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6E2" w:rsidRDefault="00763F8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990295" cy="1256386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90295" cy="1256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8.0pt;height:98.9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</w:p>
    <w:p w:rsidR="002926E2" w:rsidRDefault="00763F87">
      <w:pPr>
        <w:pStyle w:val="8"/>
        <w:ind w:firstLine="0"/>
        <w:jc w:val="center"/>
        <w:rPr>
          <w:b/>
        </w:rPr>
      </w:pPr>
      <w:r>
        <w:rPr>
          <w:b/>
        </w:rPr>
        <w:t>Тульская область</w:t>
      </w:r>
    </w:p>
    <w:p w:rsidR="002926E2" w:rsidRDefault="00763F87">
      <w:pPr>
        <w:jc w:val="center"/>
        <w:rPr>
          <w:b/>
          <w:sz w:val="28"/>
        </w:rPr>
      </w:pPr>
      <w:r>
        <w:rPr>
          <w:b/>
          <w:sz w:val="28"/>
        </w:rPr>
        <w:t>муниципальное образование Щекинский район</w:t>
      </w:r>
    </w:p>
    <w:p w:rsidR="002926E2" w:rsidRDefault="00763F87">
      <w:pPr>
        <w:pStyle w:val="4"/>
        <w:rPr>
          <w:sz w:val="36"/>
          <w:szCs w:val="36"/>
        </w:rPr>
      </w:pPr>
      <w:r>
        <w:rPr>
          <w:sz w:val="36"/>
          <w:szCs w:val="36"/>
        </w:rPr>
        <w:t>СОБРАНИЕ ПРЕДСТАВИТЕЛЕЙ</w:t>
      </w:r>
    </w:p>
    <w:p w:rsidR="002926E2" w:rsidRDefault="00763F87">
      <w:pPr>
        <w:pStyle w:val="5"/>
        <w:rPr>
          <w:sz w:val="36"/>
          <w:szCs w:val="36"/>
        </w:rPr>
      </w:pPr>
      <w:r>
        <w:rPr>
          <w:sz w:val="36"/>
          <w:szCs w:val="36"/>
        </w:rPr>
        <w:t>ЩЕКИНСКОГО РАЙОНА</w:t>
      </w:r>
    </w:p>
    <w:p w:rsidR="002926E2" w:rsidRDefault="002926E2">
      <w:pPr>
        <w:jc w:val="both"/>
        <w:rPr>
          <w:sz w:val="24"/>
        </w:rPr>
      </w:pPr>
    </w:p>
    <w:p w:rsidR="002926E2" w:rsidRDefault="002926E2">
      <w:pPr>
        <w:jc w:val="both"/>
        <w:rPr>
          <w:sz w:val="24"/>
        </w:rPr>
      </w:pPr>
    </w:p>
    <w:p w:rsidR="002926E2" w:rsidRDefault="00763F87">
      <w:pPr>
        <w:ind w:left="7797" w:hanging="72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116EC">
        <w:rPr>
          <w:sz w:val="28"/>
          <w:szCs w:val="28"/>
        </w:rPr>
        <w:t>04 апреля</w:t>
      </w:r>
      <w:r>
        <w:rPr>
          <w:sz w:val="28"/>
          <w:szCs w:val="28"/>
        </w:rPr>
        <w:t xml:space="preserve"> 2024 года</w:t>
      </w:r>
      <w:r>
        <w:rPr>
          <w:sz w:val="28"/>
          <w:szCs w:val="28"/>
        </w:rPr>
        <w:tab/>
        <w:t xml:space="preserve">№ </w:t>
      </w:r>
      <w:r w:rsidR="00242244">
        <w:rPr>
          <w:sz w:val="28"/>
          <w:szCs w:val="28"/>
        </w:rPr>
        <w:t>12/78</w:t>
      </w:r>
    </w:p>
    <w:p w:rsidR="002926E2" w:rsidRDefault="00763F87">
      <w:pPr>
        <w:ind w:left="7371" w:hanging="7230"/>
        <w:jc w:val="both"/>
        <w:rPr>
          <w:sz w:val="24"/>
        </w:rPr>
      </w:pPr>
      <w:r>
        <w:rPr>
          <w:sz w:val="24"/>
        </w:rPr>
        <w:tab/>
      </w:r>
    </w:p>
    <w:p w:rsidR="002926E2" w:rsidRDefault="002926E2">
      <w:pPr>
        <w:ind w:left="7371" w:hanging="7230"/>
        <w:jc w:val="both"/>
        <w:rPr>
          <w:sz w:val="24"/>
        </w:rPr>
      </w:pPr>
    </w:p>
    <w:p w:rsidR="002926E2" w:rsidRDefault="00763F8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2926E2" w:rsidRDefault="002926E2">
      <w:pPr>
        <w:jc w:val="center"/>
        <w:rPr>
          <w:b/>
          <w:sz w:val="28"/>
          <w:szCs w:val="28"/>
        </w:rPr>
      </w:pPr>
    </w:p>
    <w:p w:rsidR="002926E2" w:rsidRPr="006116EC" w:rsidRDefault="00763F87">
      <w:pPr>
        <w:jc w:val="center"/>
        <w:rPr>
          <w:b/>
          <w:sz w:val="26"/>
          <w:szCs w:val="26"/>
        </w:rPr>
      </w:pPr>
      <w:r w:rsidRPr="006116EC">
        <w:rPr>
          <w:b/>
          <w:sz w:val="26"/>
          <w:szCs w:val="26"/>
        </w:rPr>
        <w:t xml:space="preserve">Об утверждении перечня имущества, передаваемого </w:t>
      </w:r>
      <w:r w:rsidRPr="006116EC">
        <w:rPr>
          <w:b/>
          <w:sz w:val="26"/>
          <w:szCs w:val="26"/>
        </w:rPr>
        <w:br/>
        <w:t xml:space="preserve">из  собственности муниципального образования </w:t>
      </w:r>
      <w:r w:rsidR="00A832D9" w:rsidRPr="006116EC">
        <w:rPr>
          <w:b/>
          <w:sz w:val="26"/>
          <w:szCs w:val="26"/>
        </w:rPr>
        <w:t xml:space="preserve">город Щекино </w:t>
      </w:r>
      <w:r w:rsidRPr="006116EC">
        <w:rPr>
          <w:b/>
          <w:sz w:val="26"/>
          <w:szCs w:val="26"/>
        </w:rPr>
        <w:t>Щекинского района в собственность муниципального образования Щекинский район</w:t>
      </w:r>
    </w:p>
    <w:p w:rsidR="002926E2" w:rsidRDefault="002926E2">
      <w:pPr>
        <w:jc w:val="center"/>
        <w:rPr>
          <w:rFonts w:ascii="PT Astra Serif" w:hAnsi="PT Astra Serif"/>
          <w:b/>
        </w:rPr>
      </w:pPr>
    </w:p>
    <w:p w:rsidR="002926E2" w:rsidRDefault="002926E2">
      <w:pPr>
        <w:jc w:val="center"/>
        <w:rPr>
          <w:rFonts w:ascii="PT Astra Serif" w:hAnsi="PT Astra Serif"/>
          <w:b/>
        </w:rPr>
      </w:pPr>
    </w:p>
    <w:p w:rsidR="002926E2" w:rsidRPr="006116EC" w:rsidRDefault="00763F87">
      <w:pPr>
        <w:ind w:firstLine="709"/>
        <w:jc w:val="both"/>
        <w:rPr>
          <w:sz w:val="26"/>
          <w:szCs w:val="26"/>
        </w:rPr>
      </w:pPr>
      <w:r w:rsidRPr="006116EC">
        <w:rPr>
          <w:rFonts w:ascii="PT Astra Serif" w:hAnsi="PT Astra Serif"/>
          <w:b/>
          <w:sz w:val="26"/>
          <w:szCs w:val="26"/>
        </w:rPr>
        <w:tab/>
      </w:r>
      <w:proofErr w:type="gramStart"/>
      <w:r w:rsidRPr="006116EC">
        <w:rPr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Положением «О порядке управления и распоряжения собственностью муниципального образования Щекинский района», утвержденным решением Собрания представителей муниципального образования Щекинский район от 12.09.2014 № 71/666, Положением «О порядке передачи имущества между муниципальным образованием Щекинский район и поселениями Щекинского района», утвержденным решением Собрания представителей муниципального образования</w:t>
      </w:r>
      <w:proofErr w:type="gramEnd"/>
      <w:r w:rsidRPr="006116EC">
        <w:rPr>
          <w:sz w:val="26"/>
          <w:szCs w:val="26"/>
        </w:rPr>
        <w:t xml:space="preserve"> Щекинский район от 19.04.2017 № 45/396,  </w:t>
      </w:r>
      <w:r w:rsidR="005672E8" w:rsidRPr="006116EC">
        <w:rPr>
          <w:sz w:val="26"/>
          <w:szCs w:val="26"/>
        </w:rPr>
        <w:t xml:space="preserve">принимая во внимание решение Собрания депутатов муниципального образования </w:t>
      </w:r>
      <w:r w:rsidR="00A832D9" w:rsidRPr="006116EC">
        <w:rPr>
          <w:sz w:val="26"/>
          <w:szCs w:val="26"/>
        </w:rPr>
        <w:t>город Щекино</w:t>
      </w:r>
      <w:r w:rsidR="005672E8" w:rsidRPr="006116EC">
        <w:rPr>
          <w:sz w:val="26"/>
          <w:szCs w:val="26"/>
        </w:rPr>
        <w:t xml:space="preserve"> Щекинского района от </w:t>
      </w:r>
      <w:r w:rsidR="00C264D3" w:rsidRPr="006116EC">
        <w:rPr>
          <w:sz w:val="26"/>
          <w:szCs w:val="26"/>
        </w:rPr>
        <w:t>25</w:t>
      </w:r>
      <w:r w:rsidR="005672E8" w:rsidRPr="006116EC">
        <w:rPr>
          <w:sz w:val="26"/>
          <w:szCs w:val="26"/>
        </w:rPr>
        <w:t>.03.2024 №</w:t>
      </w:r>
      <w:r w:rsidR="00A832D9" w:rsidRPr="006116EC">
        <w:rPr>
          <w:sz w:val="26"/>
          <w:szCs w:val="26"/>
        </w:rPr>
        <w:t xml:space="preserve"> </w:t>
      </w:r>
      <w:r w:rsidR="001C1E34" w:rsidRPr="006116EC">
        <w:rPr>
          <w:sz w:val="26"/>
          <w:szCs w:val="26"/>
        </w:rPr>
        <w:t>7/34</w:t>
      </w:r>
      <w:r w:rsidR="00A832D9" w:rsidRPr="006116EC">
        <w:rPr>
          <w:sz w:val="26"/>
          <w:szCs w:val="26"/>
        </w:rPr>
        <w:t xml:space="preserve"> </w:t>
      </w:r>
      <w:r w:rsidR="005672E8" w:rsidRPr="006116EC">
        <w:rPr>
          <w:sz w:val="26"/>
          <w:szCs w:val="26"/>
        </w:rPr>
        <w:t>«</w:t>
      </w:r>
      <w:r w:rsidR="000278B7" w:rsidRPr="006116EC">
        <w:rPr>
          <w:sz w:val="26"/>
          <w:szCs w:val="26"/>
        </w:rPr>
        <w:t xml:space="preserve">Об утверждении перечня имущества, передаваемого из муниципальной собственности муниципального образования </w:t>
      </w:r>
      <w:r w:rsidR="00A832D9" w:rsidRPr="006116EC">
        <w:rPr>
          <w:sz w:val="26"/>
          <w:szCs w:val="26"/>
        </w:rPr>
        <w:t>город Щекино Щекинского района</w:t>
      </w:r>
      <w:r w:rsidR="000278B7" w:rsidRPr="006116EC">
        <w:rPr>
          <w:sz w:val="26"/>
          <w:szCs w:val="26"/>
        </w:rPr>
        <w:t>, в муниципальную собственность муниципального образования Щекинский район»</w:t>
      </w:r>
      <w:r w:rsidR="005672E8" w:rsidRPr="006116EC">
        <w:rPr>
          <w:sz w:val="26"/>
          <w:szCs w:val="26"/>
        </w:rPr>
        <w:t xml:space="preserve">, </w:t>
      </w:r>
      <w:r w:rsidRPr="006116EC">
        <w:rPr>
          <w:sz w:val="26"/>
          <w:szCs w:val="26"/>
        </w:rPr>
        <w:t xml:space="preserve">на основании Устава муниципального образования Щекинский район, Собрание представителей Щекинского района </w:t>
      </w:r>
      <w:r w:rsidRPr="006116EC">
        <w:rPr>
          <w:b/>
          <w:sz w:val="26"/>
          <w:szCs w:val="26"/>
        </w:rPr>
        <w:t>РЕШИЛО:</w:t>
      </w:r>
    </w:p>
    <w:p w:rsidR="002926E2" w:rsidRPr="006116EC" w:rsidRDefault="00763F87">
      <w:pPr>
        <w:ind w:firstLine="709"/>
        <w:jc w:val="both"/>
        <w:rPr>
          <w:sz w:val="26"/>
          <w:szCs w:val="26"/>
        </w:rPr>
      </w:pPr>
      <w:r w:rsidRPr="006116EC">
        <w:rPr>
          <w:sz w:val="26"/>
          <w:szCs w:val="26"/>
        </w:rPr>
        <w:t xml:space="preserve">1. Утвердить перечень имущества, передаваемого из собственности муниципального образования </w:t>
      </w:r>
      <w:r w:rsidR="00C264D3" w:rsidRPr="006116EC">
        <w:rPr>
          <w:sz w:val="26"/>
          <w:szCs w:val="26"/>
        </w:rPr>
        <w:t>город Щекино</w:t>
      </w:r>
      <w:r w:rsidRPr="006116EC">
        <w:rPr>
          <w:sz w:val="26"/>
          <w:szCs w:val="26"/>
        </w:rPr>
        <w:t xml:space="preserve"> Щекинского района в собственность муниципального образования Щекинский район (приложение).</w:t>
      </w:r>
    </w:p>
    <w:p w:rsidR="002926E2" w:rsidRPr="006116EC" w:rsidRDefault="00763F87">
      <w:pPr>
        <w:ind w:firstLine="709"/>
        <w:jc w:val="both"/>
        <w:rPr>
          <w:sz w:val="26"/>
          <w:szCs w:val="26"/>
        </w:rPr>
      </w:pPr>
      <w:r w:rsidRPr="006116EC">
        <w:rPr>
          <w:sz w:val="26"/>
          <w:szCs w:val="26"/>
          <w:lang w:eastAsia="en-US"/>
        </w:rPr>
        <w:t xml:space="preserve">2. </w:t>
      </w:r>
      <w:proofErr w:type="gramStart"/>
      <w:r w:rsidRPr="006116EC">
        <w:rPr>
          <w:sz w:val="26"/>
          <w:szCs w:val="26"/>
          <w:lang w:eastAsia="en-US"/>
        </w:rPr>
        <w:t>Контроль за</w:t>
      </w:r>
      <w:proofErr w:type="gramEnd"/>
      <w:r w:rsidRPr="006116EC">
        <w:rPr>
          <w:sz w:val="26"/>
          <w:szCs w:val="26"/>
          <w:lang w:eastAsia="en-US"/>
        </w:rPr>
        <w:t xml:space="preserve"> выполнением настоящего решения возложить на главу администрации Щекинского района и постоянную комиссию Собрания представителей Щекинского района по собственности, развитию инфраструктуры и инвестиционной политике, развитию промышленности и предпринимательства.</w:t>
      </w:r>
    </w:p>
    <w:p w:rsidR="002926E2" w:rsidRPr="006116EC" w:rsidRDefault="00763F87">
      <w:pPr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6116EC">
        <w:rPr>
          <w:sz w:val="26"/>
          <w:szCs w:val="26"/>
        </w:rPr>
        <w:t>Настоящее решение вступает в силу со дня его принятия.</w:t>
      </w:r>
    </w:p>
    <w:p w:rsidR="002926E2" w:rsidRPr="006116EC" w:rsidRDefault="002926E2">
      <w:pPr>
        <w:ind w:firstLine="720"/>
        <w:jc w:val="both"/>
        <w:rPr>
          <w:b/>
          <w:sz w:val="26"/>
          <w:szCs w:val="26"/>
        </w:rPr>
      </w:pPr>
    </w:p>
    <w:p w:rsidR="002926E2" w:rsidRPr="006116EC" w:rsidRDefault="002926E2">
      <w:pPr>
        <w:ind w:firstLine="720"/>
        <w:jc w:val="both"/>
        <w:rPr>
          <w:b/>
          <w:sz w:val="26"/>
          <w:szCs w:val="26"/>
        </w:rPr>
      </w:pPr>
    </w:p>
    <w:p w:rsidR="002926E2" w:rsidRPr="006116EC" w:rsidRDefault="002926E2">
      <w:pPr>
        <w:ind w:firstLine="720"/>
        <w:jc w:val="both"/>
        <w:rPr>
          <w:b/>
          <w:sz w:val="26"/>
          <w:szCs w:val="26"/>
        </w:rPr>
      </w:pPr>
    </w:p>
    <w:p w:rsidR="002926E2" w:rsidRPr="006116EC" w:rsidRDefault="00763F87">
      <w:pPr>
        <w:tabs>
          <w:tab w:val="left" w:pos="6804"/>
        </w:tabs>
        <w:ind w:firstLine="720"/>
        <w:jc w:val="both"/>
        <w:rPr>
          <w:sz w:val="26"/>
          <w:szCs w:val="26"/>
        </w:rPr>
      </w:pPr>
      <w:r w:rsidRPr="006116EC">
        <w:rPr>
          <w:sz w:val="26"/>
          <w:szCs w:val="26"/>
        </w:rPr>
        <w:t xml:space="preserve">Глава Щекинского района </w:t>
      </w:r>
      <w:r w:rsidRPr="006116EC">
        <w:rPr>
          <w:sz w:val="26"/>
          <w:szCs w:val="26"/>
        </w:rPr>
        <w:tab/>
        <w:t>Е.В. Рыбальченко</w:t>
      </w:r>
    </w:p>
    <w:p w:rsidR="002926E2" w:rsidRDefault="002926E2">
      <w:pPr>
        <w:tabs>
          <w:tab w:val="left" w:pos="6804"/>
        </w:tabs>
        <w:ind w:firstLine="11340"/>
        <w:jc w:val="both"/>
        <w:rPr>
          <w:sz w:val="28"/>
          <w:szCs w:val="28"/>
        </w:rPr>
        <w:sectPr w:rsidR="002926E2">
          <w:headerReference w:type="even" r:id="rId13"/>
          <w:headerReference w:type="default" r:id="rId14"/>
          <w:pgSz w:w="11906" w:h="16838"/>
          <w:pgMar w:top="851" w:right="567" w:bottom="851" w:left="1418" w:header="0" w:footer="720" w:gutter="0"/>
          <w:cols w:space="720"/>
          <w:titlePg/>
          <w:docGrid w:linePitch="360"/>
        </w:sectPr>
      </w:pPr>
    </w:p>
    <w:p w:rsidR="002926E2" w:rsidRDefault="00763F87">
      <w:pPr>
        <w:tabs>
          <w:tab w:val="left" w:pos="6804"/>
        </w:tabs>
        <w:ind w:firstLine="1134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</w:t>
      </w:r>
    </w:p>
    <w:p w:rsidR="002926E2" w:rsidRDefault="00763F87">
      <w:pPr>
        <w:tabs>
          <w:tab w:val="left" w:pos="6804"/>
        </w:tabs>
        <w:ind w:firstLine="113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 решению Собрания представителей </w:t>
      </w:r>
    </w:p>
    <w:p w:rsidR="002926E2" w:rsidRDefault="00763F87">
      <w:pPr>
        <w:ind w:left="10620" w:firstLine="708"/>
        <w:jc w:val="both"/>
        <w:rPr>
          <w:sz w:val="22"/>
          <w:szCs w:val="22"/>
        </w:rPr>
      </w:pPr>
      <w:r>
        <w:rPr>
          <w:sz w:val="22"/>
          <w:szCs w:val="22"/>
        </w:rPr>
        <w:t>Щекинского района</w:t>
      </w:r>
    </w:p>
    <w:p w:rsidR="002926E2" w:rsidRDefault="00763F87">
      <w:pPr>
        <w:ind w:left="10620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6116EC">
        <w:rPr>
          <w:sz w:val="22"/>
          <w:szCs w:val="22"/>
        </w:rPr>
        <w:t>04.04.</w:t>
      </w:r>
      <w:r>
        <w:rPr>
          <w:sz w:val="22"/>
          <w:szCs w:val="22"/>
        </w:rPr>
        <w:t xml:space="preserve">2024 № </w:t>
      </w:r>
      <w:r w:rsidR="00242244">
        <w:rPr>
          <w:sz w:val="22"/>
          <w:szCs w:val="22"/>
        </w:rPr>
        <w:t>12/78</w:t>
      </w:r>
    </w:p>
    <w:p w:rsidR="002926E2" w:rsidRDefault="00763F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ПЕРЕЧЕНЬ</w:t>
      </w:r>
    </w:p>
    <w:p w:rsidR="002926E2" w:rsidRDefault="00763F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имущества, передаваемого из собственности муниципального образования </w:t>
      </w:r>
      <w:r w:rsidR="008C74AF">
        <w:rPr>
          <w:b/>
          <w:sz w:val="24"/>
          <w:szCs w:val="24"/>
        </w:rPr>
        <w:t>город Щекино</w:t>
      </w:r>
      <w:r>
        <w:rPr>
          <w:b/>
          <w:sz w:val="24"/>
          <w:szCs w:val="24"/>
        </w:rPr>
        <w:t xml:space="preserve"> Щекинского района </w:t>
      </w:r>
    </w:p>
    <w:p w:rsidR="002926E2" w:rsidRDefault="00763F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собственность муниципального образования Щекинский район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0"/>
        <w:gridCol w:w="2125"/>
        <w:gridCol w:w="2736"/>
        <w:gridCol w:w="2367"/>
        <w:gridCol w:w="2533"/>
        <w:gridCol w:w="2459"/>
        <w:gridCol w:w="2432"/>
      </w:tblGrid>
      <w:tr w:rsidR="001C1E34" w:rsidTr="00242244">
        <w:trPr>
          <w:cantSplit/>
          <w:trHeight w:val="611"/>
          <w:jc w:val="center"/>
        </w:trPr>
        <w:tc>
          <w:tcPr>
            <w:tcW w:w="228" w:type="pct"/>
            <w:vMerge w:val="restart"/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bookmarkStart w:id="0" w:name="_GoBack"/>
            <w:r>
              <w:rPr>
                <w:rFonts w:ascii="PT Astra Serif" w:hAnsi="PT Astra Serif"/>
                <w:sz w:val="22"/>
                <w:szCs w:val="22"/>
              </w:rPr>
              <w:t>№</w:t>
            </w:r>
          </w:p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>
              <w:rPr>
                <w:rFonts w:ascii="PT Astra Serif" w:hAnsi="PT Astra Serif"/>
                <w:sz w:val="22"/>
                <w:szCs w:val="22"/>
              </w:rPr>
              <w:t>п</w:t>
            </w:r>
            <w:proofErr w:type="gramEnd"/>
            <w:r>
              <w:rPr>
                <w:rFonts w:ascii="PT Astra Serif" w:hAnsi="PT Astra Serif"/>
                <w:sz w:val="22"/>
                <w:szCs w:val="22"/>
              </w:rPr>
              <w:t>/п</w:t>
            </w:r>
          </w:p>
        </w:tc>
        <w:tc>
          <w:tcPr>
            <w:tcW w:w="692" w:type="pct"/>
            <w:vMerge w:val="restart"/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Полное наименование муниципального унитарного (казенного) предприятия, муниципального учреждения</w:t>
            </w:r>
          </w:p>
        </w:tc>
        <w:tc>
          <w:tcPr>
            <w:tcW w:w="891" w:type="pct"/>
            <w:vMerge w:val="restart"/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Адрес местонахождения муниципального унитарного (казенного) предприятия, муниципального учреждения, ОГРН</w:t>
            </w:r>
          </w:p>
        </w:tc>
        <w:tc>
          <w:tcPr>
            <w:tcW w:w="771" w:type="pct"/>
            <w:vMerge w:val="restart"/>
            <w:tcBorders>
              <w:right w:val="single" w:sz="12" w:space="0" w:color="000000"/>
            </w:tcBorders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Наименование имущества</w:t>
            </w:r>
          </w:p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25" w:type="pct"/>
            <w:vMerge w:val="restart"/>
            <w:tcBorders>
              <w:left w:val="single" w:sz="12" w:space="0" w:color="000000"/>
            </w:tcBorders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Адрес местонахождения имущества</w:t>
            </w:r>
          </w:p>
        </w:tc>
        <w:tc>
          <w:tcPr>
            <w:tcW w:w="1593" w:type="pct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Индивидуализирующие</w:t>
            </w:r>
          </w:p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Характеристики имущества</w:t>
            </w:r>
          </w:p>
        </w:tc>
      </w:tr>
      <w:tr w:rsidR="001C1E34" w:rsidTr="00242244">
        <w:trPr>
          <w:cantSplit/>
          <w:trHeight w:val="1417"/>
          <w:jc w:val="center"/>
        </w:trPr>
        <w:tc>
          <w:tcPr>
            <w:tcW w:w="228" w:type="pct"/>
            <w:vMerge/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92" w:type="pct"/>
            <w:vMerge/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91" w:type="pct"/>
            <w:vMerge/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71" w:type="pct"/>
            <w:vMerge/>
            <w:tcBorders>
              <w:right w:val="single" w:sz="12" w:space="0" w:color="000000"/>
            </w:tcBorders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25" w:type="pct"/>
            <w:vMerge/>
            <w:tcBorders>
              <w:left w:val="single" w:sz="12" w:space="0" w:color="000000"/>
            </w:tcBorders>
          </w:tcPr>
          <w:p w:rsidR="001C1E34" w:rsidRDefault="001C1E34" w:rsidP="008E4FDE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01" w:type="pct"/>
            <w:tcBorders>
              <w:top w:val="single" w:sz="4" w:space="0" w:color="000000"/>
              <w:right w:val="single" w:sz="4" w:space="0" w:color="000000"/>
            </w:tcBorders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 xml:space="preserve">Номер паспорта транспортного средства, кадастровый номер </w:t>
            </w:r>
            <w:proofErr w:type="spellStart"/>
            <w:r>
              <w:rPr>
                <w:rFonts w:ascii="PT Astra Serif" w:hAnsi="PT Astra Serif"/>
                <w:sz w:val="22"/>
                <w:szCs w:val="22"/>
              </w:rPr>
              <w:t>зем</w:t>
            </w:r>
            <w:proofErr w:type="spellEnd"/>
            <w:r>
              <w:rPr>
                <w:rFonts w:ascii="PT Astra Serif" w:hAnsi="PT Astra Serif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PT Astra Serif" w:hAnsi="PT Astra Serif"/>
                <w:sz w:val="22"/>
                <w:szCs w:val="22"/>
              </w:rPr>
              <w:t>уч</w:t>
            </w:r>
            <w:proofErr w:type="spellEnd"/>
            <w:r>
              <w:rPr>
                <w:rFonts w:ascii="PT Astra Serif" w:hAnsi="PT Astra Serif"/>
                <w:sz w:val="22"/>
                <w:szCs w:val="22"/>
              </w:rPr>
              <w:t>-ка,</w:t>
            </w:r>
          </w:p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и др.</w:t>
            </w:r>
          </w:p>
        </w:tc>
        <w:tc>
          <w:tcPr>
            <w:tcW w:w="792" w:type="pct"/>
            <w:tcBorders>
              <w:top w:val="single" w:sz="4" w:space="0" w:color="000000"/>
              <w:right w:val="single" w:sz="4" w:space="0" w:color="000000"/>
            </w:tcBorders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Общая площадь</w:t>
            </w:r>
          </w:p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(</w:t>
            </w:r>
            <w:proofErr w:type="spellStart"/>
            <w:r>
              <w:rPr>
                <w:rFonts w:ascii="PT Astra Serif" w:hAnsi="PT Astra Serif"/>
                <w:sz w:val="22"/>
                <w:szCs w:val="22"/>
              </w:rPr>
              <w:t>кв.м</w:t>
            </w:r>
            <w:proofErr w:type="spellEnd"/>
            <w:r>
              <w:rPr>
                <w:rFonts w:ascii="PT Astra Serif" w:hAnsi="PT Astra Serif"/>
                <w:sz w:val="22"/>
                <w:szCs w:val="22"/>
              </w:rPr>
              <w:t>.)/протяженность (м)</w:t>
            </w:r>
          </w:p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1C1E34" w:rsidTr="00242244">
        <w:trPr>
          <w:jc w:val="center"/>
        </w:trPr>
        <w:tc>
          <w:tcPr>
            <w:tcW w:w="228" w:type="pct"/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692" w:type="pct"/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891" w:type="pct"/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771" w:type="pct"/>
            <w:tcBorders>
              <w:right w:val="single" w:sz="12" w:space="0" w:color="000000"/>
            </w:tcBorders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</w:t>
            </w:r>
          </w:p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25" w:type="pct"/>
            <w:tcBorders>
              <w:left w:val="single" w:sz="12" w:space="0" w:color="000000"/>
            </w:tcBorders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5</w:t>
            </w:r>
          </w:p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01" w:type="pct"/>
            <w:tcBorders>
              <w:right w:val="single" w:sz="4" w:space="0" w:color="000000"/>
            </w:tcBorders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92" w:type="pct"/>
            <w:tcBorders>
              <w:left w:val="single" w:sz="4" w:space="0" w:color="000000"/>
            </w:tcBorders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</w:tr>
      <w:tr w:rsidR="001C1E34" w:rsidTr="00242244">
        <w:trPr>
          <w:jc w:val="center"/>
        </w:trPr>
        <w:tc>
          <w:tcPr>
            <w:tcW w:w="4208" w:type="pct"/>
            <w:gridSpan w:val="6"/>
            <w:tcBorders>
              <w:right w:val="single" w:sz="4" w:space="0" w:color="000000"/>
            </w:tcBorders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 xml:space="preserve">Раздел </w:t>
            </w:r>
            <w:r>
              <w:rPr>
                <w:rFonts w:ascii="PT Astra Serif" w:hAnsi="PT Astra Serif"/>
                <w:sz w:val="22"/>
                <w:szCs w:val="22"/>
                <w:lang w:val="en-US"/>
              </w:rPr>
              <w:t>I</w:t>
            </w:r>
            <w:r>
              <w:rPr>
                <w:rFonts w:ascii="PT Astra Serif" w:hAnsi="PT Astra Serif"/>
                <w:sz w:val="22"/>
                <w:szCs w:val="22"/>
              </w:rPr>
              <w:t>. Муниципальные унитарные (казенные) предприятия, муниципальные учреждения</w:t>
            </w:r>
          </w:p>
        </w:tc>
        <w:tc>
          <w:tcPr>
            <w:tcW w:w="792" w:type="pct"/>
            <w:tcBorders>
              <w:left w:val="single" w:sz="4" w:space="0" w:color="000000"/>
            </w:tcBorders>
          </w:tcPr>
          <w:p w:rsidR="001C1E34" w:rsidRDefault="001C1E34" w:rsidP="008E4FDE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1C1E34" w:rsidTr="00242244">
        <w:trPr>
          <w:jc w:val="center"/>
        </w:trPr>
        <w:tc>
          <w:tcPr>
            <w:tcW w:w="5000" w:type="pct"/>
            <w:gridSpan w:val="7"/>
          </w:tcPr>
          <w:p w:rsidR="001C1E34" w:rsidRDefault="001C1E34" w:rsidP="008E4FDE">
            <w:pPr>
              <w:jc w:val="center"/>
            </w:pPr>
            <w:r>
              <w:t xml:space="preserve">Раздел </w:t>
            </w:r>
            <w:r>
              <w:rPr>
                <w:lang w:val="en-US"/>
              </w:rPr>
              <w:t>II</w:t>
            </w:r>
            <w:r>
              <w:t>. Иное имущество</w:t>
            </w:r>
          </w:p>
        </w:tc>
      </w:tr>
      <w:tr w:rsidR="001C1E34" w:rsidTr="00242244">
        <w:trPr>
          <w:jc w:val="center"/>
        </w:trPr>
        <w:tc>
          <w:tcPr>
            <w:tcW w:w="228" w:type="pct"/>
          </w:tcPr>
          <w:p w:rsidR="001C1E34" w:rsidRDefault="001C1E34" w:rsidP="008E4FDE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692" w:type="pct"/>
          </w:tcPr>
          <w:p w:rsidR="001C1E34" w:rsidRDefault="001C1E34" w:rsidP="008E4FDE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Муниципальное образование город Щекино</w:t>
            </w:r>
          </w:p>
          <w:p w:rsidR="001C1E34" w:rsidRDefault="001C1E34" w:rsidP="008E4FDE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Щекинский район</w:t>
            </w:r>
          </w:p>
        </w:tc>
        <w:tc>
          <w:tcPr>
            <w:tcW w:w="891" w:type="pct"/>
          </w:tcPr>
          <w:p w:rsidR="001C1E34" w:rsidRDefault="001C1E34" w:rsidP="008E4FDE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Тульская область, Щекинский район, город Щекино, ул. Шахтерская, д.11</w:t>
            </w:r>
          </w:p>
        </w:tc>
        <w:tc>
          <w:tcPr>
            <w:tcW w:w="771" w:type="pct"/>
            <w:tcBorders>
              <w:right w:val="single" w:sz="12" w:space="0" w:color="000000"/>
            </w:tcBorders>
          </w:tcPr>
          <w:p w:rsidR="001C1E34" w:rsidRDefault="001C1E34" w:rsidP="008E4FDE">
            <w:r>
              <w:t>Жилое помещение (комната)</w:t>
            </w:r>
          </w:p>
          <w:p w:rsidR="001C1E34" w:rsidRDefault="001C1E34" w:rsidP="008E4FDE"/>
        </w:tc>
        <w:tc>
          <w:tcPr>
            <w:tcW w:w="825" w:type="pct"/>
            <w:tcBorders>
              <w:left w:val="single" w:sz="12" w:space="0" w:color="000000"/>
            </w:tcBorders>
          </w:tcPr>
          <w:p w:rsidR="001C1E34" w:rsidRDefault="001C1E34" w:rsidP="008E4FDE">
            <w:proofErr w:type="gramStart"/>
            <w:r>
              <w:t xml:space="preserve">Российская Федерация, Тульская область, Щекинский район, г. Щекино, ул. </w:t>
            </w:r>
            <w:proofErr w:type="spellStart"/>
            <w:r>
              <w:t>Л.Шамшиковой</w:t>
            </w:r>
            <w:proofErr w:type="spellEnd"/>
            <w:r>
              <w:t>, д.29, кв.1,2</w:t>
            </w:r>
            <w:proofErr w:type="gramEnd"/>
          </w:p>
        </w:tc>
        <w:tc>
          <w:tcPr>
            <w:tcW w:w="801" w:type="pct"/>
          </w:tcPr>
          <w:p w:rsidR="001C1E34" w:rsidRDefault="001C1E34" w:rsidP="008E4FDE">
            <w:pPr>
              <w:jc w:val="center"/>
            </w:pPr>
            <w:r>
              <w:t>-</w:t>
            </w:r>
          </w:p>
        </w:tc>
        <w:tc>
          <w:tcPr>
            <w:tcW w:w="792" w:type="pct"/>
          </w:tcPr>
          <w:p w:rsidR="001C1E34" w:rsidRDefault="001C1E34" w:rsidP="008E4FDE">
            <w:pPr>
              <w:jc w:val="center"/>
            </w:pPr>
            <w:r>
              <w:t>22,5</w:t>
            </w:r>
          </w:p>
        </w:tc>
      </w:tr>
      <w:tr w:rsidR="001C1E34" w:rsidTr="00242244">
        <w:trPr>
          <w:jc w:val="center"/>
        </w:trPr>
        <w:tc>
          <w:tcPr>
            <w:tcW w:w="228" w:type="pct"/>
          </w:tcPr>
          <w:p w:rsidR="001C1E34" w:rsidRDefault="001C1E34" w:rsidP="008E4FDE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692" w:type="pct"/>
          </w:tcPr>
          <w:p w:rsidR="001C1E34" w:rsidRPr="00B53AE4" w:rsidRDefault="001C1E34" w:rsidP="008E4FDE">
            <w:pPr>
              <w:jc w:val="both"/>
              <w:rPr>
                <w:rFonts w:ascii="PT Astra Serif" w:hAnsi="PT Astra Serif"/>
              </w:rPr>
            </w:pPr>
            <w:r w:rsidRPr="00B53AE4">
              <w:rPr>
                <w:rFonts w:ascii="PT Astra Serif" w:hAnsi="PT Astra Serif"/>
              </w:rPr>
              <w:t>Муниципальное образование город Щекино</w:t>
            </w:r>
          </w:p>
          <w:p w:rsidR="001C1E34" w:rsidRDefault="001C1E34" w:rsidP="008E4FDE">
            <w:pPr>
              <w:jc w:val="both"/>
              <w:rPr>
                <w:rFonts w:ascii="PT Astra Serif" w:hAnsi="PT Astra Serif"/>
              </w:rPr>
            </w:pPr>
            <w:r w:rsidRPr="00B53AE4">
              <w:rPr>
                <w:rFonts w:ascii="PT Astra Serif" w:hAnsi="PT Astra Serif"/>
              </w:rPr>
              <w:t>Щекинский район</w:t>
            </w:r>
          </w:p>
        </w:tc>
        <w:tc>
          <w:tcPr>
            <w:tcW w:w="891" w:type="pct"/>
          </w:tcPr>
          <w:p w:rsidR="001C1E34" w:rsidRDefault="001C1E34" w:rsidP="008E4FDE">
            <w:pPr>
              <w:jc w:val="both"/>
              <w:rPr>
                <w:rFonts w:ascii="PT Astra Serif" w:hAnsi="PT Astra Serif"/>
              </w:rPr>
            </w:pPr>
            <w:r w:rsidRPr="00B53AE4">
              <w:rPr>
                <w:rFonts w:ascii="PT Astra Serif" w:hAnsi="PT Astra Serif"/>
              </w:rPr>
              <w:t>Тульская область, Щекинский район, город Щекино</w:t>
            </w:r>
            <w:r>
              <w:rPr>
                <w:rFonts w:ascii="PT Astra Serif" w:hAnsi="PT Astra Serif"/>
              </w:rPr>
              <w:t>, ул. Шахтерская, д.11</w:t>
            </w:r>
          </w:p>
        </w:tc>
        <w:tc>
          <w:tcPr>
            <w:tcW w:w="771" w:type="pct"/>
            <w:tcBorders>
              <w:right w:val="single" w:sz="12" w:space="0" w:color="000000"/>
            </w:tcBorders>
          </w:tcPr>
          <w:p w:rsidR="001C1E34" w:rsidRDefault="001C1E34" w:rsidP="008E4FDE">
            <w:r w:rsidRPr="00B53AE4">
              <w:t>Жилое помещение (</w:t>
            </w:r>
            <w:r>
              <w:t>комната</w:t>
            </w:r>
            <w:r w:rsidRPr="00B53AE4">
              <w:t>)</w:t>
            </w:r>
          </w:p>
        </w:tc>
        <w:tc>
          <w:tcPr>
            <w:tcW w:w="825" w:type="pct"/>
            <w:tcBorders>
              <w:left w:val="single" w:sz="12" w:space="0" w:color="000000"/>
            </w:tcBorders>
          </w:tcPr>
          <w:p w:rsidR="001C1E34" w:rsidRDefault="001C1E34" w:rsidP="008E4FDE">
            <w:proofErr w:type="gramStart"/>
            <w:r w:rsidRPr="0088524A">
              <w:t>Российская Федерация, Тульская область, Щекинский район</w:t>
            </w:r>
            <w:r>
              <w:t xml:space="preserve">, г. Щекино, ул. </w:t>
            </w:r>
            <w:proofErr w:type="spellStart"/>
            <w:r>
              <w:t>Л.Шамшиковой</w:t>
            </w:r>
            <w:proofErr w:type="spellEnd"/>
            <w:r>
              <w:t>, д.29, кв.7</w:t>
            </w:r>
            <w:proofErr w:type="gramEnd"/>
          </w:p>
        </w:tc>
        <w:tc>
          <w:tcPr>
            <w:tcW w:w="801" w:type="pct"/>
          </w:tcPr>
          <w:p w:rsidR="001C1E34" w:rsidRDefault="001C1E34" w:rsidP="008E4FDE">
            <w:pPr>
              <w:jc w:val="center"/>
            </w:pPr>
            <w:r>
              <w:t>-</w:t>
            </w:r>
          </w:p>
        </w:tc>
        <w:tc>
          <w:tcPr>
            <w:tcW w:w="792" w:type="pct"/>
          </w:tcPr>
          <w:p w:rsidR="001C1E34" w:rsidRDefault="001C1E34" w:rsidP="008E4FDE">
            <w:pPr>
              <w:jc w:val="center"/>
            </w:pPr>
            <w:r>
              <w:t>32,5</w:t>
            </w:r>
          </w:p>
        </w:tc>
      </w:tr>
      <w:tr w:rsidR="001C1E34" w:rsidTr="00242244">
        <w:trPr>
          <w:jc w:val="center"/>
        </w:trPr>
        <w:tc>
          <w:tcPr>
            <w:tcW w:w="228" w:type="pct"/>
          </w:tcPr>
          <w:p w:rsidR="001C1E34" w:rsidRDefault="001C1E34" w:rsidP="008E4FDE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w="692" w:type="pct"/>
          </w:tcPr>
          <w:p w:rsidR="001C1E34" w:rsidRPr="002C10B4" w:rsidRDefault="001C1E34" w:rsidP="008E4FDE">
            <w:pPr>
              <w:jc w:val="both"/>
              <w:rPr>
                <w:rFonts w:ascii="PT Astra Serif" w:hAnsi="PT Astra Serif"/>
              </w:rPr>
            </w:pPr>
            <w:r w:rsidRPr="002C10B4">
              <w:rPr>
                <w:rFonts w:ascii="PT Astra Serif" w:hAnsi="PT Astra Serif"/>
              </w:rPr>
              <w:t>Муниципальное образование город Щекино</w:t>
            </w:r>
          </w:p>
          <w:p w:rsidR="001C1E34" w:rsidRPr="00B53AE4" w:rsidRDefault="001C1E34" w:rsidP="008E4FDE">
            <w:pPr>
              <w:jc w:val="both"/>
              <w:rPr>
                <w:rFonts w:ascii="PT Astra Serif" w:hAnsi="PT Astra Serif"/>
              </w:rPr>
            </w:pPr>
            <w:r w:rsidRPr="002C10B4">
              <w:rPr>
                <w:rFonts w:ascii="PT Astra Serif" w:hAnsi="PT Astra Serif"/>
              </w:rPr>
              <w:t>Щекинский район</w:t>
            </w:r>
          </w:p>
        </w:tc>
        <w:tc>
          <w:tcPr>
            <w:tcW w:w="891" w:type="pct"/>
          </w:tcPr>
          <w:p w:rsidR="001C1E34" w:rsidRPr="00B53AE4" w:rsidRDefault="001C1E34" w:rsidP="008E4FDE">
            <w:pPr>
              <w:jc w:val="both"/>
              <w:rPr>
                <w:rFonts w:ascii="PT Astra Serif" w:hAnsi="PT Astra Serif"/>
              </w:rPr>
            </w:pPr>
            <w:r w:rsidRPr="002C10B4">
              <w:rPr>
                <w:rFonts w:ascii="PT Astra Serif" w:hAnsi="PT Astra Serif"/>
              </w:rPr>
              <w:t>Тульская область, Щекинский район, город Щекино, ул. Шахтерская, д.11</w:t>
            </w:r>
          </w:p>
        </w:tc>
        <w:tc>
          <w:tcPr>
            <w:tcW w:w="771" w:type="pct"/>
            <w:tcBorders>
              <w:right w:val="single" w:sz="12" w:space="0" w:color="000000"/>
            </w:tcBorders>
          </w:tcPr>
          <w:p w:rsidR="001C1E34" w:rsidRPr="00B53AE4" w:rsidRDefault="001C1E34" w:rsidP="008E4FDE">
            <w:r w:rsidRPr="002C10B4">
              <w:t>Жилое помещение (</w:t>
            </w:r>
            <w:r>
              <w:t>квартира</w:t>
            </w:r>
            <w:r w:rsidRPr="002C10B4">
              <w:t>)</w:t>
            </w:r>
          </w:p>
        </w:tc>
        <w:tc>
          <w:tcPr>
            <w:tcW w:w="825" w:type="pct"/>
            <w:tcBorders>
              <w:left w:val="single" w:sz="12" w:space="0" w:color="000000"/>
            </w:tcBorders>
          </w:tcPr>
          <w:p w:rsidR="001C1E34" w:rsidRPr="0088524A" w:rsidRDefault="001C1E34" w:rsidP="008E4FDE">
            <w:proofErr w:type="gramStart"/>
            <w:r w:rsidRPr="002C10B4">
              <w:t>Российская Федерация, Тульская область, Щекинский район, г. Щекино, ул.</w:t>
            </w:r>
            <w:r>
              <w:t xml:space="preserve"> Емельянова, д. 32, кв. 101</w:t>
            </w:r>
            <w:proofErr w:type="gramEnd"/>
          </w:p>
        </w:tc>
        <w:tc>
          <w:tcPr>
            <w:tcW w:w="801" w:type="pct"/>
          </w:tcPr>
          <w:p w:rsidR="001C1E34" w:rsidRDefault="001C1E34" w:rsidP="008E4FDE">
            <w:pPr>
              <w:jc w:val="center"/>
            </w:pPr>
            <w:r>
              <w:t>71:32:010204:3560</w:t>
            </w:r>
          </w:p>
        </w:tc>
        <w:tc>
          <w:tcPr>
            <w:tcW w:w="792" w:type="pct"/>
          </w:tcPr>
          <w:p w:rsidR="001C1E34" w:rsidRDefault="001C1E34" w:rsidP="008E4FDE">
            <w:pPr>
              <w:jc w:val="center"/>
            </w:pPr>
            <w:r>
              <w:t>28,1</w:t>
            </w:r>
          </w:p>
        </w:tc>
      </w:tr>
      <w:bookmarkEnd w:id="0"/>
    </w:tbl>
    <w:p w:rsidR="001C1E34" w:rsidRPr="00617062" w:rsidRDefault="001C1E34" w:rsidP="001C1E34">
      <w:pPr>
        <w:jc w:val="center"/>
        <w:rPr>
          <w:rFonts w:ascii="PT Astra Serif" w:hAnsi="PT Astra Serif"/>
          <w:b/>
          <w:snapToGrid w:val="0"/>
          <w:lang w:eastAsia="ru-RU"/>
        </w:rPr>
      </w:pPr>
    </w:p>
    <w:p w:rsidR="00763F87" w:rsidRDefault="00763F87"/>
    <w:p w:rsidR="00763F87" w:rsidRDefault="00763F87"/>
    <w:p w:rsidR="00763F87" w:rsidRDefault="00763F87"/>
    <w:p w:rsidR="00763F87" w:rsidRPr="00763F87" w:rsidRDefault="00763F87" w:rsidP="008C74AF">
      <w:pPr>
        <w:jc w:val="center"/>
        <w:rPr>
          <w:rFonts w:ascii="PT Astra Serif" w:hAnsi="PT Astra Serif"/>
          <w:sz w:val="28"/>
          <w:szCs w:val="28"/>
        </w:rPr>
      </w:pPr>
    </w:p>
    <w:sectPr w:rsidR="00763F87" w:rsidRPr="00763F87" w:rsidSect="00C83641">
      <w:pgSz w:w="16838" w:h="11906" w:orient="landscape"/>
      <w:pgMar w:top="567" w:right="851" w:bottom="1418" w:left="85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DB3" w:rsidRDefault="00880DB3">
      <w:r>
        <w:separator/>
      </w:r>
    </w:p>
  </w:endnote>
  <w:endnote w:type="continuationSeparator" w:id="0">
    <w:p w:rsidR="00880DB3" w:rsidRDefault="00880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DB3" w:rsidRDefault="00880DB3">
      <w:r>
        <w:separator/>
      </w:r>
    </w:p>
  </w:footnote>
  <w:footnote w:type="continuationSeparator" w:id="0">
    <w:p w:rsidR="00880DB3" w:rsidRDefault="00880D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4D3" w:rsidRDefault="00C264D3">
    <w:pPr>
      <w:pStyle w:val="ab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C264D3" w:rsidRDefault="00C264D3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4D3" w:rsidRDefault="00C264D3">
    <w:pPr>
      <w:pStyle w:val="ab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 w:rsidR="00242244">
      <w:rPr>
        <w:rStyle w:val="afd"/>
        <w:noProof/>
      </w:rPr>
      <w:t>2</w:t>
    </w:r>
    <w:r>
      <w:rPr>
        <w:rStyle w:val="afd"/>
      </w:rPr>
      <w:fldChar w:fldCharType="end"/>
    </w:r>
  </w:p>
  <w:p w:rsidR="00C264D3" w:rsidRDefault="00C264D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41F2"/>
    <w:multiLevelType w:val="hybridMultilevel"/>
    <w:tmpl w:val="4E407BA8"/>
    <w:lvl w:ilvl="0" w:tplc="4A10D866">
      <w:start w:val="1"/>
      <w:numFmt w:val="decimal"/>
      <w:lvlText w:val="%1."/>
      <w:lvlJc w:val="left"/>
      <w:pPr>
        <w:tabs>
          <w:tab w:val="num" w:pos="1650"/>
        </w:tabs>
        <w:ind w:left="1650" w:hanging="1110"/>
      </w:pPr>
    </w:lvl>
    <w:lvl w:ilvl="1" w:tplc="6E34406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/>
      </w:rPr>
    </w:lvl>
    <w:lvl w:ilvl="2" w:tplc="74F45018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24E300A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582E862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7B8E948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898DF18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2A4D26E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04C0A50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2071CE2"/>
    <w:multiLevelType w:val="hybridMultilevel"/>
    <w:tmpl w:val="8B7C77AA"/>
    <w:lvl w:ilvl="0" w:tplc="1012C262"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B450EE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2B88B4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36033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B7A35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10E64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B9C62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2642D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3EA003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225E3146"/>
    <w:multiLevelType w:val="hybridMultilevel"/>
    <w:tmpl w:val="2DFED7A8"/>
    <w:lvl w:ilvl="0" w:tplc="E800F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AA09A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FCA9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D3CDE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FEAAC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1C006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D60F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0F643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974454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46C23A28"/>
    <w:multiLevelType w:val="hybridMultilevel"/>
    <w:tmpl w:val="C5EC6F04"/>
    <w:lvl w:ilvl="0" w:tplc="6FEC1A62">
      <w:start w:val="1"/>
      <w:numFmt w:val="decimal"/>
      <w:lvlText w:val="%1."/>
      <w:lvlJc w:val="left"/>
      <w:pPr>
        <w:tabs>
          <w:tab w:val="num" w:pos="1650"/>
        </w:tabs>
        <w:ind w:left="1650" w:hanging="1110"/>
      </w:pPr>
    </w:lvl>
    <w:lvl w:ilvl="1" w:tplc="64DE213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2" w:tplc="878A289C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/>
      </w:rPr>
    </w:lvl>
    <w:lvl w:ilvl="3" w:tplc="4DCE6B8C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77C10C8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B6C53C4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A96442E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58002D0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7B8E406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3EA7585"/>
    <w:multiLevelType w:val="hybridMultilevel"/>
    <w:tmpl w:val="8EE43F90"/>
    <w:lvl w:ilvl="0" w:tplc="F59CF0C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B04A8ACC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3BCC8BC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6DB07A9E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8AE4EF56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6C7C32D2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EA0C7000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11C6399E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EC30A650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67F15472"/>
    <w:multiLevelType w:val="hybridMultilevel"/>
    <w:tmpl w:val="AAB2024C"/>
    <w:lvl w:ilvl="0" w:tplc="59DEF4D4">
      <w:start w:val="3"/>
      <w:numFmt w:val="decimal"/>
      <w:lvlText w:val="%1."/>
      <w:lvlJc w:val="left"/>
      <w:pPr>
        <w:ind w:left="1068" w:hanging="360"/>
      </w:pPr>
    </w:lvl>
    <w:lvl w:ilvl="1" w:tplc="0DEC96F8">
      <w:start w:val="1"/>
      <w:numFmt w:val="lowerLetter"/>
      <w:lvlText w:val="%2."/>
      <w:lvlJc w:val="left"/>
      <w:pPr>
        <w:ind w:left="1788" w:hanging="360"/>
      </w:pPr>
    </w:lvl>
    <w:lvl w:ilvl="2" w:tplc="284C596E">
      <w:start w:val="1"/>
      <w:numFmt w:val="lowerRoman"/>
      <w:lvlText w:val="%3."/>
      <w:lvlJc w:val="right"/>
      <w:pPr>
        <w:ind w:left="2508" w:hanging="180"/>
      </w:pPr>
    </w:lvl>
    <w:lvl w:ilvl="3" w:tplc="3A5EB73E">
      <w:start w:val="1"/>
      <w:numFmt w:val="decimal"/>
      <w:lvlText w:val="%4."/>
      <w:lvlJc w:val="left"/>
      <w:pPr>
        <w:ind w:left="3228" w:hanging="360"/>
      </w:pPr>
    </w:lvl>
    <w:lvl w:ilvl="4" w:tplc="51E66FC2">
      <w:start w:val="1"/>
      <w:numFmt w:val="lowerLetter"/>
      <w:lvlText w:val="%5."/>
      <w:lvlJc w:val="left"/>
      <w:pPr>
        <w:ind w:left="3948" w:hanging="360"/>
      </w:pPr>
    </w:lvl>
    <w:lvl w:ilvl="5" w:tplc="07861C2C">
      <w:start w:val="1"/>
      <w:numFmt w:val="lowerRoman"/>
      <w:lvlText w:val="%6."/>
      <w:lvlJc w:val="right"/>
      <w:pPr>
        <w:ind w:left="4668" w:hanging="180"/>
      </w:pPr>
    </w:lvl>
    <w:lvl w:ilvl="6" w:tplc="265AD8F4">
      <w:start w:val="1"/>
      <w:numFmt w:val="decimal"/>
      <w:lvlText w:val="%7."/>
      <w:lvlJc w:val="left"/>
      <w:pPr>
        <w:ind w:left="5388" w:hanging="360"/>
      </w:pPr>
    </w:lvl>
    <w:lvl w:ilvl="7" w:tplc="B2FABFC8">
      <w:start w:val="1"/>
      <w:numFmt w:val="lowerLetter"/>
      <w:lvlText w:val="%8."/>
      <w:lvlJc w:val="left"/>
      <w:pPr>
        <w:ind w:left="6108" w:hanging="360"/>
      </w:pPr>
    </w:lvl>
    <w:lvl w:ilvl="8" w:tplc="E00CEBF8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C8D35ED"/>
    <w:multiLevelType w:val="hybridMultilevel"/>
    <w:tmpl w:val="11CC26BE"/>
    <w:lvl w:ilvl="0" w:tplc="B02C0D0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1" w:tplc="A3289D7C">
      <w:start w:val="1"/>
      <w:numFmt w:val="bullet"/>
      <w:lvlText w:val="o"/>
      <w:lvlJc w:val="left"/>
      <w:pPr>
        <w:ind w:left="2220" w:hanging="360"/>
      </w:pPr>
      <w:rPr>
        <w:rFonts w:ascii="Courier New" w:hAnsi="Courier New"/>
      </w:rPr>
    </w:lvl>
    <w:lvl w:ilvl="2" w:tplc="38DCB796">
      <w:start w:val="1"/>
      <w:numFmt w:val="bullet"/>
      <w:lvlText w:val=""/>
      <w:lvlJc w:val="left"/>
      <w:pPr>
        <w:ind w:left="2940" w:hanging="360"/>
      </w:pPr>
      <w:rPr>
        <w:rFonts w:ascii="Wingdings" w:hAnsi="Wingdings"/>
      </w:rPr>
    </w:lvl>
    <w:lvl w:ilvl="3" w:tplc="AD681FE2">
      <w:start w:val="1"/>
      <w:numFmt w:val="bullet"/>
      <w:lvlText w:val=""/>
      <w:lvlJc w:val="left"/>
      <w:pPr>
        <w:ind w:left="3660" w:hanging="360"/>
      </w:pPr>
      <w:rPr>
        <w:rFonts w:ascii="Symbol" w:hAnsi="Symbol"/>
      </w:rPr>
    </w:lvl>
    <w:lvl w:ilvl="4" w:tplc="7A50DBAC">
      <w:start w:val="1"/>
      <w:numFmt w:val="bullet"/>
      <w:lvlText w:val="o"/>
      <w:lvlJc w:val="left"/>
      <w:pPr>
        <w:ind w:left="4380" w:hanging="360"/>
      </w:pPr>
      <w:rPr>
        <w:rFonts w:ascii="Courier New" w:hAnsi="Courier New"/>
      </w:rPr>
    </w:lvl>
    <w:lvl w:ilvl="5" w:tplc="0206E00C">
      <w:start w:val="1"/>
      <w:numFmt w:val="bullet"/>
      <w:lvlText w:val=""/>
      <w:lvlJc w:val="left"/>
      <w:pPr>
        <w:ind w:left="5100" w:hanging="360"/>
      </w:pPr>
      <w:rPr>
        <w:rFonts w:ascii="Wingdings" w:hAnsi="Wingdings"/>
      </w:rPr>
    </w:lvl>
    <w:lvl w:ilvl="6" w:tplc="D9B45F7E">
      <w:start w:val="1"/>
      <w:numFmt w:val="bullet"/>
      <w:lvlText w:val=""/>
      <w:lvlJc w:val="left"/>
      <w:pPr>
        <w:ind w:left="5820" w:hanging="360"/>
      </w:pPr>
      <w:rPr>
        <w:rFonts w:ascii="Symbol" w:hAnsi="Symbol"/>
      </w:rPr>
    </w:lvl>
    <w:lvl w:ilvl="7" w:tplc="F0BC0866">
      <w:start w:val="1"/>
      <w:numFmt w:val="bullet"/>
      <w:lvlText w:val="o"/>
      <w:lvlJc w:val="left"/>
      <w:pPr>
        <w:ind w:left="6540" w:hanging="360"/>
      </w:pPr>
      <w:rPr>
        <w:rFonts w:ascii="Courier New" w:hAnsi="Courier New"/>
      </w:rPr>
    </w:lvl>
    <w:lvl w:ilvl="8" w:tplc="B5643064">
      <w:start w:val="1"/>
      <w:numFmt w:val="bullet"/>
      <w:lvlText w:val=""/>
      <w:lvlJc w:val="left"/>
      <w:pPr>
        <w:ind w:left="7260" w:hanging="360"/>
      </w:pPr>
      <w:rPr>
        <w:rFonts w:ascii="Wingdings" w:hAnsi="Wingdings"/>
      </w:rPr>
    </w:lvl>
  </w:abstractNum>
  <w:abstractNum w:abstractNumId="7">
    <w:nsid w:val="72CC3F2A"/>
    <w:multiLevelType w:val="hybridMultilevel"/>
    <w:tmpl w:val="FD7E5A4A"/>
    <w:lvl w:ilvl="0" w:tplc="4A96BA8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1" w:tplc="C3868088">
      <w:start w:val="1"/>
      <w:numFmt w:val="bullet"/>
      <w:lvlText w:val="o"/>
      <w:lvlJc w:val="left"/>
      <w:pPr>
        <w:ind w:left="2220" w:hanging="360"/>
      </w:pPr>
      <w:rPr>
        <w:rFonts w:ascii="Courier New" w:hAnsi="Courier New"/>
      </w:rPr>
    </w:lvl>
    <w:lvl w:ilvl="2" w:tplc="4DF4F0FA">
      <w:start w:val="1"/>
      <w:numFmt w:val="bullet"/>
      <w:lvlText w:val=""/>
      <w:lvlJc w:val="left"/>
      <w:pPr>
        <w:ind w:left="2940" w:hanging="360"/>
      </w:pPr>
      <w:rPr>
        <w:rFonts w:ascii="Wingdings" w:hAnsi="Wingdings"/>
      </w:rPr>
    </w:lvl>
    <w:lvl w:ilvl="3" w:tplc="402EAA04">
      <w:start w:val="1"/>
      <w:numFmt w:val="bullet"/>
      <w:lvlText w:val=""/>
      <w:lvlJc w:val="left"/>
      <w:pPr>
        <w:ind w:left="3660" w:hanging="360"/>
      </w:pPr>
      <w:rPr>
        <w:rFonts w:ascii="Symbol" w:hAnsi="Symbol"/>
      </w:rPr>
    </w:lvl>
    <w:lvl w:ilvl="4" w:tplc="E2F09EDC">
      <w:start w:val="1"/>
      <w:numFmt w:val="bullet"/>
      <w:lvlText w:val="o"/>
      <w:lvlJc w:val="left"/>
      <w:pPr>
        <w:ind w:left="4380" w:hanging="360"/>
      </w:pPr>
      <w:rPr>
        <w:rFonts w:ascii="Courier New" w:hAnsi="Courier New"/>
      </w:rPr>
    </w:lvl>
    <w:lvl w:ilvl="5" w:tplc="E676D8C6">
      <w:start w:val="1"/>
      <w:numFmt w:val="bullet"/>
      <w:lvlText w:val=""/>
      <w:lvlJc w:val="left"/>
      <w:pPr>
        <w:ind w:left="5100" w:hanging="360"/>
      </w:pPr>
      <w:rPr>
        <w:rFonts w:ascii="Wingdings" w:hAnsi="Wingdings"/>
      </w:rPr>
    </w:lvl>
    <w:lvl w:ilvl="6" w:tplc="C3227FDC">
      <w:start w:val="1"/>
      <w:numFmt w:val="bullet"/>
      <w:lvlText w:val=""/>
      <w:lvlJc w:val="left"/>
      <w:pPr>
        <w:ind w:left="5820" w:hanging="360"/>
      </w:pPr>
      <w:rPr>
        <w:rFonts w:ascii="Symbol" w:hAnsi="Symbol"/>
      </w:rPr>
    </w:lvl>
    <w:lvl w:ilvl="7" w:tplc="B204D69E">
      <w:start w:val="1"/>
      <w:numFmt w:val="bullet"/>
      <w:lvlText w:val="o"/>
      <w:lvlJc w:val="left"/>
      <w:pPr>
        <w:ind w:left="6540" w:hanging="360"/>
      </w:pPr>
      <w:rPr>
        <w:rFonts w:ascii="Courier New" w:hAnsi="Courier New"/>
      </w:rPr>
    </w:lvl>
    <w:lvl w:ilvl="8" w:tplc="E77E87C0">
      <w:start w:val="1"/>
      <w:numFmt w:val="bullet"/>
      <w:lvlText w:val=""/>
      <w:lvlJc w:val="left"/>
      <w:pPr>
        <w:ind w:left="7260" w:hanging="360"/>
      </w:pPr>
      <w:rPr>
        <w:rFonts w:ascii="Wingdings" w:hAnsi="Wingdings"/>
      </w:rPr>
    </w:lvl>
  </w:abstractNum>
  <w:abstractNum w:abstractNumId="8">
    <w:nsid w:val="74B17794"/>
    <w:multiLevelType w:val="hybridMultilevel"/>
    <w:tmpl w:val="BDC47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E2"/>
    <w:rsid w:val="000278B7"/>
    <w:rsid w:val="001C1E34"/>
    <w:rsid w:val="00242244"/>
    <w:rsid w:val="002926E2"/>
    <w:rsid w:val="00327B20"/>
    <w:rsid w:val="003555E2"/>
    <w:rsid w:val="005672E8"/>
    <w:rsid w:val="00575278"/>
    <w:rsid w:val="005A7120"/>
    <w:rsid w:val="006116EC"/>
    <w:rsid w:val="0067391D"/>
    <w:rsid w:val="00763F87"/>
    <w:rsid w:val="007C37EB"/>
    <w:rsid w:val="00880DB3"/>
    <w:rsid w:val="008C74AF"/>
    <w:rsid w:val="00986F34"/>
    <w:rsid w:val="00991F9B"/>
    <w:rsid w:val="00A832D9"/>
    <w:rsid w:val="00C264D3"/>
    <w:rsid w:val="00C8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pPr>
      <w:keepNext/>
      <w:jc w:val="center"/>
      <w:outlineLvl w:val="0"/>
    </w:pPr>
    <w:rPr>
      <w:b/>
      <w:sz w:val="24"/>
      <w:lang w:eastAsia="ru-RU"/>
    </w:rPr>
  </w:style>
  <w:style w:type="paragraph" w:styleId="2">
    <w:name w:val="heading 2"/>
    <w:basedOn w:val="a"/>
    <w:next w:val="a"/>
    <w:link w:val="20"/>
    <w:pPr>
      <w:keepNext/>
      <w:outlineLvl w:val="1"/>
    </w:pPr>
    <w:rPr>
      <w:b/>
      <w:sz w:val="24"/>
      <w:u w:val="single"/>
      <w:lang w:eastAsia="ru-RU"/>
    </w:rPr>
  </w:style>
  <w:style w:type="paragraph" w:styleId="3">
    <w:name w:val="heading 3"/>
    <w:basedOn w:val="a"/>
    <w:next w:val="a"/>
    <w:link w:val="30"/>
    <w:pPr>
      <w:keepNext/>
      <w:tabs>
        <w:tab w:val="left" w:pos="0"/>
        <w:tab w:val="left" w:pos="142"/>
      </w:tabs>
      <w:ind w:firstLine="142"/>
      <w:outlineLvl w:val="2"/>
    </w:pPr>
    <w:rPr>
      <w:sz w:val="28"/>
    </w:rPr>
  </w:style>
  <w:style w:type="paragraph" w:styleId="4">
    <w:name w:val="heading 4"/>
    <w:basedOn w:val="a"/>
    <w:next w:val="a"/>
    <w:link w:val="40"/>
    <w:pPr>
      <w:keepNext/>
      <w:jc w:val="center"/>
      <w:outlineLvl w:val="3"/>
    </w:pPr>
    <w:rPr>
      <w:b/>
      <w:sz w:val="44"/>
      <w:lang w:eastAsia="ru-RU"/>
    </w:rPr>
  </w:style>
  <w:style w:type="paragraph" w:styleId="5">
    <w:name w:val="heading 5"/>
    <w:basedOn w:val="a"/>
    <w:next w:val="a"/>
    <w:link w:val="50"/>
    <w:pPr>
      <w:keepNext/>
      <w:jc w:val="center"/>
      <w:outlineLvl w:val="4"/>
    </w:pPr>
    <w:rPr>
      <w:b/>
      <w:sz w:val="40"/>
      <w:lang w:eastAsia="ru-RU"/>
    </w:rPr>
  </w:style>
  <w:style w:type="paragraph" w:styleId="6">
    <w:name w:val="heading 6"/>
    <w:basedOn w:val="a"/>
    <w:next w:val="a"/>
    <w:link w:val="60"/>
    <w:pPr>
      <w:keepNext/>
      <w:ind w:firstLine="708"/>
      <w:jc w:val="right"/>
      <w:outlineLvl w:val="5"/>
    </w:pPr>
    <w:rPr>
      <w:sz w:val="24"/>
    </w:rPr>
  </w:style>
  <w:style w:type="paragraph" w:styleId="7">
    <w:name w:val="heading 7"/>
    <w:basedOn w:val="a"/>
    <w:next w:val="a"/>
    <w:link w:val="70"/>
    <w:pPr>
      <w:keepNext/>
      <w:outlineLvl w:val="6"/>
    </w:pPr>
    <w:rPr>
      <w:sz w:val="28"/>
    </w:rPr>
  </w:style>
  <w:style w:type="paragraph" w:styleId="8">
    <w:name w:val="heading 8"/>
    <w:basedOn w:val="a"/>
    <w:next w:val="a"/>
    <w:link w:val="80"/>
    <w:pPr>
      <w:keepNext/>
      <w:ind w:firstLine="708"/>
      <w:jc w:val="right"/>
      <w:outlineLvl w:val="7"/>
    </w:pPr>
    <w:rPr>
      <w:sz w:val="28"/>
    </w:rPr>
  </w:style>
  <w:style w:type="paragraph" w:styleId="9">
    <w:name w:val="heading 9"/>
    <w:basedOn w:val="a"/>
    <w:next w:val="a"/>
    <w:link w:val="90"/>
    <w:pPr>
      <w:keepNext/>
      <w:ind w:firstLine="708"/>
      <w:jc w:val="right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  <w:rPr>
      <w:sz w:val="24"/>
      <w:szCs w:val="24"/>
    </w:rPr>
  </w:style>
  <w:style w:type="paragraph" w:styleId="a4">
    <w:name w:val="No Spacing"/>
    <w:uiPriority w:val="1"/>
    <w:qFormat/>
  </w:style>
  <w:style w:type="paragraph" w:styleId="a5">
    <w:name w:val="Title"/>
    <w:basedOn w:val="a"/>
    <w:link w:val="a6"/>
    <w:pPr>
      <w:jc w:val="center"/>
    </w:pPr>
    <w:rPr>
      <w:sz w:val="2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paragraph" w:styleId="afa">
    <w:name w:val="Body Text"/>
    <w:basedOn w:val="a"/>
    <w:pPr>
      <w:spacing w:line="360" w:lineRule="auto"/>
      <w:jc w:val="both"/>
    </w:pPr>
    <w:rPr>
      <w:sz w:val="24"/>
      <w:lang w:eastAsia="ru-RU"/>
    </w:rPr>
  </w:style>
  <w:style w:type="paragraph" w:styleId="afb">
    <w:name w:val="Body Text Indent"/>
    <w:basedOn w:val="a"/>
    <w:pPr>
      <w:spacing w:line="360" w:lineRule="auto"/>
    </w:pPr>
    <w:rPr>
      <w:sz w:val="24"/>
      <w:lang w:eastAsia="ru-RU"/>
    </w:rPr>
  </w:style>
  <w:style w:type="paragraph" w:styleId="32">
    <w:name w:val="Body Text 3"/>
    <w:basedOn w:val="a"/>
    <w:rPr>
      <w:b/>
      <w:sz w:val="24"/>
      <w:lang w:eastAsia="ru-RU"/>
    </w:rPr>
  </w:style>
  <w:style w:type="paragraph" w:styleId="24">
    <w:name w:val="Body Text Indent 2"/>
    <w:basedOn w:val="a"/>
    <w:pPr>
      <w:ind w:firstLine="720"/>
      <w:jc w:val="both"/>
    </w:pPr>
    <w:rPr>
      <w:sz w:val="24"/>
    </w:rPr>
  </w:style>
  <w:style w:type="paragraph" w:styleId="33">
    <w:name w:val="Body Text Indent 3"/>
    <w:basedOn w:val="a"/>
    <w:pPr>
      <w:ind w:firstLine="708"/>
      <w:jc w:val="both"/>
    </w:pPr>
    <w:rPr>
      <w:sz w:val="28"/>
    </w:rPr>
  </w:style>
  <w:style w:type="paragraph" w:styleId="25">
    <w:name w:val="Body Text 2"/>
    <w:basedOn w:val="a"/>
    <w:rPr>
      <w:sz w:val="24"/>
    </w:rPr>
  </w:style>
  <w:style w:type="paragraph" w:styleId="afc">
    <w:name w:val="Balloon Text"/>
    <w:basedOn w:val="a"/>
    <w:semiHidden/>
    <w:rPr>
      <w:rFonts w:ascii="Tahoma" w:hAnsi="Tahoma"/>
      <w:sz w:val="16"/>
      <w:szCs w:val="16"/>
    </w:rPr>
  </w:style>
  <w:style w:type="character" w:styleId="afd">
    <w:name w:val="page number"/>
    <w:basedOn w:val="a0"/>
  </w:style>
  <w:style w:type="paragraph" w:customStyle="1" w:styleId="ConsPlusNormal">
    <w:name w:val="ConsPlusNormal"/>
    <w:link w:val="ConsPlusNormal1"/>
    <w:pPr>
      <w:widowControl w:val="0"/>
      <w:ind w:firstLine="720"/>
    </w:pPr>
    <w:rPr>
      <w:rFonts w:ascii="Arial" w:hAnsi="Arial"/>
      <w:lang w:eastAsia="ru-RU"/>
    </w:rPr>
  </w:style>
  <w:style w:type="paragraph" w:customStyle="1" w:styleId="ConsPlusTitle">
    <w:name w:val="ConsPlusTitle"/>
    <w:pPr>
      <w:widowControl w:val="0"/>
    </w:pPr>
    <w:rPr>
      <w:rFonts w:ascii="Arial" w:hAnsi="Arial"/>
      <w:b/>
      <w:bCs/>
      <w:lang w:eastAsia="ru-RU"/>
    </w:rPr>
  </w:style>
  <w:style w:type="character" w:customStyle="1" w:styleId="ac">
    <w:name w:val="Верхний колонтитул Знак"/>
    <w:link w:val="ab"/>
  </w:style>
  <w:style w:type="character" w:customStyle="1" w:styleId="12">
    <w:name w:val="Стиль 12 пт курсив"/>
    <w:rPr>
      <w:i/>
      <w:iCs/>
      <w:sz w:val="24"/>
    </w:rPr>
  </w:style>
  <w:style w:type="character" w:customStyle="1" w:styleId="ConsPlusNormal1">
    <w:name w:val="ConsPlusNormal1"/>
    <w:link w:val="ConsPlusNormal"/>
    <w:rPr>
      <w:rFonts w:ascii="Arial" w:hAnsi="Arial"/>
    </w:rPr>
  </w:style>
  <w:style w:type="paragraph" w:styleId="afe">
    <w:name w:val="Block Text"/>
    <w:basedOn w:val="a"/>
    <w:rsid w:val="00763F87"/>
    <w:pPr>
      <w:ind w:left="1309" w:right="1133"/>
      <w:jc w:val="both"/>
    </w:pPr>
    <w:rPr>
      <w:rFonts w:ascii="Courier New" w:hAnsi="Courier New"/>
      <w:sz w:val="24"/>
      <w:szCs w:val="24"/>
      <w:lang w:eastAsia="ru-RU"/>
    </w:rPr>
  </w:style>
  <w:style w:type="character" w:styleId="aff">
    <w:name w:val="Subtle Emphasis"/>
    <w:basedOn w:val="a0"/>
    <w:uiPriority w:val="19"/>
    <w:qFormat/>
    <w:rsid w:val="0067391D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pPr>
      <w:keepNext/>
      <w:jc w:val="center"/>
      <w:outlineLvl w:val="0"/>
    </w:pPr>
    <w:rPr>
      <w:b/>
      <w:sz w:val="24"/>
      <w:lang w:eastAsia="ru-RU"/>
    </w:rPr>
  </w:style>
  <w:style w:type="paragraph" w:styleId="2">
    <w:name w:val="heading 2"/>
    <w:basedOn w:val="a"/>
    <w:next w:val="a"/>
    <w:link w:val="20"/>
    <w:pPr>
      <w:keepNext/>
      <w:outlineLvl w:val="1"/>
    </w:pPr>
    <w:rPr>
      <w:b/>
      <w:sz w:val="24"/>
      <w:u w:val="single"/>
      <w:lang w:eastAsia="ru-RU"/>
    </w:rPr>
  </w:style>
  <w:style w:type="paragraph" w:styleId="3">
    <w:name w:val="heading 3"/>
    <w:basedOn w:val="a"/>
    <w:next w:val="a"/>
    <w:link w:val="30"/>
    <w:pPr>
      <w:keepNext/>
      <w:tabs>
        <w:tab w:val="left" w:pos="0"/>
        <w:tab w:val="left" w:pos="142"/>
      </w:tabs>
      <w:ind w:firstLine="142"/>
      <w:outlineLvl w:val="2"/>
    </w:pPr>
    <w:rPr>
      <w:sz w:val="28"/>
    </w:rPr>
  </w:style>
  <w:style w:type="paragraph" w:styleId="4">
    <w:name w:val="heading 4"/>
    <w:basedOn w:val="a"/>
    <w:next w:val="a"/>
    <w:link w:val="40"/>
    <w:pPr>
      <w:keepNext/>
      <w:jc w:val="center"/>
      <w:outlineLvl w:val="3"/>
    </w:pPr>
    <w:rPr>
      <w:b/>
      <w:sz w:val="44"/>
      <w:lang w:eastAsia="ru-RU"/>
    </w:rPr>
  </w:style>
  <w:style w:type="paragraph" w:styleId="5">
    <w:name w:val="heading 5"/>
    <w:basedOn w:val="a"/>
    <w:next w:val="a"/>
    <w:link w:val="50"/>
    <w:pPr>
      <w:keepNext/>
      <w:jc w:val="center"/>
      <w:outlineLvl w:val="4"/>
    </w:pPr>
    <w:rPr>
      <w:b/>
      <w:sz w:val="40"/>
      <w:lang w:eastAsia="ru-RU"/>
    </w:rPr>
  </w:style>
  <w:style w:type="paragraph" w:styleId="6">
    <w:name w:val="heading 6"/>
    <w:basedOn w:val="a"/>
    <w:next w:val="a"/>
    <w:link w:val="60"/>
    <w:pPr>
      <w:keepNext/>
      <w:ind w:firstLine="708"/>
      <w:jc w:val="right"/>
      <w:outlineLvl w:val="5"/>
    </w:pPr>
    <w:rPr>
      <w:sz w:val="24"/>
    </w:rPr>
  </w:style>
  <w:style w:type="paragraph" w:styleId="7">
    <w:name w:val="heading 7"/>
    <w:basedOn w:val="a"/>
    <w:next w:val="a"/>
    <w:link w:val="70"/>
    <w:pPr>
      <w:keepNext/>
      <w:outlineLvl w:val="6"/>
    </w:pPr>
    <w:rPr>
      <w:sz w:val="28"/>
    </w:rPr>
  </w:style>
  <w:style w:type="paragraph" w:styleId="8">
    <w:name w:val="heading 8"/>
    <w:basedOn w:val="a"/>
    <w:next w:val="a"/>
    <w:link w:val="80"/>
    <w:pPr>
      <w:keepNext/>
      <w:ind w:firstLine="708"/>
      <w:jc w:val="right"/>
      <w:outlineLvl w:val="7"/>
    </w:pPr>
    <w:rPr>
      <w:sz w:val="28"/>
    </w:rPr>
  </w:style>
  <w:style w:type="paragraph" w:styleId="9">
    <w:name w:val="heading 9"/>
    <w:basedOn w:val="a"/>
    <w:next w:val="a"/>
    <w:link w:val="90"/>
    <w:pPr>
      <w:keepNext/>
      <w:ind w:firstLine="708"/>
      <w:jc w:val="right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  <w:rPr>
      <w:sz w:val="24"/>
      <w:szCs w:val="24"/>
    </w:rPr>
  </w:style>
  <w:style w:type="paragraph" w:styleId="a4">
    <w:name w:val="No Spacing"/>
    <w:uiPriority w:val="1"/>
    <w:qFormat/>
  </w:style>
  <w:style w:type="paragraph" w:styleId="a5">
    <w:name w:val="Title"/>
    <w:basedOn w:val="a"/>
    <w:link w:val="a6"/>
    <w:pPr>
      <w:jc w:val="center"/>
    </w:pPr>
    <w:rPr>
      <w:sz w:val="2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paragraph" w:styleId="afa">
    <w:name w:val="Body Text"/>
    <w:basedOn w:val="a"/>
    <w:pPr>
      <w:spacing w:line="360" w:lineRule="auto"/>
      <w:jc w:val="both"/>
    </w:pPr>
    <w:rPr>
      <w:sz w:val="24"/>
      <w:lang w:eastAsia="ru-RU"/>
    </w:rPr>
  </w:style>
  <w:style w:type="paragraph" w:styleId="afb">
    <w:name w:val="Body Text Indent"/>
    <w:basedOn w:val="a"/>
    <w:pPr>
      <w:spacing w:line="360" w:lineRule="auto"/>
    </w:pPr>
    <w:rPr>
      <w:sz w:val="24"/>
      <w:lang w:eastAsia="ru-RU"/>
    </w:rPr>
  </w:style>
  <w:style w:type="paragraph" w:styleId="32">
    <w:name w:val="Body Text 3"/>
    <w:basedOn w:val="a"/>
    <w:rPr>
      <w:b/>
      <w:sz w:val="24"/>
      <w:lang w:eastAsia="ru-RU"/>
    </w:rPr>
  </w:style>
  <w:style w:type="paragraph" w:styleId="24">
    <w:name w:val="Body Text Indent 2"/>
    <w:basedOn w:val="a"/>
    <w:pPr>
      <w:ind w:firstLine="720"/>
      <w:jc w:val="both"/>
    </w:pPr>
    <w:rPr>
      <w:sz w:val="24"/>
    </w:rPr>
  </w:style>
  <w:style w:type="paragraph" w:styleId="33">
    <w:name w:val="Body Text Indent 3"/>
    <w:basedOn w:val="a"/>
    <w:pPr>
      <w:ind w:firstLine="708"/>
      <w:jc w:val="both"/>
    </w:pPr>
    <w:rPr>
      <w:sz w:val="28"/>
    </w:rPr>
  </w:style>
  <w:style w:type="paragraph" w:styleId="25">
    <w:name w:val="Body Text 2"/>
    <w:basedOn w:val="a"/>
    <w:rPr>
      <w:sz w:val="24"/>
    </w:rPr>
  </w:style>
  <w:style w:type="paragraph" w:styleId="afc">
    <w:name w:val="Balloon Text"/>
    <w:basedOn w:val="a"/>
    <w:semiHidden/>
    <w:rPr>
      <w:rFonts w:ascii="Tahoma" w:hAnsi="Tahoma"/>
      <w:sz w:val="16"/>
      <w:szCs w:val="16"/>
    </w:rPr>
  </w:style>
  <w:style w:type="character" w:styleId="afd">
    <w:name w:val="page number"/>
    <w:basedOn w:val="a0"/>
  </w:style>
  <w:style w:type="paragraph" w:customStyle="1" w:styleId="ConsPlusNormal">
    <w:name w:val="ConsPlusNormal"/>
    <w:link w:val="ConsPlusNormal1"/>
    <w:pPr>
      <w:widowControl w:val="0"/>
      <w:ind w:firstLine="720"/>
    </w:pPr>
    <w:rPr>
      <w:rFonts w:ascii="Arial" w:hAnsi="Arial"/>
      <w:lang w:eastAsia="ru-RU"/>
    </w:rPr>
  </w:style>
  <w:style w:type="paragraph" w:customStyle="1" w:styleId="ConsPlusTitle">
    <w:name w:val="ConsPlusTitle"/>
    <w:pPr>
      <w:widowControl w:val="0"/>
    </w:pPr>
    <w:rPr>
      <w:rFonts w:ascii="Arial" w:hAnsi="Arial"/>
      <w:b/>
      <w:bCs/>
      <w:lang w:eastAsia="ru-RU"/>
    </w:rPr>
  </w:style>
  <w:style w:type="character" w:customStyle="1" w:styleId="ac">
    <w:name w:val="Верхний колонтитул Знак"/>
    <w:link w:val="ab"/>
  </w:style>
  <w:style w:type="character" w:customStyle="1" w:styleId="12">
    <w:name w:val="Стиль 12 пт курсив"/>
    <w:rPr>
      <w:i/>
      <w:iCs/>
      <w:sz w:val="24"/>
    </w:rPr>
  </w:style>
  <w:style w:type="character" w:customStyle="1" w:styleId="ConsPlusNormal1">
    <w:name w:val="ConsPlusNormal1"/>
    <w:link w:val="ConsPlusNormal"/>
    <w:rPr>
      <w:rFonts w:ascii="Arial" w:hAnsi="Arial"/>
    </w:rPr>
  </w:style>
  <w:style w:type="paragraph" w:styleId="afe">
    <w:name w:val="Block Text"/>
    <w:basedOn w:val="a"/>
    <w:rsid w:val="00763F87"/>
    <w:pPr>
      <w:ind w:left="1309" w:right="1133"/>
      <w:jc w:val="both"/>
    </w:pPr>
    <w:rPr>
      <w:rFonts w:ascii="Courier New" w:hAnsi="Courier New"/>
      <w:sz w:val="24"/>
      <w:szCs w:val="24"/>
      <w:lang w:eastAsia="ru-RU"/>
    </w:rPr>
  </w:style>
  <w:style w:type="character" w:styleId="aff">
    <w:name w:val="Subtle Emphasis"/>
    <w:basedOn w:val="a0"/>
    <w:uiPriority w:val="19"/>
    <w:qFormat/>
    <w:rsid w:val="0067391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2024-03-12T12:54:00Z</cp:lastPrinted>
  <dcterms:created xsi:type="dcterms:W3CDTF">2024-04-01T07:01:00Z</dcterms:created>
  <dcterms:modified xsi:type="dcterms:W3CDTF">2024-04-04T12:56:00Z</dcterms:modified>
</cp:coreProperties>
</file>