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bookmarkStart w:id="0" w:name="_GoBack"/>
      <w:bookmarkEnd w:id="0"/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C625F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16.12.2022 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C625F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12 – 1616 </w:t>
            </w:r>
          </w:p>
        </w:tc>
      </w:tr>
    </w:tbl>
    <w:p w:rsidR="00A03838" w:rsidRPr="00A03838" w:rsidRDefault="00A03838" w:rsidP="00C665C3">
      <w:pPr>
        <w:suppressAutoHyphens w:val="0"/>
        <w:jc w:val="center"/>
        <w:rPr>
          <w:rFonts w:ascii="PT Astra Serif" w:hAnsi="PT Astra Serif"/>
          <w:b/>
          <w:lang w:eastAsia="en-US"/>
        </w:rPr>
      </w:pPr>
      <w:bookmarkStart w:id="1" w:name="_Hlk97195610"/>
    </w:p>
    <w:p w:rsidR="008F1689" w:rsidRDefault="00C665C3" w:rsidP="00C665C3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О внесении изменения в постановление </w:t>
      </w:r>
    </w:p>
    <w:p w:rsidR="008F1689" w:rsidRDefault="00C665C3" w:rsidP="008F1689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администрации Щекинского района от 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10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>.0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.2022 № 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>-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8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</w:p>
    <w:p w:rsidR="008F1689" w:rsidRDefault="00C665C3" w:rsidP="008F1689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665C3">
        <w:rPr>
          <w:rFonts w:ascii="PT Astra Serif" w:hAnsi="PT Astra Serif"/>
          <w:b/>
          <w:sz w:val="28"/>
          <w:szCs w:val="28"/>
          <w:lang w:eastAsia="en-US"/>
        </w:rPr>
        <w:t>«О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 xml:space="preserve">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</w:t>
      </w:r>
    </w:p>
    <w:p w:rsidR="00C665C3" w:rsidRPr="00C665C3" w:rsidRDefault="008F1689" w:rsidP="008F1689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>в муниципальном образовании Щекинский район»</w:t>
      </w:r>
      <w:r w:rsidR="00C665C3" w:rsidRPr="00C665C3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</w:p>
    <w:bookmarkEnd w:id="1"/>
    <w:p w:rsidR="00604140" w:rsidRDefault="00604140">
      <w:pPr>
        <w:rPr>
          <w:rFonts w:ascii="PT Astra Serif" w:hAnsi="PT Astra Serif" w:cs="PT Astra Serif"/>
          <w:sz w:val="28"/>
          <w:szCs w:val="28"/>
        </w:rPr>
      </w:pPr>
    </w:p>
    <w:p w:rsidR="001C32A8" w:rsidRDefault="00C665C3" w:rsidP="00A03838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C665C3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</w:t>
      </w:r>
      <w:r w:rsidR="008F1689">
        <w:rPr>
          <w:rFonts w:ascii="PT Astra Serif" w:hAnsi="PT Astra Serif"/>
          <w:sz w:val="28"/>
          <w:szCs w:val="28"/>
        </w:rPr>
        <w:br/>
      </w:r>
      <w:r w:rsidRPr="00C665C3">
        <w:rPr>
          <w:rFonts w:ascii="PT Astra Serif" w:hAnsi="PT Astra Serif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8F1689">
        <w:rPr>
          <w:rFonts w:ascii="PT Astra Serif" w:hAnsi="PT Astra Serif"/>
          <w:sz w:val="28"/>
          <w:szCs w:val="28"/>
        </w:rPr>
        <w:t>постановлением администрации Щекинского района от 01.12.2021 № 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Щекинск</w:t>
      </w:r>
      <w:r w:rsidR="00A03838">
        <w:rPr>
          <w:rFonts w:ascii="PT Astra Serif" w:hAnsi="PT Astra Serif"/>
          <w:sz w:val="28"/>
          <w:szCs w:val="28"/>
        </w:rPr>
        <w:t>ого</w:t>
      </w:r>
      <w:r w:rsidR="008F1689">
        <w:rPr>
          <w:rFonts w:ascii="PT Astra Serif" w:hAnsi="PT Astra Serif"/>
          <w:sz w:val="28"/>
          <w:szCs w:val="28"/>
        </w:rPr>
        <w:t xml:space="preserve"> район</w:t>
      </w:r>
      <w:r w:rsidR="00A03838">
        <w:rPr>
          <w:rFonts w:ascii="PT Astra Serif" w:hAnsi="PT Astra Serif"/>
          <w:sz w:val="28"/>
          <w:szCs w:val="28"/>
        </w:rPr>
        <w:t>а</w:t>
      </w:r>
      <w:r w:rsidR="008F1689">
        <w:rPr>
          <w:rFonts w:ascii="PT Astra Serif" w:hAnsi="PT Astra Serif"/>
          <w:sz w:val="28"/>
          <w:szCs w:val="28"/>
        </w:rPr>
        <w:t xml:space="preserve"> </w:t>
      </w:r>
      <w:r w:rsidRPr="00C665C3">
        <w:rPr>
          <w:rFonts w:ascii="PT Astra Serif" w:hAnsi="PT Astra Serif"/>
          <w:sz w:val="28"/>
          <w:szCs w:val="28"/>
        </w:rPr>
        <w:t>ПОСТАНОВЛЯЕТ:</w:t>
      </w:r>
    </w:p>
    <w:p w:rsidR="00C665C3" w:rsidRDefault="00C665C3" w:rsidP="00A03838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C665C3">
        <w:rPr>
          <w:rFonts w:ascii="PT Astra Serif" w:hAnsi="PT Astra Serif"/>
          <w:sz w:val="28"/>
          <w:szCs w:val="28"/>
        </w:rPr>
        <w:t>1.</w:t>
      </w:r>
      <w:r w:rsidR="00A03838">
        <w:rPr>
          <w:rFonts w:ascii="PT Astra Serif" w:hAnsi="PT Astra Serif"/>
          <w:sz w:val="28"/>
          <w:szCs w:val="28"/>
        </w:rPr>
        <w:t> </w:t>
      </w:r>
      <w:r w:rsidRPr="00C665C3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</w:t>
      </w:r>
      <w:r w:rsidR="008F1689">
        <w:rPr>
          <w:rFonts w:ascii="PT Astra Serif" w:hAnsi="PT Astra Serif"/>
          <w:sz w:val="28"/>
          <w:szCs w:val="28"/>
        </w:rPr>
        <w:t>0</w:t>
      </w:r>
      <w:r w:rsidRPr="00C665C3">
        <w:rPr>
          <w:rFonts w:ascii="PT Astra Serif" w:hAnsi="PT Astra Serif"/>
          <w:sz w:val="28"/>
          <w:szCs w:val="28"/>
        </w:rPr>
        <w:t>.0</w:t>
      </w:r>
      <w:r w:rsidR="008F1689">
        <w:rPr>
          <w:rFonts w:ascii="PT Astra Serif" w:hAnsi="PT Astra Serif"/>
          <w:sz w:val="28"/>
          <w:szCs w:val="28"/>
        </w:rPr>
        <w:t>1</w:t>
      </w:r>
      <w:r w:rsidRPr="00C665C3">
        <w:rPr>
          <w:rFonts w:ascii="PT Astra Serif" w:hAnsi="PT Astra Serif"/>
          <w:sz w:val="28"/>
          <w:szCs w:val="28"/>
        </w:rPr>
        <w:t xml:space="preserve">.2022 № </w:t>
      </w:r>
      <w:r w:rsidR="008F1689">
        <w:rPr>
          <w:rFonts w:ascii="PT Astra Serif" w:hAnsi="PT Astra Serif"/>
          <w:sz w:val="28"/>
          <w:szCs w:val="28"/>
        </w:rPr>
        <w:t>1</w:t>
      </w:r>
      <w:r w:rsidRPr="00C665C3">
        <w:rPr>
          <w:rFonts w:ascii="PT Astra Serif" w:hAnsi="PT Astra Serif"/>
          <w:sz w:val="28"/>
          <w:szCs w:val="28"/>
        </w:rPr>
        <w:t>-</w:t>
      </w:r>
      <w:r w:rsidR="008F1689">
        <w:rPr>
          <w:rFonts w:ascii="PT Astra Serif" w:hAnsi="PT Astra Serif"/>
          <w:sz w:val="28"/>
          <w:szCs w:val="28"/>
        </w:rPr>
        <w:t>8</w:t>
      </w:r>
      <w:r w:rsidRPr="00C665C3">
        <w:rPr>
          <w:rFonts w:ascii="PT Astra Serif" w:hAnsi="PT Astra Serif"/>
          <w:sz w:val="28"/>
          <w:szCs w:val="28"/>
        </w:rPr>
        <w:t xml:space="preserve"> «О</w:t>
      </w:r>
      <w:r w:rsidR="008F1689">
        <w:rPr>
          <w:rFonts w:ascii="PT Astra Serif" w:hAnsi="PT Astra Serif"/>
          <w:sz w:val="28"/>
          <w:szCs w:val="28"/>
        </w:rPr>
        <w:t xml:space="preserve">б утверждении муниципальной программы </w:t>
      </w:r>
      <w:r w:rsidR="00604140">
        <w:rPr>
          <w:rFonts w:ascii="PT Astra Serif" w:hAnsi="PT Astra Serif"/>
          <w:sz w:val="28"/>
          <w:szCs w:val="28"/>
        </w:rPr>
        <w:t>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Pr="00C665C3">
        <w:rPr>
          <w:rFonts w:ascii="PT Astra Serif" w:hAnsi="PT Astra Serif"/>
          <w:sz w:val="28"/>
          <w:szCs w:val="28"/>
        </w:rPr>
        <w:t xml:space="preserve">, изложив </w:t>
      </w:r>
      <w:r w:rsidR="00604140">
        <w:rPr>
          <w:rFonts w:ascii="PT Astra Serif" w:hAnsi="PT Astra Serif"/>
          <w:sz w:val="28"/>
          <w:szCs w:val="28"/>
        </w:rPr>
        <w:t xml:space="preserve">приложение </w:t>
      </w:r>
      <w:r w:rsidRPr="00C665C3">
        <w:rPr>
          <w:rFonts w:ascii="PT Astra Serif" w:hAnsi="PT Astra Serif"/>
          <w:sz w:val="28"/>
          <w:szCs w:val="28"/>
        </w:rPr>
        <w:t>в новой редакции (приложение).</w:t>
      </w:r>
    </w:p>
    <w:p w:rsidR="008F1689" w:rsidRPr="00EE22DC" w:rsidRDefault="008F1689" w:rsidP="00A03838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E22DC">
        <w:rPr>
          <w:rFonts w:ascii="PT Astra Serif" w:hAnsi="PT Astra Serif"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д.1, г. Щекино, Тульская область. </w:t>
      </w:r>
    </w:p>
    <w:p w:rsidR="008F1689" w:rsidRPr="00EE22DC" w:rsidRDefault="008F1689" w:rsidP="00A03838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E22DC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1C32A8" w:rsidRPr="00A03838" w:rsidRDefault="001C32A8" w:rsidP="00A03838">
      <w:pPr>
        <w:spacing w:line="360" w:lineRule="exact"/>
        <w:ind w:firstLine="709"/>
        <w:jc w:val="both"/>
        <w:rPr>
          <w:rFonts w:ascii="PT Astra Serif" w:hAnsi="PT Astra Serif" w:cs="PT Astra Serif"/>
        </w:rPr>
      </w:pPr>
    </w:p>
    <w:p w:rsidR="008B7DE0" w:rsidRPr="005438AD" w:rsidRDefault="008B7DE0" w:rsidP="008B7DE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e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8B7DE0" w:rsidRPr="00276E92" w:rsidTr="00D45263">
        <w:trPr>
          <w:trHeight w:val="229"/>
        </w:trPr>
        <w:tc>
          <w:tcPr>
            <w:tcW w:w="2288" w:type="pct"/>
          </w:tcPr>
          <w:p w:rsidR="008B7DE0" w:rsidRPr="008C3903" w:rsidRDefault="008B7DE0" w:rsidP="00D45263">
            <w:pPr>
              <w:pStyle w:val="afd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Щёкинск</w:t>
            </w:r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8B7DE0" w:rsidRPr="008C3903" w:rsidRDefault="008B7DE0" w:rsidP="00D4526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8B7DE0" w:rsidRPr="008C3903" w:rsidRDefault="008B7DE0" w:rsidP="00D4526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Е.Е. Абрамина</w:t>
            </w:r>
          </w:p>
        </w:tc>
      </w:tr>
    </w:tbl>
    <w:p w:rsidR="005E5A82" w:rsidRPr="00A03838" w:rsidRDefault="005E5A82">
      <w:pPr>
        <w:rPr>
          <w:rFonts w:ascii="PT Astra Serif" w:hAnsi="PT Astra Serif" w:cs="PT Astra Serif"/>
          <w:sz w:val="6"/>
          <w:szCs w:val="6"/>
        </w:rPr>
      </w:pPr>
    </w:p>
    <w:p w:rsidR="005E5A82" w:rsidRDefault="005E5A82">
      <w:pPr>
        <w:rPr>
          <w:rFonts w:ascii="PT Astra Serif" w:hAnsi="PT Astra Serif" w:cs="PT Astra Serif"/>
          <w:sz w:val="28"/>
          <w:szCs w:val="28"/>
        </w:rPr>
        <w:sectPr w:rsidR="005E5A82" w:rsidSect="00A03838">
          <w:headerReference w:type="default" r:id="rId10"/>
          <w:pgSz w:w="11906" w:h="16838"/>
          <w:pgMar w:top="851" w:right="850" w:bottom="851" w:left="1701" w:header="0" w:footer="720" w:gutter="0"/>
          <w:cols w:space="720"/>
          <w:titlePg/>
          <w:docGrid w:linePitch="360"/>
        </w:sectPr>
      </w:pPr>
    </w:p>
    <w:tbl>
      <w:tblPr>
        <w:tblW w:w="0" w:type="auto"/>
        <w:tblInd w:w="10256" w:type="dxa"/>
        <w:tblLook w:val="0000" w:firstRow="0" w:lastRow="0" w:firstColumn="0" w:lastColumn="0" w:noHBand="0" w:noVBand="0"/>
      </w:tblPr>
      <w:tblGrid>
        <w:gridCol w:w="4482"/>
      </w:tblGrid>
      <w:tr w:rsidR="00A03838" w:rsidRPr="00632A81" w:rsidTr="00A03838">
        <w:trPr>
          <w:trHeight w:val="1846"/>
        </w:trPr>
        <w:tc>
          <w:tcPr>
            <w:tcW w:w="4482" w:type="dxa"/>
          </w:tcPr>
          <w:p w:rsidR="00A03838" w:rsidRPr="00632A81" w:rsidRDefault="00A03838" w:rsidP="00A03838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A03838" w:rsidRPr="00632A81" w:rsidRDefault="00A03838" w:rsidP="00A03838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A03838" w:rsidRPr="00632A81" w:rsidRDefault="00A03838" w:rsidP="00A03838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03838" w:rsidRDefault="00A03838" w:rsidP="00A03838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03838" w:rsidRPr="00B666CA" w:rsidRDefault="00A03838" w:rsidP="00A03838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03838" w:rsidRPr="00637E01" w:rsidRDefault="00A03838" w:rsidP="00A03838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03838" w:rsidRPr="00632A81" w:rsidRDefault="00A03838" w:rsidP="00C625FF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C625FF">
              <w:rPr>
                <w:rFonts w:ascii="PT Astra Serif" w:hAnsi="PT Astra Serif"/>
                <w:sz w:val="28"/>
                <w:szCs w:val="28"/>
              </w:rPr>
              <w:t>16.12.2022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C625FF">
              <w:rPr>
                <w:rFonts w:ascii="PT Astra Serif" w:hAnsi="PT Astra Serif"/>
                <w:sz w:val="28"/>
                <w:szCs w:val="28"/>
              </w:rPr>
              <w:t>12 – 1616</w:t>
            </w:r>
          </w:p>
        </w:tc>
      </w:tr>
      <w:tr w:rsidR="00A03838" w:rsidRPr="00632A81" w:rsidTr="00A03838">
        <w:trPr>
          <w:trHeight w:val="303"/>
        </w:trPr>
        <w:tc>
          <w:tcPr>
            <w:tcW w:w="4482" w:type="dxa"/>
          </w:tcPr>
          <w:p w:rsidR="00A03838" w:rsidRDefault="00A03838" w:rsidP="00A03838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03838" w:rsidRPr="00632A81" w:rsidTr="00A03838">
        <w:trPr>
          <w:trHeight w:val="1846"/>
        </w:trPr>
        <w:tc>
          <w:tcPr>
            <w:tcW w:w="4482" w:type="dxa"/>
          </w:tcPr>
          <w:p w:rsidR="00A03838" w:rsidRPr="00632A81" w:rsidRDefault="00A03838" w:rsidP="00A03838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A03838" w:rsidRPr="00632A81" w:rsidRDefault="00A03838" w:rsidP="00A03838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A03838" w:rsidRPr="00632A81" w:rsidRDefault="00A03838" w:rsidP="00A03838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03838" w:rsidRDefault="00A03838" w:rsidP="00A03838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03838" w:rsidRPr="00B666CA" w:rsidRDefault="00A03838" w:rsidP="00A03838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03838" w:rsidRPr="00637E01" w:rsidRDefault="00A03838" w:rsidP="00A03838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03838" w:rsidRPr="00632A81" w:rsidRDefault="00A03838" w:rsidP="00A03838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3838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 xml:space="preserve">10.01.2022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</w:tbl>
    <w:p w:rsidR="00A03838" w:rsidRPr="0085383A" w:rsidRDefault="00A03838" w:rsidP="00A03838">
      <w:pPr>
        <w:jc w:val="right"/>
        <w:rPr>
          <w:rFonts w:ascii="PT Astra Serif" w:hAnsi="PT Astra Serif"/>
          <w:sz w:val="16"/>
          <w:szCs w:val="16"/>
        </w:rPr>
      </w:pPr>
    </w:p>
    <w:p w:rsidR="00A03838" w:rsidRDefault="00A03838" w:rsidP="00A03838">
      <w:pPr>
        <w:rPr>
          <w:rFonts w:ascii="PT Astra Serif" w:hAnsi="PT Astra Serif" w:cs="PT Astra Serif"/>
          <w:sz w:val="28"/>
          <w:szCs w:val="28"/>
        </w:rPr>
      </w:pPr>
    </w:p>
    <w:p w:rsidR="005E5A82" w:rsidRDefault="005E5A82">
      <w:pPr>
        <w:rPr>
          <w:rFonts w:ascii="PT Astra Serif" w:hAnsi="PT Astra Serif" w:cs="PT Astra Serif"/>
          <w:sz w:val="28"/>
          <w:szCs w:val="28"/>
        </w:rPr>
      </w:pPr>
    </w:p>
    <w:p w:rsidR="004B0994" w:rsidRDefault="004B0994">
      <w:pPr>
        <w:rPr>
          <w:rFonts w:ascii="PT Astra Serif" w:hAnsi="PT Astra Serif" w:cs="PT Astra Serif"/>
          <w:sz w:val="28"/>
          <w:szCs w:val="28"/>
        </w:rPr>
      </w:pPr>
    </w:p>
    <w:p w:rsidR="004B0994" w:rsidRDefault="004B0994">
      <w:pPr>
        <w:rPr>
          <w:rFonts w:ascii="PT Astra Serif" w:hAnsi="PT Astra Serif" w:cs="PT Astra Serif"/>
          <w:sz w:val="28"/>
          <w:szCs w:val="28"/>
        </w:rPr>
      </w:pP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МУНИЦИПАЛЬНАЯ ПРОГРАММА </w:t>
      </w: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</w:t>
      </w:r>
    </w:p>
    <w:p w:rsidR="004B0994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>дорожного движения в муниципальном образовании Щекинский район»</w:t>
      </w: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ПАСПОРТ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муниципальной программы муниципального образования Щекинский район </w:t>
      </w:r>
    </w:p>
    <w:p w:rsidR="007811F7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Основные положения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e"/>
        <w:tblW w:w="14565" w:type="dxa"/>
        <w:tblLayout w:type="fixed"/>
        <w:tblLook w:val="04A0" w:firstRow="1" w:lastRow="0" w:firstColumn="1" w:lastColumn="0" w:noHBand="0" w:noVBand="1"/>
      </w:tblPr>
      <w:tblGrid>
        <w:gridCol w:w="3510"/>
        <w:gridCol w:w="11055"/>
      </w:tblGrid>
      <w:tr w:rsidR="007811F7" w:rsidTr="007811F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i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района)</w:t>
            </w:r>
          </w:p>
        </w:tc>
      </w:tr>
      <w:tr w:rsidR="007811F7" w:rsidTr="007811F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Период реализации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2022 - 2030</w:t>
            </w:r>
          </w:p>
        </w:tc>
      </w:tr>
      <w:tr w:rsidR="007811F7" w:rsidTr="007811F7">
        <w:trPr>
          <w:trHeight w:val="55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Цели муниципальной программы                  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 w:cstheme="minorBidi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1. Обеспечение условий для реализации муниципального проекта в муниципальном образовании Щекинский район.</w:t>
            </w:r>
          </w:p>
          <w:p w:rsidR="007811F7" w:rsidRDefault="007811F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2. Обеспечение сохранности и развития автомобильных дорог общего пользования в Щекинском районе (далее – автомобильные дороги), улучшение их технического состояния.  </w:t>
            </w:r>
          </w:p>
          <w:p w:rsidR="007811F7" w:rsidRDefault="007811F7">
            <w:pPr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3. Сокращение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районе, сокращение количества ДТП с пострадавшими по причине недостатков содержания улично-дорожной сети в Щекинском районе.</w:t>
            </w:r>
            <w:r>
              <w:rPr>
                <w:rFonts w:ascii="PT Astra Serif" w:hAnsi="PT Astra Serif" w:cs="Arial"/>
                <w:sz w:val="26"/>
                <w:szCs w:val="26"/>
              </w:rPr>
              <w:t xml:space="preserve">      </w:t>
            </w:r>
          </w:p>
        </w:tc>
      </w:tr>
      <w:tr w:rsidR="007811F7" w:rsidTr="007811F7">
        <w:trPr>
          <w:trHeight w:val="2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Объемы финансового обеспечения за весь период реализации, тыс. рублей 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Всего –   870 384,4 тыс. руб., в том числе по годам: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2022 год – 149 542,8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2023 год – 152 648,8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2024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2025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2026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2027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2028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2029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2030 год – 81 170,4 тыс. руб.</w:t>
            </w:r>
          </w:p>
        </w:tc>
      </w:tr>
    </w:tbl>
    <w:p w:rsidR="007811F7" w:rsidRDefault="007811F7" w:rsidP="007811F7">
      <w:pPr>
        <w:jc w:val="center"/>
        <w:rPr>
          <w:rFonts w:ascii="PT Astra Serif" w:eastAsiaTheme="minorEastAsia" w:hAnsi="PT Astra Serif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 w:cstheme="minorBid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Показатели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W w:w="51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2153"/>
        <w:gridCol w:w="2150"/>
        <w:gridCol w:w="982"/>
        <w:gridCol w:w="878"/>
        <w:gridCol w:w="878"/>
        <w:gridCol w:w="538"/>
        <w:gridCol w:w="9"/>
        <w:gridCol w:w="519"/>
        <w:gridCol w:w="37"/>
        <w:gridCol w:w="475"/>
        <w:gridCol w:w="557"/>
        <w:gridCol w:w="18"/>
        <w:gridCol w:w="497"/>
        <w:gridCol w:w="695"/>
        <w:gridCol w:w="548"/>
        <w:gridCol w:w="67"/>
        <w:gridCol w:w="559"/>
        <w:gridCol w:w="30"/>
        <w:gridCol w:w="14"/>
        <w:gridCol w:w="492"/>
        <w:gridCol w:w="12"/>
        <w:gridCol w:w="56"/>
        <w:gridCol w:w="1185"/>
        <w:gridCol w:w="114"/>
        <w:gridCol w:w="1005"/>
      </w:tblGrid>
      <w:tr w:rsidR="007811F7" w:rsidTr="007811F7">
        <w:trPr>
          <w:trHeight w:val="65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№ п/п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структурного элемента программы/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Задачи структурного элемента программы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Единица измерения</w:t>
            </w:r>
          </w:p>
        </w:tc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Вес целевого показателя</w:t>
            </w:r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Базовое значение показателя</w:t>
            </w:r>
          </w:p>
        </w:tc>
        <w:tc>
          <w:tcPr>
            <w:tcW w:w="1859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Целевые значения показателей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 xml:space="preserve">Ответственный </w:t>
            </w:r>
            <w:r>
              <w:rPr>
                <w:rFonts w:ascii="PT Astra Serif" w:hAnsi="PT Astra Serif"/>
                <w:spacing w:val="-2"/>
                <w:sz w:val="19"/>
                <w:szCs w:val="19"/>
              </w:rPr>
              <w:br/>
              <w:t>за достижение показателя*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ind w:left="62" w:right="142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Плановое значение показателя на день окончания действия программы</w:t>
            </w:r>
          </w:p>
        </w:tc>
      </w:tr>
      <w:tr w:rsidR="007811F7" w:rsidTr="007811F7">
        <w:trPr>
          <w:trHeight w:val="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  <w:lang w:val="en-US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2022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2027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2028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2029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2030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44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7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7811F7" w:rsidTr="007811F7">
        <w:trPr>
          <w:trHeight w:val="65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1.</w:t>
            </w:r>
          </w:p>
        </w:tc>
        <w:tc>
          <w:tcPr>
            <w:tcW w:w="4803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>Цель 1 муниципальной программы</w:t>
            </w:r>
          </w:p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i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Обеспечение условий для реализации муниципального проекта в муниципальном образовании Щекинский район 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Муниципальный проект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</w:p>
          <w:p w:rsidR="007811F7" w:rsidRDefault="007811F7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«Безопасные и качественные автомобильные дороги»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452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1.1.1.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u w:val="single"/>
              </w:rPr>
            </w:pPr>
            <w:r>
              <w:rPr>
                <w:rFonts w:ascii="PT Astra Serif" w:eastAsia="Calibri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Освоение межбюджетных трансфертов в рамках реализации проекта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Эффективность использования межбюджетных трансфертов</w:t>
            </w:r>
            <w:r>
              <w:rPr>
                <w:rFonts w:ascii="PT Astra Serif" w:eastAsia="Calibri" w:hAnsi="PT Astra Serif"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z w:val="19"/>
                <w:szCs w:val="19"/>
              </w:rPr>
              <w:t>в рамках реализации проекта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%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2.</w:t>
            </w:r>
          </w:p>
        </w:tc>
        <w:tc>
          <w:tcPr>
            <w:tcW w:w="4803" w:type="pct"/>
            <w:gridSpan w:val="2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19"/>
                <w:szCs w:val="19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>Цель 2 муниципальной программы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Обеспечение сохранности и развития автомобильных дорог общего пользования в Щекинском районе, улучшение их технического состояния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2.1.</w:t>
            </w: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b/>
                <w:sz w:val="19"/>
                <w:szCs w:val="19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</w:rPr>
              <w:t xml:space="preserve">Комплекс процессных мероприятий </w:t>
            </w:r>
          </w:p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«Модернизация и развитие автомобильных дорог в муниципальном образовании Щекинский 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0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2.1.1.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u w:val="single"/>
              </w:rPr>
            </w:pPr>
            <w:r>
              <w:rPr>
                <w:rFonts w:ascii="PT Astra Serif" w:eastAsia="Calibri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i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Приведение в нормативное состояние автомобильных дорог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Площадь            отремонтированных   автомобильных дорог в Щекинском районе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кв. м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304 293,5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17365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18235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19150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20110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454153,5</w:t>
            </w:r>
          </w:p>
        </w:tc>
      </w:tr>
      <w:tr w:rsidR="007811F7" w:rsidTr="007811F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i/>
                <w:spacing w:val="-2"/>
                <w:sz w:val="19"/>
                <w:szCs w:val="19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Доля           отремонтированных   автомобильных дорог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16,3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1,02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1,1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24,32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lastRenderedPageBreak/>
              <w:t>3.</w:t>
            </w:r>
          </w:p>
        </w:tc>
        <w:tc>
          <w:tcPr>
            <w:tcW w:w="4803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Цель 3 муниципальной программы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Сокращение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районе, сокращение количества ДТП с пострадавшими по причине недостатков содержания улично-дорожной сети в Щекинском районе 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7811F7">
        <w:trPr>
          <w:trHeight w:val="1111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 xml:space="preserve">Комплекс процессных мероприятий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«Повышение безопасности дорожного движения в муниципальном образовании  Щекинский 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1259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3.1.1.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theme="minorBidi"/>
                <w:sz w:val="19"/>
                <w:szCs w:val="19"/>
                <w:u w:val="single"/>
              </w:rPr>
            </w:pPr>
            <w:r>
              <w:rPr>
                <w:rFonts w:ascii="PT Astra Serif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</w:tr>
      <w:tr w:rsidR="007811F7" w:rsidTr="007811F7">
        <w:trPr>
          <w:trHeight w:val="1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 xml:space="preserve"> 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</w:tr>
    </w:tbl>
    <w:p w:rsidR="007811F7" w:rsidRDefault="007811F7" w:rsidP="007811F7">
      <w:pPr>
        <w:jc w:val="center"/>
        <w:rPr>
          <w:rFonts w:ascii="PT Astra Serif" w:hAnsi="PT Astra Serif" w:cstheme="minorBidi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Структура муниципальной программы</w:t>
      </w:r>
    </w:p>
    <w:p w:rsidR="007811F7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834"/>
        <w:gridCol w:w="2228"/>
        <w:gridCol w:w="81"/>
        <w:gridCol w:w="53"/>
        <w:gridCol w:w="2472"/>
        <w:gridCol w:w="4835"/>
      </w:tblGrid>
      <w:tr w:rsidR="007811F7" w:rsidTr="007811F7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Задачи структурного элемента 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Связь с показателями</w:t>
            </w:r>
          </w:p>
        </w:tc>
      </w:tr>
      <w:tr w:rsidR="007811F7" w:rsidTr="007811F7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7811F7" w:rsidTr="00A03838">
        <w:trPr>
          <w:trHeight w:val="901"/>
        </w:trPr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</w:p>
          <w:p w:rsidR="007811F7" w:rsidRDefault="007811F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«Безопасные и качественные автомобильные дороги»</w:t>
            </w:r>
          </w:p>
        </w:tc>
      </w:tr>
      <w:tr w:rsidR="007811F7" w:rsidTr="007811F7">
        <w:trPr>
          <w:trHeight w:val="92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2022-2024</w:t>
            </w:r>
          </w:p>
        </w:tc>
      </w:tr>
      <w:tr w:rsidR="007811F7" w:rsidTr="007811F7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 xml:space="preserve">Задача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Освоение межбюджетных трансфертов в рамках реализации проекта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Реализация проекта со 100 % освоением межбюджетных трансфертов 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</w:tr>
      <w:tr w:rsidR="007811F7" w:rsidTr="00A03838">
        <w:trPr>
          <w:trHeight w:val="866"/>
        </w:trPr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A03838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Комплекс процессных мероприятий</w:t>
            </w:r>
          </w:p>
          <w:p w:rsidR="007811F7" w:rsidRDefault="007811F7" w:rsidP="00A0383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«Модернизация и развитие автомобильных дорог в муниципальном образовании Щекинский район»</w:t>
            </w:r>
          </w:p>
        </w:tc>
      </w:tr>
      <w:tr w:rsidR="007811F7" w:rsidTr="007811F7">
        <w:trPr>
          <w:trHeight w:val="920"/>
        </w:trPr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7811F7" w:rsidTr="007811F7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u w:val="single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Приведение в нормативное состояние автомобильных дорог в муниципальном образовании Щекинский район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Доступная и эффективная автодорожная сеть района, обеспечивающая комфортное и беспрепятственное передвижение транспортных средств, удовлетворение растущего спроса экономики района и населения в транспортном сообщении, повышение инвестиционной привлекательности муниципального образования Щекинский район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7811F7" w:rsidTr="007811F7"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«Повышение безопасности дорожного движения в муниципальном образовании Щекинский район»</w:t>
            </w:r>
          </w:p>
        </w:tc>
      </w:tr>
      <w:tr w:rsidR="007811F7" w:rsidTr="007811F7">
        <w:trPr>
          <w:trHeight w:val="920"/>
        </w:trPr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7811F7" w:rsidP="00A0383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7811F7" w:rsidTr="007811F7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7811F7" w:rsidTr="007811F7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 xml:space="preserve">Задача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безопасности дорожного движения на территории муниципального образования  Щекинский район. Сокращение общего количества ДТП по причине недостатков содержания улично-дорожной сети в муниципальном образовании Щекинский район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Количество схем, методов и средств организации дорожного движения в Щекинском районе напрямую зависит от размера финансового обеспечения муниципальной программы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hAnsi="PT Astra Serif" w:cstheme="minorBidi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Финансовое обеспечение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5503"/>
        <w:gridCol w:w="976"/>
        <w:gridCol w:w="1056"/>
        <w:gridCol w:w="881"/>
        <w:gridCol w:w="881"/>
        <w:gridCol w:w="881"/>
        <w:gridCol w:w="881"/>
        <w:gridCol w:w="881"/>
        <w:gridCol w:w="881"/>
        <w:gridCol w:w="881"/>
        <w:gridCol w:w="976"/>
      </w:tblGrid>
      <w:tr w:rsidR="007811F7" w:rsidTr="00A03838">
        <w:tc>
          <w:tcPr>
            <w:tcW w:w="5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Наименование структурного элемента программы, источников финансового обеспечения</w:t>
            </w:r>
          </w:p>
        </w:tc>
        <w:tc>
          <w:tcPr>
            <w:tcW w:w="91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811F7" w:rsidTr="00A038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149 542,8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152 648,8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795 482,8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66 053,8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75 000,0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141 053,8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83 358,9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77 648,8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729 200,5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  <w:r>
              <w:rPr>
                <w:rFonts w:ascii="PT Astra Serif" w:hAnsi="PT Astra Serif"/>
              </w:rPr>
              <w:t xml:space="preserve">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Безопасные и качественные автомобильные дороги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муниципальному проекту,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64 326,6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75 000,0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139 326,6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75 000,0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133 274,3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  <w:p w:rsidR="009074E1" w:rsidRDefault="009074E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6 052,3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6 052,3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</w:rPr>
              <w:t xml:space="preserve">Всего по комплексам процессных мероприятий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85 216,2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77 648,8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731 057,8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средства федерального бюджета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7 779,5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7 779,5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77 306,6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77 648,8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723 148,2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Модернизация и развитие автомобильных дорог в муниципальном образовании Щекинский район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84 245,5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77 070,0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725 456,7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7 779,5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7 779,5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76 335,9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77 070,0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717 547,1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7811F7" w:rsidRDefault="007811F7">
            <w:pPr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безопасности дорожного движения в муниципальном образовании  Щекинский район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970,7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5 601,1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970,7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5 601,1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</w:tbl>
    <w:p w:rsidR="007811F7" w:rsidRDefault="007811F7" w:rsidP="007811F7">
      <w:pPr>
        <w:ind w:firstLine="708"/>
        <w:rPr>
          <w:rFonts w:ascii="PT Astra Serif" w:hAnsi="PT Astra Serif" w:cstheme="minorBidi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Перечень муниципальных проектов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522"/>
        <w:gridCol w:w="1996"/>
        <w:gridCol w:w="1767"/>
        <w:gridCol w:w="1380"/>
        <w:gridCol w:w="1248"/>
        <w:gridCol w:w="1423"/>
        <w:gridCol w:w="1330"/>
        <w:gridCol w:w="1647"/>
        <w:gridCol w:w="1647"/>
        <w:gridCol w:w="1543"/>
      </w:tblGrid>
      <w:tr w:rsidR="007811F7" w:rsidTr="007811F7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 проекта/Реквизиты нормативно-правового акта об утверждении проекта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Ответственный исполнитель проекта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7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поселений Щекинского района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7811F7" w:rsidTr="007811F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811F7" w:rsidTr="007811F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Муниципальный проект, входящий в национальные проекты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7811F7" w:rsidTr="007811F7">
        <w:trPr>
          <w:trHeight w:val="724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Безопасные и качественные автомобильные дороги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Times New Roman" w:hAnsi="PT Astra Serif"/>
                <w:sz w:val="18"/>
                <w:szCs w:val="18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2022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64 326,6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58 274,3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6 052,3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rPr>
          <w:trHeight w:val="8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75 000,0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75 000,0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rPr>
          <w:trHeight w:val="8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A03838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____________________________________________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7811F7" w:rsidTr="007811F7">
        <w:tc>
          <w:tcPr>
            <w:tcW w:w="8565" w:type="dxa"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7811F7" w:rsidRDefault="007811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1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03838" w:rsidRDefault="00A03838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комплекса процессных мероприятий 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Щекинский район» муниципальной программы </w:t>
      </w: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6062"/>
        <w:gridCol w:w="8441"/>
      </w:tblGrid>
      <w:tr w:rsidR="007811F7" w:rsidTr="007811F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района)</w:t>
            </w:r>
          </w:p>
        </w:tc>
      </w:tr>
      <w:tr w:rsidR="007811F7" w:rsidTr="007811F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Приведение в нормативное состояние автомобильных дорог в муниципальном образовании Щекинский район</w:t>
            </w:r>
          </w:p>
        </w:tc>
      </w:tr>
      <w:tr w:rsidR="007811F7" w:rsidTr="007811F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Доступная и эффективная автодорожная сеть района, обеспечивающая комфортное и беспрепятственное передвижение транспортных средств, удовлетворение растущего спроса экономики района и населения в транспортном сообщении, повышение инвестиционной привлекательности муниципального образования Щекинский район</w:t>
            </w:r>
          </w:p>
        </w:tc>
      </w:tr>
      <w:tr w:rsidR="007811F7" w:rsidTr="007811F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Всего – 725 456,7   тыс. руб., в том числе по годам: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2022 год – 84 245,5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2023 год – 77 070,0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2024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lastRenderedPageBreak/>
              <w:t>2025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2026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2027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2028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2029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2030 год – 80 591,6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Перечень мероприятий (результатов) комплекса процессных мероприятий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Щекинский район» 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14641" w:type="dxa"/>
        <w:tblLook w:val="04A0" w:firstRow="1" w:lastRow="0" w:firstColumn="1" w:lastColumn="0" w:noHBand="0" w:noVBand="1"/>
      </w:tblPr>
      <w:tblGrid>
        <w:gridCol w:w="527"/>
        <w:gridCol w:w="2188"/>
        <w:gridCol w:w="1857"/>
        <w:gridCol w:w="1402"/>
        <w:gridCol w:w="1168"/>
        <w:gridCol w:w="1499"/>
        <w:gridCol w:w="1323"/>
        <w:gridCol w:w="1452"/>
        <w:gridCol w:w="1647"/>
        <w:gridCol w:w="1578"/>
      </w:tblGrid>
      <w:tr w:rsidR="007811F7" w:rsidTr="007811F7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в том числе по источникам: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поселений Щекинского района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7811F7" w:rsidTr="007811F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811F7" w:rsidTr="007811F7"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u w:val="single"/>
              </w:rPr>
              <w:t>Задача</w:t>
            </w:r>
            <w:r>
              <w:rPr>
                <w:rFonts w:ascii="PT Astra Serif" w:hAnsi="PT Astra Serif"/>
              </w:rPr>
              <w:t xml:space="preserve"> Приведение в нормативное состояние автомобильных дорог в Щекинском районе </w:t>
            </w:r>
          </w:p>
        </w:tc>
      </w:tr>
      <w:tr w:rsidR="007811F7" w:rsidTr="007811F7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Содержание автомобильных дорог местного значения в зимний период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19 680,8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19 680,8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811F7" w:rsidTr="007811F7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2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Содержание автомобильных дорог, исключая вопрос содержания автомобильных дорог в зимний период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3 331,4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3 331,4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3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Ремонт и модернизация автомобильных дорог общего пользования местного значения в границах муниципального района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19 988,4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19 988,4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45 470,0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45 470,0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48 991,6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48 991,6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4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Межбюджетные трансферты из средств муниципального дорожного фонда муниципальным образованиям Щекинского района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30 000,0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30 000,0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5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Народный бюджет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11 114,8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7 779,5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3 335,3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811F7" w:rsidTr="007811F7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транспортному хозяйству администрации Щекинского района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1.6.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6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Межбюджетные трансферты на осуществление дорожной деятельности в части организации проезда по ул.Новаторов р.п.Первомайский Щекинского района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 транспортному хозяйству администрации Щекинского района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2022-2030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725 456,7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7 779,5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717 547,1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84 245,5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7 779,5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76 335,9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77 070,0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77 070,0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8B7DE0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___________________________________________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pPr w:leftFromText="180" w:rightFromText="180" w:vertAnchor="page" w:horzAnchor="margin" w:tblpY="13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8B7DE0" w:rsidTr="008B7DE0">
        <w:tc>
          <w:tcPr>
            <w:tcW w:w="8565" w:type="dxa"/>
          </w:tcPr>
          <w:p w:rsidR="008B7DE0" w:rsidRDefault="008B7DE0" w:rsidP="008B7DE0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8B7DE0" w:rsidRDefault="008B7DE0" w:rsidP="008B7D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2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комплекса процессных мероприятий 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«Повышение безопасности дорожного движения в муниципальном образовании Щекинский район» муниципальной программы </w:t>
      </w: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8B7DE0" w:rsidRDefault="008B7DE0" w:rsidP="007811F7">
      <w:pPr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6062"/>
        <w:gridCol w:w="8441"/>
      </w:tblGrid>
      <w:tr w:rsidR="007811F7" w:rsidTr="007811F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района)</w:t>
            </w:r>
          </w:p>
        </w:tc>
      </w:tr>
      <w:tr w:rsidR="007811F7" w:rsidTr="007811F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</w:tr>
      <w:tr w:rsidR="007811F7" w:rsidTr="007811F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Повышение безопасности дорожного движения на территории муниципального образования  Щекинский район. Сокращение общего количества ДТП по причине недостатков содержания улично-дорожной сети в муниципальном образовании Щекинский район</w:t>
            </w:r>
          </w:p>
        </w:tc>
      </w:tr>
      <w:tr w:rsidR="007811F7" w:rsidTr="007811F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Всего –  5 601,1  тыс. руб., в том числе по годам: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2022 год – 970,7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2023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2024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2025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2026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2027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2028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2029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2030 год – 578,8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Перечень мероприятий (результатов) комплекса процессных мероприятий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«Повышение безопасности дорожного движения 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14641" w:type="dxa"/>
        <w:tblLook w:val="04A0" w:firstRow="1" w:lastRow="0" w:firstColumn="1" w:lastColumn="0" w:noHBand="0" w:noVBand="1"/>
      </w:tblPr>
      <w:tblGrid>
        <w:gridCol w:w="527"/>
        <w:gridCol w:w="2188"/>
        <w:gridCol w:w="1857"/>
        <w:gridCol w:w="1402"/>
        <w:gridCol w:w="1168"/>
        <w:gridCol w:w="1499"/>
        <w:gridCol w:w="1323"/>
        <w:gridCol w:w="1452"/>
        <w:gridCol w:w="1647"/>
        <w:gridCol w:w="1578"/>
      </w:tblGrid>
      <w:tr w:rsidR="007811F7" w:rsidTr="007811F7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7811F7" w:rsidTr="007811F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7811F7" w:rsidTr="007811F7"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u w:val="single"/>
                <w:lang w:eastAsia="en-US"/>
              </w:rPr>
              <w:t xml:space="preserve">Задача  </w:t>
            </w:r>
            <w:r>
              <w:rPr>
                <w:rFonts w:ascii="PT Astra Serif" w:hAnsi="PT Astra Serif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</w:tr>
      <w:tr w:rsidR="007811F7" w:rsidTr="007811F7">
        <w:trPr>
          <w:trHeight w:val="460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Повышение уровня обустройства автомобильных дорог общего пользования местного значения в границах муниципального района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7811F7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7811F7" w:rsidRDefault="007811F7" w:rsidP="007811F7">
      <w:pPr>
        <w:ind w:firstLine="708"/>
        <w:rPr>
          <w:rFonts w:ascii="PT Astra Serif" w:eastAsiaTheme="minorEastAsia" w:hAnsi="PT Astra Serif" w:cstheme="minorBidi"/>
          <w:sz w:val="16"/>
          <w:szCs w:val="16"/>
          <w:lang w:eastAsia="ru-RU"/>
        </w:rPr>
      </w:pPr>
    </w:p>
    <w:p w:rsidR="007811F7" w:rsidRDefault="007811F7" w:rsidP="007811F7">
      <w:pPr>
        <w:ind w:firstLine="708"/>
        <w:rPr>
          <w:rFonts w:ascii="PT Astra Serif" w:hAnsi="PT Astra Serif"/>
          <w:sz w:val="16"/>
          <w:szCs w:val="16"/>
        </w:rPr>
      </w:pPr>
    </w:p>
    <w:p w:rsidR="007811F7" w:rsidRDefault="007811F7" w:rsidP="007811F7">
      <w:pPr>
        <w:ind w:firstLine="708"/>
        <w:rPr>
          <w:rFonts w:ascii="PT Astra Serif" w:hAnsi="PT Astra Serif"/>
          <w:sz w:val="16"/>
          <w:szCs w:val="16"/>
        </w:rPr>
      </w:pPr>
    </w:p>
    <w:p w:rsidR="007811F7" w:rsidRDefault="007811F7" w:rsidP="007811F7">
      <w:pPr>
        <w:ind w:firstLine="708"/>
        <w:rPr>
          <w:rFonts w:ascii="PT Astra Serif" w:hAnsi="PT Astra Serif"/>
          <w:sz w:val="16"/>
          <w:szCs w:val="16"/>
        </w:rPr>
      </w:pPr>
    </w:p>
    <w:p w:rsidR="007811F7" w:rsidRDefault="007811F7" w:rsidP="007811F7">
      <w:pPr>
        <w:ind w:firstLine="708"/>
        <w:rPr>
          <w:rFonts w:ascii="PT Astra Serif" w:hAnsi="PT Astra Serif"/>
          <w:sz w:val="16"/>
          <w:szCs w:val="16"/>
        </w:rPr>
      </w:pPr>
    </w:p>
    <w:p w:rsidR="007811F7" w:rsidRDefault="007811F7" w:rsidP="007811F7">
      <w:pPr>
        <w:ind w:firstLine="708"/>
        <w:rPr>
          <w:rFonts w:ascii="PT Astra Serif" w:hAnsi="PT Astra Serif"/>
          <w:sz w:val="16"/>
          <w:szCs w:val="16"/>
        </w:rPr>
      </w:pPr>
    </w:p>
    <w:p w:rsidR="007811F7" w:rsidRDefault="007811F7" w:rsidP="007811F7">
      <w:pPr>
        <w:ind w:firstLine="708"/>
        <w:rPr>
          <w:rFonts w:ascii="PT Astra Serif" w:hAnsi="PT Astra Serif"/>
          <w:sz w:val="16"/>
          <w:szCs w:val="16"/>
        </w:rPr>
      </w:pPr>
    </w:p>
    <w:p w:rsidR="007811F7" w:rsidRDefault="007811F7" w:rsidP="007811F7">
      <w:pPr>
        <w:ind w:firstLine="708"/>
        <w:rPr>
          <w:rFonts w:ascii="PT Astra Serif" w:hAnsi="PT Astra Serif"/>
          <w:sz w:val="16"/>
          <w:szCs w:val="16"/>
        </w:rPr>
      </w:pPr>
    </w:p>
    <w:p w:rsidR="007811F7" w:rsidRDefault="007811F7" w:rsidP="007811F7">
      <w:pPr>
        <w:ind w:firstLine="708"/>
        <w:rPr>
          <w:rFonts w:ascii="PT Astra Serif" w:hAnsi="PT Astra Serif"/>
          <w:sz w:val="16"/>
          <w:szCs w:val="16"/>
        </w:rPr>
      </w:pPr>
    </w:p>
    <w:p w:rsidR="007811F7" w:rsidRDefault="007811F7" w:rsidP="007811F7">
      <w:pPr>
        <w:ind w:firstLine="708"/>
        <w:rPr>
          <w:rFonts w:ascii="PT Astra Serif" w:hAnsi="PT Astra Serif"/>
          <w:sz w:val="16"/>
          <w:szCs w:val="16"/>
        </w:rPr>
      </w:pPr>
    </w:p>
    <w:p w:rsidR="007811F7" w:rsidRDefault="007811F7" w:rsidP="007811F7">
      <w:pPr>
        <w:ind w:firstLine="708"/>
        <w:rPr>
          <w:rFonts w:ascii="PT Astra Serif" w:hAnsi="PT Astra Serif"/>
          <w:sz w:val="16"/>
          <w:szCs w:val="16"/>
        </w:rPr>
      </w:pPr>
    </w:p>
    <w:p w:rsidR="007811F7" w:rsidRDefault="007811F7" w:rsidP="007811F7">
      <w:pPr>
        <w:ind w:firstLine="708"/>
        <w:rPr>
          <w:rFonts w:ascii="PT Astra Serif" w:hAnsi="PT Astra Serif"/>
          <w:sz w:val="16"/>
          <w:szCs w:val="16"/>
        </w:rPr>
      </w:pPr>
    </w:p>
    <w:p w:rsidR="007811F7" w:rsidRDefault="007811F7" w:rsidP="007811F7">
      <w:pPr>
        <w:ind w:firstLine="708"/>
        <w:rPr>
          <w:rFonts w:ascii="PT Astra Serif" w:hAnsi="PT Astra Serif" w:cstheme="minorBidi"/>
          <w:sz w:val="16"/>
          <w:szCs w:val="16"/>
        </w:rPr>
      </w:pPr>
    </w:p>
    <w:p w:rsidR="007811F7" w:rsidRDefault="007811F7" w:rsidP="007811F7">
      <w:pPr>
        <w:ind w:firstLine="708"/>
        <w:rPr>
          <w:rFonts w:ascii="PT Astra Serif" w:hAnsi="PT Astra Serif"/>
          <w:sz w:val="16"/>
          <w:szCs w:val="16"/>
        </w:rPr>
      </w:pPr>
    </w:p>
    <w:p w:rsidR="007811F7" w:rsidRDefault="007811F7" w:rsidP="007811F7">
      <w:pPr>
        <w:ind w:firstLine="708"/>
        <w:rPr>
          <w:rFonts w:ascii="PT Astra Serif" w:hAnsi="PT Astra Serif"/>
          <w:sz w:val="16"/>
          <w:szCs w:val="16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7811F7" w:rsidTr="007811F7">
        <w:tc>
          <w:tcPr>
            <w:tcW w:w="8565" w:type="dxa"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7811F7" w:rsidRDefault="007811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3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Адресный перечень объектов по муниципальной программе </w:t>
      </w:r>
    </w:p>
    <w:p w:rsidR="007811F7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район», планируемой к реализации на территории муниципального образования Щекинский район на 2022 год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7811F7" w:rsidTr="007811F7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Пообъектный перечень запланированных мероприятий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Месторасположение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Общая стоимость работ (тыс. руб.)</w:t>
            </w:r>
          </w:p>
        </w:tc>
      </w:tr>
      <w:tr w:rsidR="007811F7" w:rsidTr="007811F7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</w:rPr>
              <w:t>4</w:t>
            </w:r>
          </w:p>
        </w:tc>
      </w:tr>
      <w:tr w:rsidR="007811F7" w:rsidTr="007811F7"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Модернизация и развитие автомобильных дорог, повышение безопасности дорожного движения</w:t>
            </w:r>
          </w:p>
          <w:p w:rsidR="007811F7" w:rsidRDefault="007811F7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в муниципальном образовании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Устройство асфальтового покрытия автодороги в рамках реализации проекта Народный бюджет</w:t>
            </w:r>
          </w:p>
          <w:p w:rsidR="007811F7" w:rsidRDefault="007811F7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</w:p>
          <w:p w:rsidR="007811F7" w:rsidRDefault="007811F7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 xml:space="preserve">МО Яснополянское д. Казначеевка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</w:p>
          <w:p w:rsidR="007811F7" w:rsidRDefault="007811F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554,7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Ремонт автодороги в щебне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МО Ломинцевское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 xml:space="preserve"> п. Социалистический ул. Космонавтов, ул. Полевая, ул. Шахтерская, ул. 1-й переулок, ул. 2-й переулок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3 080,0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 xml:space="preserve">Ремонт участка автодороги в щебне в рамках реализации проекта Народный бюджет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МО Крапивенское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 xml:space="preserve">с. Жердево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2 817,5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8B7DE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 xml:space="preserve">Ремонт участка автодороги в щебне в рамках реализации </w:t>
            </w:r>
            <w:r>
              <w:rPr>
                <w:rFonts w:ascii="PT Astra Serif" w:eastAsia="Times New Roman" w:hAnsi="PT Astra Serif"/>
              </w:rPr>
              <w:lastRenderedPageBreak/>
              <w:t>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lastRenderedPageBreak/>
              <w:t xml:space="preserve">МО Крапивенское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 xml:space="preserve">д. Каменка до д.12, от д.12 до </w:t>
            </w:r>
            <w:r>
              <w:rPr>
                <w:rFonts w:ascii="PT Astra Serif" w:eastAsia="Times New Roman" w:hAnsi="PT Astra Serif"/>
              </w:rPr>
              <w:lastRenderedPageBreak/>
              <w:t>д.2, от д.30 до д.39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1 947,5</w:t>
            </w:r>
          </w:p>
        </w:tc>
      </w:tr>
      <w:tr w:rsidR="007811F7" w:rsidTr="007811F7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</w:rPr>
              <w:t>4</w:t>
            </w:r>
          </w:p>
        </w:tc>
      </w:tr>
      <w:tr w:rsidR="007811F7" w:rsidTr="007811F7"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Устройство асфальтового покрытия автодороги в рамках реализации проекта Народный бюджет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МО Яснополянское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д.Телятинки от дома №32 до дома №24 от дома №32 до дома № 9 и ул.Солнечная, ул.Энтузиастов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2 715,1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 xml:space="preserve">Устройство тротуара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МО Ломинцевское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д. Старая Колпна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 xml:space="preserve"> 2 348,3</w:t>
            </w:r>
            <w:r>
              <w:rPr>
                <w:rFonts w:ascii="PT Astra Serif" w:eastAsia="MS Mincho" w:hAnsi="PT Astra Serif"/>
              </w:rPr>
              <w:t xml:space="preserve">  </w:t>
            </w:r>
          </w:p>
        </w:tc>
      </w:tr>
      <w:tr w:rsidR="007811F7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Ямочный ремонт автомобильных дорог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МО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17 640,1</w:t>
            </w:r>
          </w:p>
        </w:tc>
      </w:tr>
      <w:tr w:rsidR="007811F7" w:rsidTr="007811F7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Межбюджетные трансферты из бюджета МО Щекинский район муниципальным образованиям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МО город Щекино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МО город Советск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94 326,6</w:t>
            </w:r>
          </w:p>
        </w:tc>
      </w:tr>
      <w:tr w:rsidR="007811F7" w:rsidTr="007811F7">
        <w:trPr>
          <w:trHeight w:val="145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Межбюджетные трансферты на осуществление дорожной деятельности в части организации проезда по ул.Новаторов р.п.Первомайский Щекинского района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</w:p>
          <w:p w:rsidR="007811F7" w:rsidRDefault="007811F7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</w:p>
          <w:p w:rsidR="007811F7" w:rsidRDefault="007811F7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МО р.п.Первомайский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130,1</w:t>
            </w:r>
          </w:p>
        </w:tc>
      </w:tr>
      <w:tr w:rsidR="007811F7" w:rsidTr="007811F7">
        <w:trPr>
          <w:trHeight w:val="145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 xml:space="preserve">Устройство технических средств организации дорожного движения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МО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970,7</w:t>
            </w:r>
          </w:p>
        </w:tc>
      </w:tr>
      <w:tr w:rsidR="007811F7" w:rsidTr="007811F7">
        <w:trPr>
          <w:trHeight w:val="145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Итого: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126 530,6</w:t>
            </w:r>
          </w:p>
        </w:tc>
      </w:tr>
    </w:tbl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8B7DE0" w:rsidP="008B7DE0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______________________________________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pPr w:leftFromText="180" w:rightFromText="180" w:vertAnchor="text" w:horzAnchor="margin" w:tblpY="1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8B7DE0" w:rsidTr="008B7DE0">
        <w:tc>
          <w:tcPr>
            <w:tcW w:w="8565" w:type="dxa"/>
          </w:tcPr>
          <w:p w:rsidR="008B7DE0" w:rsidRDefault="008B7DE0" w:rsidP="008B7DE0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8B7DE0" w:rsidRDefault="008B7DE0" w:rsidP="008B7D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4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 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B7DE0" w:rsidRDefault="008B7DE0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 xml:space="preserve">Характеристика 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показателей результативности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 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Щекинский район «Модернизация и развитие автомобильных дорог, повышение безопасности 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 в муниципальном образовании Щекинский район»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pPr w:leftFromText="180" w:rightFromText="180" w:bottomFromText="200" w:vertAnchor="text" w:horzAnchor="page" w:tblpX="1468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445"/>
        <w:gridCol w:w="5163"/>
        <w:gridCol w:w="4520"/>
      </w:tblGrid>
      <w:tr w:rsidR="007811F7" w:rsidTr="007811F7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Наименование показателя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Алгоритм формирования показателя 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Описание системы мониторинга показателя </w:t>
            </w:r>
          </w:p>
        </w:tc>
      </w:tr>
      <w:tr w:rsidR="007811F7" w:rsidTr="007811F7">
        <w:trPr>
          <w:trHeight w:val="186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</w:tr>
      <w:tr w:rsidR="007811F7" w:rsidTr="007811F7">
        <w:trPr>
          <w:trHeight w:val="1897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Эффективность использования межбюджетных трансфертов в рамках реализации проекта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 w:firstLine="851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Э= Ф/П*100%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где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Э – эффективность, %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Ф – фактическое значение результата использования межбюджетных трансфертов по итогам отчетного периода,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П –  плановое значение результата использования межбюджетных трансфертов по итогам отчетного периода,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ежеквартально на основании платежных документов</w:t>
            </w:r>
          </w:p>
        </w:tc>
      </w:tr>
      <w:tr w:rsidR="007811F7" w:rsidTr="007811F7">
        <w:trPr>
          <w:trHeight w:val="277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</w:tr>
      <w:tr w:rsidR="007811F7" w:rsidTr="007811F7">
        <w:trPr>
          <w:trHeight w:val="1897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theme="minorBidi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Площадь            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автомобильных дорог </w:t>
            </w:r>
          </w:p>
          <w:p w:rsidR="007811F7" w:rsidRDefault="007811F7">
            <w:pPr>
              <w:shd w:val="clear" w:color="auto" w:fill="FFFFFF"/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lang w:eastAsia="en-US"/>
              </w:rPr>
              <w:t>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кв. м     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ежеквартально на основании актов о приемке выполненных работ  КС2, актов сдачи-приемки выполненных работ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</w:tc>
      </w:tr>
      <w:tr w:rsidR="007811F7" w:rsidTr="007811F7">
        <w:trPr>
          <w:trHeight w:val="2141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Доля               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автомобильных дорог в Щекинском районе         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(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рем./ S общ.) *100%, где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общ – общая площадь дорог, кв. м.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 – площадь отремонтированных дорог за отчетный период, кв. м.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 ежеквартально на основании  отчетов в министерство транспорта и дорожного хозяйства Тульской области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lang w:eastAsia="en-US"/>
              </w:rPr>
            </w:pP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7811F7" w:rsidTr="007811F7">
        <w:trPr>
          <w:trHeight w:val="1695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lang w:eastAsia="en-US"/>
              </w:rPr>
            </w:pP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lang w:eastAsia="en-US"/>
              </w:rPr>
            </w:pP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lang w:eastAsia="en-US"/>
              </w:rPr>
            </w:pP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lang w:eastAsia="en-US"/>
              </w:rPr>
            </w:pP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lang w:eastAsia="en-US"/>
              </w:rPr>
            </w:pP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lang w:eastAsia="en-US"/>
              </w:rPr>
            </w:pP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theme="minorBidi"/>
                <w:lang w:eastAsia="en-US"/>
              </w:rPr>
            </w:pPr>
          </w:p>
          <w:p w:rsidR="007811F7" w:rsidRDefault="007811F7">
            <w:pPr>
              <w:ind w:right="-2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 управление по вопросам жизнеобеспечения,  строительства, благоустройства и   дорожно-транспортному хозяйству администрации Щекинского района ежеквартально на основании  запросов сведений из  ОГИБДД ОМВД России по Щекинскому району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lang w:eastAsia="en-US"/>
              </w:rPr>
            </w:pP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7811F7" w:rsidTr="007811F7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</w:tr>
      <w:tr w:rsidR="007811F7" w:rsidTr="007811F7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theme="minorBidi"/>
                <w:lang w:eastAsia="en-US"/>
              </w:rPr>
            </w:pPr>
          </w:p>
          <w:p w:rsidR="007811F7" w:rsidRDefault="007811F7">
            <w:pPr>
              <w:ind w:right="-2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ежеквартально на основании  запросов сведений из  ОГИБДД ОМВД России по Щекинскому району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</w:tbl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eastAsiaTheme="minorEastAsia" w:hAnsi="PT Astra Serif"/>
          <w:b/>
          <w:sz w:val="28"/>
          <w:szCs w:val="28"/>
        </w:rPr>
      </w:pPr>
      <w:r>
        <w:rPr>
          <w:rFonts w:ascii="PT Astra Serif" w:eastAsiaTheme="minorEastAsia" w:hAnsi="PT Astra Serif"/>
          <w:b/>
          <w:sz w:val="28"/>
          <w:szCs w:val="28"/>
        </w:rPr>
        <w:softHyphen/>
      </w:r>
      <w:r>
        <w:rPr>
          <w:rFonts w:ascii="PT Astra Serif" w:eastAsiaTheme="minorEastAsia" w:hAnsi="PT Astra Serif"/>
          <w:b/>
          <w:sz w:val="28"/>
          <w:szCs w:val="28"/>
        </w:rPr>
        <w:softHyphen/>
      </w:r>
      <w:r>
        <w:rPr>
          <w:rFonts w:ascii="PT Astra Serif" w:eastAsiaTheme="minorEastAsia" w:hAnsi="PT Astra Serif"/>
          <w:b/>
          <w:sz w:val="28"/>
          <w:szCs w:val="28"/>
        </w:rPr>
        <w:softHyphen/>
      </w:r>
      <w:r>
        <w:rPr>
          <w:rFonts w:ascii="PT Astra Serif" w:eastAsiaTheme="minorEastAsia" w:hAnsi="PT Astra Serif"/>
          <w:b/>
          <w:sz w:val="28"/>
          <w:szCs w:val="28"/>
        </w:rPr>
        <w:softHyphen/>
      </w:r>
      <w:r>
        <w:rPr>
          <w:rFonts w:ascii="PT Astra Serif" w:eastAsiaTheme="minorEastAsia" w:hAnsi="PT Astra Serif"/>
          <w:b/>
          <w:sz w:val="28"/>
          <w:szCs w:val="28"/>
        </w:rPr>
        <w:softHyphen/>
      </w:r>
      <w:r>
        <w:rPr>
          <w:rFonts w:ascii="PT Astra Serif" w:eastAsiaTheme="minorEastAsia" w:hAnsi="PT Astra Serif"/>
          <w:b/>
          <w:sz w:val="28"/>
          <w:szCs w:val="28"/>
        </w:rPr>
        <w:softHyphen/>
      </w:r>
      <w:r>
        <w:rPr>
          <w:rFonts w:ascii="PT Astra Serif" w:eastAsiaTheme="minorEastAsia" w:hAnsi="PT Astra Serif"/>
          <w:b/>
          <w:sz w:val="28"/>
          <w:szCs w:val="28"/>
        </w:rPr>
        <w:softHyphen/>
      </w:r>
      <w:r>
        <w:rPr>
          <w:rFonts w:ascii="PT Astra Serif" w:eastAsiaTheme="minorEastAsia" w:hAnsi="PT Astra Serif"/>
          <w:b/>
          <w:sz w:val="28"/>
          <w:szCs w:val="28"/>
        </w:rPr>
        <w:softHyphen/>
      </w:r>
      <w:r>
        <w:rPr>
          <w:rFonts w:ascii="PT Astra Serif" w:eastAsiaTheme="minorEastAsia" w:hAnsi="PT Astra Serif"/>
          <w:b/>
          <w:sz w:val="28"/>
          <w:szCs w:val="28"/>
        </w:rPr>
        <w:softHyphen/>
      </w:r>
      <w:r>
        <w:rPr>
          <w:rFonts w:ascii="PT Astra Serif" w:eastAsiaTheme="minorEastAsia" w:hAnsi="PT Astra Serif"/>
          <w:b/>
          <w:sz w:val="28"/>
          <w:szCs w:val="28"/>
        </w:rPr>
        <w:softHyphen/>
      </w:r>
      <w:r>
        <w:rPr>
          <w:rFonts w:ascii="PT Astra Serif" w:eastAsiaTheme="minorEastAsia" w:hAnsi="PT Astra Serif"/>
          <w:b/>
          <w:sz w:val="28"/>
          <w:szCs w:val="28"/>
        </w:rPr>
        <w:softHyphen/>
      </w:r>
      <w:r>
        <w:rPr>
          <w:rFonts w:ascii="PT Astra Serif" w:eastAsiaTheme="minorEastAsia" w:hAnsi="PT Astra Serif"/>
          <w:b/>
          <w:sz w:val="28"/>
          <w:szCs w:val="28"/>
        </w:rPr>
        <w:softHyphen/>
      </w:r>
      <w:r>
        <w:rPr>
          <w:rFonts w:ascii="PT Astra Serif" w:eastAsiaTheme="minorEastAsia" w:hAnsi="PT Astra Serif"/>
          <w:b/>
          <w:sz w:val="28"/>
          <w:szCs w:val="28"/>
        </w:rPr>
        <w:softHyphen/>
      </w:r>
      <w:r>
        <w:rPr>
          <w:rFonts w:ascii="PT Astra Serif" w:eastAsiaTheme="minorEastAsia" w:hAnsi="PT Astra Serif"/>
          <w:b/>
          <w:sz w:val="28"/>
          <w:szCs w:val="28"/>
        </w:rPr>
        <w:softHyphen/>
      </w:r>
      <w:r>
        <w:rPr>
          <w:rFonts w:ascii="PT Astra Serif" w:eastAsiaTheme="minorEastAsia" w:hAnsi="PT Astra Serif"/>
          <w:b/>
          <w:sz w:val="28"/>
          <w:szCs w:val="28"/>
        </w:rPr>
        <w:softHyphen/>
      </w:r>
      <w:r>
        <w:rPr>
          <w:rFonts w:ascii="PT Astra Serif" w:eastAsiaTheme="minorEastAsia" w:hAnsi="PT Astra Serif"/>
          <w:b/>
          <w:sz w:val="28"/>
          <w:szCs w:val="28"/>
        </w:rPr>
        <w:softHyphen/>
      </w:r>
      <w:r>
        <w:rPr>
          <w:rFonts w:ascii="PT Astra Serif" w:eastAsiaTheme="minorEastAsia" w:hAnsi="PT Astra Serif"/>
          <w:b/>
          <w:sz w:val="28"/>
          <w:szCs w:val="28"/>
        </w:rPr>
        <w:softHyphen/>
      </w:r>
      <w:r>
        <w:rPr>
          <w:rFonts w:ascii="PT Astra Serif" w:eastAsiaTheme="minorEastAsia" w:hAnsi="PT Astra Serif"/>
          <w:b/>
          <w:sz w:val="28"/>
          <w:szCs w:val="28"/>
        </w:rPr>
        <w:softHyphen/>
      </w:r>
      <w:r>
        <w:rPr>
          <w:rFonts w:ascii="PT Astra Serif" w:eastAsiaTheme="minorEastAsia" w:hAnsi="PT Astra Serif"/>
          <w:b/>
          <w:sz w:val="28"/>
          <w:szCs w:val="28"/>
        </w:rPr>
        <w:softHyphen/>
      </w:r>
      <w:r>
        <w:rPr>
          <w:rFonts w:ascii="PT Astra Serif" w:eastAsiaTheme="minorEastAsia" w:hAnsi="PT Astra Serif"/>
          <w:b/>
          <w:sz w:val="28"/>
          <w:szCs w:val="28"/>
        </w:rPr>
        <w:softHyphen/>
      </w:r>
      <w:r>
        <w:rPr>
          <w:rFonts w:ascii="PT Astra Serif" w:eastAsiaTheme="minorEastAsia" w:hAnsi="PT Astra Serif"/>
          <w:b/>
          <w:sz w:val="28"/>
          <w:szCs w:val="28"/>
        </w:rPr>
        <w:softHyphen/>
      </w:r>
      <w:r>
        <w:rPr>
          <w:rFonts w:ascii="PT Astra Serif" w:eastAsiaTheme="minorEastAsia" w:hAnsi="PT Astra Serif"/>
          <w:b/>
          <w:sz w:val="28"/>
          <w:szCs w:val="28"/>
        </w:rPr>
        <w:softHyphen/>
      </w:r>
      <w:r>
        <w:rPr>
          <w:rFonts w:ascii="PT Astra Serif" w:eastAsiaTheme="minorEastAsia" w:hAnsi="PT Astra Serif"/>
          <w:b/>
          <w:sz w:val="28"/>
          <w:szCs w:val="28"/>
        </w:rPr>
        <w:softHyphen/>
        <w:t>__________________________________________________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widowControl w:val="0"/>
        <w:autoSpaceDE w:val="0"/>
        <w:autoSpaceDN w:val="0"/>
        <w:adjustRightInd w:val="0"/>
        <w:ind w:firstLine="708"/>
        <w:rPr>
          <w:rFonts w:ascii="PT Astra Serif" w:hAnsi="PT Astra Serif"/>
          <w:b/>
          <w:bCs/>
          <w:sz w:val="28"/>
          <w:szCs w:val="28"/>
        </w:rPr>
      </w:pPr>
    </w:p>
    <w:p w:rsidR="00692DEE" w:rsidRDefault="00692DEE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7811F7" w:rsidRDefault="007811F7" w:rsidP="004B1E56">
      <w:pPr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4B1E56">
      <w:pPr>
        <w:jc w:val="center"/>
        <w:rPr>
          <w:rFonts w:ascii="PT Astra Serif" w:hAnsi="PT Astra Serif"/>
          <w:b/>
          <w:sz w:val="28"/>
          <w:szCs w:val="28"/>
        </w:rPr>
      </w:pPr>
    </w:p>
    <w:sectPr w:rsidR="007811F7" w:rsidSect="00A03838">
      <w:pgSz w:w="16838" w:h="11906" w:orient="landscape"/>
      <w:pgMar w:top="1134" w:right="992" w:bottom="851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6CE" w:rsidRDefault="00AA56CE">
      <w:r>
        <w:separator/>
      </w:r>
    </w:p>
  </w:endnote>
  <w:endnote w:type="continuationSeparator" w:id="0">
    <w:p w:rsidR="00AA56CE" w:rsidRDefault="00AA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6CE" w:rsidRDefault="00AA56CE">
      <w:r>
        <w:separator/>
      </w:r>
    </w:p>
  </w:footnote>
  <w:footnote w:type="continuationSeparator" w:id="0">
    <w:p w:rsidR="00AA56CE" w:rsidRDefault="00AA5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97518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03838" w:rsidRPr="00A03838" w:rsidRDefault="00A03838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A03838">
          <w:rPr>
            <w:rFonts w:ascii="PT Astra Serif" w:hAnsi="PT Astra Serif"/>
            <w:sz w:val="28"/>
            <w:szCs w:val="28"/>
          </w:rPr>
          <w:fldChar w:fldCharType="begin"/>
        </w:r>
        <w:r w:rsidRPr="00A03838">
          <w:rPr>
            <w:rFonts w:ascii="PT Astra Serif" w:hAnsi="PT Astra Serif"/>
            <w:sz w:val="28"/>
            <w:szCs w:val="28"/>
          </w:rPr>
          <w:instrText>PAGE   \* MERGEFORMAT</w:instrText>
        </w:r>
        <w:r w:rsidRPr="00A03838">
          <w:rPr>
            <w:rFonts w:ascii="PT Astra Serif" w:hAnsi="PT Astra Serif"/>
            <w:sz w:val="28"/>
            <w:szCs w:val="28"/>
          </w:rPr>
          <w:fldChar w:fldCharType="separate"/>
        </w:r>
        <w:r w:rsidR="008B761A">
          <w:rPr>
            <w:rFonts w:ascii="PT Astra Serif" w:hAnsi="PT Astra Serif"/>
            <w:noProof/>
            <w:sz w:val="28"/>
            <w:szCs w:val="28"/>
          </w:rPr>
          <w:t>16</w:t>
        </w:r>
        <w:r w:rsidRPr="00A0383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03838" w:rsidRDefault="00A03838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9">
    <w:nsid w:val="50744412"/>
    <w:multiLevelType w:val="hybridMultilevel"/>
    <w:tmpl w:val="0F8EF68C"/>
    <w:lvl w:ilvl="0" w:tplc="255493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3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3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  <w:num w:numId="13">
    <w:abstractNumId w:val="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97D31"/>
    <w:rsid w:val="000D05A0"/>
    <w:rsid w:val="000E6231"/>
    <w:rsid w:val="000F03B2"/>
    <w:rsid w:val="000F1693"/>
    <w:rsid w:val="00115CE3"/>
    <w:rsid w:val="0011670F"/>
    <w:rsid w:val="00140632"/>
    <w:rsid w:val="0016136D"/>
    <w:rsid w:val="00174B1C"/>
    <w:rsid w:val="00174BF8"/>
    <w:rsid w:val="001A5FBD"/>
    <w:rsid w:val="001C32A8"/>
    <w:rsid w:val="001C40FB"/>
    <w:rsid w:val="001C7CE2"/>
    <w:rsid w:val="001E53E5"/>
    <w:rsid w:val="002013D6"/>
    <w:rsid w:val="0021412F"/>
    <w:rsid w:val="002147F8"/>
    <w:rsid w:val="00236560"/>
    <w:rsid w:val="00256D52"/>
    <w:rsid w:val="00260B37"/>
    <w:rsid w:val="00270C3B"/>
    <w:rsid w:val="0029794D"/>
    <w:rsid w:val="002A16C1"/>
    <w:rsid w:val="002B4FD2"/>
    <w:rsid w:val="002E27AB"/>
    <w:rsid w:val="002E54BE"/>
    <w:rsid w:val="002F5470"/>
    <w:rsid w:val="00322635"/>
    <w:rsid w:val="003A2384"/>
    <w:rsid w:val="003C3A0B"/>
    <w:rsid w:val="003D216B"/>
    <w:rsid w:val="0048387B"/>
    <w:rsid w:val="004964FF"/>
    <w:rsid w:val="004A3E4D"/>
    <w:rsid w:val="004B0994"/>
    <w:rsid w:val="004B1E56"/>
    <w:rsid w:val="004C74A2"/>
    <w:rsid w:val="00527B97"/>
    <w:rsid w:val="0055065A"/>
    <w:rsid w:val="005B2800"/>
    <w:rsid w:val="005B3753"/>
    <w:rsid w:val="005C6B9A"/>
    <w:rsid w:val="005E5A82"/>
    <w:rsid w:val="005F6D36"/>
    <w:rsid w:val="005F7562"/>
    <w:rsid w:val="005F7DEF"/>
    <w:rsid w:val="00604140"/>
    <w:rsid w:val="00631C5C"/>
    <w:rsid w:val="00692DEE"/>
    <w:rsid w:val="006F2075"/>
    <w:rsid w:val="007112E3"/>
    <w:rsid w:val="007143EE"/>
    <w:rsid w:val="00724E8F"/>
    <w:rsid w:val="00735804"/>
    <w:rsid w:val="00750ABC"/>
    <w:rsid w:val="00751008"/>
    <w:rsid w:val="007811F7"/>
    <w:rsid w:val="00796661"/>
    <w:rsid w:val="007E4474"/>
    <w:rsid w:val="007F12CE"/>
    <w:rsid w:val="007F4F01"/>
    <w:rsid w:val="00826211"/>
    <w:rsid w:val="0083223B"/>
    <w:rsid w:val="00875947"/>
    <w:rsid w:val="00886A38"/>
    <w:rsid w:val="008A457D"/>
    <w:rsid w:val="008B761A"/>
    <w:rsid w:val="008B7DE0"/>
    <w:rsid w:val="008F1689"/>
    <w:rsid w:val="008F2E0C"/>
    <w:rsid w:val="009074E1"/>
    <w:rsid w:val="009110D2"/>
    <w:rsid w:val="009407B7"/>
    <w:rsid w:val="009A7968"/>
    <w:rsid w:val="00A03838"/>
    <w:rsid w:val="00A24EB9"/>
    <w:rsid w:val="00A333F8"/>
    <w:rsid w:val="00AA56CE"/>
    <w:rsid w:val="00B0593F"/>
    <w:rsid w:val="00B562C1"/>
    <w:rsid w:val="00B63641"/>
    <w:rsid w:val="00B67ECA"/>
    <w:rsid w:val="00BA4658"/>
    <w:rsid w:val="00BD2261"/>
    <w:rsid w:val="00C625FF"/>
    <w:rsid w:val="00C665C3"/>
    <w:rsid w:val="00CC4111"/>
    <w:rsid w:val="00CE30D4"/>
    <w:rsid w:val="00CF25B5"/>
    <w:rsid w:val="00CF3559"/>
    <w:rsid w:val="00E03E77"/>
    <w:rsid w:val="00E06FAE"/>
    <w:rsid w:val="00E11B07"/>
    <w:rsid w:val="00E41E47"/>
    <w:rsid w:val="00E727C9"/>
    <w:rsid w:val="00F63BDF"/>
    <w:rsid w:val="00F737E5"/>
    <w:rsid w:val="00F805BB"/>
    <w:rsid w:val="00F825D0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4B0994"/>
  </w:style>
  <w:style w:type="character" w:styleId="aff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4">
    <w:name w:val="Нижний колонтитул Знак"/>
    <w:basedOn w:val="a0"/>
    <w:link w:val="af3"/>
    <w:rsid w:val="004B0994"/>
    <w:rPr>
      <w:sz w:val="24"/>
      <w:szCs w:val="24"/>
      <w:lang w:eastAsia="zh-CN"/>
    </w:rPr>
  </w:style>
  <w:style w:type="paragraph" w:customStyle="1" w:styleId="aff0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8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c">
    <w:name w:val="Основной текст Знак"/>
    <w:basedOn w:val="a0"/>
    <w:link w:val="ab"/>
    <w:rsid w:val="004B0994"/>
    <w:rPr>
      <w:sz w:val="28"/>
      <w:szCs w:val="24"/>
      <w:lang w:eastAsia="zh-CN"/>
    </w:rPr>
  </w:style>
  <w:style w:type="paragraph" w:customStyle="1" w:styleId="24">
    <w:name w:val="Текст2"/>
    <w:basedOn w:val="a"/>
    <w:rsid w:val="00A03838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4B0994"/>
  </w:style>
  <w:style w:type="character" w:styleId="aff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4">
    <w:name w:val="Нижний колонтитул Знак"/>
    <w:basedOn w:val="a0"/>
    <w:link w:val="af3"/>
    <w:rsid w:val="004B0994"/>
    <w:rPr>
      <w:sz w:val="24"/>
      <w:szCs w:val="24"/>
      <w:lang w:eastAsia="zh-CN"/>
    </w:rPr>
  </w:style>
  <w:style w:type="paragraph" w:customStyle="1" w:styleId="aff0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8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c">
    <w:name w:val="Основной текст Знак"/>
    <w:basedOn w:val="a0"/>
    <w:link w:val="ab"/>
    <w:rsid w:val="004B0994"/>
    <w:rPr>
      <w:sz w:val="28"/>
      <w:szCs w:val="24"/>
      <w:lang w:eastAsia="zh-CN"/>
    </w:rPr>
  </w:style>
  <w:style w:type="paragraph" w:customStyle="1" w:styleId="24">
    <w:name w:val="Текст2"/>
    <w:basedOn w:val="a"/>
    <w:rsid w:val="00A03838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2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58416-BF15-458A-9159-FA7D76B2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18</Pages>
  <Words>3977</Words>
  <Characters>22675</Characters>
  <Application>Microsoft Office Word</Application>
  <DocSecurity>4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2022-12-16T10:50:00Z</cp:lastPrinted>
  <dcterms:created xsi:type="dcterms:W3CDTF">2023-05-17T14:36:00Z</dcterms:created>
  <dcterms:modified xsi:type="dcterms:W3CDTF">2023-05-17T14:36:00Z</dcterms:modified>
</cp:coreProperties>
</file>