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стоимости 1 квадратного метра общей площади жилья по муниципальному образованию</w:t>
      </w:r>
      <w:r w:rsidR="00AA12B3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r w:rsidR="00791D8A">
        <w:rPr>
          <w:rFonts w:ascii="Times New Roman" w:hAnsi="Times New Roman" w:cs="Times New Roman"/>
          <w:sz w:val="24"/>
          <w:szCs w:val="24"/>
        </w:rPr>
        <w:t>Щекинск</w:t>
      </w:r>
      <w:r w:rsidR="00AA12B3">
        <w:rPr>
          <w:rFonts w:ascii="Times New Roman" w:hAnsi="Times New Roman" w:cs="Times New Roman"/>
          <w:sz w:val="24"/>
          <w:szCs w:val="24"/>
        </w:rPr>
        <w:t>ого</w:t>
      </w:r>
      <w:r w:rsidR="00791D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A12B3">
        <w:rPr>
          <w:rFonts w:ascii="Times New Roman" w:hAnsi="Times New Roman" w:cs="Times New Roman"/>
          <w:sz w:val="24"/>
          <w:szCs w:val="24"/>
        </w:rPr>
        <w:t>а</w:t>
      </w:r>
      <w:r w:rsidR="00791D8A">
        <w:rPr>
          <w:rFonts w:ascii="Times New Roman" w:hAnsi="Times New Roman" w:cs="Times New Roman"/>
          <w:sz w:val="24"/>
          <w:szCs w:val="24"/>
        </w:rPr>
        <w:t xml:space="preserve"> для расчета </w:t>
      </w:r>
      <w:r w:rsidR="00AA12B3">
        <w:rPr>
          <w:rFonts w:ascii="Times New Roman" w:hAnsi="Times New Roman" w:cs="Times New Roman"/>
          <w:sz w:val="24"/>
          <w:szCs w:val="24"/>
        </w:rPr>
        <w:t>разовой ипотечной жилищной</w:t>
      </w:r>
      <w:r w:rsidR="00791D8A">
        <w:rPr>
          <w:rFonts w:ascii="Times New Roman" w:hAnsi="Times New Roman" w:cs="Times New Roman"/>
          <w:sz w:val="24"/>
          <w:szCs w:val="24"/>
        </w:rPr>
        <w:t xml:space="preserve"> социальной выплаты на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A812F4">
        <w:rPr>
          <w:rFonts w:ascii="Times New Roman" w:hAnsi="Times New Roman" w:cs="Times New Roman"/>
          <w:sz w:val="24"/>
          <w:szCs w:val="24"/>
        </w:rPr>
        <w:t>второй</w:t>
      </w:r>
      <w:r w:rsidR="00AA12B3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791D8A">
        <w:rPr>
          <w:rFonts w:ascii="Times New Roman" w:hAnsi="Times New Roman" w:cs="Times New Roman"/>
          <w:sz w:val="24"/>
          <w:szCs w:val="24"/>
        </w:rPr>
        <w:t xml:space="preserve"> 2017 год</w:t>
      </w:r>
      <w:r w:rsidR="00AA12B3">
        <w:rPr>
          <w:rFonts w:ascii="Times New Roman" w:hAnsi="Times New Roman" w:cs="Times New Roman"/>
          <w:sz w:val="24"/>
          <w:szCs w:val="24"/>
        </w:rPr>
        <w:t>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A12B3" w:rsidRPr="00320BA1">
        <w:rPr>
          <w:rFonts w:ascii="Times New Roman" w:hAnsi="Times New Roman" w:cs="Times New Roman"/>
          <w:sz w:val="24"/>
          <w:szCs w:val="24"/>
        </w:rPr>
        <w:t>«</w:t>
      </w:r>
      <w:r w:rsidR="00AA12B3">
        <w:rPr>
          <w:rFonts w:ascii="Times New Roman" w:hAnsi="Times New Roman" w:cs="Times New Roman"/>
          <w:sz w:val="24"/>
          <w:szCs w:val="24"/>
        </w:rPr>
        <w:t xml:space="preserve"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</w:t>
      </w:r>
      <w:r w:rsidR="00A812F4">
        <w:rPr>
          <w:rFonts w:ascii="Times New Roman" w:hAnsi="Times New Roman" w:cs="Times New Roman"/>
          <w:sz w:val="24"/>
          <w:szCs w:val="24"/>
        </w:rPr>
        <w:t>второй</w:t>
      </w:r>
      <w:r w:rsidR="00AA12B3">
        <w:rPr>
          <w:rFonts w:ascii="Times New Roman" w:hAnsi="Times New Roman" w:cs="Times New Roman"/>
          <w:sz w:val="24"/>
          <w:szCs w:val="24"/>
        </w:rPr>
        <w:t xml:space="preserve"> квартал 2017 года</w:t>
      </w:r>
      <w:r w:rsidR="00AA12B3" w:rsidRPr="00320BA1">
        <w:rPr>
          <w:rFonts w:ascii="Times New Roman" w:hAnsi="Times New Roman" w:cs="Times New Roman"/>
          <w:sz w:val="24"/>
          <w:szCs w:val="24"/>
        </w:rPr>
        <w:t>»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BD2BE5" w:rsidRPr="00320BA1">
        <w:rPr>
          <w:rFonts w:ascii="Times New Roman" w:hAnsi="Times New Roman" w:cs="Times New Roman"/>
          <w:sz w:val="24"/>
          <w:szCs w:val="24"/>
        </w:rPr>
        <w:t>«</w:t>
      </w:r>
      <w:r w:rsidR="00BD2BE5">
        <w:rPr>
          <w:rFonts w:ascii="Times New Roman" w:hAnsi="Times New Roman" w:cs="Times New Roman"/>
          <w:sz w:val="24"/>
          <w:szCs w:val="24"/>
        </w:rPr>
        <w:t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первый квартал 2017 года</w:t>
      </w:r>
      <w:r w:rsidR="00BD2BE5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87EB5">
        <w:rPr>
          <w:sz w:val="24"/>
          <w:szCs w:val="24"/>
        </w:rPr>
        <w:t>26</w:t>
      </w:r>
      <w:bookmarkStart w:id="0" w:name="_GoBack"/>
      <w:bookmarkEnd w:id="0"/>
      <w:r w:rsidR="00255782">
        <w:rPr>
          <w:sz w:val="24"/>
          <w:szCs w:val="24"/>
        </w:rPr>
        <w:t>.</w:t>
      </w:r>
      <w:r w:rsidR="00791D8A">
        <w:rPr>
          <w:sz w:val="24"/>
          <w:szCs w:val="24"/>
        </w:rPr>
        <w:t>0</w:t>
      </w:r>
      <w:r w:rsidR="00A812F4">
        <w:rPr>
          <w:sz w:val="24"/>
          <w:szCs w:val="24"/>
        </w:rPr>
        <w:t>4</w:t>
      </w:r>
      <w:r w:rsidR="00255782">
        <w:rPr>
          <w:sz w:val="24"/>
          <w:szCs w:val="24"/>
        </w:rPr>
        <w:t>.201</w:t>
      </w:r>
      <w:r w:rsidR="00C64239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812F4"/>
    <w:rsid w:val="00A87EB5"/>
    <w:rsid w:val="00AA12B3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BD2BE5"/>
    <w:rsid w:val="00C158E9"/>
    <w:rsid w:val="00C5538F"/>
    <w:rsid w:val="00C64239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CE97-BEE1-4D21-8617-F3428EA5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16</cp:revision>
  <cp:lastPrinted>2017-04-26T07:18:00Z</cp:lastPrinted>
  <dcterms:created xsi:type="dcterms:W3CDTF">2016-10-25T05:53:00Z</dcterms:created>
  <dcterms:modified xsi:type="dcterms:W3CDTF">2017-04-26T07:18:00Z</dcterms:modified>
</cp:coreProperties>
</file>