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C2A44">
              <w:rPr>
                <w:rFonts w:ascii="PT Astra Serif" w:hAnsi="PT Astra Serif" w:cs="PT Astra Serif"/>
                <w:sz w:val="22"/>
                <w:u w:val="single"/>
              </w:rPr>
              <w:t>40</w:t>
            </w:r>
            <w:bookmarkStart w:id="2" w:name="_GoBack"/>
            <w:bookmarkEnd w:id="2"/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7A1CAE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1C2A44" w:rsidRPr="001C2A44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30.03.2022 № 3-360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C9265A" w:rsidRDefault="00095E15" w:rsidP="007A1CAE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9265A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9265A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C9265A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="005F3279" w:rsidRPr="00C9265A">
        <w:rPr>
          <w:rFonts w:ascii="PT Astra Serif" w:hAnsi="PT Astra Serif"/>
          <w:sz w:val="28"/>
          <w:szCs w:val="28"/>
        </w:rPr>
        <w:t>,</w:t>
      </w:r>
      <w:r w:rsidRPr="00C9265A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C9265A">
        <w:rPr>
          <w:rFonts w:ascii="PT Astra Serif" w:hAnsi="PT Astra Serif"/>
          <w:sz w:val="28"/>
          <w:szCs w:val="28"/>
        </w:rPr>
        <w:t>«</w:t>
      </w:r>
      <w:r w:rsidR="001C2A44" w:rsidRPr="001C2A44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30.03.2022 № 3-360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634511" w:rsidRPr="00C9265A">
        <w:rPr>
          <w:rFonts w:ascii="PT Astra Serif" w:hAnsi="PT Astra Serif"/>
          <w:sz w:val="28"/>
          <w:szCs w:val="28"/>
        </w:rPr>
        <w:t>»</w:t>
      </w:r>
      <w:r w:rsidR="00D44103" w:rsidRPr="00C9265A">
        <w:rPr>
          <w:rFonts w:ascii="PT Astra Serif" w:hAnsi="PT Astra Serif"/>
          <w:sz w:val="28"/>
          <w:szCs w:val="28"/>
        </w:rPr>
        <w:t xml:space="preserve">, </w:t>
      </w:r>
      <w:r w:rsidRPr="00C9265A">
        <w:rPr>
          <w:rFonts w:ascii="PT Astra Serif" w:hAnsi="PT Astra Serif"/>
          <w:sz w:val="28"/>
          <w:szCs w:val="28"/>
        </w:rPr>
        <w:t xml:space="preserve">в целях выявления в нем </w:t>
      </w:r>
      <w:proofErr w:type="spellStart"/>
      <w:r w:rsidR="005F3279" w:rsidRPr="00C9265A">
        <w:rPr>
          <w:rFonts w:ascii="PT Astra Serif" w:hAnsi="PT Astra Serif"/>
          <w:sz w:val="28"/>
          <w:szCs w:val="28"/>
        </w:rPr>
        <w:t>к</w:t>
      </w:r>
      <w:r w:rsidR="00D05026" w:rsidRPr="00C9265A">
        <w:rPr>
          <w:rFonts w:ascii="PT Astra Serif" w:hAnsi="PT Astra Serif"/>
          <w:sz w:val="28"/>
          <w:szCs w:val="28"/>
        </w:rPr>
        <w:t>оррупциогенных</w:t>
      </w:r>
      <w:proofErr w:type="spellEnd"/>
      <w:r w:rsidR="00D05026" w:rsidRPr="00C9265A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</w:p>
    <w:p w:rsidR="004743EF" w:rsidRPr="00C9265A" w:rsidRDefault="00095E15" w:rsidP="007A1C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9265A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D44103" w:rsidRPr="00C9265A">
        <w:rPr>
          <w:rFonts w:ascii="PT Astra Serif" w:hAnsi="PT Astra Serif"/>
          <w:sz w:val="28"/>
          <w:szCs w:val="28"/>
        </w:rPr>
        <w:t xml:space="preserve"> </w:t>
      </w:r>
      <w:r w:rsidR="00D05026" w:rsidRPr="00C9265A">
        <w:rPr>
          <w:rFonts w:ascii="PT Astra Serif" w:hAnsi="PT Astra Serif"/>
          <w:sz w:val="28"/>
          <w:szCs w:val="28"/>
        </w:rPr>
        <w:t>«</w:t>
      </w:r>
      <w:r w:rsidR="001C2A44" w:rsidRPr="001C2A44">
        <w:rPr>
          <w:rFonts w:ascii="PT Astra Serif" w:hAnsi="PT Astra Serif"/>
          <w:sz w:val="28"/>
          <w:szCs w:val="28"/>
        </w:rPr>
        <w:t>О внесении изменений в постановление администрации Щекинского района от 30.03.2022 № 3-360 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634511" w:rsidRPr="00C9265A">
        <w:rPr>
          <w:rFonts w:ascii="PT Astra Serif" w:hAnsi="PT Astra Serif"/>
          <w:sz w:val="28"/>
          <w:szCs w:val="28"/>
        </w:rPr>
        <w:t>»,</w:t>
      </w:r>
      <w:r w:rsidR="00570D65" w:rsidRPr="00C9265A">
        <w:rPr>
          <w:rFonts w:ascii="PT Astra Serif" w:hAnsi="PT Astra Serif"/>
          <w:sz w:val="28"/>
          <w:szCs w:val="28"/>
        </w:rPr>
        <w:t xml:space="preserve">  </w:t>
      </w:r>
      <w:r w:rsidRPr="00C9265A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76B60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2024-03-12T08:53:00Z</dcterms:created>
  <dcterms:modified xsi:type="dcterms:W3CDTF">2024-03-12T08:53:00Z</dcterms:modified>
</cp:coreProperties>
</file>