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целях обеспечения проведения независимой антикоррупционной экспертизы 14.10.</w:t>
      </w:r>
      <w:r>
        <w:rPr>
          <w:rFonts w:ascii="PT Astra Serif" w:hAnsi="PT Astra Serif"/>
          <w:sz w:val="28"/>
          <w:szCs w:val="28"/>
        </w:rPr>
        <w:t xml:space="preserve">2021 г.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«</w:t>
      </w: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</w:t>
      </w:r>
      <w:r>
        <w:rPr>
          <w:rFonts w:ascii="PT Astra Serif" w:hAnsi="PT Astra Serif"/>
          <w:sz w:val="28"/>
          <w:szCs w:val="28"/>
        </w:rPr>
        <w:t xml:space="preserve"> размещен в сети «Интернет».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</w:t>
      </w:r>
      <w:r>
        <w:rPr>
          <w:rFonts w:ascii="PT Astra Serif" w:hAnsi="PT Astra Serif"/>
          <w:sz w:val="28"/>
          <w:szCs w:val="28"/>
        </w:rPr>
        <w:t>та в сети «Интернет» для обеспечения проведения независимой антикоррупционной экспертизы: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 14 октября</w:t>
      </w:r>
      <w:r>
        <w:rPr>
          <w:rFonts w:ascii="PT Astra Serif" w:hAnsi="PT Astra Serif"/>
          <w:sz w:val="28"/>
          <w:szCs w:val="28"/>
        </w:rPr>
        <w:t xml:space="preserve"> 2021 г. по 22</w:t>
      </w:r>
      <w:r>
        <w:rPr>
          <w:rFonts w:ascii="PT Astra Serif" w:hAnsi="PT Astra Serif"/>
          <w:sz w:val="28"/>
          <w:szCs w:val="28"/>
        </w:rPr>
        <w:t xml:space="preserve"> октября</w:t>
      </w:r>
      <w:r>
        <w:rPr>
          <w:rFonts w:ascii="PT Astra Serif" w:hAnsi="PT Astra Serif"/>
          <w:sz w:val="28"/>
          <w:szCs w:val="28"/>
        </w:rPr>
        <w:t xml:space="preserve"> 2021 г.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Результаты независимой антикоррупционной экспертизы инициаторам проведения независимой антикоррупционной экспертизы рекомендуем</w:t>
      </w:r>
      <w:r>
        <w:rPr>
          <w:rFonts w:ascii="PT Astra Serif" w:hAnsi="PT Astra Serif"/>
          <w:sz w:val="28"/>
          <w:szCs w:val="28"/>
        </w:rPr>
        <w:t xml:space="preserve">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14 октября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2021 года</w:t>
      </w: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D05A4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начальника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Управления                                    Е.Н. Ларичева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>Исп.: Ларичева Е.Н.</w:t>
      </w: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>Тел.: 5-43-51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4" w:rsidRDefault="005D05A4">
      <w:r>
        <w:separator/>
      </w:r>
    </w:p>
  </w:endnote>
  <w:endnote w:type="continuationSeparator" w:id="0">
    <w:p w:rsidR="005268B4" w:rsidRDefault="005D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4" w:rsidRDefault="005D05A4">
      <w:r>
        <w:separator/>
      </w:r>
    </w:p>
  </w:footnote>
  <w:footnote w:type="continuationSeparator" w:id="0">
    <w:p w:rsidR="005268B4" w:rsidRDefault="005D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4"/>
    <w:rsid w:val="005268B4"/>
    <w:rsid w:val="005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2</cp:revision>
  <cp:lastPrinted>2021-10-14T10:15:00Z</cp:lastPrinted>
  <dcterms:created xsi:type="dcterms:W3CDTF">2021-10-14T10:14:00Z</dcterms:created>
  <dcterms:modified xsi:type="dcterms:W3CDTF">2021-10-14T10:16:00Z</dcterms:modified>
</cp:coreProperties>
</file>