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317A5" w:rsidRPr="0083223B" w:rsidRDefault="00E317A5" w:rsidP="00E317A5">
      <w:pPr>
        <w:jc w:val="center"/>
      </w:pPr>
      <w:r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63ADD731" wp14:editId="1F2560B9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7A5" w:rsidRDefault="00E317A5" w:rsidP="00E317A5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317A5" w:rsidRDefault="00E317A5" w:rsidP="00E317A5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317A5" w:rsidRDefault="00E317A5" w:rsidP="00E317A5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Pr="00E727C9">
        <w:rPr>
          <w:rFonts w:ascii="PT Astra Serif" w:hAnsi="PT Astra Serif"/>
          <w:b/>
          <w:sz w:val="34"/>
        </w:rPr>
        <w:t>РАЙОН</w:t>
      </w:r>
      <w:r>
        <w:rPr>
          <w:rFonts w:ascii="PT Astra Serif" w:hAnsi="PT Astra Serif"/>
          <w:b/>
          <w:sz w:val="34"/>
        </w:rPr>
        <w:t xml:space="preserve"> </w:t>
      </w:r>
    </w:p>
    <w:p w:rsidR="00E317A5" w:rsidRDefault="00E317A5" w:rsidP="00E317A5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E317A5" w:rsidRPr="004964FF" w:rsidRDefault="00E317A5" w:rsidP="00E317A5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E317A5" w:rsidRDefault="00E317A5" w:rsidP="00E317A5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E317A5" w:rsidRPr="007648B2" w:rsidTr="00E317A5">
        <w:trPr>
          <w:trHeight w:val="146"/>
        </w:trPr>
        <w:tc>
          <w:tcPr>
            <w:tcW w:w="5846" w:type="dxa"/>
            <w:shd w:val="clear" w:color="auto" w:fill="auto"/>
          </w:tcPr>
          <w:p w:rsidR="00E317A5" w:rsidRPr="006F2075" w:rsidRDefault="00A37F83" w:rsidP="00B94F21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от </w:t>
            </w:r>
            <w:r w:rsidR="0048100A" w:rsidRPr="0048100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07.02.2025</w:t>
            </w:r>
          </w:p>
        </w:tc>
        <w:tc>
          <w:tcPr>
            <w:tcW w:w="2409" w:type="dxa"/>
            <w:shd w:val="clear" w:color="auto" w:fill="auto"/>
          </w:tcPr>
          <w:p w:rsidR="00E317A5" w:rsidRPr="006F2075" w:rsidRDefault="00A37F83" w:rsidP="00B94F21">
            <w:pPr>
              <w:pStyle w:val="af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48100A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2 – 140</w:t>
            </w:r>
          </w:p>
        </w:tc>
      </w:tr>
    </w:tbl>
    <w:p w:rsidR="0013046A" w:rsidRPr="00641761" w:rsidRDefault="0013046A" w:rsidP="008D2D42">
      <w:pPr>
        <w:jc w:val="center"/>
        <w:rPr>
          <w:rFonts w:ascii="PT Astra Serif" w:hAnsi="PT Astra Serif"/>
          <w:b/>
          <w:bCs/>
          <w:sz w:val="20"/>
          <w:szCs w:val="20"/>
        </w:rPr>
      </w:pPr>
    </w:p>
    <w:p w:rsidR="0013046A" w:rsidRPr="00641761" w:rsidRDefault="0013046A" w:rsidP="008D2D42">
      <w:pPr>
        <w:jc w:val="center"/>
        <w:rPr>
          <w:rFonts w:ascii="PT Astra Serif" w:hAnsi="PT Astra Serif"/>
          <w:b/>
          <w:bCs/>
          <w:sz w:val="20"/>
          <w:szCs w:val="20"/>
        </w:rPr>
      </w:pPr>
    </w:p>
    <w:p w:rsidR="008F2D13" w:rsidRDefault="008F2D13" w:rsidP="008F2D13">
      <w:pPr>
        <w:jc w:val="center"/>
        <w:rPr>
          <w:rFonts w:ascii="PT Astra Serif" w:hAnsi="PT Astra Serif"/>
          <w:b/>
          <w:bCs/>
          <w:sz w:val="28"/>
          <w:szCs w:val="28"/>
        </w:rPr>
      </w:pPr>
      <w:bookmarkStart w:id="0" w:name="_GoBack"/>
      <w:r>
        <w:rPr>
          <w:rFonts w:ascii="PT Astra Serif" w:hAnsi="PT Astra Serif"/>
          <w:b/>
          <w:bCs/>
          <w:sz w:val="28"/>
          <w:szCs w:val="28"/>
        </w:rPr>
        <w:t xml:space="preserve">О внесении изменений в постановление администрации </w:t>
      </w:r>
    </w:p>
    <w:p w:rsidR="009C45EE" w:rsidRPr="000F5F04" w:rsidRDefault="008F2D13" w:rsidP="009C45EE">
      <w:pPr>
        <w:pStyle w:val="ConsPlusTitle"/>
        <w:widowControl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PT Astra Serif" w:hAnsi="PT Astra Serif"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 от </w:t>
      </w:r>
      <w:r w:rsidR="009C45EE">
        <w:rPr>
          <w:rFonts w:ascii="PT Astra Serif" w:hAnsi="PT Astra Serif"/>
          <w:sz w:val="28"/>
          <w:szCs w:val="28"/>
        </w:rPr>
        <w:t>19.06.2024 № 6-700 «О</w:t>
      </w:r>
      <w:r w:rsidR="009C45EE" w:rsidRPr="000F5F04">
        <w:rPr>
          <w:rFonts w:ascii="PT Astra Serif" w:hAnsi="PT Astra Serif"/>
          <w:sz w:val="28"/>
          <w:szCs w:val="28"/>
        </w:rPr>
        <w:t>б утверждении Порядка отбора граждан для заключения</w:t>
      </w:r>
    </w:p>
    <w:p w:rsidR="009C45EE" w:rsidRPr="000F5F04" w:rsidRDefault="009C45EE" w:rsidP="009C45EE">
      <w:pPr>
        <w:pStyle w:val="ConsPlusTitle"/>
        <w:widowControl/>
        <w:jc w:val="center"/>
        <w:rPr>
          <w:rFonts w:ascii="PT Astra Serif" w:hAnsi="PT Astra Serif"/>
          <w:sz w:val="28"/>
          <w:szCs w:val="28"/>
        </w:rPr>
      </w:pPr>
      <w:r w:rsidRPr="000F5F04">
        <w:rPr>
          <w:rFonts w:ascii="PT Astra Serif" w:hAnsi="PT Astra Serif"/>
          <w:sz w:val="28"/>
          <w:szCs w:val="28"/>
        </w:rPr>
        <w:t xml:space="preserve">договоров о целевом обучении по </w:t>
      </w:r>
      <w:proofErr w:type="gramStart"/>
      <w:r w:rsidRPr="000F5F04">
        <w:rPr>
          <w:rFonts w:ascii="PT Astra Serif" w:hAnsi="PT Astra Serif"/>
          <w:sz w:val="28"/>
          <w:szCs w:val="28"/>
        </w:rPr>
        <w:t>образовательным</w:t>
      </w:r>
      <w:proofErr w:type="gramEnd"/>
      <w:r w:rsidRPr="000F5F04">
        <w:rPr>
          <w:rFonts w:ascii="PT Astra Serif" w:hAnsi="PT Astra Serif"/>
          <w:sz w:val="28"/>
          <w:szCs w:val="28"/>
        </w:rPr>
        <w:t xml:space="preserve"> </w:t>
      </w:r>
    </w:p>
    <w:p w:rsidR="009C45EE" w:rsidRDefault="009C45EE" w:rsidP="009C45EE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24642F">
        <w:rPr>
          <w:rFonts w:ascii="PT Astra Serif" w:hAnsi="PT Astra Serif"/>
          <w:b/>
          <w:sz w:val="28"/>
          <w:szCs w:val="28"/>
        </w:rPr>
        <w:t>программам высшего образования</w:t>
      </w:r>
      <w:r>
        <w:rPr>
          <w:rFonts w:ascii="PT Astra Serif" w:hAnsi="PT Astra Serif"/>
          <w:b/>
          <w:sz w:val="28"/>
          <w:szCs w:val="28"/>
        </w:rPr>
        <w:t>»</w:t>
      </w:r>
      <w:bookmarkEnd w:id="0"/>
    </w:p>
    <w:p w:rsidR="008D2D42" w:rsidRDefault="008D2D42" w:rsidP="008F2D13">
      <w:pPr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13046A" w:rsidRPr="00641761" w:rsidRDefault="0013046A" w:rsidP="00641761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0"/>
          <w:szCs w:val="20"/>
          <w:lang w:eastAsia="ru-RU"/>
        </w:rPr>
      </w:pPr>
      <w:bookmarkStart w:id="1" w:name="_Hlk125643972"/>
    </w:p>
    <w:bookmarkEnd w:id="1"/>
    <w:p w:rsidR="009C45EE" w:rsidRDefault="009C45EE" w:rsidP="008F2D13">
      <w:pPr>
        <w:spacing w:line="360" w:lineRule="exact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proofErr w:type="gramStart"/>
      <w:r w:rsidRPr="009C45EE">
        <w:rPr>
          <w:rFonts w:ascii="PT Astra Serif" w:eastAsia="Calibri" w:hAnsi="PT Astra Serif"/>
          <w:sz w:val="28"/>
          <w:szCs w:val="28"/>
          <w:lang w:eastAsia="en-US"/>
        </w:rPr>
        <w:t>В соответствии с Федеральным законом от 06.10.2003 № 131-ФЗ «Об общих принципах организации местного самоуправления в Российской Федерации», Федеральным законом от 29.12.2012 № 273-ФЗ «Об образовании в Российской Федерации», Федеральным законом от 02.03.2007  № 25-ФЗ «О муниципальной службе в Российской Федерации»,  постановлением Правительства Российской Федерации от 27.04.2024 № 555 «О целевом обучении по образовательным программам среднего профессионального и высшего образования»,  на основании Устава Щекинского</w:t>
      </w:r>
      <w:proofErr w:type="gramEnd"/>
      <w:r w:rsidRPr="009C45EE">
        <w:rPr>
          <w:rFonts w:ascii="PT Astra Serif" w:eastAsia="Calibri" w:hAnsi="PT Astra Serif"/>
          <w:sz w:val="28"/>
          <w:szCs w:val="28"/>
          <w:lang w:eastAsia="en-US"/>
        </w:rPr>
        <w:t xml:space="preserve"> муниципального района Тульской области администрация муниципального образования Щекинский район ПОСТАНОВЛЯЕТ:</w:t>
      </w:r>
    </w:p>
    <w:p w:rsidR="008F2D13" w:rsidRPr="001E6E95" w:rsidRDefault="008D2D42" w:rsidP="0027140E">
      <w:pPr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1. </w:t>
      </w:r>
      <w:r w:rsidR="00B94F21">
        <w:rPr>
          <w:rFonts w:ascii="PT Astra Serif" w:eastAsia="Calibri" w:hAnsi="PT Astra Serif"/>
          <w:sz w:val="28"/>
          <w:szCs w:val="28"/>
          <w:lang w:eastAsia="en-US"/>
        </w:rPr>
        <w:t xml:space="preserve">Внести </w:t>
      </w:r>
      <w:r w:rsidR="0027140E" w:rsidRPr="0027140E">
        <w:rPr>
          <w:rFonts w:ascii="PT Astra Serif" w:eastAsia="Calibri" w:hAnsi="PT Astra Serif"/>
          <w:sz w:val="28"/>
          <w:szCs w:val="28"/>
          <w:lang w:eastAsia="en-US"/>
        </w:rPr>
        <w:t xml:space="preserve">в постановление администрации муниципального образования </w:t>
      </w:r>
      <w:proofErr w:type="spellStart"/>
      <w:r w:rsidR="0027140E" w:rsidRPr="0027140E">
        <w:rPr>
          <w:rFonts w:ascii="PT Astra Serif" w:eastAsia="Calibri" w:hAnsi="PT Astra Serif"/>
          <w:sz w:val="28"/>
          <w:szCs w:val="28"/>
          <w:lang w:eastAsia="en-US"/>
        </w:rPr>
        <w:t>Щекинский</w:t>
      </w:r>
      <w:proofErr w:type="spellEnd"/>
      <w:r w:rsidR="0027140E" w:rsidRPr="0027140E">
        <w:rPr>
          <w:rFonts w:ascii="PT Astra Serif" w:eastAsia="Calibri" w:hAnsi="PT Astra Serif"/>
          <w:sz w:val="28"/>
          <w:szCs w:val="28"/>
          <w:lang w:eastAsia="en-US"/>
        </w:rPr>
        <w:t xml:space="preserve"> район от 19.06.2024 № 6-700 «Об утверждении Порядка отбора граждан для заключения</w:t>
      </w:r>
      <w:r w:rsidR="0027140E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27140E" w:rsidRPr="0027140E">
        <w:rPr>
          <w:rFonts w:ascii="PT Astra Serif" w:eastAsia="Calibri" w:hAnsi="PT Astra Serif"/>
          <w:sz w:val="28"/>
          <w:szCs w:val="28"/>
          <w:lang w:eastAsia="en-US"/>
        </w:rPr>
        <w:t xml:space="preserve">договоров о целевом </w:t>
      </w:r>
      <w:proofErr w:type="gramStart"/>
      <w:r w:rsidR="0027140E" w:rsidRPr="0027140E">
        <w:rPr>
          <w:rFonts w:ascii="PT Astra Serif" w:eastAsia="Calibri" w:hAnsi="PT Astra Serif"/>
          <w:sz w:val="28"/>
          <w:szCs w:val="28"/>
          <w:lang w:eastAsia="en-US"/>
        </w:rPr>
        <w:t>обучении по</w:t>
      </w:r>
      <w:proofErr w:type="gramEnd"/>
      <w:r w:rsidR="0027140E" w:rsidRPr="0027140E">
        <w:rPr>
          <w:rFonts w:ascii="PT Astra Serif" w:eastAsia="Calibri" w:hAnsi="PT Astra Serif"/>
          <w:sz w:val="28"/>
          <w:szCs w:val="28"/>
          <w:lang w:eastAsia="en-US"/>
        </w:rPr>
        <w:t xml:space="preserve"> образовательным программам высшего образования»</w:t>
      </w:r>
      <w:r w:rsidR="0027140E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8F2D13" w:rsidRPr="001E6E95">
        <w:rPr>
          <w:rFonts w:ascii="PT Astra Serif" w:hAnsi="PT Astra Serif"/>
          <w:bCs/>
          <w:sz w:val="28"/>
          <w:szCs w:val="28"/>
        </w:rPr>
        <w:t>следующие изменения:</w:t>
      </w:r>
    </w:p>
    <w:p w:rsidR="008F2D13" w:rsidRPr="001E6E95" w:rsidRDefault="002909A2" w:rsidP="008F2D13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1E6E95">
        <w:rPr>
          <w:rFonts w:ascii="PT Astra Serif" w:hAnsi="PT Astra Serif"/>
          <w:sz w:val="28"/>
          <w:szCs w:val="28"/>
        </w:rPr>
        <w:t>1.1.</w:t>
      </w:r>
      <w:r w:rsidR="0027140E">
        <w:rPr>
          <w:rFonts w:ascii="PT Astra Serif" w:hAnsi="PT Astra Serif"/>
          <w:sz w:val="28"/>
          <w:szCs w:val="28"/>
        </w:rPr>
        <w:t> </w:t>
      </w:r>
      <w:r w:rsidRPr="001E6E95">
        <w:rPr>
          <w:rFonts w:ascii="PT Astra Serif" w:hAnsi="PT Astra Serif"/>
          <w:sz w:val="28"/>
          <w:szCs w:val="28"/>
        </w:rPr>
        <w:t xml:space="preserve">Пункт </w:t>
      </w:r>
      <w:r w:rsidR="009C45EE" w:rsidRPr="001E6E95">
        <w:rPr>
          <w:rFonts w:ascii="PT Astra Serif" w:hAnsi="PT Astra Serif"/>
          <w:sz w:val="28"/>
          <w:szCs w:val="28"/>
        </w:rPr>
        <w:t>1.2</w:t>
      </w:r>
      <w:r w:rsidRPr="001E6E95">
        <w:rPr>
          <w:rFonts w:ascii="PT Astra Serif" w:hAnsi="PT Astra Serif"/>
          <w:sz w:val="28"/>
          <w:szCs w:val="28"/>
        </w:rPr>
        <w:t xml:space="preserve"> </w:t>
      </w:r>
      <w:r w:rsidR="009C45EE" w:rsidRPr="001E6E95">
        <w:rPr>
          <w:rFonts w:ascii="PT Astra Serif" w:hAnsi="PT Astra Serif"/>
          <w:sz w:val="28"/>
          <w:szCs w:val="28"/>
        </w:rPr>
        <w:t>Порядка</w:t>
      </w:r>
      <w:r w:rsidRPr="001E6E95">
        <w:rPr>
          <w:rFonts w:ascii="PT Astra Serif" w:hAnsi="PT Astra Serif"/>
          <w:sz w:val="28"/>
          <w:szCs w:val="28"/>
        </w:rPr>
        <w:t xml:space="preserve"> </w:t>
      </w:r>
      <w:r w:rsidR="0027140E" w:rsidRPr="0027140E">
        <w:rPr>
          <w:rFonts w:ascii="PT Astra Serif" w:hAnsi="PT Astra Serif"/>
          <w:sz w:val="28"/>
          <w:szCs w:val="28"/>
        </w:rPr>
        <w:t xml:space="preserve">отбора граждан для заключения договоров о целевом </w:t>
      </w:r>
      <w:proofErr w:type="gramStart"/>
      <w:r w:rsidR="0027140E" w:rsidRPr="0027140E">
        <w:rPr>
          <w:rFonts w:ascii="PT Astra Serif" w:hAnsi="PT Astra Serif"/>
          <w:sz w:val="28"/>
          <w:szCs w:val="28"/>
        </w:rPr>
        <w:t>обучении по</w:t>
      </w:r>
      <w:proofErr w:type="gramEnd"/>
      <w:r w:rsidR="0027140E" w:rsidRPr="0027140E">
        <w:rPr>
          <w:rFonts w:ascii="PT Astra Serif" w:hAnsi="PT Astra Serif"/>
          <w:sz w:val="28"/>
          <w:szCs w:val="28"/>
        </w:rPr>
        <w:t xml:space="preserve"> образовательным программам высшего образования, </w:t>
      </w:r>
      <w:r w:rsidR="0027140E">
        <w:rPr>
          <w:rFonts w:ascii="PT Astra Serif" w:hAnsi="PT Astra Serif"/>
          <w:sz w:val="28"/>
          <w:szCs w:val="28"/>
        </w:rPr>
        <w:t>изложенного в</w:t>
      </w:r>
      <w:r w:rsidR="0027140E" w:rsidRPr="0027140E">
        <w:rPr>
          <w:rFonts w:ascii="PT Astra Serif" w:hAnsi="PT Astra Serif"/>
          <w:sz w:val="28"/>
          <w:szCs w:val="28"/>
        </w:rPr>
        <w:t xml:space="preserve"> </w:t>
      </w:r>
      <w:r w:rsidR="0027140E">
        <w:rPr>
          <w:rFonts w:ascii="PT Astra Serif" w:hAnsi="PT Astra Serif"/>
          <w:sz w:val="28"/>
          <w:szCs w:val="28"/>
        </w:rPr>
        <w:t xml:space="preserve">приложении к </w:t>
      </w:r>
      <w:r w:rsidR="0027140E" w:rsidRPr="0027140E">
        <w:rPr>
          <w:rFonts w:ascii="PT Astra Serif" w:hAnsi="PT Astra Serif"/>
          <w:sz w:val="28"/>
          <w:szCs w:val="28"/>
        </w:rPr>
        <w:t>постановлени</w:t>
      </w:r>
      <w:r w:rsidR="0027140E">
        <w:rPr>
          <w:rFonts w:ascii="PT Astra Serif" w:hAnsi="PT Astra Serif"/>
          <w:sz w:val="28"/>
          <w:szCs w:val="28"/>
        </w:rPr>
        <w:t>ю</w:t>
      </w:r>
      <w:r w:rsidR="0027140E" w:rsidRPr="0027140E">
        <w:rPr>
          <w:rFonts w:ascii="PT Astra Serif" w:hAnsi="PT Astra Serif"/>
          <w:sz w:val="28"/>
          <w:szCs w:val="28"/>
        </w:rPr>
        <w:t xml:space="preserve"> (далее </w:t>
      </w:r>
      <w:r w:rsidR="0027140E">
        <w:rPr>
          <w:rFonts w:ascii="PT Astra Serif" w:hAnsi="PT Astra Serif"/>
          <w:sz w:val="28"/>
          <w:szCs w:val="28"/>
        </w:rPr>
        <w:t>–</w:t>
      </w:r>
      <w:r w:rsidR="0027140E" w:rsidRPr="0027140E">
        <w:rPr>
          <w:rFonts w:ascii="PT Astra Serif" w:hAnsi="PT Astra Serif"/>
          <w:sz w:val="28"/>
          <w:szCs w:val="28"/>
        </w:rPr>
        <w:t xml:space="preserve"> Порядок)</w:t>
      </w:r>
      <w:r w:rsidR="0027140E">
        <w:rPr>
          <w:rFonts w:ascii="PT Astra Serif" w:hAnsi="PT Astra Serif"/>
          <w:sz w:val="28"/>
          <w:szCs w:val="28"/>
        </w:rPr>
        <w:t xml:space="preserve">, </w:t>
      </w:r>
      <w:r w:rsidRPr="001E6E95">
        <w:rPr>
          <w:rFonts w:ascii="PT Astra Serif" w:hAnsi="PT Astra Serif"/>
          <w:sz w:val="28"/>
          <w:szCs w:val="28"/>
        </w:rPr>
        <w:t>дополнить подпункт</w:t>
      </w:r>
      <w:r w:rsidR="005A4DA6">
        <w:rPr>
          <w:rFonts w:ascii="PT Astra Serif" w:hAnsi="PT Astra Serif"/>
          <w:sz w:val="28"/>
          <w:szCs w:val="28"/>
        </w:rPr>
        <w:t>ами</w:t>
      </w:r>
      <w:r w:rsidRPr="001E6E95">
        <w:rPr>
          <w:rFonts w:ascii="PT Astra Serif" w:hAnsi="PT Astra Serif"/>
          <w:sz w:val="28"/>
          <w:szCs w:val="28"/>
        </w:rPr>
        <w:t xml:space="preserve"> «</w:t>
      </w:r>
      <w:r w:rsidR="009C45EE" w:rsidRPr="001E6E95">
        <w:rPr>
          <w:rFonts w:ascii="PT Astra Serif" w:hAnsi="PT Astra Serif"/>
          <w:sz w:val="28"/>
          <w:szCs w:val="28"/>
        </w:rPr>
        <w:t>г</w:t>
      </w:r>
      <w:r w:rsidRPr="001E6E95">
        <w:rPr>
          <w:rFonts w:ascii="PT Astra Serif" w:hAnsi="PT Astra Serif"/>
          <w:sz w:val="28"/>
          <w:szCs w:val="28"/>
        </w:rPr>
        <w:t>»</w:t>
      </w:r>
      <w:r w:rsidR="005A4DA6">
        <w:rPr>
          <w:rFonts w:ascii="PT Astra Serif" w:hAnsi="PT Astra Serif"/>
          <w:sz w:val="28"/>
          <w:szCs w:val="28"/>
        </w:rPr>
        <w:t>, «д», «е»</w:t>
      </w:r>
      <w:r w:rsidRPr="001E6E95">
        <w:rPr>
          <w:rFonts w:ascii="PT Astra Serif" w:hAnsi="PT Astra Serif"/>
          <w:sz w:val="28"/>
          <w:szCs w:val="28"/>
        </w:rPr>
        <w:t xml:space="preserve"> следующего содержания:</w:t>
      </w:r>
    </w:p>
    <w:p w:rsidR="002909A2" w:rsidRPr="001E6E95" w:rsidRDefault="002909A2" w:rsidP="008F2D13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1E6E95">
        <w:rPr>
          <w:rFonts w:ascii="PT Astra Serif" w:hAnsi="PT Astra Serif"/>
          <w:sz w:val="28"/>
          <w:szCs w:val="28"/>
        </w:rPr>
        <w:t>«</w:t>
      </w:r>
      <w:r w:rsidR="009C45EE" w:rsidRPr="001E6E95">
        <w:rPr>
          <w:rFonts w:ascii="PT Astra Serif" w:hAnsi="PT Astra Serif"/>
          <w:sz w:val="28"/>
          <w:szCs w:val="28"/>
        </w:rPr>
        <w:t>г</w:t>
      </w:r>
      <w:r w:rsidRPr="001E6E95">
        <w:rPr>
          <w:rFonts w:ascii="PT Astra Serif" w:hAnsi="PT Astra Serif"/>
          <w:sz w:val="28"/>
          <w:szCs w:val="28"/>
        </w:rPr>
        <w:t>)</w:t>
      </w:r>
      <w:r w:rsidR="009C45EE" w:rsidRPr="001E6E95">
        <w:rPr>
          <w:rFonts w:ascii="PT Astra Serif" w:hAnsi="PT Astra Serif"/>
          <w:sz w:val="28"/>
          <w:szCs w:val="28"/>
        </w:rPr>
        <w:t xml:space="preserve"> </w:t>
      </w:r>
      <w:r w:rsidR="009C45EE" w:rsidRPr="001E6E95">
        <w:rPr>
          <w:rFonts w:ascii="PT Astra Serif" w:hAnsi="PT Astra Serif" w:cs="PT Astra Serif"/>
          <w:sz w:val="28"/>
          <w:szCs w:val="28"/>
        </w:rPr>
        <w:t>владеющие государственным языком Российской Федерации</w:t>
      </w:r>
      <w:r w:rsidR="0027140E">
        <w:rPr>
          <w:rFonts w:ascii="PT Astra Serif" w:hAnsi="PT Astra Serif"/>
          <w:sz w:val="28"/>
          <w:szCs w:val="28"/>
        </w:rPr>
        <w:t>;</w:t>
      </w:r>
      <w:proofErr w:type="gramEnd"/>
    </w:p>
    <w:p w:rsidR="009C45EE" w:rsidRPr="001E6E95" w:rsidRDefault="009C45EE" w:rsidP="009C45EE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1E6E95">
        <w:rPr>
          <w:rFonts w:ascii="PT Astra Serif" w:hAnsi="PT Astra Serif"/>
          <w:sz w:val="28"/>
          <w:szCs w:val="28"/>
        </w:rPr>
        <w:lastRenderedPageBreak/>
        <w:t>д)</w:t>
      </w:r>
      <w:r w:rsidR="0027140E">
        <w:rPr>
          <w:rFonts w:ascii="PT Astra Serif" w:hAnsi="PT Astra Serif"/>
          <w:sz w:val="28"/>
          <w:szCs w:val="28"/>
        </w:rPr>
        <w:t> </w:t>
      </w:r>
      <w:proofErr w:type="gramStart"/>
      <w:r w:rsidRPr="001E6E95">
        <w:rPr>
          <w:rFonts w:ascii="PT Astra Serif" w:hAnsi="PT Astra Serif" w:cs="PT Astra Serif"/>
          <w:sz w:val="28"/>
          <w:szCs w:val="28"/>
        </w:rPr>
        <w:t>получающие</w:t>
      </w:r>
      <w:proofErr w:type="gramEnd"/>
      <w:r w:rsidRPr="001E6E95">
        <w:rPr>
          <w:rFonts w:ascii="PT Astra Serif" w:hAnsi="PT Astra Serif" w:cs="PT Astra Serif"/>
          <w:sz w:val="28"/>
          <w:szCs w:val="28"/>
        </w:rPr>
        <w:t xml:space="preserve"> профессиональное образование соответствующего уровня впервые</w:t>
      </w:r>
      <w:r w:rsidR="0027140E">
        <w:rPr>
          <w:rFonts w:ascii="PT Astra Serif" w:hAnsi="PT Astra Serif"/>
          <w:sz w:val="28"/>
          <w:szCs w:val="28"/>
        </w:rPr>
        <w:t>;</w:t>
      </w:r>
    </w:p>
    <w:p w:rsidR="009C45EE" w:rsidRPr="005A4DA6" w:rsidRDefault="009C45EE" w:rsidP="009C45EE">
      <w:pPr>
        <w:spacing w:line="360" w:lineRule="exact"/>
        <w:ind w:firstLine="709"/>
        <w:jc w:val="both"/>
        <w:rPr>
          <w:rFonts w:ascii="PT Astra Serif" w:hAnsi="PT Astra Serif"/>
          <w:spacing w:val="-2"/>
          <w:sz w:val="28"/>
          <w:szCs w:val="28"/>
        </w:rPr>
      </w:pPr>
      <w:r w:rsidRPr="001E6E95">
        <w:rPr>
          <w:rFonts w:ascii="PT Astra Serif" w:hAnsi="PT Astra Serif"/>
          <w:sz w:val="28"/>
          <w:szCs w:val="28"/>
        </w:rPr>
        <w:t>е)</w:t>
      </w:r>
      <w:r w:rsidR="0027140E">
        <w:rPr>
          <w:rFonts w:ascii="PT Astra Serif" w:hAnsi="PT Astra Serif"/>
          <w:sz w:val="28"/>
          <w:szCs w:val="28"/>
        </w:rPr>
        <w:t> </w:t>
      </w:r>
      <w:r w:rsidRPr="001E6E95">
        <w:rPr>
          <w:rFonts w:ascii="PT Astra Serif" w:hAnsi="PT Astra Serif" w:cs="PT Astra Serif"/>
          <w:sz w:val="28"/>
          <w:szCs w:val="28"/>
        </w:rPr>
        <w:t xml:space="preserve">не имеющие обязательств по ученическому или иному договору, </w:t>
      </w:r>
      <w:r w:rsidRPr="005A4DA6">
        <w:rPr>
          <w:rFonts w:ascii="PT Astra Serif" w:hAnsi="PT Astra Serif" w:cs="PT Astra Serif"/>
          <w:spacing w:val="-2"/>
          <w:sz w:val="28"/>
          <w:szCs w:val="28"/>
        </w:rPr>
        <w:t>влекущему возникновение трудовых отношений после окончания обучения</w:t>
      </w:r>
      <w:proofErr w:type="gramStart"/>
      <w:r w:rsidR="005A4DA6" w:rsidRPr="005A4DA6">
        <w:rPr>
          <w:rFonts w:ascii="PT Astra Serif" w:hAnsi="PT Astra Serif" w:cs="PT Astra Serif"/>
          <w:spacing w:val="-2"/>
          <w:sz w:val="28"/>
          <w:szCs w:val="28"/>
        </w:rPr>
        <w:t>.</w:t>
      </w:r>
      <w:r w:rsidRPr="005A4DA6">
        <w:rPr>
          <w:rFonts w:ascii="PT Astra Serif" w:hAnsi="PT Astra Serif"/>
          <w:spacing w:val="-2"/>
          <w:sz w:val="28"/>
          <w:szCs w:val="28"/>
        </w:rPr>
        <w:t>»</w:t>
      </w:r>
      <w:r w:rsidR="005A4DA6" w:rsidRPr="005A4DA6">
        <w:rPr>
          <w:rFonts w:ascii="PT Astra Serif" w:hAnsi="PT Astra Serif"/>
          <w:spacing w:val="-2"/>
          <w:sz w:val="28"/>
          <w:szCs w:val="28"/>
        </w:rPr>
        <w:t>;</w:t>
      </w:r>
      <w:proofErr w:type="gramEnd"/>
    </w:p>
    <w:p w:rsidR="001E6E95" w:rsidRPr="001E6E95" w:rsidRDefault="001E6E95" w:rsidP="001E6E95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1E6E95">
        <w:rPr>
          <w:rFonts w:ascii="PT Astra Serif" w:hAnsi="PT Astra Serif"/>
          <w:sz w:val="28"/>
          <w:szCs w:val="28"/>
        </w:rPr>
        <w:t>1.</w:t>
      </w:r>
      <w:r w:rsidR="005A4DA6">
        <w:rPr>
          <w:rFonts w:ascii="PT Astra Serif" w:hAnsi="PT Astra Serif"/>
          <w:sz w:val="28"/>
          <w:szCs w:val="28"/>
        </w:rPr>
        <w:t>2</w:t>
      </w:r>
      <w:r w:rsidRPr="001E6E95">
        <w:rPr>
          <w:rFonts w:ascii="PT Astra Serif" w:hAnsi="PT Astra Serif"/>
          <w:sz w:val="28"/>
          <w:szCs w:val="28"/>
        </w:rPr>
        <w:t>.</w:t>
      </w:r>
      <w:r w:rsidR="0027140E">
        <w:rPr>
          <w:rFonts w:ascii="PT Astra Serif" w:hAnsi="PT Astra Serif"/>
          <w:sz w:val="28"/>
          <w:szCs w:val="28"/>
        </w:rPr>
        <w:t> </w:t>
      </w:r>
      <w:r w:rsidRPr="001E6E95">
        <w:rPr>
          <w:rFonts w:ascii="PT Astra Serif" w:hAnsi="PT Astra Serif"/>
          <w:sz w:val="28"/>
          <w:szCs w:val="28"/>
        </w:rPr>
        <w:t>Пункт 2.2 Порядка дополнить подпункт</w:t>
      </w:r>
      <w:r w:rsidR="005A4DA6">
        <w:rPr>
          <w:rFonts w:ascii="PT Astra Serif" w:hAnsi="PT Astra Serif"/>
          <w:sz w:val="28"/>
          <w:szCs w:val="28"/>
        </w:rPr>
        <w:t>ами</w:t>
      </w:r>
      <w:r w:rsidRPr="001E6E95">
        <w:rPr>
          <w:rFonts w:ascii="PT Astra Serif" w:hAnsi="PT Astra Serif"/>
          <w:sz w:val="28"/>
          <w:szCs w:val="28"/>
        </w:rPr>
        <w:t xml:space="preserve"> «н»</w:t>
      </w:r>
      <w:r w:rsidR="005A4DA6">
        <w:rPr>
          <w:rFonts w:ascii="PT Astra Serif" w:hAnsi="PT Astra Serif"/>
          <w:sz w:val="28"/>
          <w:szCs w:val="28"/>
        </w:rPr>
        <w:t>, «о», «п»</w:t>
      </w:r>
      <w:r w:rsidRPr="001E6E95">
        <w:rPr>
          <w:rFonts w:ascii="PT Astra Serif" w:hAnsi="PT Astra Serif"/>
          <w:sz w:val="28"/>
          <w:szCs w:val="28"/>
        </w:rPr>
        <w:t xml:space="preserve"> следующего содержания:</w:t>
      </w:r>
    </w:p>
    <w:p w:rsidR="001E6E95" w:rsidRPr="001E6E95" w:rsidRDefault="001E6E95" w:rsidP="001E6E95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1E6E95">
        <w:rPr>
          <w:rFonts w:ascii="PT Astra Serif" w:hAnsi="PT Astra Serif"/>
          <w:sz w:val="28"/>
          <w:szCs w:val="28"/>
        </w:rPr>
        <w:t>«н)</w:t>
      </w:r>
      <w:r w:rsidR="0027140E">
        <w:rPr>
          <w:rFonts w:ascii="PT Astra Serif" w:hAnsi="PT Astra Serif"/>
          <w:sz w:val="28"/>
          <w:szCs w:val="28"/>
        </w:rPr>
        <w:t> </w:t>
      </w:r>
      <w:r w:rsidRPr="001E6E95">
        <w:rPr>
          <w:rFonts w:ascii="PT Astra Serif" w:hAnsi="PT Astra Serif"/>
          <w:sz w:val="28"/>
          <w:szCs w:val="28"/>
        </w:rPr>
        <w:t xml:space="preserve">Претендент не </w:t>
      </w:r>
      <w:r w:rsidRPr="001E6E95">
        <w:rPr>
          <w:rFonts w:ascii="PT Astra Serif" w:hAnsi="PT Astra Serif" w:cs="PT Astra Serif"/>
          <w:sz w:val="28"/>
          <w:szCs w:val="28"/>
        </w:rPr>
        <w:t>владеет государственным языком Российской Федерации</w:t>
      </w:r>
      <w:r w:rsidR="005A4DA6">
        <w:rPr>
          <w:rFonts w:ascii="PT Astra Serif" w:hAnsi="PT Astra Serif" w:cs="PT Astra Serif"/>
          <w:sz w:val="28"/>
          <w:szCs w:val="28"/>
        </w:rPr>
        <w:t>;</w:t>
      </w:r>
    </w:p>
    <w:p w:rsidR="001E6E95" w:rsidRPr="001E6E95" w:rsidRDefault="001E6E95" w:rsidP="001E6E95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1E6E95">
        <w:rPr>
          <w:rFonts w:ascii="PT Astra Serif" w:hAnsi="PT Astra Serif"/>
          <w:sz w:val="28"/>
          <w:szCs w:val="28"/>
        </w:rPr>
        <w:t>о)</w:t>
      </w:r>
      <w:r w:rsidR="005A4DA6">
        <w:rPr>
          <w:rFonts w:ascii="PT Astra Serif" w:hAnsi="PT Astra Serif"/>
          <w:sz w:val="28"/>
          <w:szCs w:val="28"/>
        </w:rPr>
        <w:t> </w:t>
      </w:r>
      <w:r w:rsidRPr="001E6E95">
        <w:rPr>
          <w:rFonts w:ascii="PT Astra Serif" w:hAnsi="PT Astra Serif"/>
          <w:sz w:val="28"/>
          <w:szCs w:val="28"/>
        </w:rPr>
        <w:t xml:space="preserve">Претендент уже имеет </w:t>
      </w:r>
      <w:r w:rsidRPr="001E6E95">
        <w:rPr>
          <w:rFonts w:ascii="PT Astra Serif" w:hAnsi="PT Astra Serif" w:cs="PT Astra Serif"/>
          <w:sz w:val="28"/>
          <w:szCs w:val="28"/>
        </w:rPr>
        <w:t>профессиональное образование соответствующего уровня</w:t>
      </w:r>
      <w:r w:rsidR="005A4DA6">
        <w:rPr>
          <w:rFonts w:ascii="PT Astra Serif" w:hAnsi="PT Astra Serif"/>
          <w:sz w:val="28"/>
          <w:szCs w:val="28"/>
        </w:rPr>
        <w:t>;</w:t>
      </w:r>
    </w:p>
    <w:p w:rsidR="001E6E95" w:rsidRDefault="001E6E95" w:rsidP="001E6E95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1E6E95">
        <w:rPr>
          <w:rFonts w:ascii="PT Astra Serif" w:hAnsi="PT Astra Serif"/>
          <w:sz w:val="28"/>
          <w:szCs w:val="28"/>
        </w:rPr>
        <w:t>п)</w:t>
      </w:r>
      <w:r w:rsidR="005A4DA6">
        <w:rPr>
          <w:rFonts w:ascii="PT Astra Serif" w:hAnsi="PT Astra Serif"/>
          <w:sz w:val="28"/>
          <w:szCs w:val="28"/>
        </w:rPr>
        <w:t> </w:t>
      </w:r>
      <w:r w:rsidRPr="001E6E95">
        <w:rPr>
          <w:rFonts w:ascii="PT Astra Serif" w:hAnsi="PT Astra Serif"/>
          <w:sz w:val="28"/>
          <w:szCs w:val="28"/>
        </w:rPr>
        <w:t xml:space="preserve">Претендент имеет </w:t>
      </w:r>
      <w:r w:rsidRPr="001E6E95">
        <w:rPr>
          <w:rFonts w:ascii="PT Astra Serif" w:hAnsi="PT Astra Serif" w:cs="PT Astra Serif"/>
          <w:sz w:val="28"/>
          <w:szCs w:val="28"/>
        </w:rPr>
        <w:t>обязательства по ученическому или иному договору, влекущему возникновение трудовых отношений после окончания обучения</w:t>
      </w:r>
      <w:r>
        <w:rPr>
          <w:rFonts w:ascii="PT Astra Serif" w:hAnsi="PT Astra Serif" w:cs="PT Astra Serif"/>
          <w:sz w:val="28"/>
          <w:szCs w:val="28"/>
        </w:rPr>
        <w:t xml:space="preserve"> с иным работодателем</w:t>
      </w:r>
      <w:proofErr w:type="gramStart"/>
      <w:r w:rsidR="00F943F8">
        <w:rPr>
          <w:rFonts w:ascii="PT Astra Serif" w:hAnsi="PT Astra Serif" w:cs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».</w:t>
      </w:r>
      <w:proofErr w:type="gramEnd"/>
    </w:p>
    <w:p w:rsidR="00F943F8" w:rsidRPr="001C63BB" w:rsidRDefault="00F943F8" w:rsidP="00F943F8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Pr="001C63BB">
        <w:rPr>
          <w:rFonts w:ascii="PT Astra Serif" w:hAnsi="PT Astra Serif"/>
          <w:sz w:val="28"/>
          <w:szCs w:val="28"/>
        </w:rPr>
        <w:t>. </w:t>
      </w:r>
      <w:proofErr w:type="gramStart"/>
      <w:r>
        <w:rPr>
          <w:rFonts w:ascii="PT Astra Serif" w:hAnsi="PT Astra Serif"/>
          <w:sz w:val="28"/>
          <w:szCs w:val="28"/>
        </w:rPr>
        <w:t>Настоящее п</w:t>
      </w:r>
      <w:r w:rsidRPr="001C63BB">
        <w:rPr>
          <w:rFonts w:ascii="PT Astra Serif" w:hAnsi="PT Astra Serif"/>
          <w:sz w:val="28"/>
          <w:szCs w:val="28"/>
        </w:rPr>
        <w:t>остановление обнародовать путем опубликования, разместив его полный текст в сетевом издании «</w:t>
      </w:r>
      <w:proofErr w:type="spellStart"/>
      <w:r w:rsidRPr="001C63BB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1C63BB">
        <w:rPr>
          <w:rFonts w:ascii="PT Astra Serif" w:hAnsi="PT Astra Serif"/>
          <w:sz w:val="28"/>
          <w:szCs w:val="28"/>
        </w:rPr>
        <w:t xml:space="preserve"> муниципальный вестник» (http://npa-schekino.ru, регистрация в качестве сетевого издания:</w:t>
      </w:r>
      <w:proofErr w:type="gramEnd"/>
      <w:r w:rsidRPr="001C63BB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1C63BB">
        <w:rPr>
          <w:rFonts w:ascii="PT Astra Serif" w:hAnsi="PT Astra Serif"/>
          <w:sz w:val="28"/>
          <w:szCs w:val="28"/>
        </w:rPr>
        <w:t>Эл</w:t>
      </w:r>
      <w:r>
        <w:rPr>
          <w:rFonts w:ascii="PT Astra Serif" w:hAnsi="PT Astra Serif"/>
          <w:sz w:val="28"/>
          <w:szCs w:val="28"/>
        </w:rPr>
        <w:t> </w:t>
      </w:r>
      <w:r w:rsidRPr="001C63BB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> </w:t>
      </w:r>
      <w:r w:rsidRPr="001C63BB">
        <w:rPr>
          <w:rFonts w:ascii="PT Astra Serif" w:hAnsi="PT Astra Serif"/>
          <w:sz w:val="28"/>
          <w:szCs w:val="28"/>
        </w:rPr>
        <w:t>ФС</w:t>
      </w:r>
      <w:r>
        <w:rPr>
          <w:rFonts w:ascii="PT Astra Serif" w:hAnsi="PT Astra Serif"/>
          <w:sz w:val="28"/>
          <w:szCs w:val="28"/>
        </w:rPr>
        <w:t> </w:t>
      </w:r>
      <w:r w:rsidRPr="001C63BB">
        <w:rPr>
          <w:rFonts w:ascii="PT Astra Serif" w:hAnsi="PT Astra Serif"/>
          <w:sz w:val="28"/>
          <w:szCs w:val="28"/>
        </w:rPr>
        <w:t>77-74320 от 19.11.2018)</w:t>
      </w:r>
      <w:r>
        <w:rPr>
          <w:rFonts w:ascii="PT Astra Serif" w:hAnsi="PT Astra Serif"/>
          <w:sz w:val="28"/>
          <w:szCs w:val="28"/>
        </w:rPr>
        <w:t>,</w:t>
      </w:r>
      <w:r w:rsidRPr="001C63BB">
        <w:rPr>
          <w:rFonts w:ascii="PT Astra Serif" w:hAnsi="PT Astra Serif"/>
          <w:sz w:val="28"/>
          <w:szCs w:val="28"/>
        </w:rPr>
        <w:t xml:space="preserve"> и разместить на официальном </w:t>
      </w:r>
      <w:r>
        <w:rPr>
          <w:rFonts w:ascii="PT Astra Serif" w:hAnsi="PT Astra Serif"/>
          <w:sz w:val="28"/>
          <w:szCs w:val="28"/>
        </w:rPr>
        <w:t>сайт</w:t>
      </w:r>
      <w:r w:rsidRPr="001C63BB">
        <w:rPr>
          <w:rFonts w:ascii="PT Astra Serif" w:hAnsi="PT Astra Serif"/>
          <w:sz w:val="28"/>
          <w:szCs w:val="28"/>
        </w:rPr>
        <w:t xml:space="preserve">е муниципального образования </w:t>
      </w:r>
      <w:proofErr w:type="spellStart"/>
      <w:r w:rsidRPr="001C63BB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1C63BB">
        <w:rPr>
          <w:rFonts w:ascii="PT Astra Serif" w:hAnsi="PT Astra Serif"/>
          <w:sz w:val="28"/>
          <w:szCs w:val="28"/>
        </w:rPr>
        <w:t xml:space="preserve"> район.</w:t>
      </w:r>
      <w:proofErr w:type="gramEnd"/>
    </w:p>
    <w:p w:rsidR="002909A2" w:rsidRDefault="00F943F8" w:rsidP="00F943F8">
      <w:pPr>
        <w:pStyle w:val="17"/>
        <w:spacing w:line="360" w:lineRule="exact"/>
        <w:ind w:left="0" w:firstLine="72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Pr="001C63BB">
        <w:rPr>
          <w:rFonts w:ascii="PT Astra Serif" w:hAnsi="PT Astra Serif"/>
          <w:sz w:val="28"/>
          <w:szCs w:val="28"/>
        </w:rPr>
        <w:t>. </w:t>
      </w:r>
      <w:r>
        <w:rPr>
          <w:rFonts w:ascii="PT Astra Serif" w:hAnsi="PT Astra Serif"/>
          <w:sz w:val="28"/>
          <w:szCs w:val="28"/>
        </w:rPr>
        <w:t>Настоящее п</w:t>
      </w:r>
      <w:r w:rsidRPr="001C63BB">
        <w:rPr>
          <w:rFonts w:ascii="PT Astra Serif" w:hAnsi="PT Astra Serif"/>
          <w:sz w:val="28"/>
          <w:szCs w:val="28"/>
        </w:rPr>
        <w:t>остановление вступает в силу со дня официального обнародования</w:t>
      </w:r>
      <w:r>
        <w:rPr>
          <w:rFonts w:ascii="PT Astra Serif" w:hAnsi="PT Astra Serif"/>
          <w:sz w:val="28"/>
          <w:szCs w:val="28"/>
        </w:rPr>
        <w:t xml:space="preserve"> </w:t>
      </w:r>
      <w:r w:rsidR="002909A2">
        <w:rPr>
          <w:rFonts w:ascii="PT Astra Serif" w:hAnsi="PT Astra Serif"/>
          <w:sz w:val="28"/>
          <w:szCs w:val="28"/>
        </w:rPr>
        <w:t>и распространяется на правоотношения, возникшие с 01.</w:t>
      </w:r>
      <w:r w:rsidR="001E6E95">
        <w:rPr>
          <w:rFonts w:ascii="PT Astra Serif" w:hAnsi="PT Astra Serif"/>
          <w:sz w:val="28"/>
          <w:szCs w:val="28"/>
        </w:rPr>
        <w:t>05.</w:t>
      </w:r>
      <w:r w:rsidR="002909A2">
        <w:rPr>
          <w:rFonts w:ascii="PT Astra Serif" w:hAnsi="PT Astra Serif"/>
          <w:sz w:val="28"/>
          <w:szCs w:val="28"/>
        </w:rPr>
        <w:t>2024</w:t>
      </w:r>
      <w:r w:rsidR="001E6E95">
        <w:rPr>
          <w:rFonts w:ascii="PT Astra Serif" w:hAnsi="PT Astra Serif"/>
          <w:sz w:val="28"/>
          <w:szCs w:val="28"/>
        </w:rPr>
        <w:t>, и действует до 01.05.2030</w:t>
      </w:r>
      <w:r w:rsidR="002909A2" w:rsidRPr="000F5F04">
        <w:rPr>
          <w:rFonts w:ascii="PT Astra Serif" w:hAnsi="PT Astra Serif"/>
          <w:sz w:val="28"/>
          <w:szCs w:val="28"/>
        </w:rPr>
        <w:t>.</w:t>
      </w:r>
    </w:p>
    <w:p w:rsidR="00641761" w:rsidRDefault="00641761" w:rsidP="008D2D42">
      <w:pPr>
        <w:pStyle w:val="af8"/>
        <w:suppressAutoHyphens w:val="0"/>
        <w:autoSpaceDE w:val="0"/>
        <w:autoSpaceDN w:val="0"/>
        <w:adjustRightInd w:val="0"/>
        <w:spacing w:line="360" w:lineRule="exact"/>
        <w:ind w:left="0" w:firstLine="709"/>
        <w:contextualSpacing w:val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641761" w:rsidRDefault="00641761" w:rsidP="00641761">
      <w:pPr>
        <w:rPr>
          <w:rFonts w:ascii="PT Astra Serif" w:hAnsi="PT Astra Serif" w:cs="PT Astra Serif"/>
          <w:sz w:val="28"/>
          <w:szCs w:val="28"/>
        </w:rPr>
      </w:pPr>
    </w:p>
    <w:p w:rsidR="00F943F8" w:rsidRDefault="00F943F8" w:rsidP="00641761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641761" w:rsidRPr="00276E92" w:rsidTr="00464A94">
        <w:trPr>
          <w:trHeight w:val="229"/>
        </w:trPr>
        <w:tc>
          <w:tcPr>
            <w:tcW w:w="2178" w:type="pct"/>
          </w:tcPr>
          <w:p w:rsidR="00641761" w:rsidRPr="000D05A0" w:rsidRDefault="00641761" w:rsidP="00464A94">
            <w:pPr>
              <w:pStyle w:val="afd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641761" w:rsidRPr="00276E92" w:rsidRDefault="00641761" w:rsidP="00464A9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641761" w:rsidRPr="00276E92" w:rsidRDefault="00641761" w:rsidP="00464A94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641761" w:rsidRPr="00585D3A" w:rsidRDefault="00641761" w:rsidP="00641761">
      <w:pPr>
        <w:rPr>
          <w:rFonts w:ascii="PT Astra Serif" w:hAnsi="PT Astra Serif" w:cs="PT Astra Serif"/>
          <w:sz w:val="4"/>
          <w:szCs w:val="4"/>
        </w:rPr>
      </w:pPr>
    </w:p>
    <w:p w:rsidR="00E44CB5" w:rsidRPr="0049358E" w:rsidRDefault="00E44CB5" w:rsidP="001A25A2">
      <w:pPr>
        <w:jc w:val="center"/>
        <w:rPr>
          <w:rFonts w:ascii="PT Astra Serif" w:hAnsi="PT Astra Serif"/>
          <w:b/>
          <w:sz w:val="28"/>
          <w:szCs w:val="28"/>
        </w:rPr>
      </w:pPr>
    </w:p>
    <w:sectPr w:rsidR="00E44CB5" w:rsidRPr="0049358E" w:rsidSect="0013046A">
      <w:headerReference w:type="default" r:id="rId10"/>
      <w:headerReference w:type="first" r:id="rId11"/>
      <w:pgSz w:w="11906" w:h="16838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32E" w:rsidRDefault="00D3532E">
      <w:r>
        <w:separator/>
      </w:r>
    </w:p>
  </w:endnote>
  <w:endnote w:type="continuationSeparator" w:id="0">
    <w:p w:rsidR="00D3532E" w:rsidRDefault="00D35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32E" w:rsidRDefault="00D3532E">
      <w:r>
        <w:separator/>
      </w:r>
    </w:p>
  </w:footnote>
  <w:footnote w:type="continuationSeparator" w:id="0">
    <w:p w:rsidR="00D3532E" w:rsidRDefault="00D35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408726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093B05" w:rsidRPr="000B291F" w:rsidRDefault="00093B05">
        <w:pPr>
          <w:pStyle w:val="af1"/>
          <w:jc w:val="center"/>
          <w:rPr>
            <w:rFonts w:ascii="PT Astra Serif" w:hAnsi="PT Astra Serif"/>
            <w:sz w:val="28"/>
            <w:szCs w:val="28"/>
          </w:rPr>
        </w:pPr>
        <w:r w:rsidRPr="000B291F">
          <w:rPr>
            <w:rFonts w:ascii="PT Astra Serif" w:hAnsi="PT Astra Serif"/>
            <w:sz w:val="28"/>
            <w:szCs w:val="28"/>
          </w:rPr>
          <w:fldChar w:fldCharType="begin"/>
        </w:r>
        <w:r w:rsidRPr="000B291F">
          <w:rPr>
            <w:rFonts w:ascii="PT Astra Serif" w:hAnsi="PT Astra Serif"/>
            <w:sz w:val="28"/>
            <w:szCs w:val="28"/>
          </w:rPr>
          <w:instrText>PAGE   \* MERGEFORMAT</w:instrText>
        </w:r>
        <w:r w:rsidRPr="000B291F">
          <w:rPr>
            <w:rFonts w:ascii="PT Astra Serif" w:hAnsi="PT Astra Serif"/>
            <w:sz w:val="28"/>
            <w:szCs w:val="28"/>
          </w:rPr>
          <w:fldChar w:fldCharType="separate"/>
        </w:r>
        <w:r w:rsidR="0048100A">
          <w:rPr>
            <w:rFonts w:ascii="PT Astra Serif" w:hAnsi="PT Astra Serif"/>
            <w:noProof/>
            <w:sz w:val="28"/>
            <w:szCs w:val="28"/>
          </w:rPr>
          <w:t>2</w:t>
        </w:r>
        <w:r w:rsidRPr="000B291F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B05" w:rsidRDefault="00093B05">
    <w:pPr>
      <w:pStyle w:val="af1"/>
      <w:jc w:val="center"/>
    </w:pPr>
  </w:p>
  <w:p w:rsidR="00093B05" w:rsidRDefault="00093B05" w:rsidP="005F0DFE">
    <w:pPr>
      <w:pStyle w:val="ConsPlusNormal"/>
      <w:jc w:val="right"/>
      <w:outlineLvl w:val="0"/>
      <w:rPr>
        <w:rFonts w:ascii="PT Astra Serif" w:hAnsi="PT Astra Serif" w:cs="Times New Roman"/>
        <w:b/>
        <w:sz w:val="28"/>
        <w:szCs w:val="28"/>
      </w:rPr>
    </w:pPr>
  </w:p>
  <w:p w:rsidR="00093B05" w:rsidRDefault="00093B05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F12569"/>
    <w:multiLevelType w:val="hybridMultilevel"/>
    <w:tmpl w:val="5204DD4C"/>
    <w:lvl w:ilvl="0" w:tplc="08169FF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65C35C2"/>
    <w:multiLevelType w:val="hybridMultilevel"/>
    <w:tmpl w:val="237C9DFA"/>
    <w:lvl w:ilvl="0" w:tplc="8E62EF7C">
      <w:start w:val="1"/>
      <w:numFmt w:val="decimal"/>
      <w:lvlText w:val="%1."/>
      <w:lvlJc w:val="left"/>
      <w:pPr>
        <w:ind w:left="153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1432"/>
    <w:rsid w:val="00010179"/>
    <w:rsid w:val="000169D5"/>
    <w:rsid w:val="0001723F"/>
    <w:rsid w:val="00020173"/>
    <w:rsid w:val="00030428"/>
    <w:rsid w:val="00031858"/>
    <w:rsid w:val="00036DCD"/>
    <w:rsid w:val="000405FF"/>
    <w:rsid w:val="0004561B"/>
    <w:rsid w:val="00047171"/>
    <w:rsid w:val="000566D9"/>
    <w:rsid w:val="0005746B"/>
    <w:rsid w:val="00071025"/>
    <w:rsid w:val="0007536B"/>
    <w:rsid w:val="000907D6"/>
    <w:rsid w:val="00093B05"/>
    <w:rsid w:val="00097D31"/>
    <w:rsid w:val="000A0C0C"/>
    <w:rsid w:val="000A5300"/>
    <w:rsid w:val="000B0E56"/>
    <w:rsid w:val="000B291F"/>
    <w:rsid w:val="000B6DDA"/>
    <w:rsid w:val="000C1C82"/>
    <w:rsid w:val="000D05A0"/>
    <w:rsid w:val="000D1BCD"/>
    <w:rsid w:val="000D7464"/>
    <w:rsid w:val="000E6231"/>
    <w:rsid w:val="000F03B2"/>
    <w:rsid w:val="000F1693"/>
    <w:rsid w:val="000F59A5"/>
    <w:rsid w:val="00115CE3"/>
    <w:rsid w:val="0011670F"/>
    <w:rsid w:val="001173BB"/>
    <w:rsid w:val="00117590"/>
    <w:rsid w:val="00124DD4"/>
    <w:rsid w:val="0013046A"/>
    <w:rsid w:val="00140632"/>
    <w:rsid w:val="0016136D"/>
    <w:rsid w:val="0016779C"/>
    <w:rsid w:val="00174B1C"/>
    <w:rsid w:val="00174BF8"/>
    <w:rsid w:val="001861BC"/>
    <w:rsid w:val="00190E02"/>
    <w:rsid w:val="00197C1C"/>
    <w:rsid w:val="001A25A2"/>
    <w:rsid w:val="001A5FBD"/>
    <w:rsid w:val="001B6633"/>
    <w:rsid w:val="001C289C"/>
    <w:rsid w:val="001C32A8"/>
    <w:rsid w:val="001C7CE2"/>
    <w:rsid w:val="001E0CC5"/>
    <w:rsid w:val="001E0EF1"/>
    <w:rsid w:val="001E53E5"/>
    <w:rsid w:val="001E6E95"/>
    <w:rsid w:val="001F0603"/>
    <w:rsid w:val="001F4506"/>
    <w:rsid w:val="001F5CC9"/>
    <w:rsid w:val="001F628C"/>
    <w:rsid w:val="002013D6"/>
    <w:rsid w:val="0021412F"/>
    <w:rsid w:val="002147F8"/>
    <w:rsid w:val="0021485F"/>
    <w:rsid w:val="00230CB4"/>
    <w:rsid w:val="002326C9"/>
    <w:rsid w:val="00233AA8"/>
    <w:rsid w:val="00236560"/>
    <w:rsid w:val="00242E50"/>
    <w:rsid w:val="00257383"/>
    <w:rsid w:val="00260B37"/>
    <w:rsid w:val="00265083"/>
    <w:rsid w:val="00270C3B"/>
    <w:rsid w:val="0027140E"/>
    <w:rsid w:val="00290548"/>
    <w:rsid w:val="002909A2"/>
    <w:rsid w:val="0029794D"/>
    <w:rsid w:val="002A16C1"/>
    <w:rsid w:val="002A514D"/>
    <w:rsid w:val="002B1A60"/>
    <w:rsid w:val="002B4FD2"/>
    <w:rsid w:val="002C4DFA"/>
    <w:rsid w:val="002D1169"/>
    <w:rsid w:val="002D7781"/>
    <w:rsid w:val="002E0343"/>
    <w:rsid w:val="002E06F4"/>
    <w:rsid w:val="002E086D"/>
    <w:rsid w:val="002E493B"/>
    <w:rsid w:val="002E54BE"/>
    <w:rsid w:val="0030468F"/>
    <w:rsid w:val="00322635"/>
    <w:rsid w:val="00334C2D"/>
    <w:rsid w:val="00337511"/>
    <w:rsid w:val="0035499B"/>
    <w:rsid w:val="00391B0C"/>
    <w:rsid w:val="0039282A"/>
    <w:rsid w:val="0039584F"/>
    <w:rsid w:val="003A2384"/>
    <w:rsid w:val="003C3A0B"/>
    <w:rsid w:val="003C3DD8"/>
    <w:rsid w:val="003C5F2B"/>
    <w:rsid w:val="003D1FCE"/>
    <w:rsid w:val="003D216B"/>
    <w:rsid w:val="003F00AC"/>
    <w:rsid w:val="004051AB"/>
    <w:rsid w:val="00423717"/>
    <w:rsid w:val="00430670"/>
    <w:rsid w:val="004430C0"/>
    <w:rsid w:val="00447BC0"/>
    <w:rsid w:val="00451DEC"/>
    <w:rsid w:val="00462F7A"/>
    <w:rsid w:val="0048100A"/>
    <w:rsid w:val="0048387B"/>
    <w:rsid w:val="00483D32"/>
    <w:rsid w:val="004866A2"/>
    <w:rsid w:val="004964FF"/>
    <w:rsid w:val="004A3E4D"/>
    <w:rsid w:val="004B1A5C"/>
    <w:rsid w:val="004C0D82"/>
    <w:rsid w:val="004C74A2"/>
    <w:rsid w:val="00502D0F"/>
    <w:rsid w:val="00521FF6"/>
    <w:rsid w:val="00527B97"/>
    <w:rsid w:val="00530B2B"/>
    <w:rsid w:val="00552062"/>
    <w:rsid w:val="0056219F"/>
    <w:rsid w:val="00574082"/>
    <w:rsid w:val="005A091C"/>
    <w:rsid w:val="005A4DA6"/>
    <w:rsid w:val="005B2800"/>
    <w:rsid w:val="005B3753"/>
    <w:rsid w:val="005B37EF"/>
    <w:rsid w:val="005C36EE"/>
    <w:rsid w:val="005C6B9A"/>
    <w:rsid w:val="005E2FD1"/>
    <w:rsid w:val="005E7393"/>
    <w:rsid w:val="005F0DFE"/>
    <w:rsid w:val="005F6D36"/>
    <w:rsid w:val="005F7562"/>
    <w:rsid w:val="005F7DEF"/>
    <w:rsid w:val="006019D5"/>
    <w:rsid w:val="00631C5C"/>
    <w:rsid w:val="00634829"/>
    <w:rsid w:val="00641761"/>
    <w:rsid w:val="00644B5B"/>
    <w:rsid w:val="00682D13"/>
    <w:rsid w:val="00696818"/>
    <w:rsid w:val="006A1D0E"/>
    <w:rsid w:val="006B1FA6"/>
    <w:rsid w:val="006B24DD"/>
    <w:rsid w:val="006C29F2"/>
    <w:rsid w:val="006D3FFE"/>
    <w:rsid w:val="006D4615"/>
    <w:rsid w:val="006E55A3"/>
    <w:rsid w:val="006F2075"/>
    <w:rsid w:val="007112E3"/>
    <w:rsid w:val="007143EE"/>
    <w:rsid w:val="00724E8F"/>
    <w:rsid w:val="00732063"/>
    <w:rsid w:val="00735804"/>
    <w:rsid w:val="00750ABC"/>
    <w:rsid w:val="00751008"/>
    <w:rsid w:val="007561AA"/>
    <w:rsid w:val="00771B83"/>
    <w:rsid w:val="0078097E"/>
    <w:rsid w:val="00781715"/>
    <w:rsid w:val="00782742"/>
    <w:rsid w:val="00787961"/>
    <w:rsid w:val="00791277"/>
    <w:rsid w:val="00796661"/>
    <w:rsid w:val="007B5F68"/>
    <w:rsid w:val="007D2426"/>
    <w:rsid w:val="007F12CE"/>
    <w:rsid w:val="007F4F01"/>
    <w:rsid w:val="008042D0"/>
    <w:rsid w:val="00804F4C"/>
    <w:rsid w:val="00826211"/>
    <w:rsid w:val="0083223B"/>
    <w:rsid w:val="008654D9"/>
    <w:rsid w:val="00886A38"/>
    <w:rsid w:val="00890BD9"/>
    <w:rsid w:val="00890F18"/>
    <w:rsid w:val="00891B23"/>
    <w:rsid w:val="008A0270"/>
    <w:rsid w:val="008A1E1C"/>
    <w:rsid w:val="008A457D"/>
    <w:rsid w:val="008D2D42"/>
    <w:rsid w:val="008E2932"/>
    <w:rsid w:val="008F0CD1"/>
    <w:rsid w:val="008F2D13"/>
    <w:rsid w:val="008F2E0C"/>
    <w:rsid w:val="008F6A22"/>
    <w:rsid w:val="009110D2"/>
    <w:rsid w:val="00931BA6"/>
    <w:rsid w:val="0093772F"/>
    <w:rsid w:val="00964FDF"/>
    <w:rsid w:val="009776E6"/>
    <w:rsid w:val="009805EE"/>
    <w:rsid w:val="0098180E"/>
    <w:rsid w:val="00993645"/>
    <w:rsid w:val="009A1EA6"/>
    <w:rsid w:val="009A7968"/>
    <w:rsid w:val="009C45EE"/>
    <w:rsid w:val="009C4706"/>
    <w:rsid w:val="009C6349"/>
    <w:rsid w:val="009C6A11"/>
    <w:rsid w:val="009C7FE6"/>
    <w:rsid w:val="00A04BE9"/>
    <w:rsid w:val="00A1303A"/>
    <w:rsid w:val="00A24EB9"/>
    <w:rsid w:val="00A333F8"/>
    <w:rsid w:val="00A37F83"/>
    <w:rsid w:val="00A45B0E"/>
    <w:rsid w:val="00A510C5"/>
    <w:rsid w:val="00A57CD2"/>
    <w:rsid w:val="00A7196A"/>
    <w:rsid w:val="00A808D5"/>
    <w:rsid w:val="00A91FC0"/>
    <w:rsid w:val="00A94E18"/>
    <w:rsid w:val="00A966AC"/>
    <w:rsid w:val="00AD4767"/>
    <w:rsid w:val="00AF3586"/>
    <w:rsid w:val="00AF5879"/>
    <w:rsid w:val="00B00492"/>
    <w:rsid w:val="00B0593F"/>
    <w:rsid w:val="00B208CC"/>
    <w:rsid w:val="00B30D49"/>
    <w:rsid w:val="00B31317"/>
    <w:rsid w:val="00B562C1"/>
    <w:rsid w:val="00B63641"/>
    <w:rsid w:val="00B87073"/>
    <w:rsid w:val="00B94F21"/>
    <w:rsid w:val="00BA4658"/>
    <w:rsid w:val="00BA4F03"/>
    <w:rsid w:val="00BA52F8"/>
    <w:rsid w:val="00BD2261"/>
    <w:rsid w:val="00C03B80"/>
    <w:rsid w:val="00C22D15"/>
    <w:rsid w:val="00C22E85"/>
    <w:rsid w:val="00C239AC"/>
    <w:rsid w:val="00C33DAF"/>
    <w:rsid w:val="00C823FB"/>
    <w:rsid w:val="00CA1955"/>
    <w:rsid w:val="00CC35BE"/>
    <w:rsid w:val="00CC4111"/>
    <w:rsid w:val="00CD0A24"/>
    <w:rsid w:val="00CF152F"/>
    <w:rsid w:val="00CF25B5"/>
    <w:rsid w:val="00CF3559"/>
    <w:rsid w:val="00D30265"/>
    <w:rsid w:val="00D33123"/>
    <w:rsid w:val="00D3532E"/>
    <w:rsid w:val="00D512FD"/>
    <w:rsid w:val="00D56E87"/>
    <w:rsid w:val="00D74A82"/>
    <w:rsid w:val="00D74FE3"/>
    <w:rsid w:val="00D7712D"/>
    <w:rsid w:val="00D84A45"/>
    <w:rsid w:val="00D85961"/>
    <w:rsid w:val="00DB2C9E"/>
    <w:rsid w:val="00DB5A1C"/>
    <w:rsid w:val="00DE0F5E"/>
    <w:rsid w:val="00E03E77"/>
    <w:rsid w:val="00E06FAE"/>
    <w:rsid w:val="00E11B07"/>
    <w:rsid w:val="00E20DAB"/>
    <w:rsid w:val="00E317A5"/>
    <w:rsid w:val="00E40803"/>
    <w:rsid w:val="00E41E47"/>
    <w:rsid w:val="00E44CB5"/>
    <w:rsid w:val="00E4700C"/>
    <w:rsid w:val="00E727C9"/>
    <w:rsid w:val="00E737F8"/>
    <w:rsid w:val="00E9390B"/>
    <w:rsid w:val="00EA0992"/>
    <w:rsid w:val="00EF7BD7"/>
    <w:rsid w:val="00F01A19"/>
    <w:rsid w:val="00F01AC1"/>
    <w:rsid w:val="00F168E5"/>
    <w:rsid w:val="00F22039"/>
    <w:rsid w:val="00F2218A"/>
    <w:rsid w:val="00F50113"/>
    <w:rsid w:val="00F53E17"/>
    <w:rsid w:val="00F63BDF"/>
    <w:rsid w:val="00F66EC7"/>
    <w:rsid w:val="00F71278"/>
    <w:rsid w:val="00F737E5"/>
    <w:rsid w:val="00F805BB"/>
    <w:rsid w:val="00F825D0"/>
    <w:rsid w:val="00F943F8"/>
    <w:rsid w:val="00F96022"/>
    <w:rsid w:val="00FA0851"/>
    <w:rsid w:val="00FA5747"/>
    <w:rsid w:val="00FD286C"/>
    <w:rsid w:val="00FD642B"/>
    <w:rsid w:val="00FE04D2"/>
    <w:rsid w:val="00FE125F"/>
    <w:rsid w:val="00FE62CD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  <w:link w:val="a6"/>
    <w:uiPriority w:val="99"/>
  </w:style>
  <w:style w:type="character" w:customStyle="1" w:styleId="a7">
    <w:name w:val="Тема примечания Знак"/>
    <w:uiPriority w:val="99"/>
    <w:rPr>
      <w:b/>
      <w:bCs/>
    </w:rPr>
  </w:style>
  <w:style w:type="character" w:styleId="a8">
    <w:name w:val="Placeholder Text"/>
    <w:rPr>
      <w:color w:val="808080"/>
    </w:rPr>
  </w:style>
  <w:style w:type="character" w:styleId="a9">
    <w:name w:val="Hyperlink"/>
    <w:uiPriority w:val="99"/>
    <w:rPr>
      <w:color w:val="0000FF"/>
      <w:u w:val="single"/>
    </w:rPr>
  </w:style>
  <w:style w:type="character" w:customStyle="1" w:styleId="aa">
    <w:name w:val="Текст Знак"/>
    <w:rPr>
      <w:rFonts w:ascii="Courier New" w:hAnsi="Courier New" w:cs="Courier New"/>
    </w:rPr>
  </w:style>
  <w:style w:type="paragraph" w:customStyle="1" w:styleId="ab">
    <w:name w:val="Заголовок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jc w:val="both"/>
    </w:pPr>
    <w:rPr>
      <w:sz w:val="28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  <w:link w:val="af4"/>
    <w:uiPriority w:val="99"/>
  </w:style>
  <w:style w:type="paragraph" w:styleId="af5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4"/>
    <w:next w:val="14"/>
    <w:uiPriority w:val="99"/>
    <w:rPr>
      <w:b/>
      <w:bCs/>
    </w:rPr>
  </w:style>
  <w:style w:type="paragraph" w:styleId="af7">
    <w:name w:val="Revision"/>
    <w:uiPriority w:val="99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table" w:styleId="afe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paragraph" w:customStyle="1" w:styleId="ConsPlusTitle">
    <w:name w:val="ConsPlusTitle"/>
    <w:rsid w:val="00D74A82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Normal">
    <w:name w:val="ConsPlusNormal"/>
    <w:link w:val="ConsPlusNormal0"/>
    <w:qFormat/>
    <w:rsid w:val="00D74A8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7">
    <w:name w:val="Абзац списка1"/>
    <w:basedOn w:val="a"/>
    <w:rsid w:val="00D74A82"/>
    <w:pPr>
      <w:suppressAutoHyphens w:val="0"/>
      <w:ind w:left="708"/>
    </w:pPr>
    <w:rPr>
      <w:rFonts w:eastAsia="PMingLiU"/>
      <w:lang w:eastAsia="ru-RU"/>
    </w:rPr>
  </w:style>
  <w:style w:type="character" w:customStyle="1" w:styleId="ConsPlusNormal0">
    <w:name w:val="ConsPlusNormal Знак"/>
    <w:link w:val="ConsPlusNormal"/>
    <w:rsid w:val="00D74A82"/>
    <w:rPr>
      <w:rFonts w:ascii="Arial" w:eastAsia="Calibri" w:hAnsi="Arial" w:cs="Arial"/>
      <w:lang w:eastAsia="en-US"/>
    </w:rPr>
  </w:style>
  <w:style w:type="character" w:customStyle="1" w:styleId="aff">
    <w:name w:val="Гипертекстовая ссылка"/>
    <w:uiPriority w:val="99"/>
    <w:rsid w:val="00D74A82"/>
    <w:rPr>
      <w:b/>
      <w:bCs/>
      <w:color w:val="106BBE"/>
      <w:sz w:val="26"/>
      <w:szCs w:val="26"/>
    </w:rPr>
  </w:style>
  <w:style w:type="paragraph" w:customStyle="1" w:styleId="aff0">
    <w:name w:val="Нормальный (таблица)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lang w:eastAsia="ru-RU"/>
    </w:rPr>
  </w:style>
  <w:style w:type="paragraph" w:customStyle="1" w:styleId="aff1">
    <w:name w:val="Прижатый влево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customStyle="1" w:styleId="23">
    <w:name w:val="Текст2"/>
    <w:basedOn w:val="a"/>
    <w:rsid w:val="000B6DDA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Default">
    <w:name w:val="Default"/>
    <w:rsid w:val="005E2FD1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numbering" w:customStyle="1" w:styleId="18">
    <w:name w:val="Нет списка1"/>
    <w:next w:val="a2"/>
    <w:uiPriority w:val="99"/>
    <w:semiHidden/>
    <w:unhideWhenUsed/>
    <w:rsid w:val="00257383"/>
  </w:style>
  <w:style w:type="character" w:customStyle="1" w:styleId="19">
    <w:name w:val="Просмотренная гиперссылка1"/>
    <w:basedOn w:val="a0"/>
    <w:uiPriority w:val="99"/>
    <w:semiHidden/>
    <w:unhideWhenUsed/>
    <w:rsid w:val="00257383"/>
    <w:rPr>
      <w:color w:val="800080"/>
      <w:u w:val="single"/>
    </w:rPr>
  </w:style>
  <w:style w:type="paragraph" w:styleId="aff2">
    <w:name w:val="Normal (Web)"/>
    <w:basedOn w:val="a"/>
    <w:uiPriority w:val="99"/>
    <w:semiHidden/>
    <w:unhideWhenUsed/>
    <w:rsid w:val="0025738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6">
    <w:name w:val="annotation text"/>
    <w:basedOn w:val="a"/>
    <w:link w:val="a5"/>
    <w:uiPriority w:val="99"/>
    <w:semiHidden/>
    <w:unhideWhenUsed/>
    <w:rsid w:val="00257383"/>
    <w:pPr>
      <w:suppressAutoHyphens w:val="0"/>
      <w:spacing w:after="200"/>
    </w:pPr>
    <w:rPr>
      <w:sz w:val="20"/>
      <w:szCs w:val="20"/>
      <w:lang w:eastAsia="ru-RU"/>
    </w:rPr>
  </w:style>
  <w:style w:type="character" w:customStyle="1" w:styleId="1a">
    <w:name w:val="Текст примечания Знак1"/>
    <w:basedOn w:val="a0"/>
    <w:uiPriority w:val="99"/>
    <w:semiHidden/>
    <w:rsid w:val="00257383"/>
    <w:rPr>
      <w:lang w:eastAsia="zh-CN"/>
    </w:rPr>
  </w:style>
  <w:style w:type="character" w:customStyle="1" w:styleId="af4">
    <w:name w:val="Нижний колонтитул Знак"/>
    <w:basedOn w:val="a0"/>
    <w:link w:val="af3"/>
    <w:uiPriority w:val="99"/>
    <w:rsid w:val="00257383"/>
    <w:rPr>
      <w:sz w:val="24"/>
      <w:szCs w:val="24"/>
      <w:lang w:eastAsia="zh-CN"/>
    </w:rPr>
  </w:style>
  <w:style w:type="paragraph" w:customStyle="1" w:styleId="ConsPlusTitlePage">
    <w:name w:val="ConsPlusTitlePage"/>
    <w:uiPriority w:val="99"/>
    <w:semiHidden/>
    <w:rsid w:val="00257383"/>
    <w:pPr>
      <w:widowControl w:val="0"/>
      <w:autoSpaceDE w:val="0"/>
      <w:autoSpaceDN w:val="0"/>
    </w:pPr>
    <w:rPr>
      <w:rFonts w:ascii="Tahoma" w:hAnsi="Tahoma" w:cs="Tahoma"/>
    </w:rPr>
  </w:style>
  <w:style w:type="character" w:styleId="aff3">
    <w:name w:val="annotation reference"/>
    <w:basedOn w:val="a0"/>
    <w:uiPriority w:val="99"/>
    <w:semiHidden/>
    <w:unhideWhenUsed/>
    <w:rsid w:val="00257383"/>
    <w:rPr>
      <w:sz w:val="16"/>
      <w:szCs w:val="16"/>
    </w:rPr>
  </w:style>
  <w:style w:type="character" w:customStyle="1" w:styleId="FontStyle14">
    <w:name w:val="Font Style14"/>
    <w:basedOn w:val="a0"/>
    <w:uiPriority w:val="99"/>
    <w:rsid w:val="00257383"/>
    <w:rPr>
      <w:rFonts w:ascii="Times New Roman" w:hAnsi="Times New Roman" w:cs="Times New Roman" w:hint="default"/>
      <w:sz w:val="26"/>
      <w:szCs w:val="26"/>
    </w:rPr>
  </w:style>
  <w:style w:type="character" w:customStyle="1" w:styleId="FontStyle15">
    <w:name w:val="Font Style15"/>
    <w:basedOn w:val="a0"/>
    <w:uiPriority w:val="99"/>
    <w:rsid w:val="00257383"/>
    <w:rPr>
      <w:rFonts w:ascii="Times New Roman" w:hAnsi="Times New Roman" w:cs="Times New Roman" w:hint="default"/>
      <w:sz w:val="26"/>
      <w:szCs w:val="26"/>
    </w:rPr>
  </w:style>
  <w:style w:type="table" w:customStyle="1" w:styleId="1b">
    <w:name w:val="Сетка таблицы1"/>
    <w:basedOn w:val="a1"/>
    <w:next w:val="afe"/>
    <w:uiPriority w:val="59"/>
    <w:rsid w:val="0025738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4">
    <w:name w:val="FollowedHyperlink"/>
    <w:basedOn w:val="a0"/>
    <w:uiPriority w:val="99"/>
    <w:semiHidden/>
    <w:unhideWhenUsed/>
    <w:rsid w:val="00257383"/>
    <w:rPr>
      <w:color w:val="954F72" w:themeColor="followedHyperlink"/>
      <w:u w:val="single"/>
    </w:rPr>
  </w:style>
  <w:style w:type="paragraph" w:customStyle="1" w:styleId="1c">
    <w:name w:val="Без интервала1"/>
    <w:rsid w:val="00E317A5"/>
    <w:rPr>
      <w:rFonts w:ascii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  <w:link w:val="a6"/>
    <w:uiPriority w:val="99"/>
  </w:style>
  <w:style w:type="character" w:customStyle="1" w:styleId="a7">
    <w:name w:val="Тема примечания Знак"/>
    <w:uiPriority w:val="99"/>
    <w:rPr>
      <w:b/>
      <w:bCs/>
    </w:rPr>
  </w:style>
  <w:style w:type="character" w:styleId="a8">
    <w:name w:val="Placeholder Text"/>
    <w:rPr>
      <w:color w:val="808080"/>
    </w:rPr>
  </w:style>
  <w:style w:type="character" w:styleId="a9">
    <w:name w:val="Hyperlink"/>
    <w:uiPriority w:val="99"/>
    <w:rPr>
      <w:color w:val="0000FF"/>
      <w:u w:val="single"/>
    </w:rPr>
  </w:style>
  <w:style w:type="character" w:customStyle="1" w:styleId="aa">
    <w:name w:val="Текст Знак"/>
    <w:rPr>
      <w:rFonts w:ascii="Courier New" w:hAnsi="Courier New" w:cs="Courier New"/>
    </w:rPr>
  </w:style>
  <w:style w:type="paragraph" w:customStyle="1" w:styleId="ab">
    <w:name w:val="Заголовок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jc w:val="both"/>
    </w:pPr>
    <w:rPr>
      <w:sz w:val="28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f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link w:val="af2"/>
    <w:uiPriority w:val="99"/>
  </w:style>
  <w:style w:type="paragraph" w:styleId="af3">
    <w:name w:val="footer"/>
    <w:basedOn w:val="a"/>
    <w:link w:val="af4"/>
    <w:uiPriority w:val="99"/>
  </w:style>
  <w:style w:type="paragraph" w:styleId="af5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6">
    <w:name w:val="annotation subject"/>
    <w:basedOn w:val="14"/>
    <w:next w:val="14"/>
    <w:uiPriority w:val="99"/>
    <w:rPr>
      <w:b/>
      <w:bCs/>
    </w:rPr>
  </w:style>
  <w:style w:type="paragraph" w:styleId="af7">
    <w:name w:val="Revision"/>
    <w:uiPriority w:val="99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af9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  <w:style w:type="paragraph" w:customStyle="1" w:styleId="afc">
    <w:name w:val="Содержимое врезки"/>
    <w:basedOn w:val="a"/>
  </w:style>
  <w:style w:type="paragraph" w:styleId="afd">
    <w:name w:val="No Spacing"/>
    <w:uiPriority w:val="1"/>
    <w:qFormat/>
    <w:rsid w:val="005B2800"/>
    <w:rPr>
      <w:sz w:val="24"/>
      <w:szCs w:val="24"/>
    </w:rPr>
  </w:style>
  <w:style w:type="table" w:styleId="afe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Верхний колонтитул Знак"/>
    <w:link w:val="af1"/>
    <w:uiPriority w:val="99"/>
    <w:rsid w:val="00010179"/>
    <w:rPr>
      <w:sz w:val="24"/>
      <w:szCs w:val="24"/>
      <w:lang w:eastAsia="zh-CN"/>
    </w:rPr>
  </w:style>
  <w:style w:type="paragraph" w:customStyle="1" w:styleId="ConsPlusTitle">
    <w:name w:val="ConsPlusTitle"/>
    <w:rsid w:val="00D74A82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Normal">
    <w:name w:val="ConsPlusNormal"/>
    <w:link w:val="ConsPlusNormal0"/>
    <w:qFormat/>
    <w:rsid w:val="00D74A8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7">
    <w:name w:val="Абзац списка1"/>
    <w:basedOn w:val="a"/>
    <w:rsid w:val="00D74A82"/>
    <w:pPr>
      <w:suppressAutoHyphens w:val="0"/>
      <w:ind w:left="708"/>
    </w:pPr>
    <w:rPr>
      <w:rFonts w:eastAsia="PMingLiU"/>
      <w:lang w:eastAsia="ru-RU"/>
    </w:rPr>
  </w:style>
  <w:style w:type="character" w:customStyle="1" w:styleId="ConsPlusNormal0">
    <w:name w:val="ConsPlusNormal Знак"/>
    <w:link w:val="ConsPlusNormal"/>
    <w:rsid w:val="00D74A82"/>
    <w:rPr>
      <w:rFonts w:ascii="Arial" w:eastAsia="Calibri" w:hAnsi="Arial" w:cs="Arial"/>
      <w:lang w:eastAsia="en-US"/>
    </w:rPr>
  </w:style>
  <w:style w:type="character" w:customStyle="1" w:styleId="aff">
    <w:name w:val="Гипертекстовая ссылка"/>
    <w:uiPriority w:val="99"/>
    <w:rsid w:val="00D74A82"/>
    <w:rPr>
      <w:b/>
      <w:bCs/>
      <w:color w:val="106BBE"/>
      <w:sz w:val="26"/>
      <w:szCs w:val="26"/>
    </w:rPr>
  </w:style>
  <w:style w:type="paragraph" w:customStyle="1" w:styleId="aff0">
    <w:name w:val="Нормальный (таблица)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lang w:eastAsia="ru-RU"/>
    </w:rPr>
  </w:style>
  <w:style w:type="paragraph" w:customStyle="1" w:styleId="aff1">
    <w:name w:val="Прижатый влево"/>
    <w:basedOn w:val="a"/>
    <w:next w:val="a"/>
    <w:uiPriority w:val="99"/>
    <w:rsid w:val="00D74A82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customStyle="1" w:styleId="23">
    <w:name w:val="Текст2"/>
    <w:basedOn w:val="a"/>
    <w:rsid w:val="000B6DDA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Default">
    <w:name w:val="Default"/>
    <w:rsid w:val="005E2FD1"/>
    <w:pPr>
      <w:autoSpaceDE w:val="0"/>
      <w:autoSpaceDN w:val="0"/>
      <w:adjustRightInd w:val="0"/>
    </w:pPr>
    <w:rPr>
      <w:rFonts w:ascii="PT Astra Serif" w:hAnsi="PT Astra Serif" w:cs="PT Astra Serif"/>
      <w:color w:val="000000"/>
      <w:sz w:val="24"/>
      <w:szCs w:val="24"/>
    </w:rPr>
  </w:style>
  <w:style w:type="numbering" w:customStyle="1" w:styleId="18">
    <w:name w:val="Нет списка1"/>
    <w:next w:val="a2"/>
    <w:uiPriority w:val="99"/>
    <w:semiHidden/>
    <w:unhideWhenUsed/>
    <w:rsid w:val="00257383"/>
  </w:style>
  <w:style w:type="character" w:customStyle="1" w:styleId="19">
    <w:name w:val="Просмотренная гиперссылка1"/>
    <w:basedOn w:val="a0"/>
    <w:uiPriority w:val="99"/>
    <w:semiHidden/>
    <w:unhideWhenUsed/>
    <w:rsid w:val="00257383"/>
    <w:rPr>
      <w:color w:val="800080"/>
      <w:u w:val="single"/>
    </w:rPr>
  </w:style>
  <w:style w:type="paragraph" w:styleId="aff2">
    <w:name w:val="Normal (Web)"/>
    <w:basedOn w:val="a"/>
    <w:uiPriority w:val="99"/>
    <w:semiHidden/>
    <w:unhideWhenUsed/>
    <w:rsid w:val="0025738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6">
    <w:name w:val="annotation text"/>
    <w:basedOn w:val="a"/>
    <w:link w:val="a5"/>
    <w:uiPriority w:val="99"/>
    <w:semiHidden/>
    <w:unhideWhenUsed/>
    <w:rsid w:val="00257383"/>
    <w:pPr>
      <w:suppressAutoHyphens w:val="0"/>
      <w:spacing w:after="200"/>
    </w:pPr>
    <w:rPr>
      <w:sz w:val="20"/>
      <w:szCs w:val="20"/>
      <w:lang w:eastAsia="ru-RU"/>
    </w:rPr>
  </w:style>
  <w:style w:type="character" w:customStyle="1" w:styleId="1a">
    <w:name w:val="Текст примечания Знак1"/>
    <w:basedOn w:val="a0"/>
    <w:uiPriority w:val="99"/>
    <w:semiHidden/>
    <w:rsid w:val="00257383"/>
    <w:rPr>
      <w:lang w:eastAsia="zh-CN"/>
    </w:rPr>
  </w:style>
  <w:style w:type="character" w:customStyle="1" w:styleId="af4">
    <w:name w:val="Нижний колонтитул Знак"/>
    <w:basedOn w:val="a0"/>
    <w:link w:val="af3"/>
    <w:uiPriority w:val="99"/>
    <w:rsid w:val="00257383"/>
    <w:rPr>
      <w:sz w:val="24"/>
      <w:szCs w:val="24"/>
      <w:lang w:eastAsia="zh-CN"/>
    </w:rPr>
  </w:style>
  <w:style w:type="paragraph" w:customStyle="1" w:styleId="ConsPlusTitlePage">
    <w:name w:val="ConsPlusTitlePage"/>
    <w:uiPriority w:val="99"/>
    <w:semiHidden/>
    <w:rsid w:val="00257383"/>
    <w:pPr>
      <w:widowControl w:val="0"/>
      <w:autoSpaceDE w:val="0"/>
      <w:autoSpaceDN w:val="0"/>
    </w:pPr>
    <w:rPr>
      <w:rFonts w:ascii="Tahoma" w:hAnsi="Tahoma" w:cs="Tahoma"/>
    </w:rPr>
  </w:style>
  <w:style w:type="character" w:styleId="aff3">
    <w:name w:val="annotation reference"/>
    <w:basedOn w:val="a0"/>
    <w:uiPriority w:val="99"/>
    <w:semiHidden/>
    <w:unhideWhenUsed/>
    <w:rsid w:val="00257383"/>
    <w:rPr>
      <w:sz w:val="16"/>
      <w:szCs w:val="16"/>
    </w:rPr>
  </w:style>
  <w:style w:type="character" w:customStyle="1" w:styleId="FontStyle14">
    <w:name w:val="Font Style14"/>
    <w:basedOn w:val="a0"/>
    <w:uiPriority w:val="99"/>
    <w:rsid w:val="00257383"/>
    <w:rPr>
      <w:rFonts w:ascii="Times New Roman" w:hAnsi="Times New Roman" w:cs="Times New Roman" w:hint="default"/>
      <w:sz w:val="26"/>
      <w:szCs w:val="26"/>
    </w:rPr>
  </w:style>
  <w:style w:type="character" w:customStyle="1" w:styleId="FontStyle15">
    <w:name w:val="Font Style15"/>
    <w:basedOn w:val="a0"/>
    <w:uiPriority w:val="99"/>
    <w:rsid w:val="00257383"/>
    <w:rPr>
      <w:rFonts w:ascii="Times New Roman" w:hAnsi="Times New Roman" w:cs="Times New Roman" w:hint="default"/>
      <w:sz w:val="26"/>
      <w:szCs w:val="26"/>
    </w:rPr>
  </w:style>
  <w:style w:type="table" w:customStyle="1" w:styleId="1b">
    <w:name w:val="Сетка таблицы1"/>
    <w:basedOn w:val="a1"/>
    <w:next w:val="afe"/>
    <w:uiPriority w:val="59"/>
    <w:rsid w:val="0025738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4">
    <w:name w:val="FollowedHyperlink"/>
    <w:basedOn w:val="a0"/>
    <w:uiPriority w:val="99"/>
    <w:semiHidden/>
    <w:unhideWhenUsed/>
    <w:rsid w:val="00257383"/>
    <w:rPr>
      <w:color w:val="954F72" w:themeColor="followedHyperlink"/>
      <w:u w:val="single"/>
    </w:rPr>
  </w:style>
  <w:style w:type="paragraph" w:customStyle="1" w:styleId="1c">
    <w:name w:val="Без интервала1"/>
    <w:rsid w:val="00E317A5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78D6E-2607-4379-8364-3DA8BCF73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2</cp:revision>
  <cp:lastPrinted>2025-02-07T11:38:00Z</cp:lastPrinted>
  <dcterms:created xsi:type="dcterms:W3CDTF">2025-02-07T12:57:00Z</dcterms:created>
  <dcterms:modified xsi:type="dcterms:W3CDTF">2025-02-07T12:57:00Z</dcterms:modified>
</cp:coreProperties>
</file>