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BC2B04" w:rsidRPr="00BC2B04" w:rsidRDefault="008D5CCC" w:rsidP="00BC2B0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BC2B04">
        <w:rPr>
          <w:rFonts w:ascii="PT Astra Serif" w:hAnsi="PT Astra Serif" w:cs="Times New Roman"/>
          <w:sz w:val="28"/>
          <w:szCs w:val="28"/>
        </w:rPr>
        <w:t>«</w:t>
      </w:r>
      <w:r w:rsidR="00BC2B04" w:rsidRPr="00BC2B04">
        <w:rPr>
          <w:rFonts w:ascii="PT Astra Serif" w:hAnsi="PT Astra Serif" w:cs="Times New Roman"/>
          <w:sz w:val="28"/>
          <w:szCs w:val="28"/>
        </w:rPr>
        <w:t>Об утве</w:t>
      </w:r>
      <w:r w:rsidR="00BC2B04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BC2B04" w:rsidRPr="00BC2B04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</w:p>
    <w:p w:rsidR="00BC2B04" w:rsidRPr="00BC2B04" w:rsidRDefault="00BC2B04" w:rsidP="00BC2B0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C2B04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8D5CCC" w:rsidRPr="00B567D7" w:rsidRDefault="00BC2B04" w:rsidP="00BC2B0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C2B04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BC2B0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>постановления администрации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BC2B04" w:rsidRPr="00BC2B04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</w:t>
      </w:r>
      <w:r w:rsidR="00BC2B04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BC2B04" w:rsidRPr="00BC2B04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</w:t>
      </w:r>
      <w:r w:rsidR="00BC2B04">
        <w:rPr>
          <w:rFonts w:ascii="PT Astra Serif" w:hAnsi="PT Astra Serif" w:cs="Times New Roman"/>
          <w:sz w:val="28"/>
          <w:szCs w:val="28"/>
        </w:rPr>
        <w:t xml:space="preserve">ти на территории </w:t>
      </w:r>
      <w:r w:rsidR="00BC2B04" w:rsidRPr="00BC2B04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673E98" w:rsidRPr="006D021A">
        <w:rPr>
          <w:rFonts w:ascii="PT Astra Serif" w:hAnsi="PT Astra Serif"/>
          <w:sz w:val="28"/>
          <w:szCs w:val="28"/>
        </w:rPr>
        <w:t>«</w:t>
      </w:r>
      <w:r w:rsidR="00673E98">
        <w:rPr>
          <w:rFonts w:ascii="PT Astra Serif" w:hAnsi="PT Astra Serif"/>
          <w:sz w:val="28"/>
          <w:szCs w:val="28"/>
        </w:rPr>
        <w:t>10</w:t>
      </w:r>
      <w:r w:rsidR="00673E98" w:rsidRPr="006D021A">
        <w:rPr>
          <w:rFonts w:ascii="PT Astra Serif" w:hAnsi="PT Astra Serif"/>
          <w:sz w:val="28"/>
          <w:szCs w:val="28"/>
        </w:rPr>
        <w:t xml:space="preserve">» </w:t>
      </w:r>
      <w:r w:rsidR="00673E98">
        <w:rPr>
          <w:rFonts w:ascii="PT Astra Serif" w:hAnsi="PT Astra Serif"/>
          <w:color w:val="000000"/>
          <w:sz w:val="28"/>
          <w:szCs w:val="28"/>
        </w:rPr>
        <w:t>декабря</w:t>
      </w:r>
      <w:r w:rsidR="00673E98" w:rsidRPr="006D021A">
        <w:rPr>
          <w:rFonts w:ascii="PT Astra Serif" w:hAnsi="PT Astra Serif"/>
          <w:sz w:val="28"/>
          <w:szCs w:val="28"/>
        </w:rPr>
        <w:t xml:space="preserve"> 202</w:t>
      </w:r>
      <w:r w:rsidR="00673E98">
        <w:rPr>
          <w:rFonts w:ascii="PT Astra Serif" w:hAnsi="PT Astra Serif"/>
          <w:sz w:val="28"/>
          <w:szCs w:val="28"/>
        </w:rPr>
        <w:t>1</w:t>
      </w:r>
      <w:r w:rsidR="00673E98" w:rsidRPr="006D021A">
        <w:rPr>
          <w:rFonts w:ascii="PT Astra Serif" w:hAnsi="PT Astra Serif"/>
          <w:sz w:val="28"/>
          <w:szCs w:val="28"/>
        </w:rPr>
        <w:t xml:space="preserve"> года  по «</w:t>
      </w:r>
      <w:r w:rsidR="00673E98">
        <w:rPr>
          <w:rFonts w:ascii="PT Astra Serif" w:hAnsi="PT Astra Serif"/>
          <w:sz w:val="28"/>
          <w:szCs w:val="28"/>
        </w:rPr>
        <w:t>20</w:t>
      </w:r>
      <w:r w:rsidR="00673E98" w:rsidRPr="006D021A">
        <w:rPr>
          <w:rFonts w:ascii="PT Astra Serif" w:hAnsi="PT Astra Serif"/>
          <w:sz w:val="28"/>
          <w:szCs w:val="28"/>
        </w:rPr>
        <w:t xml:space="preserve">» </w:t>
      </w:r>
      <w:r w:rsidR="00673E98">
        <w:rPr>
          <w:rFonts w:ascii="PT Astra Serif" w:hAnsi="PT Astra Serif"/>
          <w:color w:val="000000"/>
          <w:sz w:val="28"/>
          <w:szCs w:val="28"/>
        </w:rPr>
        <w:t>декабря 2021</w:t>
      </w:r>
      <w:r w:rsidR="00673E98" w:rsidRPr="006D021A">
        <w:rPr>
          <w:rFonts w:ascii="PT Astra Serif" w:hAnsi="PT Astra Serif"/>
          <w:sz w:val="28"/>
          <w:szCs w:val="28"/>
        </w:rPr>
        <w:t> 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C2B04" w:rsidRPr="00B567D7">
        <w:rPr>
          <w:rFonts w:ascii="PT Astra Serif" w:hAnsi="PT Astra Serif" w:cs="Times New Roman"/>
          <w:sz w:val="28"/>
          <w:szCs w:val="28"/>
        </w:rPr>
        <w:t>«</w:t>
      </w:r>
      <w:r w:rsidR="00BC2B04" w:rsidRPr="00BC2B04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</w:t>
      </w:r>
      <w:r w:rsidR="00BC2B04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BC2B04" w:rsidRPr="00BC2B04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</w:t>
      </w:r>
      <w:r w:rsidR="00BC2B04">
        <w:rPr>
          <w:rFonts w:ascii="PT Astra Serif" w:hAnsi="PT Astra Serif" w:cs="Times New Roman"/>
          <w:sz w:val="28"/>
          <w:szCs w:val="28"/>
        </w:rPr>
        <w:t xml:space="preserve">ти на территории </w:t>
      </w:r>
      <w:r w:rsidR="00BC2B04" w:rsidRPr="00BC2B04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</w:t>
      </w:r>
      <w:r w:rsidR="00BC2B04" w:rsidRPr="00B567D7">
        <w:rPr>
          <w:rFonts w:ascii="PT Astra Serif" w:hAnsi="PT Astra Serif" w:cs="Times New Roman"/>
          <w:sz w:val="28"/>
          <w:szCs w:val="28"/>
        </w:rPr>
        <w:t>»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принимаются администрацией Щекинского района (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в лице </w:t>
      </w:r>
      <w:r w:rsidR="008A3525">
        <w:rPr>
          <w:rFonts w:ascii="PT Astra Serif" w:hAnsi="PT Astra Serif" w:cs="Times New Roman"/>
          <w:sz w:val="28"/>
          <w:szCs w:val="28"/>
        </w:rPr>
        <w:t xml:space="preserve">начальника отдела архитектуры и градостроительства </w:t>
      </w:r>
      <w:r w:rsidR="008A3525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8A3525">
        <w:rPr>
          <w:rFonts w:ascii="PT Astra Serif" w:hAnsi="PT Astra Serif" w:cs="Times New Roman"/>
          <w:sz w:val="28"/>
          <w:szCs w:val="28"/>
        </w:rPr>
        <w:t>я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 w:rsidR="008A3525">
        <w:rPr>
          <w:rFonts w:ascii="PT Astra Serif" w:hAnsi="PT Astra Serif" w:cs="Times New Roman"/>
          <w:sz w:val="28"/>
          <w:szCs w:val="28"/>
        </w:rPr>
        <w:t>Трушковой Елен</w:t>
      </w:r>
      <w:r w:rsidR="00A80573">
        <w:rPr>
          <w:rFonts w:ascii="PT Astra Serif" w:hAnsi="PT Astra Serif" w:cs="Times New Roman"/>
          <w:sz w:val="28"/>
          <w:szCs w:val="28"/>
        </w:rPr>
        <w:t>ы</w:t>
      </w:r>
      <w:r w:rsidR="008A3525">
        <w:rPr>
          <w:rFonts w:ascii="PT Astra Serif" w:hAnsi="PT Astra Serif" w:cs="Times New Roman"/>
          <w:sz w:val="28"/>
          <w:szCs w:val="28"/>
        </w:rPr>
        <w:t xml:space="preserve"> Михайловн</w:t>
      </w:r>
      <w:r w:rsidR="00A80573">
        <w:rPr>
          <w:rFonts w:ascii="PT Astra Serif" w:hAnsi="PT Astra Serif" w:cs="Times New Roman"/>
          <w:sz w:val="28"/>
          <w:szCs w:val="28"/>
        </w:rPr>
        <w:t>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673E98" w:rsidRPr="006D021A">
        <w:rPr>
          <w:rFonts w:ascii="PT Astra Serif" w:hAnsi="PT Astra Serif"/>
          <w:sz w:val="28"/>
          <w:szCs w:val="28"/>
        </w:rPr>
        <w:t>«</w:t>
      </w:r>
      <w:r w:rsidR="00673E98">
        <w:rPr>
          <w:rFonts w:ascii="PT Astra Serif" w:hAnsi="PT Astra Serif"/>
          <w:sz w:val="28"/>
          <w:szCs w:val="28"/>
        </w:rPr>
        <w:t>10</w:t>
      </w:r>
      <w:r w:rsidR="00673E98" w:rsidRPr="006D021A">
        <w:rPr>
          <w:rFonts w:ascii="PT Astra Serif" w:hAnsi="PT Astra Serif"/>
          <w:sz w:val="28"/>
          <w:szCs w:val="28"/>
        </w:rPr>
        <w:t xml:space="preserve">» </w:t>
      </w:r>
      <w:r w:rsidR="00673E98">
        <w:rPr>
          <w:rFonts w:ascii="PT Astra Serif" w:hAnsi="PT Astra Serif"/>
          <w:color w:val="000000"/>
          <w:sz w:val="28"/>
          <w:szCs w:val="28"/>
        </w:rPr>
        <w:t>декабря</w:t>
      </w:r>
      <w:r w:rsidR="00673E98" w:rsidRPr="006D021A">
        <w:rPr>
          <w:rFonts w:ascii="PT Astra Serif" w:hAnsi="PT Astra Serif"/>
          <w:sz w:val="28"/>
          <w:szCs w:val="28"/>
        </w:rPr>
        <w:t xml:space="preserve"> 202</w:t>
      </w:r>
      <w:r w:rsidR="00673E98">
        <w:rPr>
          <w:rFonts w:ascii="PT Astra Serif" w:hAnsi="PT Astra Serif"/>
          <w:sz w:val="28"/>
          <w:szCs w:val="28"/>
        </w:rPr>
        <w:t>1</w:t>
      </w:r>
      <w:r w:rsidR="00673E98" w:rsidRPr="006D021A">
        <w:rPr>
          <w:rFonts w:ascii="PT Astra Serif" w:hAnsi="PT Astra Serif"/>
          <w:sz w:val="28"/>
          <w:szCs w:val="28"/>
        </w:rPr>
        <w:t xml:space="preserve"> года  по</w:t>
      </w:r>
      <w:proofErr w:type="gramEnd"/>
      <w:r w:rsidR="00673E98" w:rsidRPr="006D021A">
        <w:rPr>
          <w:rFonts w:ascii="PT Astra Serif" w:hAnsi="PT Astra Serif"/>
          <w:sz w:val="28"/>
          <w:szCs w:val="28"/>
        </w:rPr>
        <w:t xml:space="preserve"> «</w:t>
      </w:r>
      <w:r w:rsidR="00673E98">
        <w:rPr>
          <w:rFonts w:ascii="PT Astra Serif" w:hAnsi="PT Astra Serif"/>
          <w:sz w:val="28"/>
          <w:szCs w:val="28"/>
        </w:rPr>
        <w:t>20</w:t>
      </w:r>
      <w:r w:rsidR="00673E98" w:rsidRPr="006D021A">
        <w:rPr>
          <w:rFonts w:ascii="PT Astra Serif" w:hAnsi="PT Astra Serif"/>
          <w:sz w:val="28"/>
          <w:szCs w:val="28"/>
        </w:rPr>
        <w:t xml:space="preserve">» </w:t>
      </w:r>
      <w:r w:rsidR="00673E98">
        <w:rPr>
          <w:rFonts w:ascii="PT Astra Serif" w:hAnsi="PT Astra Serif"/>
          <w:color w:val="000000"/>
          <w:sz w:val="28"/>
          <w:szCs w:val="28"/>
        </w:rPr>
        <w:t>декабря 2021</w:t>
      </w:r>
      <w:r w:rsidR="00673E98" w:rsidRPr="006D021A">
        <w:rPr>
          <w:rFonts w:ascii="PT Astra Serif" w:hAnsi="PT Astra Serif"/>
          <w:sz w:val="28"/>
          <w:szCs w:val="28"/>
        </w:rPr>
        <w:t> года</w:t>
      </w:r>
      <w:r w:rsidR="00673E98" w:rsidRPr="00B567D7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ресу: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. </w:t>
      </w:r>
      <w:r w:rsidR="006D7ABD">
        <w:rPr>
          <w:rFonts w:ascii="PT Astra Serif" w:hAnsi="PT Astra Serif" w:cs="Times New Roman"/>
          <w:sz w:val="28"/>
          <w:szCs w:val="28"/>
        </w:rPr>
        <w:t>51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6D7ABD" w:rsidRPr="00000D1C">
        <w:rPr>
          <w:rFonts w:ascii="PT Astra Serif" w:hAnsi="PT Astra Serif"/>
          <w:sz w:val="28"/>
          <w:szCs w:val="28"/>
        </w:rPr>
        <w:t>sh-nach-arh@tularegion.org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BC2B04" w:rsidRPr="00BC2B04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</w:t>
      </w:r>
      <w:r w:rsidR="00BC2B04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BC2B04" w:rsidRPr="00BC2B04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</w:t>
      </w:r>
      <w:r w:rsidR="00BC2B04">
        <w:rPr>
          <w:rFonts w:ascii="PT Astra Serif" w:hAnsi="PT Astra Serif" w:cs="Times New Roman"/>
          <w:sz w:val="28"/>
          <w:szCs w:val="28"/>
        </w:rPr>
        <w:t xml:space="preserve">ти на территории </w:t>
      </w:r>
      <w:r w:rsidR="00BC2B04" w:rsidRPr="00BC2B04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BC2B04" w:rsidRPr="00BC2B04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BC2B04" w:rsidRPr="00BC2B04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</w:t>
      </w:r>
      <w:r w:rsidR="00BC2B04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BC2B04" w:rsidRPr="00BC2B04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</w:t>
      </w:r>
      <w:r w:rsidR="00BC2B04">
        <w:rPr>
          <w:rFonts w:ascii="PT Astra Serif" w:hAnsi="PT Astra Serif" w:cs="Times New Roman"/>
          <w:sz w:val="28"/>
          <w:szCs w:val="28"/>
        </w:rPr>
        <w:t xml:space="preserve">ти на территории </w:t>
      </w:r>
      <w:r w:rsidR="00BC2B04" w:rsidRPr="00BC2B04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BC2B04" w:rsidRPr="00BC2B04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</w:t>
      </w:r>
      <w:r w:rsidR="00BC2B04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BC2B04" w:rsidRPr="00BC2B04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</w:t>
      </w:r>
      <w:r w:rsidR="00BC2B04">
        <w:rPr>
          <w:rFonts w:ascii="PT Astra Serif" w:hAnsi="PT Astra Serif" w:cs="Times New Roman"/>
          <w:sz w:val="28"/>
          <w:szCs w:val="28"/>
        </w:rPr>
        <w:t xml:space="preserve">ти на территории </w:t>
      </w:r>
      <w:r w:rsidR="00BC2B04" w:rsidRPr="00BC2B04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6D7ABD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>
        <w:rPr>
          <w:rFonts w:ascii="PT Astra Serif" w:hAnsi="PT Astra Serif" w:cs="Times New Roman"/>
          <w:sz w:val="28"/>
          <w:szCs w:val="28"/>
        </w:rPr>
        <w:t xml:space="preserve">начальник отдела архитектуры и градостроительства </w:t>
      </w:r>
      <w:r w:rsidRPr="00B567D7">
        <w:rPr>
          <w:rFonts w:ascii="PT Astra Serif" w:hAnsi="PT Astra Serif" w:cs="Times New Roman"/>
          <w:sz w:val="28"/>
          <w:szCs w:val="28"/>
        </w:rPr>
        <w:t>управлени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>
        <w:rPr>
          <w:rFonts w:ascii="PT Astra Serif" w:hAnsi="PT Astra Serif" w:cs="Times New Roman"/>
          <w:sz w:val="28"/>
          <w:szCs w:val="28"/>
        </w:rPr>
        <w:t>Трушкова Елена Михайловна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Pr="00000D1C">
        <w:rPr>
          <w:rFonts w:ascii="PT Astra Serif" w:hAnsi="PT Astra Serif"/>
          <w:sz w:val="28"/>
          <w:szCs w:val="28"/>
        </w:rPr>
        <w:t>sh-nach-arh@tularegion.org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51"/>
      </w:tblGrid>
      <w:tr w:rsidR="00B567D7" w:rsidRPr="00B567D7" w:rsidTr="00204F75">
        <w:trPr>
          <w:trHeight w:val="567"/>
        </w:trPr>
        <w:tc>
          <w:tcPr>
            <w:tcW w:w="5954" w:type="dxa"/>
            <w:shd w:val="clear" w:color="auto" w:fill="auto"/>
          </w:tcPr>
          <w:p w:rsidR="00B567D7" w:rsidRPr="00B567D7" w:rsidRDefault="00B567D7" w:rsidP="00204F75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204F7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651" w:type="dxa"/>
            <w:shd w:val="clear" w:color="auto" w:fill="auto"/>
          </w:tcPr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204F75" w:rsidP="00204F75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061F8F"/>
    <w:rsid w:val="001227F8"/>
    <w:rsid w:val="00204F75"/>
    <w:rsid w:val="0034086A"/>
    <w:rsid w:val="003D7DD7"/>
    <w:rsid w:val="00673E98"/>
    <w:rsid w:val="006D7ABD"/>
    <w:rsid w:val="007311F1"/>
    <w:rsid w:val="008A24CF"/>
    <w:rsid w:val="008A3525"/>
    <w:rsid w:val="008B06BD"/>
    <w:rsid w:val="008D5CCC"/>
    <w:rsid w:val="00994800"/>
    <w:rsid w:val="00A80573"/>
    <w:rsid w:val="00B567D7"/>
    <w:rsid w:val="00BC2B04"/>
    <w:rsid w:val="00C64CA2"/>
    <w:rsid w:val="00CC4A7C"/>
    <w:rsid w:val="00CD1D6A"/>
    <w:rsid w:val="00D91EB6"/>
    <w:rsid w:val="00DD18E3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2021-01-21T07:38:00Z</cp:lastPrinted>
  <dcterms:created xsi:type="dcterms:W3CDTF">2021-12-14T11:46:00Z</dcterms:created>
  <dcterms:modified xsi:type="dcterms:W3CDTF">2021-12-27T13:15:00Z</dcterms:modified>
</cp:coreProperties>
</file>