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A96F47" w:rsidRDefault="00E727C9" w:rsidP="005F6D36">
      <w:pPr>
        <w:jc w:val="center"/>
        <w:rPr>
          <w:rFonts w:ascii="PT Astra Serif" w:hAnsi="PT Astra Serif"/>
        </w:rPr>
      </w:pPr>
      <w:r w:rsidRPr="00A96F47">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A96F47">
        <w:rPr>
          <w:rFonts w:ascii="PT Astra Serif" w:eastAsia="Lucida Sans Unicode" w:hAnsi="PT Astra Serif"/>
          <w:b/>
          <w:noProof/>
          <w:kern w:val="1"/>
          <w:lang w:eastAsia="ru-RU"/>
        </w:rPr>
        <w:drawing>
          <wp:inline distT="0" distB="0" distL="0" distR="0" wp14:anchorId="2661DB96" wp14:editId="1331BE78">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A96F47" w:rsidRDefault="00E727C9" w:rsidP="00E06FAE">
      <w:pPr>
        <w:jc w:val="center"/>
        <w:rPr>
          <w:rFonts w:ascii="PT Astra Serif" w:hAnsi="PT Astra Serif"/>
          <w:b/>
          <w:sz w:val="34"/>
        </w:rPr>
      </w:pPr>
      <w:r w:rsidRPr="00A96F47">
        <w:rPr>
          <w:rFonts w:ascii="PT Astra Serif" w:hAnsi="PT Astra Serif"/>
          <w:b/>
          <w:sz w:val="34"/>
        </w:rPr>
        <w:t xml:space="preserve">АДМИНИСТРАЦИЯ </w:t>
      </w:r>
    </w:p>
    <w:p w:rsidR="00E06FAE" w:rsidRPr="00A96F47" w:rsidRDefault="00E727C9" w:rsidP="00E06FAE">
      <w:pPr>
        <w:jc w:val="center"/>
        <w:rPr>
          <w:rFonts w:ascii="PT Astra Serif" w:hAnsi="PT Astra Serif"/>
          <w:b/>
          <w:sz w:val="34"/>
        </w:rPr>
      </w:pPr>
      <w:r w:rsidRPr="00A96F47">
        <w:rPr>
          <w:rFonts w:ascii="PT Astra Serif" w:hAnsi="PT Astra Serif"/>
          <w:b/>
          <w:sz w:val="34"/>
        </w:rPr>
        <w:t>МУНИЦИПАЛЬНОГО</w:t>
      </w:r>
      <w:r w:rsidR="00E06FAE" w:rsidRPr="00A96F47">
        <w:rPr>
          <w:rFonts w:ascii="PT Astra Serif" w:hAnsi="PT Astra Serif"/>
          <w:b/>
          <w:sz w:val="34"/>
        </w:rPr>
        <w:t xml:space="preserve"> </w:t>
      </w:r>
      <w:r w:rsidRPr="00A96F47">
        <w:rPr>
          <w:rFonts w:ascii="PT Astra Serif" w:hAnsi="PT Astra Serif"/>
          <w:b/>
          <w:sz w:val="34"/>
        </w:rPr>
        <w:t xml:space="preserve">ОБРАЗОВАНИЯ </w:t>
      </w:r>
    </w:p>
    <w:p w:rsidR="00E727C9" w:rsidRPr="00A96F47" w:rsidRDefault="00F96022" w:rsidP="00E06FAE">
      <w:pPr>
        <w:jc w:val="center"/>
        <w:rPr>
          <w:rFonts w:ascii="PT Astra Serif" w:hAnsi="PT Astra Serif"/>
          <w:b/>
          <w:sz w:val="34"/>
        </w:rPr>
      </w:pPr>
      <w:r w:rsidRPr="00A96F47">
        <w:rPr>
          <w:rFonts w:ascii="PT Astra Serif" w:hAnsi="PT Astra Serif"/>
          <w:b/>
          <w:sz w:val="34"/>
        </w:rPr>
        <w:t xml:space="preserve">ЩЁКИНСКИЙ </w:t>
      </w:r>
      <w:r w:rsidR="00E727C9" w:rsidRPr="00A96F47">
        <w:rPr>
          <w:rFonts w:ascii="PT Astra Serif" w:hAnsi="PT Astra Serif"/>
          <w:b/>
          <w:sz w:val="34"/>
        </w:rPr>
        <w:t xml:space="preserve">РАЙОН </w:t>
      </w:r>
    </w:p>
    <w:p w:rsidR="00E727C9" w:rsidRPr="00A96F47" w:rsidRDefault="00E727C9" w:rsidP="00E727C9">
      <w:pPr>
        <w:spacing w:before="200" w:line="200" w:lineRule="exact"/>
        <w:jc w:val="center"/>
        <w:rPr>
          <w:rFonts w:ascii="PT Astra Serif" w:hAnsi="PT Astra Serif"/>
          <w:b/>
          <w:sz w:val="33"/>
          <w:szCs w:val="33"/>
        </w:rPr>
      </w:pPr>
    </w:p>
    <w:p w:rsidR="005F6D36" w:rsidRPr="00A96F47" w:rsidRDefault="005F6D36" w:rsidP="00E727C9">
      <w:pPr>
        <w:spacing w:before="200" w:line="200" w:lineRule="exact"/>
        <w:jc w:val="center"/>
        <w:rPr>
          <w:rFonts w:ascii="PT Astra Serif" w:hAnsi="PT Astra Serif"/>
          <w:b/>
          <w:sz w:val="33"/>
          <w:szCs w:val="33"/>
        </w:rPr>
      </w:pPr>
      <w:r w:rsidRPr="00A96F47">
        <w:rPr>
          <w:rFonts w:ascii="PT Astra Serif" w:hAnsi="PT Astra Serif"/>
          <w:b/>
          <w:sz w:val="33"/>
          <w:szCs w:val="33"/>
        </w:rPr>
        <w:t>ПОСТАНОВЛЕНИЕ</w:t>
      </w:r>
    </w:p>
    <w:p w:rsidR="005B2800" w:rsidRPr="00A96F47"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A96F47" w:rsidTr="00BA4658">
        <w:trPr>
          <w:trHeight w:val="146"/>
        </w:trPr>
        <w:tc>
          <w:tcPr>
            <w:tcW w:w="5846" w:type="dxa"/>
            <w:shd w:val="clear" w:color="auto" w:fill="auto"/>
          </w:tcPr>
          <w:p w:rsidR="005B2800" w:rsidRPr="00A96F47" w:rsidRDefault="00EE49F5" w:rsidP="001813C2">
            <w:pPr>
              <w:pStyle w:val="aff6"/>
              <w:rPr>
                <w:rFonts w:ascii="PT Astra Serif" w:eastAsia="Calibri" w:hAnsi="PT Astra Serif"/>
                <w:sz w:val="28"/>
                <w:szCs w:val="28"/>
                <w:lang w:eastAsia="en-US"/>
              </w:rPr>
            </w:pPr>
            <w:r>
              <w:rPr>
                <w:rFonts w:ascii="PT Astra Serif" w:eastAsia="Calibri" w:hAnsi="PT Astra Serif"/>
                <w:sz w:val="28"/>
                <w:szCs w:val="28"/>
                <w:lang w:eastAsia="en-US"/>
              </w:rPr>
              <w:t>о</w:t>
            </w:r>
            <w:r w:rsidR="002A16C1" w:rsidRPr="00A96F47">
              <w:rPr>
                <w:rFonts w:ascii="PT Astra Serif" w:eastAsia="Calibri" w:hAnsi="PT Astra Serif"/>
                <w:sz w:val="28"/>
                <w:szCs w:val="28"/>
                <w:lang w:eastAsia="en-US"/>
              </w:rPr>
              <w:t>т</w:t>
            </w:r>
            <w:r w:rsidR="00166DC3">
              <w:rPr>
                <w:rFonts w:ascii="PT Astra Serif" w:eastAsia="Calibri" w:hAnsi="PT Astra Serif"/>
                <w:sz w:val="28"/>
                <w:szCs w:val="28"/>
                <w:lang w:eastAsia="en-US"/>
              </w:rPr>
              <w:t xml:space="preserve"> </w:t>
            </w:r>
            <w:r>
              <w:rPr>
                <w:rFonts w:ascii="PT Astra Serif" w:eastAsia="Calibri" w:hAnsi="PT Astra Serif"/>
                <w:sz w:val="28"/>
                <w:szCs w:val="28"/>
                <w:lang w:eastAsia="en-US"/>
              </w:rPr>
              <w:t xml:space="preserve"> </w:t>
            </w:r>
            <w:r w:rsidR="0075658E" w:rsidRPr="0075658E">
              <w:rPr>
                <w:rFonts w:ascii="PT Astra Serif" w:eastAsia="Calibri" w:hAnsi="PT Astra Serif"/>
                <w:sz w:val="28"/>
                <w:szCs w:val="28"/>
                <w:lang w:eastAsia="en-US"/>
              </w:rPr>
              <w:t>23.06.2023</w:t>
            </w:r>
          </w:p>
        </w:tc>
        <w:tc>
          <w:tcPr>
            <w:tcW w:w="2409" w:type="dxa"/>
            <w:shd w:val="clear" w:color="auto" w:fill="auto"/>
          </w:tcPr>
          <w:p w:rsidR="005B2800" w:rsidRPr="00A96F47" w:rsidRDefault="002A16C1" w:rsidP="001813C2">
            <w:pPr>
              <w:pStyle w:val="aff6"/>
              <w:rPr>
                <w:rFonts w:ascii="PT Astra Serif" w:eastAsia="Calibri" w:hAnsi="PT Astra Serif"/>
                <w:sz w:val="28"/>
                <w:szCs w:val="28"/>
                <w:lang w:eastAsia="en-US"/>
              </w:rPr>
            </w:pPr>
            <w:r w:rsidRPr="00A96F47">
              <w:rPr>
                <w:rFonts w:ascii="PT Astra Serif" w:eastAsia="Calibri" w:hAnsi="PT Astra Serif"/>
                <w:sz w:val="28"/>
                <w:szCs w:val="28"/>
                <w:lang w:eastAsia="en-US"/>
              </w:rPr>
              <w:t>№</w:t>
            </w:r>
            <w:r w:rsidR="00166DC3">
              <w:rPr>
                <w:rFonts w:ascii="PT Astra Serif" w:eastAsia="Calibri" w:hAnsi="PT Astra Serif"/>
                <w:sz w:val="28"/>
                <w:szCs w:val="28"/>
                <w:lang w:eastAsia="en-US"/>
              </w:rPr>
              <w:t xml:space="preserve"> </w:t>
            </w:r>
            <w:r w:rsidR="00EE49F5">
              <w:rPr>
                <w:rFonts w:ascii="PT Astra Serif" w:eastAsia="Calibri" w:hAnsi="PT Astra Serif"/>
                <w:sz w:val="28"/>
                <w:szCs w:val="28"/>
                <w:lang w:eastAsia="en-US"/>
              </w:rPr>
              <w:t xml:space="preserve"> </w:t>
            </w:r>
            <w:r w:rsidR="0075658E">
              <w:rPr>
                <w:rFonts w:ascii="PT Astra Serif" w:eastAsia="Calibri" w:hAnsi="PT Astra Serif"/>
                <w:sz w:val="28"/>
                <w:szCs w:val="28"/>
                <w:lang w:eastAsia="en-US"/>
              </w:rPr>
              <w:t>6 – 854</w:t>
            </w:r>
          </w:p>
        </w:tc>
      </w:tr>
    </w:tbl>
    <w:p w:rsidR="005B2800" w:rsidRPr="00C332F4" w:rsidRDefault="005B2800">
      <w:pPr>
        <w:rPr>
          <w:rFonts w:ascii="PT Astra Serif" w:hAnsi="PT Astra Serif" w:cs="PT Astra Serif"/>
          <w:sz w:val="22"/>
          <w:szCs w:val="22"/>
        </w:rPr>
      </w:pPr>
    </w:p>
    <w:p w:rsidR="002E55E9" w:rsidRDefault="002E55E9" w:rsidP="006D28D7">
      <w:pPr>
        <w:tabs>
          <w:tab w:val="left" w:pos="708"/>
        </w:tabs>
        <w:jc w:val="center"/>
        <w:rPr>
          <w:rFonts w:ascii="PT Astra Serif" w:hAnsi="PT Astra Serif"/>
          <w:b/>
          <w:sz w:val="28"/>
          <w:szCs w:val="28"/>
        </w:rPr>
      </w:pPr>
    </w:p>
    <w:p w:rsidR="00E45DB3" w:rsidRDefault="006D28D7" w:rsidP="006D28D7">
      <w:pPr>
        <w:tabs>
          <w:tab w:val="left" w:pos="708"/>
        </w:tabs>
        <w:jc w:val="center"/>
        <w:rPr>
          <w:rFonts w:ascii="PT Astra Serif" w:hAnsi="PT Astra Serif"/>
          <w:b/>
          <w:sz w:val="28"/>
          <w:szCs w:val="28"/>
        </w:rPr>
      </w:pPr>
      <w:bookmarkStart w:id="0" w:name="_GoBack"/>
      <w:r w:rsidRPr="006D28D7">
        <w:rPr>
          <w:rFonts w:ascii="PT Astra Serif" w:hAnsi="PT Astra Serif"/>
          <w:b/>
          <w:sz w:val="28"/>
          <w:szCs w:val="28"/>
        </w:rPr>
        <w:t xml:space="preserve">Об актуализации схемы теплоснабжения </w:t>
      </w:r>
    </w:p>
    <w:p w:rsidR="006D28D7" w:rsidRDefault="006D28D7" w:rsidP="006D28D7">
      <w:pPr>
        <w:tabs>
          <w:tab w:val="left" w:pos="708"/>
        </w:tabs>
        <w:jc w:val="center"/>
        <w:rPr>
          <w:rFonts w:ascii="PT Astra Serif" w:hAnsi="PT Astra Serif"/>
          <w:b/>
          <w:sz w:val="28"/>
          <w:szCs w:val="28"/>
        </w:rPr>
      </w:pPr>
      <w:r w:rsidRPr="006D28D7">
        <w:rPr>
          <w:rFonts w:ascii="PT Astra Serif" w:hAnsi="PT Astra Serif"/>
          <w:b/>
          <w:sz w:val="28"/>
          <w:szCs w:val="28"/>
        </w:rPr>
        <w:t>в муниципальном</w:t>
      </w:r>
      <w:r w:rsidR="00E45DB3">
        <w:rPr>
          <w:rFonts w:ascii="PT Astra Serif" w:hAnsi="PT Astra Serif"/>
          <w:b/>
          <w:sz w:val="28"/>
          <w:szCs w:val="28"/>
        </w:rPr>
        <w:t xml:space="preserve"> </w:t>
      </w:r>
      <w:r>
        <w:rPr>
          <w:rFonts w:ascii="PT Astra Serif" w:hAnsi="PT Astra Serif"/>
          <w:b/>
          <w:sz w:val="28"/>
          <w:szCs w:val="28"/>
        </w:rPr>
        <w:t>о</w:t>
      </w:r>
      <w:r w:rsidRPr="006D28D7">
        <w:rPr>
          <w:rFonts w:ascii="PT Astra Serif" w:hAnsi="PT Astra Serif"/>
          <w:b/>
          <w:sz w:val="28"/>
          <w:szCs w:val="28"/>
        </w:rPr>
        <w:t xml:space="preserve">бразовании </w:t>
      </w:r>
      <w:proofErr w:type="spellStart"/>
      <w:r w:rsidR="005363B1">
        <w:rPr>
          <w:rFonts w:ascii="PT Astra Serif" w:hAnsi="PT Astra Serif"/>
          <w:b/>
          <w:sz w:val="28"/>
          <w:szCs w:val="28"/>
        </w:rPr>
        <w:t>Крапивенское</w:t>
      </w:r>
      <w:proofErr w:type="spellEnd"/>
      <w:r w:rsidRPr="006D28D7">
        <w:rPr>
          <w:rFonts w:ascii="PT Astra Serif" w:hAnsi="PT Astra Serif"/>
          <w:b/>
          <w:sz w:val="28"/>
          <w:szCs w:val="28"/>
        </w:rPr>
        <w:t xml:space="preserve"> </w:t>
      </w:r>
      <w:proofErr w:type="spellStart"/>
      <w:r w:rsidRPr="006D28D7">
        <w:rPr>
          <w:rFonts w:ascii="PT Astra Serif" w:hAnsi="PT Astra Serif"/>
          <w:b/>
          <w:sz w:val="28"/>
          <w:szCs w:val="28"/>
        </w:rPr>
        <w:t>Щекинского</w:t>
      </w:r>
      <w:proofErr w:type="spellEnd"/>
      <w:r w:rsidRPr="006D28D7">
        <w:rPr>
          <w:rFonts w:ascii="PT Astra Serif" w:hAnsi="PT Astra Serif"/>
          <w:b/>
          <w:sz w:val="28"/>
          <w:szCs w:val="28"/>
        </w:rPr>
        <w:t xml:space="preserve"> района</w:t>
      </w:r>
      <w:bookmarkEnd w:id="0"/>
    </w:p>
    <w:p w:rsidR="006D28D7" w:rsidRPr="002E55E9" w:rsidRDefault="006D28D7" w:rsidP="006D28D7">
      <w:pPr>
        <w:tabs>
          <w:tab w:val="left" w:pos="708"/>
        </w:tabs>
        <w:jc w:val="center"/>
        <w:rPr>
          <w:rFonts w:ascii="PT Astra Serif" w:hAnsi="PT Astra Serif"/>
          <w:b/>
          <w:sz w:val="20"/>
          <w:szCs w:val="20"/>
        </w:rPr>
      </w:pPr>
    </w:p>
    <w:p w:rsidR="002E55E9" w:rsidRPr="002E55E9" w:rsidRDefault="002E55E9" w:rsidP="006D28D7">
      <w:pPr>
        <w:tabs>
          <w:tab w:val="left" w:pos="708"/>
        </w:tabs>
        <w:jc w:val="center"/>
        <w:rPr>
          <w:rFonts w:ascii="PT Astra Serif" w:hAnsi="PT Astra Serif"/>
          <w:b/>
          <w:sz w:val="20"/>
          <w:szCs w:val="20"/>
        </w:rPr>
      </w:pPr>
    </w:p>
    <w:p w:rsidR="006D28D7" w:rsidRPr="006D28D7" w:rsidRDefault="006D28D7" w:rsidP="002E55E9">
      <w:pPr>
        <w:tabs>
          <w:tab w:val="left" w:pos="708"/>
        </w:tabs>
        <w:spacing w:line="340" w:lineRule="exact"/>
        <w:ind w:firstLine="709"/>
        <w:jc w:val="both"/>
        <w:rPr>
          <w:rFonts w:ascii="PT Astra Serif" w:hAnsi="PT Astra Serif"/>
          <w:sz w:val="28"/>
          <w:szCs w:val="28"/>
        </w:rPr>
      </w:pPr>
      <w:r w:rsidRPr="006D28D7">
        <w:rPr>
          <w:rFonts w:ascii="PT Astra Serif" w:hAnsi="PT Astra Serif"/>
          <w:sz w:val="28"/>
          <w:szCs w:val="28"/>
        </w:rPr>
        <w:t xml:space="preserve">В соответствии с пунктом 6 статьи 6 главы 2 Федерального Закона </w:t>
      </w:r>
      <w:proofErr w:type="gramStart"/>
      <w:r w:rsidRPr="006D28D7">
        <w:rPr>
          <w:rFonts w:ascii="PT Astra Serif" w:hAnsi="PT Astra Serif"/>
          <w:sz w:val="28"/>
          <w:szCs w:val="28"/>
        </w:rPr>
        <w:t>от</w:t>
      </w:r>
      <w:proofErr w:type="gramEnd"/>
      <w:r w:rsidRPr="006D28D7">
        <w:rPr>
          <w:rFonts w:ascii="PT Astra Serif" w:hAnsi="PT Astra Serif"/>
          <w:sz w:val="28"/>
          <w:szCs w:val="28"/>
        </w:rPr>
        <w:t xml:space="preserve"> </w:t>
      </w:r>
      <w:proofErr w:type="gramStart"/>
      <w:r w:rsidRPr="006D28D7">
        <w:rPr>
          <w:rFonts w:ascii="PT Astra Serif" w:hAnsi="PT Astra Serif"/>
          <w:sz w:val="28"/>
          <w:szCs w:val="28"/>
        </w:rPr>
        <w:t xml:space="preserve">27.07.2010 № 190-ФЗ «О теплоснабжении»,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22.02.2012 № 154 «О требованиях к схемам теплоснабжения, порядку их разработки и утверждения», постановлением  Правительства Российской Федерации от 08.08.2012 № 808 «Об организации теплоснабжения в Российской Федерации </w:t>
      </w:r>
      <w:proofErr w:type="gramEnd"/>
      <w:r w:rsidRPr="006D28D7">
        <w:rPr>
          <w:rFonts w:ascii="PT Astra Serif" w:hAnsi="PT Astra Serif"/>
          <w:sz w:val="28"/>
          <w:szCs w:val="28"/>
        </w:rPr>
        <w:t xml:space="preserve">и о внесении изменений в некоторые акты Правительства Российской Федерации», на основании </w:t>
      </w:r>
      <w:r w:rsidR="00A143F3" w:rsidRPr="00A143F3">
        <w:rPr>
          <w:rFonts w:ascii="PT Astra Serif" w:hAnsi="PT Astra Serif"/>
          <w:sz w:val="28"/>
          <w:szCs w:val="28"/>
        </w:rPr>
        <w:t>Решени</w:t>
      </w:r>
      <w:r w:rsidR="00A143F3">
        <w:rPr>
          <w:rFonts w:ascii="PT Astra Serif" w:hAnsi="PT Astra Serif"/>
          <w:sz w:val="28"/>
          <w:szCs w:val="28"/>
        </w:rPr>
        <w:t>я</w:t>
      </w:r>
      <w:r w:rsidR="00A143F3" w:rsidRPr="00A143F3">
        <w:rPr>
          <w:rFonts w:ascii="PT Astra Serif" w:hAnsi="PT Astra Serif"/>
          <w:sz w:val="28"/>
          <w:szCs w:val="28"/>
        </w:rPr>
        <w:t xml:space="preserve"> Собрания представителей Щекинского района от 29.</w:t>
      </w:r>
      <w:r w:rsidR="00A143F3">
        <w:rPr>
          <w:rFonts w:ascii="PT Astra Serif" w:hAnsi="PT Astra Serif"/>
          <w:sz w:val="28"/>
          <w:szCs w:val="28"/>
        </w:rPr>
        <w:t>06.2017 №50/425 «</w:t>
      </w:r>
      <w:r w:rsidR="00A143F3" w:rsidRPr="00A143F3">
        <w:rPr>
          <w:rFonts w:ascii="PT Astra Serif" w:hAnsi="PT Astra Serif"/>
          <w:sz w:val="28"/>
          <w:szCs w:val="28"/>
        </w:rPr>
        <w:t xml:space="preserve">Об утверждении Генерального плана муниципального образования </w:t>
      </w:r>
      <w:proofErr w:type="spellStart"/>
      <w:r w:rsidR="00A143F3" w:rsidRPr="00A143F3">
        <w:rPr>
          <w:rFonts w:ascii="PT Astra Serif" w:hAnsi="PT Astra Serif"/>
          <w:sz w:val="28"/>
          <w:szCs w:val="28"/>
        </w:rPr>
        <w:t>Крапивенское</w:t>
      </w:r>
      <w:proofErr w:type="spellEnd"/>
      <w:r w:rsidR="00A143F3" w:rsidRPr="00A143F3">
        <w:rPr>
          <w:rFonts w:ascii="PT Astra Serif" w:hAnsi="PT Astra Serif"/>
          <w:sz w:val="28"/>
          <w:szCs w:val="28"/>
        </w:rPr>
        <w:t xml:space="preserve"> </w:t>
      </w:r>
      <w:proofErr w:type="spellStart"/>
      <w:r w:rsidR="00A143F3" w:rsidRPr="00A143F3">
        <w:rPr>
          <w:rFonts w:ascii="PT Astra Serif" w:hAnsi="PT Astra Serif"/>
          <w:sz w:val="28"/>
          <w:szCs w:val="28"/>
        </w:rPr>
        <w:t>Щекинского</w:t>
      </w:r>
      <w:proofErr w:type="spellEnd"/>
      <w:r w:rsidR="00A143F3" w:rsidRPr="00A143F3">
        <w:rPr>
          <w:rFonts w:ascii="PT Astra Serif" w:hAnsi="PT Astra Serif"/>
          <w:sz w:val="28"/>
          <w:szCs w:val="28"/>
        </w:rPr>
        <w:t xml:space="preserve"> района</w:t>
      </w:r>
      <w:r w:rsidR="00A143F3">
        <w:rPr>
          <w:rFonts w:ascii="PT Astra Serif" w:hAnsi="PT Astra Serif"/>
          <w:sz w:val="28"/>
          <w:szCs w:val="28"/>
        </w:rPr>
        <w:t xml:space="preserve">», </w:t>
      </w:r>
      <w:r w:rsidRPr="006D28D7">
        <w:rPr>
          <w:rFonts w:ascii="PT Astra Serif" w:hAnsi="PT Astra Serif"/>
          <w:sz w:val="28"/>
          <w:szCs w:val="28"/>
        </w:rPr>
        <w:t xml:space="preserve">Устава муниципального образования </w:t>
      </w:r>
      <w:proofErr w:type="spellStart"/>
      <w:r w:rsidRPr="006D28D7">
        <w:rPr>
          <w:rFonts w:ascii="PT Astra Serif" w:hAnsi="PT Astra Serif"/>
          <w:sz w:val="28"/>
          <w:szCs w:val="28"/>
        </w:rPr>
        <w:t>Щекинский</w:t>
      </w:r>
      <w:proofErr w:type="spellEnd"/>
      <w:r w:rsidRPr="006D28D7">
        <w:rPr>
          <w:rFonts w:ascii="PT Astra Serif" w:hAnsi="PT Astra Serif"/>
          <w:sz w:val="28"/>
          <w:szCs w:val="28"/>
        </w:rPr>
        <w:t xml:space="preserve"> район администрация </w:t>
      </w:r>
      <w:proofErr w:type="spellStart"/>
      <w:r w:rsidRPr="006D28D7">
        <w:rPr>
          <w:rFonts w:ascii="PT Astra Serif" w:hAnsi="PT Astra Serif"/>
          <w:sz w:val="28"/>
          <w:szCs w:val="28"/>
        </w:rPr>
        <w:t>Щекинск</w:t>
      </w:r>
      <w:r w:rsidR="002E55E9">
        <w:rPr>
          <w:rFonts w:ascii="PT Astra Serif" w:hAnsi="PT Astra Serif"/>
          <w:sz w:val="28"/>
          <w:szCs w:val="28"/>
        </w:rPr>
        <w:t>ого</w:t>
      </w:r>
      <w:proofErr w:type="spellEnd"/>
      <w:r w:rsidRPr="006D28D7">
        <w:rPr>
          <w:rFonts w:ascii="PT Astra Serif" w:hAnsi="PT Astra Serif"/>
          <w:sz w:val="28"/>
          <w:szCs w:val="28"/>
        </w:rPr>
        <w:t xml:space="preserve"> район</w:t>
      </w:r>
      <w:r w:rsidR="002E55E9">
        <w:rPr>
          <w:rFonts w:ascii="PT Astra Serif" w:hAnsi="PT Astra Serif"/>
          <w:sz w:val="28"/>
          <w:szCs w:val="28"/>
        </w:rPr>
        <w:t>а</w:t>
      </w:r>
      <w:r w:rsidRPr="006D28D7">
        <w:rPr>
          <w:rFonts w:ascii="PT Astra Serif" w:hAnsi="PT Astra Serif"/>
          <w:sz w:val="28"/>
          <w:szCs w:val="28"/>
        </w:rPr>
        <w:t xml:space="preserve"> ПОСТАНОВЛЯЕТ:</w:t>
      </w:r>
    </w:p>
    <w:p w:rsidR="006D28D7" w:rsidRPr="006D28D7" w:rsidRDefault="006D28D7" w:rsidP="002E55E9">
      <w:pPr>
        <w:tabs>
          <w:tab w:val="left" w:pos="708"/>
        </w:tabs>
        <w:spacing w:line="340" w:lineRule="exact"/>
        <w:ind w:firstLine="709"/>
        <w:jc w:val="both"/>
        <w:rPr>
          <w:rFonts w:ascii="PT Astra Serif" w:hAnsi="PT Astra Serif"/>
          <w:sz w:val="28"/>
          <w:szCs w:val="28"/>
        </w:rPr>
      </w:pPr>
      <w:r w:rsidRPr="006D28D7">
        <w:rPr>
          <w:rFonts w:ascii="PT Astra Serif" w:hAnsi="PT Astra Serif"/>
          <w:sz w:val="28"/>
          <w:szCs w:val="28"/>
        </w:rPr>
        <w:t xml:space="preserve">1. Актуализировать схему теплоснабжения </w:t>
      </w:r>
      <w:r w:rsidR="00330E31">
        <w:rPr>
          <w:rFonts w:ascii="PT Astra Serif" w:hAnsi="PT Astra Serif"/>
          <w:sz w:val="28"/>
          <w:szCs w:val="28"/>
        </w:rPr>
        <w:t xml:space="preserve">в </w:t>
      </w:r>
      <w:r w:rsidRPr="006D28D7">
        <w:rPr>
          <w:rFonts w:ascii="PT Astra Serif" w:hAnsi="PT Astra Serif"/>
          <w:sz w:val="28"/>
          <w:szCs w:val="28"/>
        </w:rPr>
        <w:t>муниципально</w:t>
      </w:r>
      <w:r w:rsidR="00330E31">
        <w:rPr>
          <w:rFonts w:ascii="PT Astra Serif" w:hAnsi="PT Astra Serif"/>
          <w:sz w:val="28"/>
          <w:szCs w:val="28"/>
        </w:rPr>
        <w:t>м</w:t>
      </w:r>
      <w:r w:rsidRPr="006D28D7">
        <w:rPr>
          <w:rFonts w:ascii="PT Astra Serif" w:hAnsi="PT Astra Serif"/>
          <w:sz w:val="28"/>
          <w:szCs w:val="28"/>
        </w:rPr>
        <w:t xml:space="preserve"> образовани</w:t>
      </w:r>
      <w:r w:rsidR="00330E31">
        <w:rPr>
          <w:rFonts w:ascii="PT Astra Serif" w:hAnsi="PT Astra Serif"/>
          <w:sz w:val="28"/>
          <w:szCs w:val="28"/>
        </w:rPr>
        <w:t>и</w:t>
      </w:r>
      <w:r w:rsidRPr="006D28D7">
        <w:rPr>
          <w:rFonts w:ascii="PT Astra Serif" w:hAnsi="PT Astra Serif"/>
          <w:sz w:val="28"/>
          <w:szCs w:val="28"/>
        </w:rPr>
        <w:t xml:space="preserve"> </w:t>
      </w:r>
      <w:proofErr w:type="spellStart"/>
      <w:r w:rsidR="005363B1">
        <w:rPr>
          <w:rFonts w:ascii="PT Astra Serif" w:hAnsi="PT Astra Serif"/>
          <w:sz w:val="28"/>
          <w:szCs w:val="28"/>
        </w:rPr>
        <w:t>Крапивенское</w:t>
      </w:r>
      <w:proofErr w:type="spellEnd"/>
      <w:r w:rsidR="005363B1">
        <w:rPr>
          <w:rFonts w:ascii="PT Astra Serif" w:hAnsi="PT Astra Serif"/>
          <w:sz w:val="28"/>
          <w:szCs w:val="28"/>
        </w:rPr>
        <w:t xml:space="preserve"> </w:t>
      </w:r>
      <w:r w:rsidRPr="006D28D7">
        <w:rPr>
          <w:rFonts w:ascii="PT Astra Serif" w:hAnsi="PT Astra Serif"/>
          <w:sz w:val="28"/>
          <w:szCs w:val="28"/>
        </w:rPr>
        <w:t xml:space="preserve"> </w:t>
      </w:r>
      <w:proofErr w:type="spellStart"/>
      <w:r w:rsidRPr="006D28D7">
        <w:rPr>
          <w:rFonts w:ascii="PT Astra Serif" w:hAnsi="PT Astra Serif"/>
          <w:sz w:val="28"/>
          <w:szCs w:val="28"/>
        </w:rPr>
        <w:t>Щекинского</w:t>
      </w:r>
      <w:proofErr w:type="spellEnd"/>
      <w:r w:rsidRPr="006D28D7">
        <w:rPr>
          <w:rFonts w:ascii="PT Astra Serif" w:hAnsi="PT Astra Serif"/>
          <w:sz w:val="28"/>
          <w:szCs w:val="28"/>
        </w:rPr>
        <w:t xml:space="preserve"> района </w:t>
      </w:r>
      <w:r w:rsidR="005363B1">
        <w:rPr>
          <w:rFonts w:ascii="PT Astra Serif" w:hAnsi="PT Astra Serif"/>
          <w:sz w:val="28"/>
          <w:szCs w:val="28"/>
        </w:rPr>
        <w:t xml:space="preserve">на период </w:t>
      </w:r>
      <w:r w:rsidR="005363B1" w:rsidRPr="008A0745">
        <w:rPr>
          <w:rFonts w:ascii="PT Astra Serif" w:hAnsi="PT Astra Serif"/>
          <w:bCs/>
          <w:sz w:val="28"/>
          <w:szCs w:val="28"/>
          <w:lang w:eastAsia="en-US"/>
        </w:rPr>
        <w:t>на период с 20</w:t>
      </w:r>
      <w:r w:rsidR="005363B1">
        <w:rPr>
          <w:rFonts w:ascii="PT Astra Serif" w:hAnsi="PT Astra Serif"/>
          <w:bCs/>
          <w:sz w:val="28"/>
          <w:szCs w:val="28"/>
          <w:lang w:eastAsia="en-US"/>
        </w:rPr>
        <w:t>2</w:t>
      </w:r>
      <w:r w:rsidR="0075329D">
        <w:rPr>
          <w:rFonts w:ascii="PT Astra Serif" w:hAnsi="PT Astra Serif"/>
          <w:bCs/>
          <w:sz w:val="28"/>
          <w:szCs w:val="28"/>
          <w:lang w:eastAsia="en-US"/>
        </w:rPr>
        <w:t>4</w:t>
      </w:r>
      <w:r w:rsidR="005363B1" w:rsidRPr="008A0745">
        <w:rPr>
          <w:rFonts w:ascii="PT Astra Serif" w:hAnsi="PT Astra Serif"/>
          <w:bCs/>
          <w:sz w:val="28"/>
          <w:szCs w:val="28"/>
          <w:lang w:eastAsia="en-US"/>
        </w:rPr>
        <w:t xml:space="preserve"> по 20</w:t>
      </w:r>
      <w:r w:rsidR="005363B1">
        <w:rPr>
          <w:rFonts w:ascii="PT Astra Serif" w:hAnsi="PT Astra Serif"/>
          <w:bCs/>
          <w:sz w:val="28"/>
          <w:szCs w:val="28"/>
          <w:lang w:eastAsia="en-US"/>
        </w:rPr>
        <w:t>35</w:t>
      </w:r>
      <w:r w:rsidR="005363B1" w:rsidRPr="008A0745">
        <w:rPr>
          <w:rFonts w:ascii="PT Astra Serif" w:hAnsi="PT Astra Serif"/>
          <w:bCs/>
          <w:sz w:val="28"/>
          <w:szCs w:val="28"/>
          <w:lang w:eastAsia="en-US"/>
        </w:rPr>
        <w:t xml:space="preserve"> годы</w:t>
      </w:r>
      <w:r w:rsidR="005363B1" w:rsidRPr="006D28D7">
        <w:rPr>
          <w:rFonts w:ascii="PT Astra Serif" w:hAnsi="PT Astra Serif"/>
          <w:sz w:val="28"/>
          <w:szCs w:val="28"/>
        </w:rPr>
        <w:t xml:space="preserve"> </w:t>
      </w:r>
      <w:r w:rsidRPr="006D28D7">
        <w:rPr>
          <w:rFonts w:ascii="PT Astra Serif" w:hAnsi="PT Astra Serif"/>
          <w:sz w:val="28"/>
          <w:szCs w:val="28"/>
        </w:rPr>
        <w:t>(приложение).</w:t>
      </w:r>
    </w:p>
    <w:p w:rsidR="006D28D7" w:rsidRPr="006D28D7" w:rsidRDefault="005363B1" w:rsidP="002E55E9">
      <w:pPr>
        <w:tabs>
          <w:tab w:val="left" w:pos="708"/>
        </w:tabs>
        <w:spacing w:line="340" w:lineRule="exact"/>
        <w:ind w:firstLine="709"/>
        <w:jc w:val="both"/>
        <w:rPr>
          <w:rFonts w:ascii="PT Astra Serif" w:hAnsi="PT Astra Serif"/>
          <w:sz w:val="28"/>
          <w:szCs w:val="28"/>
        </w:rPr>
      </w:pPr>
      <w:r>
        <w:rPr>
          <w:rFonts w:ascii="PT Astra Serif" w:hAnsi="PT Astra Serif"/>
          <w:sz w:val="28"/>
          <w:szCs w:val="28"/>
        </w:rPr>
        <w:t>2</w:t>
      </w:r>
      <w:r w:rsidR="006D28D7" w:rsidRPr="006D28D7">
        <w:rPr>
          <w:rFonts w:ascii="PT Astra Serif" w:hAnsi="PT Astra Serif"/>
          <w:sz w:val="28"/>
          <w:szCs w:val="28"/>
        </w:rPr>
        <w:t>.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 пл., д. 1, г. Щекино, Тульская область.</w:t>
      </w:r>
    </w:p>
    <w:p w:rsidR="006D28D7" w:rsidRPr="006D28D7" w:rsidRDefault="005363B1" w:rsidP="002E55E9">
      <w:pPr>
        <w:tabs>
          <w:tab w:val="left" w:pos="708"/>
        </w:tabs>
        <w:spacing w:line="340" w:lineRule="exact"/>
        <w:ind w:firstLine="709"/>
        <w:jc w:val="both"/>
        <w:rPr>
          <w:rFonts w:ascii="PT Astra Serif" w:hAnsi="PT Astra Serif"/>
          <w:sz w:val="28"/>
          <w:szCs w:val="28"/>
        </w:rPr>
      </w:pPr>
      <w:r>
        <w:rPr>
          <w:rFonts w:ascii="PT Astra Serif" w:hAnsi="PT Astra Serif"/>
          <w:sz w:val="28"/>
          <w:szCs w:val="28"/>
        </w:rPr>
        <w:t>3</w:t>
      </w:r>
      <w:r w:rsidR="006D28D7" w:rsidRPr="006D28D7">
        <w:rPr>
          <w:rFonts w:ascii="PT Astra Serif" w:hAnsi="PT Astra Serif"/>
          <w:sz w:val="28"/>
          <w:szCs w:val="28"/>
        </w:rPr>
        <w:t>. Постановление вступает в силу со дня официального обнародования.</w:t>
      </w:r>
    </w:p>
    <w:p w:rsidR="00C332F4" w:rsidRDefault="00C332F4" w:rsidP="00330E31">
      <w:pPr>
        <w:tabs>
          <w:tab w:val="left" w:pos="708"/>
        </w:tabs>
        <w:jc w:val="center"/>
        <w:rPr>
          <w:rFonts w:ascii="PT Astra Serif" w:hAnsi="PT Astra Serif"/>
          <w:b/>
          <w:sz w:val="28"/>
          <w:szCs w:val="28"/>
        </w:rPr>
      </w:pPr>
    </w:p>
    <w:p w:rsidR="00C332F4" w:rsidRDefault="00C332F4" w:rsidP="00C332F4">
      <w:pPr>
        <w:rPr>
          <w:rFonts w:ascii="PT Astra Serif" w:hAnsi="PT Astra Serif" w:cs="PT Astra Serif"/>
          <w:sz w:val="28"/>
          <w:szCs w:val="28"/>
        </w:rPr>
      </w:pPr>
    </w:p>
    <w:tbl>
      <w:tblPr>
        <w:tblStyle w:val="af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C332F4" w:rsidRPr="00276E92" w:rsidTr="00001023">
        <w:trPr>
          <w:trHeight w:val="229"/>
        </w:trPr>
        <w:tc>
          <w:tcPr>
            <w:tcW w:w="2178" w:type="pct"/>
          </w:tcPr>
          <w:p w:rsidR="00C332F4" w:rsidRPr="000D05A0" w:rsidRDefault="00C332F4" w:rsidP="00001023">
            <w:pPr>
              <w:pStyle w:val="aff6"/>
              <w:ind w:right="-119"/>
              <w:jc w:val="center"/>
              <w:rPr>
                <w:rFonts w:ascii="PT Astra Serif" w:hAnsi="PT Astra Serif"/>
                <w:b/>
              </w:rPr>
            </w:pPr>
            <w:r w:rsidRPr="000D05A0">
              <w:rPr>
                <w:rFonts w:ascii="PT Astra Serif" w:hAnsi="PT Astra Serif"/>
                <w:b/>
                <w:sz w:val="28"/>
                <w:szCs w:val="28"/>
              </w:rPr>
              <w:t xml:space="preserve">Глава администрации муниципального образования </w:t>
            </w:r>
            <w:proofErr w:type="spellStart"/>
            <w:r>
              <w:rPr>
                <w:rFonts w:ascii="PT Astra Serif" w:hAnsi="PT Astra Serif"/>
                <w:b/>
                <w:sz w:val="28"/>
                <w:szCs w:val="28"/>
              </w:rPr>
              <w:t>Щёкинский</w:t>
            </w:r>
            <w:proofErr w:type="spellEnd"/>
            <w:r>
              <w:rPr>
                <w:rFonts w:ascii="PT Astra Serif" w:hAnsi="PT Astra Serif"/>
                <w:b/>
                <w:sz w:val="28"/>
                <w:szCs w:val="28"/>
              </w:rPr>
              <w:t xml:space="preserve"> </w:t>
            </w:r>
            <w:r w:rsidRPr="000D05A0">
              <w:rPr>
                <w:rFonts w:ascii="PT Astra Serif" w:hAnsi="PT Astra Serif"/>
                <w:b/>
                <w:sz w:val="28"/>
                <w:szCs w:val="28"/>
              </w:rPr>
              <w:t>район</w:t>
            </w:r>
          </w:p>
        </w:tc>
        <w:tc>
          <w:tcPr>
            <w:tcW w:w="1278" w:type="pct"/>
            <w:vAlign w:val="center"/>
          </w:tcPr>
          <w:p w:rsidR="00C332F4" w:rsidRPr="00276E92" w:rsidRDefault="00C332F4" w:rsidP="00001023">
            <w:pPr>
              <w:jc w:val="center"/>
              <w:rPr>
                <w:rFonts w:ascii="PT Astra Serif" w:hAnsi="PT Astra Serif"/>
              </w:rPr>
            </w:pPr>
          </w:p>
        </w:tc>
        <w:tc>
          <w:tcPr>
            <w:tcW w:w="1544" w:type="pct"/>
            <w:vAlign w:val="bottom"/>
          </w:tcPr>
          <w:p w:rsidR="00C332F4" w:rsidRPr="00276E92" w:rsidRDefault="00C332F4" w:rsidP="00001023">
            <w:pPr>
              <w:jc w:val="right"/>
              <w:rPr>
                <w:rFonts w:ascii="PT Astra Serif" w:hAnsi="PT Astra Serif"/>
              </w:rPr>
            </w:pPr>
            <w:r>
              <w:rPr>
                <w:rFonts w:ascii="PT Astra Serif" w:hAnsi="PT Astra Serif"/>
                <w:b/>
                <w:sz w:val="28"/>
                <w:szCs w:val="28"/>
                <w:lang w:eastAsia="en-US"/>
              </w:rPr>
              <w:t>А.С. Гамбург</w:t>
            </w:r>
          </w:p>
        </w:tc>
      </w:tr>
    </w:tbl>
    <w:p w:rsidR="00C332F4" w:rsidRPr="00585D3A" w:rsidRDefault="00C332F4" w:rsidP="00C332F4">
      <w:pPr>
        <w:rPr>
          <w:rFonts w:ascii="PT Astra Serif" w:hAnsi="PT Astra Serif" w:cs="PT Astra Serif"/>
          <w:sz w:val="4"/>
          <w:szCs w:val="4"/>
        </w:rPr>
      </w:pPr>
    </w:p>
    <w:p w:rsidR="00C332F4" w:rsidRDefault="00C332F4" w:rsidP="00C332F4">
      <w:pPr>
        <w:rPr>
          <w:rFonts w:ascii="PT Astra Serif" w:hAnsi="PT Astra Serif" w:cs="PT Astra Serif"/>
          <w:sz w:val="28"/>
          <w:szCs w:val="28"/>
        </w:rPr>
        <w:sectPr w:rsidR="00C332F4" w:rsidSect="002E55E9">
          <w:headerReference w:type="default" r:id="rId10"/>
          <w:headerReference w:type="first" r:id="rId11"/>
          <w:pgSz w:w="11906" w:h="16838"/>
          <w:pgMar w:top="993" w:right="850" w:bottom="851"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C332F4" w:rsidRPr="00632A81" w:rsidTr="00001023">
        <w:trPr>
          <w:trHeight w:val="1846"/>
        </w:trPr>
        <w:tc>
          <w:tcPr>
            <w:tcW w:w="4482" w:type="dxa"/>
          </w:tcPr>
          <w:p w:rsidR="00C332F4" w:rsidRPr="00632A81" w:rsidRDefault="00C332F4" w:rsidP="00001023">
            <w:pPr>
              <w:pStyle w:val="2ff9"/>
              <w:jc w:val="center"/>
              <w:rPr>
                <w:rFonts w:ascii="PT Astra Serif" w:hAnsi="PT Astra Serif"/>
                <w:sz w:val="28"/>
                <w:szCs w:val="28"/>
              </w:rPr>
            </w:pPr>
            <w:r>
              <w:rPr>
                <w:rFonts w:ascii="PT Astra Serif" w:hAnsi="PT Astra Serif"/>
                <w:sz w:val="28"/>
                <w:szCs w:val="28"/>
              </w:rPr>
              <w:lastRenderedPageBreak/>
              <w:t>Приложение</w:t>
            </w:r>
          </w:p>
          <w:p w:rsidR="00C332F4" w:rsidRPr="00632A81" w:rsidRDefault="00C332F4" w:rsidP="00001023">
            <w:pPr>
              <w:pStyle w:val="2ff9"/>
              <w:jc w:val="center"/>
              <w:rPr>
                <w:rFonts w:ascii="PT Astra Serif" w:hAnsi="PT Astra Serif"/>
                <w:sz w:val="28"/>
                <w:szCs w:val="28"/>
              </w:rPr>
            </w:pPr>
            <w:r w:rsidRPr="00632A81">
              <w:rPr>
                <w:rFonts w:ascii="PT Astra Serif" w:hAnsi="PT Astra Serif"/>
                <w:sz w:val="28"/>
                <w:szCs w:val="28"/>
              </w:rPr>
              <w:t>к постановлению администрации</w:t>
            </w:r>
          </w:p>
          <w:p w:rsidR="00C332F4" w:rsidRPr="00632A81" w:rsidRDefault="00C332F4" w:rsidP="00001023">
            <w:pPr>
              <w:pStyle w:val="2ff9"/>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C332F4" w:rsidRDefault="00C332F4" w:rsidP="00001023">
            <w:pPr>
              <w:pStyle w:val="2ff9"/>
              <w:jc w:val="center"/>
              <w:rPr>
                <w:rFonts w:ascii="PT Astra Serif" w:hAnsi="PT Astra Serif"/>
                <w:sz w:val="28"/>
                <w:szCs w:val="28"/>
              </w:rPr>
            </w:pPr>
            <w:r w:rsidRPr="00632A81">
              <w:rPr>
                <w:rFonts w:ascii="PT Astra Serif" w:hAnsi="PT Astra Serif"/>
                <w:sz w:val="28"/>
                <w:szCs w:val="28"/>
              </w:rPr>
              <w:t>Щекинский район</w:t>
            </w:r>
          </w:p>
          <w:p w:rsidR="00C332F4" w:rsidRPr="00B666CA" w:rsidRDefault="00C332F4" w:rsidP="00001023">
            <w:pPr>
              <w:pStyle w:val="2ff9"/>
              <w:jc w:val="center"/>
              <w:rPr>
                <w:rFonts w:ascii="PT Astra Serif" w:hAnsi="PT Astra Serif"/>
                <w:sz w:val="12"/>
                <w:szCs w:val="12"/>
              </w:rPr>
            </w:pPr>
          </w:p>
          <w:p w:rsidR="00C332F4" w:rsidRPr="00637E01" w:rsidRDefault="00C332F4" w:rsidP="00001023">
            <w:pPr>
              <w:pStyle w:val="2ff9"/>
              <w:jc w:val="center"/>
              <w:rPr>
                <w:rFonts w:ascii="PT Astra Serif" w:hAnsi="PT Astra Serif"/>
                <w:sz w:val="10"/>
                <w:szCs w:val="10"/>
              </w:rPr>
            </w:pPr>
          </w:p>
          <w:p w:rsidR="00C332F4" w:rsidRPr="00632A81" w:rsidRDefault="00C332F4" w:rsidP="0075658E">
            <w:pPr>
              <w:pStyle w:val="2ff9"/>
              <w:jc w:val="center"/>
              <w:rPr>
                <w:rFonts w:ascii="PT Astra Serif" w:hAnsi="PT Astra Serif"/>
                <w:sz w:val="28"/>
                <w:szCs w:val="28"/>
              </w:rPr>
            </w:pPr>
            <w:r>
              <w:rPr>
                <w:rFonts w:ascii="PT Astra Serif" w:hAnsi="PT Astra Serif"/>
                <w:sz w:val="28"/>
                <w:szCs w:val="28"/>
              </w:rPr>
              <w:t xml:space="preserve">от </w:t>
            </w:r>
            <w:r w:rsidR="0075658E" w:rsidRPr="0075658E">
              <w:rPr>
                <w:rFonts w:ascii="PT Astra Serif" w:hAnsi="PT Astra Serif"/>
                <w:sz w:val="28"/>
                <w:szCs w:val="28"/>
              </w:rPr>
              <w:t>23.06.2023</w:t>
            </w:r>
            <w:r>
              <w:rPr>
                <w:rFonts w:ascii="PT Astra Serif" w:hAnsi="PT Astra Serif"/>
                <w:sz w:val="28"/>
                <w:szCs w:val="28"/>
              </w:rPr>
              <w:t xml:space="preserve">  № </w:t>
            </w:r>
            <w:r w:rsidR="0075658E">
              <w:rPr>
                <w:rFonts w:ascii="PT Astra Serif" w:hAnsi="PT Astra Serif"/>
                <w:sz w:val="28"/>
                <w:szCs w:val="28"/>
              </w:rPr>
              <w:t>6 – 854</w:t>
            </w:r>
          </w:p>
        </w:tc>
      </w:tr>
    </w:tbl>
    <w:p w:rsidR="00C332F4" w:rsidRPr="0085383A" w:rsidRDefault="00C332F4" w:rsidP="00C332F4">
      <w:pPr>
        <w:jc w:val="right"/>
        <w:rPr>
          <w:rFonts w:ascii="PT Astra Serif" w:hAnsi="PT Astra Serif"/>
          <w:sz w:val="16"/>
          <w:szCs w:val="16"/>
        </w:rPr>
      </w:pPr>
    </w:p>
    <w:p w:rsidR="00C332F4" w:rsidRDefault="00C332F4" w:rsidP="00330E31">
      <w:pPr>
        <w:tabs>
          <w:tab w:val="left" w:pos="708"/>
        </w:tabs>
        <w:jc w:val="center"/>
        <w:rPr>
          <w:rFonts w:ascii="PT Astra Serif" w:hAnsi="PT Astra Serif"/>
          <w:b/>
          <w:sz w:val="28"/>
          <w:szCs w:val="28"/>
        </w:rPr>
      </w:pPr>
    </w:p>
    <w:p w:rsidR="006D28D7" w:rsidRPr="00330E31" w:rsidRDefault="006D28D7" w:rsidP="00330E31">
      <w:pPr>
        <w:tabs>
          <w:tab w:val="left" w:pos="708"/>
        </w:tabs>
        <w:jc w:val="center"/>
        <w:rPr>
          <w:rFonts w:ascii="PT Astra Serif" w:hAnsi="PT Astra Serif"/>
          <w:b/>
          <w:bCs/>
          <w:sz w:val="28"/>
          <w:szCs w:val="28"/>
        </w:rPr>
      </w:pPr>
      <w:r w:rsidRPr="00330E31">
        <w:rPr>
          <w:rFonts w:ascii="PT Astra Serif" w:hAnsi="PT Astra Serif"/>
          <w:b/>
          <w:bCs/>
          <w:sz w:val="28"/>
          <w:szCs w:val="28"/>
        </w:rPr>
        <w:t>СХЕМА ТЕПЛОСНАБЖЕНИЯ</w:t>
      </w:r>
    </w:p>
    <w:p w:rsidR="006D28D7" w:rsidRPr="00330E31" w:rsidRDefault="006D28D7" w:rsidP="00330E31">
      <w:pPr>
        <w:tabs>
          <w:tab w:val="left" w:pos="708"/>
        </w:tabs>
        <w:jc w:val="center"/>
        <w:rPr>
          <w:rFonts w:ascii="PT Astra Serif" w:hAnsi="PT Astra Serif"/>
          <w:b/>
          <w:bCs/>
          <w:sz w:val="28"/>
          <w:szCs w:val="28"/>
        </w:rPr>
      </w:pPr>
      <w:r w:rsidRPr="00330E31">
        <w:rPr>
          <w:rFonts w:ascii="PT Astra Serif" w:hAnsi="PT Astra Serif"/>
          <w:b/>
          <w:bCs/>
          <w:sz w:val="28"/>
          <w:szCs w:val="28"/>
        </w:rPr>
        <w:t xml:space="preserve">МУНИЦИПАЛЬНОГО ОБРАЗОВАНИЯ </w:t>
      </w:r>
      <w:r w:rsidR="005363B1">
        <w:rPr>
          <w:rFonts w:ascii="PT Astra Serif" w:hAnsi="PT Astra Serif"/>
          <w:b/>
          <w:bCs/>
          <w:sz w:val="28"/>
          <w:szCs w:val="28"/>
        </w:rPr>
        <w:t>КРАПИВЕНСКОЕ</w:t>
      </w:r>
    </w:p>
    <w:p w:rsidR="006D28D7" w:rsidRPr="00330E31" w:rsidRDefault="006D28D7" w:rsidP="00330E31">
      <w:pPr>
        <w:tabs>
          <w:tab w:val="left" w:pos="708"/>
        </w:tabs>
        <w:jc w:val="center"/>
        <w:rPr>
          <w:rFonts w:ascii="PT Astra Serif" w:hAnsi="PT Astra Serif"/>
          <w:b/>
          <w:bCs/>
          <w:sz w:val="28"/>
          <w:szCs w:val="28"/>
        </w:rPr>
      </w:pPr>
      <w:r w:rsidRPr="00330E31">
        <w:rPr>
          <w:rFonts w:ascii="PT Astra Serif" w:hAnsi="PT Astra Serif"/>
          <w:b/>
          <w:bCs/>
          <w:sz w:val="28"/>
          <w:szCs w:val="28"/>
        </w:rPr>
        <w:t>ЩЕКИНСКОГО РАЙОНА</w:t>
      </w:r>
    </w:p>
    <w:p w:rsidR="006D28D7" w:rsidRPr="00330E31" w:rsidRDefault="005363B1" w:rsidP="00330E31">
      <w:pPr>
        <w:tabs>
          <w:tab w:val="left" w:pos="708"/>
        </w:tabs>
        <w:jc w:val="center"/>
        <w:rPr>
          <w:rFonts w:ascii="PT Astra Serif" w:hAnsi="PT Astra Serif"/>
          <w:b/>
          <w:bCs/>
          <w:sz w:val="28"/>
          <w:szCs w:val="28"/>
        </w:rPr>
      </w:pPr>
      <w:r>
        <w:rPr>
          <w:rFonts w:ascii="PT Astra Serif" w:hAnsi="PT Astra Serif"/>
          <w:b/>
          <w:bCs/>
          <w:sz w:val="28"/>
          <w:szCs w:val="28"/>
        </w:rPr>
        <w:t>НА ПЕРИОД С 202</w:t>
      </w:r>
      <w:r w:rsidR="00D460FC">
        <w:rPr>
          <w:rFonts w:ascii="PT Astra Serif" w:hAnsi="PT Astra Serif"/>
          <w:b/>
          <w:bCs/>
          <w:sz w:val="28"/>
          <w:szCs w:val="28"/>
        </w:rPr>
        <w:t>4</w:t>
      </w:r>
      <w:r>
        <w:rPr>
          <w:rFonts w:ascii="PT Astra Serif" w:hAnsi="PT Astra Serif"/>
          <w:b/>
          <w:bCs/>
          <w:sz w:val="28"/>
          <w:szCs w:val="28"/>
        </w:rPr>
        <w:t xml:space="preserve"> ПО 2035</w:t>
      </w:r>
      <w:r w:rsidR="006D28D7" w:rsidRPr="00330E31">
        <w:rPr>
          <w:rFonts w:ascii="PT Astra Serif" w:hAnsi="PT Astra Serif"/>
          <w:b/>
          <w:bCs/>
          <w:sz w:val="28"/>
          <w:szCs w:val="28"/>
        </w:rPr>
        <w:t xml:space="preserve"> ГОД</w:t>
      </w:r>
    </w:p>
    <w:p w:rsidR="006D28D7" w:rsidRPr="006D28D7" w:rsidRDefault="006D28D7" w:rsidP="006D28D7">
      <w:pPr>
        <w:tabs>
          <w:tab w:val="left" w:pos="708"/>
        </w:tabs>
        <w:jc w:val="both"/>
        <w:rPr>
          <w:rFonts w:ascii="PT Astra Serif" w:hAnsi="PT Astra Serif"/>
          <w:sz w:val="28"/>
          <w:szCs w:val="28"/>
        </w:rPr>
      </w:pPr>
    </w:p>
    <w:p w:rsidR="005363B1" w:rsidRDefault="005363B1" w:rsidP="005363B1">
      <w:pPr>
        <w:jc w:val="center"/>
        <w:rPr>
          <w:rFonts w:ascii="PT Astra Serif" w:hAnsi="PT Astra Serif"/>
          <w:b/>
          <w:sz w:val="28"/>
          <w:szCs w:val="28"/>
        </w:rPr>
      </w:pPr>
      <w:bookmarkStart w:id="1" w:name="_Toc525814278"/>
      <w:bookmarkStart w:id="2" w:name="_Toc87551195"/>
      <w:bookmarkStart w:id="3" w:name="_Toc136780655"/>
      <w:r w:rsidRPr="005363B1">
        <w:rPr>
          <w:rFonts w:ascii="PT Astra Serif" w:hAnsi="PT Astra Serif"/>
          <w:b/>
          <w:sz w:val="28"/>
          <w:szCs w:val="28"/>
        </w:rPr>
        <w:t>Введение</w:t>
      </w:r>
      <w:bookmarkEnd w:id="1"/>
      <w:bookmarkEnd w:id="2"/>
      <w:bookmarkEnd w:id="3"/>
    </w:p>
    <w:p w:rsidR="00C332F4" w:rsidRPr="005363B1" w:rsidRDefault="00C332F4" w:rsidP="005363B1">
      <w:pPr>
        <w:jc w:val="center"/>
        <w:rPr>
          <w:rFonts w:ascii="PT Astra Serif" w:hAnsi="PT Astra Serif"/>
          <w:b/>
          <w:sz w:val="28"/>
          <w:szCs w:val="28"/>
        </w:rPr>
      </w:pPr>
    </w:p>
    <w:p w:rsidR="005363B1" w:rsidRPr="005363B1" w:rsidRDefault="005363B1" w:rsidP="005363B1">
      <w:pPr>
        <w:ind w:firstLine="709"/>
        <w:jc w:val="both"/>
        <w:rPr>
          <w:rFonts w:ascii="PT Astra Serif" w:hAnsi="PT Astra Serif"/>
          <w:sz w:val="28"/>
          <w:szCs w:val="28"/>
        </w:rPr>
      </w:pPr>
      <w:proofErr w:type="gramStart"/>
      <w:r w:rsidRPr="005363B1">
        <w:rPr>
          <w:rFonts w:ascii="PT Astra Serif" w:hAnsi="PT Astra Serif"/>
          <w:sz w:val="28"/>
          <w:szCs w:val="28"/>
        </w:rPr>
        <w:t xml:space="preserve">Схема теплоснабжения муниципального образования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w:t>
      </w:r>
      <w:proofErr w:type="spellStart"/>
      <w:r w:rsidRPr="005363B1">
        <w:rPr>
          <w:rFonts w:ascii="PT Astra Serif" w:hAnsi="PT Astra Serif"/>
          <w:sz w:val="28"/>
          <w:szCs w:val="28"/>
        </w:rPr>
        <w:t>Щекинского</w:t>
      </w:r>
      <w:proofErr w:type="spellEnd"/>
      <w:r w:rsidRPr="005363B1">
        <w:rPr>
          <w:rFonts w:ascii="PT Astra Serif" w:hAnsi="PT Astra Serif"/>
          <w:sz w:val="28"/>
          <w:szCs w:val="28"/>
        </w:rPr>
        <w:t xml:space="preserve"> района Тульской области по состоянию на 2024 год и на период до 2035 года (далее – Схема теплоснабжения) выполнена во исполнение требований Федерального Закона от 27.07.2010 № 190-ФЗ «О теплоснабжении», устанавливающего статус схемы теплоснабжения как документа, содержащего </w:t>
      </w:r>
      <w:proofErr w:type="spellStart"/>
      <w:r w:rsidRPr="005363B1">
        <w:rPr>
          <w:rFonts w:ascii="PT Astra Serif" w:hAnsi="PT Astra Serif"/>
          <w:sz w:val="28"/>
          <w:szCs w:val="28"/>
        </w:rPr>
        <w:t>предпроектные</w:t>
      </w:r>
      <w:proofErr w:type="spellEnd"/>
      <w:r w:rsidRPr="005363B1">
        <w:rPr>
          <w:rFonts w:ascii="PT Astra Serif" w:hAnsi="PT Astra Serif"/>
          <w:sz w:val="28"/>
          <w:szCs w:val="28"/>
        </w:rPr>
        <w:t xml:space="preserve">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w:t>
      </w:r>
      <w:proofErr w:type="gramEnd"/>
      <w:r w:rsidRPr="005363B1">
        <w:rPr>
          <w:rFonts w:ascii="PT Astra Serif" w:hAnsi="PT Astra Serif"/>
          <w:sz w:val="28"/>
          <w:szCs w:val="28"/>
        </w:rPr>
        <w:t xml:space="preserve"> и повышения энергетической эффективности.</w:t>
      </w:r>
    </w:p>
    <w:p w:rsidR="005363B1" w:rsidRPr="005363B1" w:rsidRDefault="005363B1" w:rsidP="005363B1">
      <w:pPr>
        <w:ind w:firstLine="709"/>
        <w:jc w:val="both"/>
        <w:rPr>
          <w:rFonts w:ascii="PT Astra Serif" w:hAnsi="PT Astra Serif"/>
          <w:sz w:val="28"/>
          <w:szCs w:val="28"/>
        </w:rPr>
      </w:pPr>
      <w:r w:rsidRPr="005363B1">
        <w:rPr>
          <w:rFonts w:ascii="PT Astra Serif" w:hAnsi="PT Astra Serif"/>
          <w:sz w:val="28"/>
          <w:szCs w:val="28"/>
        </w:rPr>
        <w:t>Схема теплоснабжения разработана на период до 2035 года.</w:t>
      </w:r>
    </w:p>
    <w:p w:rsidR="005363B1" w:rsidRPr="005363B1" w:rsidRDefault="005363B1" w:rsidP="005363B1">
      <w:pPr>
        <w:ind w:firstLine="709"/>
        <w:jc w:val="both"/>
        <w:rPr>
          <w:rFonts w:ascii="PT Astra Serif" w:hAnsi="PT Astra Serif"/>
          <w:sz w:val="28"/>
          <w:szCs w:val="28"/>
        </w:rPr>
      </w:pPr>
      <w:r w:rsidRPr="005363B1">
        <w:rPr>
          <w:rFonts w:ascii="PT Astra Serif" w:hAnsi="PT Astra Serif"/>
          <w:sz w:val="28"/>
          <w:szCs w:val="28"/>
        </w:rPr>
        <w:t>Целью разработки Схемы теплоснабжения является удовлетворение спроса на тепловую энергию (мощность) и теплоноситель, обеспечение надежного теплоснабжения наиболее экономичным способом при минимальном воздействии на окружающую среду, а также экономическое стимулирование развития систем теплоснабжения и внедрение энергосберегающих технологий.</w:t>
      </w:r>
    </w:p>
    <w:p w:rsidR="005363B1" w:rsidRPr="005363B1" w:rsidRDefault="005363B1" w:rsidP="005363B1">
      <w:pPr>
        <w:ind w:firstLine="709"/>
        <w:jc w:val="both"/>
        <w:rPr>
          <w:rFonts w:ascii="PT Astra Serif" w:hAnsi="PT Astra Serif"/>
          <w:sz w:val="28"/>
          <w:szCs w:val="28"/>
        </w:rPr>
      </w:pPr>
      <w:r w:rsidRPr="005363B1">
        <w:rPr>
          <w:rFonts w:ascii="PT Astra Serif" w:hAnsi="PT Astra Serif"/>
          <w:sz w:val="28"/>
          <w:szCs w:val="28"/>
        </w:rPr>
        <w:t>Основанием для разработки Схемы теплоснабжения являются:</w:t>
      </w:r>
    </w:p>
    <w:p w:rsidR="005363B1" w:rsidRPr="005363B1" w:rsidRDefault="005363B1" w:rsidP="005363B1">
      <w:pPr>
        <w:ind w:firstLine="709"/>
        <w:jc w:val="both"/>
        <w:rPr>
          <w:rFonts w:ascii="PT Astra Serif" w:eastAsia="Calibri" w:hAnsi="PT Astra Serif"/>
          <w:sz w:val="28"/>
          <w:szCs w:val="28"/>
        </w:rPr>
      </w:pPr>
      <w:r w:rsidRPr="005363B1">
        <w:rPr>
          <w:rFonts w:ascii="PT Astra Serif" w:eastAsia="Calibri" w:hAnsi="PT Astra Serif"/>
          <w:sz w:val="28"/>
          <w:szCs w:val="28"/>
        </w:rPr>
        <w:t>Федеральный закон от 27.07.2010 года N 190-ФЗ «О теплоснабжении»;</w:t>
      </w:r>
    </w:p>
    <w:p w:rsidR="005363B1" w:rsidRPr="005363B1" w:rsidRDefault="005363B1" w:rsidP="005363B1">
      <w:pPr>
        <w:ind w:firstLine="709"/>
        <w:jc w:val="both"/>
        <w:rPr>
          <w:rFonts w:ascii="PT Astra Serif" w:eastAsia="Calibri" w:hAnsi="PT Astra Serif"/>
          <w:sz w:val="28"/>
          <w:szCs w:val="28"/>
        </w:rPr>
      </w:pPr>
      <w:r w:rsidRPr="005363B1">
        <w:rPr>
          <w:rFonts w:ascii="PT Astra Serif" w:eastAsia="Calibri" w:hAnsi="PT Astra Serif"/>
          <w:sz w:val="28"/>
          <w:szCs w:val="28"/>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363B1" w:rsidRPr="005363B1" w:rsidRDefault="005363B1" w:rsidP="005363B1">
      <w:pPr>
        <w:ind w:firstLine="709"/>
        <w:jc w:val="both"/>
        <w:rPr>
          <w:rFonts w:ascii="PT Astra Serif" w:eastAsia="Calibri" w:hAnsi="PT Astra Serif"/>
          <w:sz w:val="28"/>
          <w:szCs w:val="28"/>
        </w:rPr>
      </w:pPr>
      <w:r w:rsidRPr="005363B1">
        <w:rPr>
          <w:rFonts w:ascii="PT Astra Serif" w:eastAsia="Calibri" w:hAnsi="PT Astra Serif"/>
          <w:sz w:val="28"/>
          <w:szCs w:val="28"/>
        </w:rPr>
        <w:t>Постановления Правительства Российской Федерации от 22.02.2012 N</w:t>
      </w:r>
      <w:r w:rsidR="00C332F4">
        <w:rPr>
          <w:rFonts w:ascii="PT Astra Serif" w:eastAsia="Calibri" w:hAnsi="PT Astra Serif"/>
          <w:sz w:val="28"/>
          <w:szCs w:val="28"/>
        </w:rPr>
        <w:t> </w:t>
      </w:r>
      <w:r w:rsidRPr="005363B1">
        <w:rPr>
          <w:rFonts w:ascii="PT Astra Serif" w:eastAsia="Calibri" w:hAnsi="PT Astra Serif"/>
          <w:sz w:val="28"/>
          <w:szCs w:val="28"/>
        </w:rPr>
        <w:t>154 «О требованиях к схемам теплоснабжения, порядку их разработки и утверждения»;</w:t>
      </w:r>
    </w:p>
    <w:p w:rsidR="005363B1" w:rsidRPr="005363B1" w:rsidRDefault="005363B1" w:rsidP="005363B1">
      <w:pPr>
        <w:ind w:firstLine="709"/>
        <w:jc w:val="both"/>
        <w:rPr>
          <w:rFonts w:ascii="PT Astra Serif" w:eastAsia="Calibri" w:hAnsi="PT Astra Serif"/>
          <w:sz w:val="28"/>
          <w:szCs w:val="28"/>
        </w:rPr>
      </w:pPr>
      <w:r w:rsidRPr="005363B1">
        <w:rPr>
          <w:rFonts w:ascii="PT Astra Serif" w:eastAsia="Calibri" w:hAnsi="PT Astra Serif"/>
          <w:sz w:val="28"/>
          <w:szCs w:val="28"/>
        </w:rPr>
        <w:t>Приказ Министерства энергетики РФ от 5 марта 2019 г</w:t>
      </w:r>
      <w:r w:rsidR="00C332F4">
        <w:rPr>
          <w:rFonts w:ascii="PT Astra Serif" w:eastAsia="Calibri" w:hAnsi="PT Astra Serif"/>
          <w:sz w:val="28"/>
          <w:szCs w:val="28"/>
        </w:rPr>
        <w:t>ода</w:t>
      </w:r>
      <w:r w:rsidRPr="005363B1">
        <w:rPr>
          <w:rFonts w:ascii="PT Astra Serif" w:eastAsia="Calibri" w:hAnsi="PT Astra Serif"/>
          <w:sz w:val="28"/>
          <w:szCs w:val="28"/>
        </w:rPr>
        <w:t xml:space="preserve"> N 212 «Об утверждении Методических указаний по разработке схем теплоснабжения».</w:t>
      </w:r>
    </w:p>
    <w:p w:rsidR="005363B1" w:rsidRPr="005363B1" w:rsidRDefault="005363B1" w:rsidP="005363B1">
      <w:pPr>
        <w:ind w:firstLine="709"/>
        <w:jc w:val="both"/>
        <w:rPr>
          <w:rFonts w:ascii="PT Astra Serif" w:eastAsia="Calibri" w:hAnsi="PT Astra Serif"/>
          <w:sz w:val="28"/>
          <w:szCs w:val="28"/>
        </w:rPr>
      </w:pPr>
      <w:r w:rsidRPr="005363B1">
        <w:rPr>
          <w:rFonts w:ascii="PT Astra Serif" w:eastAsia="Calibri" w:hAnsi="PT Astra Serif"/>
          <w:sz w:val="28"/>
          <w:szCs w:val="28"/>
        </w:rPr>
        <w:t xml:space="preserve">Генеральный план муниципального образования </w:t>
      </w:r>
      <w:proofErr w:type="spellStart"/>
      <w:r w:rsidRPr="005363B1">
        <w:rPr>
          <w:rFonts w:ascii="PT Astra Serif" w:eastAsia="Calibri" w:hAnsi="PT Astra Serif"/>
          <w:sz w:val="28"/>
          <w:szCs w:val="28"/>
        </w:rPr>
        <w:t>Крапивенское</w:t>
      </w:r>
      <w:proofErr w:type="spellEnd"/>
      <w:r w:rsidRPr="005363B1">
        <w:rPr>
          <w:rFonts w:ascii="PT Astra Serif" w:eastAsia="Calibri" w:hAnsi="PT Astra Serif"/>
          <w:sz w:val="28"/>
          <w:szCs w:val="28"/>
        </w:rPr>
        <w:t xml:space="preserve"> </w:t>
      </w:r>
      <w:proofErr w:type="spellStart"/>
      <w:r w:rsidRPr="005363B1">
        <w:rPr>
          <w:rFonts w:ascii="PT Astra Serif" w:eastAsia="Calibri" w:hAnsi="PT Astra Serif"/>
          <w:sz w:val="28"/>
          <w:szCs w:val="28"/>
        </w:rPr>
        <w:t>Щекинского</w:t>
      </w:r>
      <w:proofErr w:type="spellEnd"/>
      <w:r w:rsidRPr="005363B1">
        <w:rPr>
          <w:rFonts w:ascii="PT Astra Serif" w:eastAsia="Calibri" w:hAnsi="PT Astra Serif"/>
          <w:sz w:val="28"/>
          <w:szCs w:val="28"/>
        </w:rPr>
        <w:t xml:space="preserve"> района Тульской области; </w:t>
      </w:r>
    </w:p>
    <w:p w:rsidR="005363B1" w:rsidRPr="005363B1" w:rsidRDefault="005363B1" w:rsidP="00C332F4">
      <w:pPr>
        <w:ind w:firstLine="709"/>
        <w:jc w:val="both"/>
        <w:rPr>
          <w:rFonts w:ascii="PT Astra Serif" w:hAnsi="PT Astra Serif"/>
          <w:sz w:val="28"/>
          <w:szCs w:val="28"/>
        </w:rPr>
      </w:pPr>
      <w:r w:rsidRPr="005363B1">
        <w:rPr>
          <w:rFonts w:ascii="PT Astra Serif" w:eastAsia="Calibri" w:hAnsi="PT Astra Serif"/>
          <w:sz w:val="28"/>
          <w:szCs w:val="28"/>
        </w:rPr>
        <w:t xml:space="preserve">Схема теплоснабжения муниципального образования </w:t>
      </w:r>
      <w:proofErr w:type="spellStart"/>
      <w:r w:rsidRPr="005363B1">
        <w:rPr>
          <w:rFonts w:ascii="PT Astra Serif" w:eastAsia="Calibri" w:hAnsi="PT Astra Serif"/>
          <w:sz w:val="28"/>
          <w:szCs w:val="28"/>
        </w:rPr>
        <w:t>Крапивенское</w:t>
      </w:r>
      <w:proofErr w:type="spellEnd"/>
      <w:r w:rsidRPr="005363B1">
        <w:rPr>
          <w:rFonts w:ascii="PT Astra Serif" w:eastAsia="Calibri" w:hAnsi="PT Astra Serif"/>
          <w:sz w:val="28"/>
          <w:szCs w:val="28"/>
        </w:rPr>
        <w:t xml:space="preserve"> </w:t>
      </w:r>
      <w:proofErr w:type="spellStart"/>
      <w:r w:rsidRPr="005363B1">
        <w:rPr>
          <w:rFonts w:ascii="PT Astra Serif" w:eastAsia="Calibri" w:hAnsi="PT Astra Serif"/>
          <w:sz w:val="28"/>
          <w:szCs w:val="28"/>
        </w:rPr>
        <w:t>Щекинского</w:t>
      </w:r>
      <w:proofErr w:type="spellEnd"/>
      <w:r w:rsidRPr="005363B1">
        <w:rPr>
          <w:rFonts w:ascii="PT Astra Serif" w:eastAsia="Calibri" w:hAnsi="PT Astra Serif"/>
          <w:sz w:val="28"/>
          <w:szCs w:val="28"/>
        </w:rPr>
        <w:t xml:space="preserve"> района Тульской области</w:t>
      </w:r>
      <w:r w:rsidR="00C332F4">
        <w:rPr>
          <w:rFonts w:ascii="PT Astra Serif" w:eastAsia="Calibri" w:hAnsi="PT Astra Serif"/>
          <w:sz w:val="28"/>
          <w:szCs w:val="28"/>
        </w:rPr>
        <w:t>.</w:t>
      </w:r>
    </w:p>
    <w:p w:rsidR="005363B1" w:rsidRDefault="005363B1" w:rsidP="005363B1">
      <w:pPr>
        <w:jc w:val="center"/>
        <w:rPr>
          <w:rFonts w:ascii="PT Astra Serif" w:hAnsi="PT Astra Serif"/>
          <w:b/>
          <w:sz w:val="28"/>
          <w:szCs w:val="28"/>
        </w:rPr>
      </w:pPr>
      <w:bookmarkStart w:id="4" w:name="_Toc136780656"/>
      <w:r w:rsidRPr="005363B1">
        <w:rPr>
          <w:rFonts w:ascii="PT Astra Serif" w:hAnsi="PT Astra Serif"/>
          <w:b/>
          <w:sz w:val="28"/>
          <w:szCs w:val="28"/>
        </w:rPr>
        <w:t>Термины и определения</w:t>
      </w:r>
      <w:bookmarkEnd w:id="4"/>
    </w:p>
    <w:p w:rsidR="00C332F4" w:rsidRPr="005363B1" w:rsidRDefault="00C332F4" w:rsidP="005363B1">
      <w:pPr>
        <w:jc w:val="center"/>
        <w:rPr>
          <w:rFonts w:ascii="PT Astra Serif" w:hAnsi="PT Astra Serif"/>
          <w:b/>
          <w:sz w:val="28"/>
          <w:szCs w:val="28"/>
        </w:rPr>
      </w:pP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При разработке Схемы теплоснабжения использованы следующие термины и определения:</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зона действия источника тепловой энергии – территория поселения, городского округа или ее часть, границы которой устанавливаются закрытыми секционирующими задвижками тепловой сети системы теплоснабжения;</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зона действия системы теплоснабжения –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источник тепловой энергии – устройство, предназначенное для производства тепловой энергии;</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потребитель тепловой энергии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установках либо для оказания коммунальных услуг в части горячего водоснабжения и отопления;</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радиус эффективного теплоснабжения – максимальное расстояние от </w:t>
      </w:r>
      <w:proofErr w:type="spellStart"/>
      <w:r w:rsidRPr="005363B1">
        <w:rPr>
          <w:rFonts w:ascii="PT Astra Serif" w:hAnsi="PT Astra Serif"/>
          <w:sz w:val="28"/>
          <w:szCs w:val="28"/>
        </w:rPr>
        <w:t>теплопотребляющей</w:t>
      </w:r>
      <w:proofErr w:type="spellEnd"/>
      <w:r w:rsidRPr="005363B1">
        <w:rPr>
          <w:rFonts w:ascii="PT Astra Serif" w:hAnsi="PT Astra Serif"/>
          <w:sz w:val="28"/>
          <w:szCs w:val="28"/>
        </w:rPr>
        <w:t xml:space="preserve"> установки до ближайшего источника тепловой энергии в системе теплоснабжения, при превышении которого подключение </w:t>
      </w:r>
      <w:proofErr w:type="spellStart"/>
      <w:r w:rsidRPr="005363B1">
        <w:rPr>
          <w:rFonts w:ascii="PT Astra Serif" w:hAnsi="PT Astra Serif"/>
          <w:sz w:val="28"/>
          <w:szCs w:val="28"/>
        </w:rPr>
        <w:t>теплопотребляющей</w:t>
      </w:r>
      <w:proofErr w:type="spellEnd"/>
      <w:r w:rsidRPr="005363B1">
        <w:rPr>
          <w:rFonts w:ascii="PT Astra Serif" w:hAnsi="PT Astra Serif"/>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w:t>
      </w:r>
      <w:proofErr w:type="gramStart"/>
      <w:r w:rsidRPr="005363B1">
        <w:rPr>
          <w:rFonts w:ascii="PT Astra Serif" w:hAnsi="PT Astra Serif"/>
          <w:sz w:val="28"/>
          <w:szCs w:val="28"/>
        </w:rPr>
        <w:t>в</w:t>
      </w:r>
      <w:proofErr w:type="gramEnd"/>
      <w:r w:rsidRPr="005363B1">
        <w:rPr>
          <w:rFonts w:ascii="PT Astra Serif" w:hAnsi="PT Astra Serif"/>
          <w:sz w:val="28"/>
          <w:szCs w:val="28"/>
        </w:rPr>
        <w:t xml:space="preserve"> пиковых водогрейных </w:t>
      </w:r>
      <w:proofErr w:type="spellStart"/>
      <w:r w:rsidRPr="005363B1">
        <w:rPr>
          <w:rFonts w:ascii="PT Astra Serif" w:hAnsi="PT Astra Serif"/>
          <w:sz w:val="28"/>
          <w:szCs w:val="28"/>
        </w:rPr>
        <w:t>котлоагрегатах</w:t>
      </w:r>
      <w:proofErr w:type="spellEnd"/>
      <w:r w:rsidRPr="005363B1">
        <w:rPr>
          <w:rFonts w:ascii="PT Astra Serif" w:hAnsi="PT Astra Serif"/>
          <w:sz w:val="28"/>
          <w:szCs w:val="28"/>
        </w:rPr>
        <w:t xml:space="preserve"> и др.);</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расчетный элемент территориального деления – территория поселения,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система теплоснабжения – совокупность источников тепловой энергии и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 технологически соединенных тепловыми сетями;</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тепловая нагрузка – количество тепловой энергии, которое может быть принято потребителем тепловой энергии за единицу времени;</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тепловая мощность – количество тепловой энергии, которое может быть произведено и (или) передано по тепловым сетям за единицу времени;</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тепловая энергия – энергетический ресурс, при потреблении которого изменяются термодинамические параметры теплоносителей (температура, давление);</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теплоноситель – пар, вода, которые используются для передачи тепловой энергии;</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теплоснабжение – обеспечение потребителей тепловой энергией, теплоносителем, в том числе поддержание мощности;</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w:t>
      </w:r>
      <w:proofErr w:type="gramStart"/>
      <w:r w:rsidRPr="005363B1">
        <w:rPr>
          <w:rFonts w:ascii="PT Astra Serif" w:hAnsi="PT Astra Serif"/>
          <w:sz w:val="28"/>
          <w:szCs w:val="28"/>
        </w:rPr>
        <w:t>и(</w:t>
      </w:r>
      <w:proofErr w:type="gramEnd"/>
      <w:r w:rsidRPr="005363B1">
        <w:rPr>
          <w:rFonts w:ascii="PT Astra Serif" w:hAnsi="PT Astra Serif"/>
          <w:sz w:val="28"/>
          <w:szCs w:val="28"/>
        </w:rPr>
        <w:t>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5363B1" w:rsidRPr="005363B1" w:rsidRDefault="005363B1" w:rsidP="00BC2119">
      <w:pPr>
        <w:ind w:firstLine="709"/>
        <w:jc w:val="both"/>
        <w:rPr>
          <w:rFonts w:ascii="PT Astra Serif" w:hAnsi="PT Astra Serif"/>
          <w:sz w:val="28"/>
          <w:szCs w:val="28"/>
        </w:rPr>
      </w:pPr>
      <w:proofErr w:type="spellStart"/>
      <w:r w:rsidRPr="005363B1">
        <w:rPr>
          <w:rFonts w:ascii="PT Astra Serif" w:hAnsi="PT Astra Serif"/>
          <w:sz w:val="28"/>
          <w:szCs w:val="28"/>
        </w:rPr>
        <w:t>теплопотребляющая</w:t>
      </w:r>
      <w:proofErr w:type="spellEnd"/>
      <w:r w:rsidRPr="005363B1">
        <w:rPr>
          <w:rFonts w:ascii="PT Astra Serif" w:hAnsi="PT Astra Serif"/>
          <w:sz w:val="28"/>
          <w:szCs w:val="28"/>
        </w:rPr>
        <w:t xml:space="preserve"> установка – устройство, предназначенное для использования тепловой энергии, теплоносителя для нужд потребителя тепловой энергии; </w:t>
      </w:r>
    </w:p>
    <w:p w:rsidR="005363B1" w:rsidRPr="005363B1" w:rsidRDefault="005363B1" w:rsidP="00BC2119">
      <w:pPr>
        <w:ind w:firstLine="709"/>
        <w:jc w:val="both"/>
        <w:rPr>
          <w:rFonts w:ascii="PT Astra Serif" w:hAnsi="PT Astra Serif"/>
          <w:sz w:val="28"/>
          <w:szCs w:val="28"/>
        </w:rPr>
      </w:pPr>
      <w:proofErr w:type="spellStart"/>
      <w:r w:rsidRPr="005363B1">
        <w:rPr>
          <w:rFonts w:ascii="PT Astra Serif" w:hAnsi="PT Astra Serif"/>
          <w:sz w:val="28"/>
          <w:szCs w:val="28"/>
        </w:rPr>
        <w:t>теплосетевые</w:t>
      </w:r>
      <w:proofErr w:type="spellEnd"/>
      <w:r w:rsidRPr="005363B1">
        <w:rPr>
          <w:rFonts w:ascii="PT Astra Serif" w:hAnsi="PT Astra Serif"/>
          <w:sz w:val="28"/>
          <w:szCs w:val="28"/>
        </w:rPr>
        <w:t xml:space="preserve"> объекты – объекты, входящие в состав тепловой сети и обеспечивающие передачу тепловой энергии от источника тепловой энергии до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 потребителей тепловой энергии;</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установленная мощность источника тепловой энергии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rsidR="005363B1" w:rsidRDefault="005363B1" w:rsidP="00C332F4">
      <w:pPr>
        <w:ind w:firstLine="709"/>
        <w:jc w:val="both"/>
        <w:rPr>
          <w:rFonts w:ascii="PT Astra Serif" w:hAnsi="PT Astra Serif"/>
          <w:sz w:val="28"/>
          <w:szCs w:val="28"/>
        </w:rPr>
      </w:pPr>
      <w:r w:rsidRPr="005363B1">
        <w:rPr>
          <w:rFonts w:ascii="PT Astra Serif" w:hAnsi="PT Astra Serif"/>
          <w:sz w:val="28"/>
          <w:szCs w:val="28"/>
        </w:rPr>
        <w:t>элемент территориального деления – территория поселения, городского округа или ее часть, установленная по границам административно-территориальных единиц.</w:t>
      </w:r>
    </w:p>
    <w:p w:rsidR="00C332F4" w:rsidRPr="005363B1" w:rsidRDefault="00C332F4" w:rsidP="00C332F4">
      <w:pPr>
        <w:ind w:firstLine="709"/>
        <w:jc w:val="both"/>
        <w:rPr>
          <w:rFonts w:ascii="PT Astra Serif" w:eastAsiaTheme="majorEastAsia" w:hAnsi="PT Astra Serif"/>
          <w:sz w:val="28"/>
          <w:szCs w:val="28"/>
        </w:rPr>
      </w:pPr>
    </w:p>
    <w:p w:rsidR="00C332F4" w:rsidRDefault="005363B1" w:rsidP="00BC2119">
      <w:pPr>
        <w:jc w:val="center"/>
        <w:rPr>
          <w:rFonts w:ascii="PT Astra Serif" w:hAnsi="PT Astra Serif"/>
          <w:b/>
          <w:sz w:val="28"/>
          <w:szCs w:val="28"/>
        </w:rPr>
      </w:pPr>
      <w:bookmarkStart w:id="5" w:name="_Toc87551196"/>
      <w:bookmarkStart w:id="6" w:name="_Toc136780657"/>
      <w:r w:rsidRPr="00BC2119">
        <w:rPr>
          <w:rFonts w:ascii="PT Astra Serif" w:hAnsi="PT Astra Serif"/>
          <w:b/>
          <w:sz w:val="28"/>
          <w:szCs w:val="28"/>
        </w:rPr>
        <w:t xml:space="preserve">Глава 1 </w:t>
      </w:r>
    </w:p>
    <w:p w:rsidR="005363B1" w:rsidRDefault="005363B1" w:rsidP="00BC2119">
      <w:pPr>
        <w:jc w:val="center"/>
        <w:rPr>
          <w:rFonts w:ascii="PT Astra Serif" w:hAnsi="PT Astra Serif"/>
          <w:b/>
          <w:sz w:val="28"/>
          <w:szCs w:val="28"/>
        </w:rPr>
      </w:pPr>
      <w:r w:rsidRPr="00BC2119">
        <w:rPr>
          <w:rFonts w:ascii="PT Astra Serif" w:hAnsi="PT Astra Serif"/>
          <w:b/>
          <w:sz w:val="28"/>
          <w:szCs w:val="28"/>
        </w:rPr>
        <w:t>«Существующее положение в сфере производства, передачи и потребления тепловой энергии для целей теплоснабжения»</w:t>
      </w:r>
      <w:bookmarkEnd w:id="5"/>
      <w:bookmarkEnd w:id="6"/>
    </w:p>
    <w:p w:rsidR="00C332F4" w:rsidRPr="00BC2119" w:rsidRDefault="00C332F4" w:rsidP="00BC2119">
      <w:pPr>
        <w:jc w:val="center"/>
        <w:rPr>
          <w:rFonts w:ascii="PT Astra Serif" w:hAnsi="PT Astra Serif"/>
          <w:b/>
          <w:sz w:val="28"/>
          <w:szCs w:val="28"/>
        </w:rPr>
      </w:pPr>
    </w:p>
    <w:p w:rsidR="005363B1" w:rsidRDefault="005363B1" w:rsidP="00BC2119">
      <w:pPr>
        <w:jc w:val="center"/>
        <w:rPr>
          <w:rFonts w:ascii="PT Astra Serif" w:hAnsi="PT Astra Serif"/>
          <w:b/>
          <w:sz w:val="28"/>
          <w:szCs w:val="28"/>
        </w:rPr>
      </w:pPr>
      <w:bookmarkStart w:id="7" w:name="_Toc87551197"/>
      <w:bookmarkStart w:id="8" w:name="_Toc136780658"/>
      <w:r w:rsidRPr="00BC2119">
        <w:rPr>
          <w:rFonts w:ascii="PT Astra Serif" w:hAnsi="PT Astra Serif"/>
          <w:b/>
          <w:sz w:val="28"/>
          <w:szCs w:val="28"/>
        </w:rPr>
        <w:t>Часть 1 «Функциональная структура теплоснабжения»</w:t>
      </w:r>
      <w:bookmarkEnd w:id="7"/>
      <w:bookmarkEnd w:id="8"/>
    </w:p>
    <w:p w:rsidR="00C332F4" w:rsidRPr="00BC2119" w:rsidRDefault="00C332F4" w:rsidP="00BC2119">
      <w:pPr>
        <w:jc w:val="center"/>
        <w:rPr>
          <w:rFonts w:ascii="PT Astra Serif" w:hAnsi="PT Astra Serif"/>
          <w:b/>
          <w:sz w:val="28"/>
          <w:szCs w:val="28"/>
        </w:rPr>
      </w:pP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Муниципальное образование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(далее по текст</w:t>
      </w:r>
      <w:proofErr w:type="gramStart"/>
      <w:r w:rsidRPr="005363B1">
        <w:rPr>
          <w:rFonts w:ascii="PT Astra Serif" w:hAnsi="PT Astra Serif"/>
          <w:sz w:val="28"/>
          <w:szCs w:val="28"/>
        </w:rPr>
        <w:t>у-</w:t>
      </w:r>
      <w:proofErr w:type="gramEnd"/>
      <w:r w:rsidRPr="005363B1">
        <w:rPr>
          <w:rFonts w:ascii="PT Astra Serif" w:hAnsi="PT Astra Serif"/>
          <w:sz w:val="28"/>
          <w:szCs w:val="28"/>
        </w:rPr>
        <w:t xml:space="preserve">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входит в состав Щекинского района Тульской области.</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На территории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эксплуатируется </w:t>
      </w:r>
      <w:r w:rsidRPr="005363B1">
        <w:rPr>
          <w:rFonts w:ascii="PT Astra Serif" w:eastAsiaTheme="minorEastAsia" w:hAnsi="PT Astra Serif"/>
          <w:sz w:val="28"/>
          <w:szCs w:val="28"/>
        </w:rPr>
        <w:t>1</w:t>
      </w:r>
      <w:r w:rsidRPr="005363B1">
        <w:rPr>
          <w:rFonts w:ascii="PT Astra Serif" w:hAnsi="PT Astra Serif"/>
          <w:sz w:val="28"/>
          <w:szCs w:val="28"/>
        </w:rPr>
        <w:t xml:space="preserve"> </w:t>
      </w:r>
      <w:r w:rsidRPr="005363B1">
        <w:rPr>
          <w:rFonts w:ascii="PT Astra Serif" w:eastAsiaTheme="minorEastAsia" w:hAnsi="PT Astra Serif"/>
          <w:sz w:val="28"/>
          <w:szCs w:val="28"/>
        </w:rPr>
        <w:t xml:space="preserve"> котельная</w:t>
      </w:r>
      <w:r w:rsidRPr="005363B1">
        <w:rPr>
          <w:rFonts w:ascii="PT Astra Serif" w:hAnsi="PT Astra Serif"/>
          <w:sz w:val="28"/>
          <w:szCs w:val="28"/>
        </w:rPr>
        <w:t xml:space="preserve">, тепловой мощностью - </w:t>
      </w:r>
      <w:r w:rsidRPr="005363B1">
        <w:rPr>
          <w:rFonts w:ascii="PT Astra Serif" w:eastAsiaTheme="minorEastAsia" w:hAnsi="PT Astra Serif"/>
          <w:sz w:val="28"/>
          <w:szCs w:val="28"/>
        </w:rPr>
        <w:t>0,69</w:t>
      </w:r>
      <w:r w:rsidRPr="005363B1">
        <w:rPr>
          <w:rFonts w:ascii="PT Astra Serif" w:hAnsi="PT Astra Serif"/>
          <w:sz w:val="28"/>
          <w:szCs w:val="28"/>
        </w:rPr>
        <w:t xml:space="preserve"> Гкал/ч.</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Сведения о функциональной структуре источников централизованного теплоснабжения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приведены в таблице</w:t>
      </w:r>
      <w:r w:rsidR="00BC2119">
        <w:rPr>
          <w:rFonts w:ascii="PT Astra Serif" w:hAnsi="PT Astra Serif"/>
          <w:sz w:val="28"/>
          <w:szCs w:val="28"/>
        </w:rPr>
        <w:t xml:space="preserve"> 1</w:t>
      </w:r>
      <w:r w:rsidRPr="005363B1">
        <w:rPr>
          <w:rFonts w:ascii="PT Astra Serif" w:hAnsi="PT Astra Serif"/>
          <w:sz w:val="28"/>
          <w:szCs w:val="28"/>
        </w:rPr>
        <w:t>.</w:t>
      </w:r>
    </w:p>
    <w:p w:rsidR="00BC2119" w:rsidRDefault="00BC2119" w:rsidP="00BC2119">
      <w:pPr>
        <w:ind w:firstLine="709"/>
        <w:jc w:val="both"/>
        <w:rPr>
          <w:rFonts w:ascii="PT Astra Serif" w:hAnsi="PT Astra Serif"/>
          <w:sz w:val="22"/>
          <w:szCs w:val="20"/>
        </w:rPr>
      </w:pPr>
      <w:bookmarkStart w:id="9" w:name="_Ref87883440"/>
      <w:bookmarkStart w:id="10" w:name="_Toc488826811"/>
    </w:p>
    <w:p w:rsidR="005363B1" w:rsidRDefault="005363B1" w:rsidP="00BC2119">
      <w:pPr>
        <w:ind w:firstLine="709"/>
        <w:jc w:val="both"/>
        <w:rPr>
          <w:rFonts w:ascii="PT Astra Serif" w:hAnsi="PT Astra Serif"/>
          <w:sz w:val="22"/>
          <w:szCs w:val="20"/>
        </w:rPr>
      </w:pPr>
      <w:r w:rsidRPr="00BC2119">
        <w:rPr>
          <w:rFonts w:ascii="PT Astra Serif" w:hAnsi="PT Astra Serif"/>
          <w:sz w:val="22"/>
          <w:szCs w:val="20"/>
        </w:rPr>
        <w:t xml:space="preserve">Таблица </w:t>
      </w:r>
      <w:r w:rsidRPr="00BC2119">
        <w:rPr>
          <w:rFonts w:ascii="PT Astra Serif" w:hAnsi="PT Astra Serif"/>
          <w:sz w:val="22"/>
          <w:szCs w:val="20"/>
        </w:rPr>
        <w:fldChar w:fldCharType="begin"/>
      </w:r>
      <w:r w:rsidRPr="00BC2119">
        <w:rPr>
          <w:rFonts w:ascii="PT Astra Serif" w:hAnsi="PT Astra Serif"/>
          <w:sz w:val="22"/>
          <w:szCs w:val="20"/>
        </w:rPr>
        <w:instrText xml:space="preserve"> SEQ Таблица \* ARABIC </w:instrText>
      </w:r>
      <w:r w:rsidRPr="00BC2119">
        <w:rPr>
          <w:rFonts w:ascii="PT Astra Serif" w:hAnsi="PT Astra Serif"/>
          <w:sz w:val="22"/>
          <w:szCs w:val="20"/>
        </w:rPr>
        <w:fldChar w:fldCharType="separate"/>
      </w:r>
      <w:r w:rsidRPr="00BC2119">
        <w:rPr>
          <w:rFonts w:ascii="PT Astra Serif" w:hAnsi="PT Astra Serif"/>
          <w:sz w:val="22"/>
          <w:szCs w:val="20"/>
        </w:rPr>
        <w:t>1</w:t>
      </w:r>
      <w:r w:rsidRPr="00BC2119">
        <w:rPr>
          <w:rFonts w:ascii="PT Astra Serif" w:hAnsi="PT Astra Serif"/>
          <w:sz w:val="22"/>
          <w:szCs w:val="20"/>
        </w:rPr>
        <w:fldChar w:fldCharType="end"/>
      </w:r>
      <w:bookmarkEnd w:id="9"/>
      <w:r w:rsidRPr="00BC2119">
        <w:rPr>
          <w:rFonts w:ascii="PT Astra Serif" w:hAnsi="PT Astra Serif"/>
          <w:sz w:val="22"/>
          <w:szCs w:val="20"/>
        </w:rPr>
        <w:t xml:space="preserve"> – Сведения о функциональной структуре источников централизованного теплоснабжения МО </w:t>
      </w:r>
      <w:proofErr w:type="spellStart"/>
      <w:r w:rsidRPr="00BC2119">
        <w:rPr>
          <w:rFonts w:ascii="PT Astra Serif" w:hAnsi="PT Astra Serif"/>
          <w:sz w:val="22"/>
          <w:szCs w:val="20"/>
        </w:rPr>
        <w:t>Крапивенское</w:t>
      </w:r>
      <w:bookmarkEnd w:id="10"/>
      <w:proofErr w:type="spellEnd"/>
    </w:p>
    <w:p w:rsidR="00C332F4" w:rsidRPr="00BC2119" w:rsidRDefault="00C332F4" w:rsidP="00BC2119">
      <w:pPr>
        <w:ind w:firstLine="709"/>
        <w:jc w:val="both"/>
        <w:rPr>
          <w:rFonts w:ascii="PT Astra Serif" w:hAnsi="PT Astra Serif"/>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66"/>
        <w:gridCol w:w="3145"/>
        <w:gridCol w:w="2216"/>
        <w:gridCol w:w="3143"/>
      </w:tblGrid>
      <w:tr w:rsidR="005363B1" w:rsidRPr="00BC2119" w:rsidTr="005363B1">
        <w:trPr>
          <w:trHeight w:val="23"/>
          <w:tblHeader/>
          <w:jc w:val="center"/>
        </w:trPr>
        <w:tc>
          <w:tcPr>
            <w:tcW w:w="1066"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 </w:t>
            </w:r>
            <w:proofErr w:type="gramStart"/>
            <w:r w:rsidRPr="00BC2119">
              <w:rPr>
                <w:rFonts w:ascii="PT Astra Serif" w:hAnsi="PT Astra Serif"/>
                <w:szCs w:val="28"/>
              </w:rPr>
              <w:t>п</w:t>
            </w:r>
            <w:proofErr w:type="gramEnd"/>
            <w:r w:rsidRPr="00BC2119">
              <w:rPr>
                <w:rFonts w:ascii="PT Astra Serif" w:hAnsi="PT Astra Serif"/>
                <w:szCs w:val="28"/>
              </w:rPr>
              <w:t>/п</w:t>
            </w:r>
          </w:p>
        </w:tc>
        <w:tc>
          <w:tcPr>
            <w:tcW w:w="3145"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Наименование  котельной</w:t>
            </w:r>
          </w:p>
        </w:tc>
        <w:tc>
          <w:tcPr>
            <w:tcW w:w="2216"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Адрес котельной</w:t>
            </w:r>
          </w:p>
        </w:tc>
        <w:tc>
          <w:tcPr>
            <w:tcW w:w="3143"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Эксплуатирующая организация</w:t>
            </w:r>
          </w:p>
        </w:tc>
      </w:tr>
      <w:tr w:rsidR="005363B1" w:rsidRPr="00BC2119" w:rsidTr="005363B1">
        <w:trPr>
          <w:trHeight w:val="23"/>
          <w:jc w:val="center"/>
        </w:trPr>
        <w:tc>
          <w:tcPr>
            <w:tcW w:w="1066"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3145"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Модульная котельная БКУ-800</w:t>
            </w:r>
          </w:p>
        </w:tc>
        <w:tc>
          <w:tcPr>
            <w:tcW w:w="2216"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 xml:space="preserve"> </w:t>
            </w:r>
            <w:proofErr w:type="spellStart"/>
            <w:r w:rsidRPr="00BC2119">
              <w:rPr>
                <w:rFonts w:ascii="PT Astra Serif" w:hAnsi="PT Astra Serif"/>
                <w:szCs w:val="28"/>
              </w:rPr>
              <w:t>с</w:t>
            </w:r>
            <w:proofErr w:type="gramStart"/>
            <w:r w:rsidRPr="00BC2119">
              <w:rPr>
                <w:rFonts w:ascii="PT Astra Serif" w:hAnsi="PT Astra Serif"/>
                <w:szCs w:val="28"/>
              </w:rPr>
              <w:t>.К</w:t>
            </w:r>
            <w:proofErr w:type="gramEnd"/>
            <w:r w:rsidRPr="00BC2119">
              <w:rPr>
                <w:rFonts w:ascii="PT Astra Serif" w:hAnsi="PT Astra Serif"/>
                <w:szCs w:val="28"/>
              </w:rPr>
              <w:t>рапивна</w:t>
            </w:r>
            <w:proofErr w:type="spellEnd"/>
            <w:r w:rsidRPr="00BC2119">
              <w:rPr>
                <w:rFonts w:ascii="PT Astra Serif" w:hAnsi="PT Astra Serif"/>
                <w:szCs w:val="28"/>
              </w:rPr>
              <w:t xml:space="preserve">, </w:t>
            </w:r>
            <w:proofErr w:type="spellStart"/>
            <w:r w:rsidRPr="00BC2119">
              <w:rPr>
                <w:rFonts w:ascii="PT Astra Serif" w:hAnsi="PT Astra Serif"/>
                <w:szCs w:val="28"/>
              </w:rPr>
              <w:t>ул.Школьная</w:t>
            </w:r>
            <w:proofErr w:type="spellEnd"/>
          </w:p>
        </w:tc>
        <w:tc>
          <w:tcPr>
            <w:tcW w:w="3143"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АО «Лазаревское ПЖКХ»</w:t>
            </w:r>
          </w:p>
        </w:tc>
      </w:tr>
    </w:tbl>
    <w:p w:rsidR="005363B1" w:rsidRPr="005363B1" w:rsidRDefault="005363B1" w:rsidP="005363B1">
      <w:pPr>
        <w:jc w:val="both"/>
        <w:rPr>
          <w:rFonts w:ascii="PT Astra Serif" w:hAnsi="PT Astra Serif"/>
          <w:sz w:val="28"/>
          <w:szCs w:val="28"/>
        </w:rPr>
      </w:pPr>
    </w:p>
    <w:p w:rsidR="005363B1" w:rsidRPr="005363B1" w:rsidRDefault="005363B1" w:rsidP="00BC2119">
      <w:pPr>
        <w:ind w:firstLine="709"/>
        <w:jc w:val="both"/>
        <w:rPr>
          <w:rFonts w:ascii="PT Astra Serif" w:hAnsi="PT Astra Serif"/>
          <w:sz w:val="28"/>
          <w:szCs w:val="28"/>
        </w:rPr>
      </w:pPr>
      <w:bookmarkStart w:id="11" w:name="_Toc87551198"/>
      <w:bookmarkStart w:id="12" w:name="_Toc136780659"/>
      <w:bookmarkStart w:id="13" w:name="_Toc535409474"/>
      <w:bookmarkStart w:id="14" w:name="_Toc8253946"/>
      <w:bookmarkStart w:id="15" w:name="_Toc8578699"/>
      <w:r w:rsidRPr="005363B1">
        <w:rPr>
          <w:rFonts w:ascii="PT Astra Serif" w:hAnsi="PT Astra Serif"/>
          <w:sz w:val="28"/>
          <w:szCs w:val="28"/>
        </w:rPr>
        <w:t>1.1.1. В зонах производственных котельных</w:t>
      </w:r>
      <w:bookmarkEnd w:id="11"/>
      <w:bookmarkEnd w:id="12"/>
    </w:p>
    <w:bookmarkEnd w:id="13"/>
    <w:bookmarkEnd w:id="14"/>
    <w:bookmarkEnd w:id="15"/>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Котельные работают локально, на собственную зону теплоснабжения, обеспечивая теплом жилые и общественные и промышленные здания. </w:t>
      </w:r>
    </w:p>
    <w:p w:rsidR="005363B1" w:rsidRPr="005363B1" w:rsidRDefault="005363B1" w:rsidP="00BC2119">
      <w:pPr>
        <w:ind w:firstLine="709"/>
        <w:jc w:val="both"/>
        <w:rPr>
          <w:rFonts w:ascii="PT Astra Serif" w:hAnsi="PT Astra Serif"/>
          <w:sz w:val="28"/>
          <w:szCs w:val="28"/>
        </w:rPr>
      </w:pPr>
      <w:bookmarkStart w:id="16" w:name="_Toc535409475"/>
      <w:bookmarkStart w:id="17" w:name="_Toc8253947"/>
      <w:bookmarkStart w:id="18" w:name="_Toc8578700"/>
      <w:bookmarkStart w:id="19" w:name="_Toc87551199"/>
      <w:bookmarkStart w:id="20" w:name="_Toc136780660"/>
      <w:r w:rsidRPr="005363B1">
        <w:rPr>
          <w:rFonts w:ascii="PT Astra Serif" w:hAnsi="PT Astra Serif"/>
          <w:sz w:val="28"/>
          <w:szCs w:val="28"/>
        </w:rPr>
        <w:t xml:space="preserve">1.1.2. </w:t>
      </w:r>
      <w:bookmarkEnd w:id="16"/>
      <w:bookmarkEnd w:id="17"/>
      <w:bookmarkEnd w:id="18"/>
      <w:r w:rsidRPr="005363B1">
        <w:rPr>
          <w:rFonts w:ascii="PT Astra Serif" w:hAnsi="PT Astra Serif"/>
          <w:sz w:val="28"/>
          <w:szCs w:val="28"/>
        </w:rPr>
        <w:t>В зонах действия индивидуального теплоснабжения</w:t>
      </w:r>
      <w:bookmarkEnd w:id="19"/>
      <w:bookmarkEnd w:id="20"/>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Зоны действия индивидуального теплоснабжения расположены на территориях, неохваченных централизованным теплоснабжением.</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Данная застройка, в основном, представлена домами одно-, двухквартирного и коттеджного типа. Эти здания не присоединены к централизованным системам теплоснабжения. Теплоснабжение указанных потребителей осуществляется от индивидуальных газовых котлов, печного отопления и </w:t>
      </w:r>
      <w:proofErr w:type="spellStart"/>
      <w:r w:rsidRPr="005363B1">
        <w:rPr>
          <w:rFonts w:ascii="PT Astra Serif" w:hAnsi="PT Astra Serif"/>
          <w:sz w:val="28"/>
          <w:szCs w:val="28"/>
        </w:rPr>
        <w:t>электрокотлов</w:t>
      </w:r>
      <w:proofErr w:type="spellEnd"/>
      <w:r w:rsidRPr="005363B1">
        <w:rPr>
          <w:rFonts w:ascii="PT Astra Serif" w:hAnsi="PT Astra Serif"/>
          <w:sz w:val="28"/>
          <w:szCs w:val="28"/>
        </w:rPr>
        <w:t>.</w:t>
      </w:r>
    </w:p>
    <w:p w:rsidR="005363B1" w:rsidRPr="005363B1" w:rsidRDefault="005363B1" w:rsidP="00BC2119">
      <w:pPr>
        <w:ind w:firstLine="709"/>
        <w:jc w:val="both"/>
        <w:rPr>
          <w:rFonts w:ascii="PT Astra Serif" w:hAnsi="PT Astra Serif"/>
          <w:sz w:val="28"/>
          <w:szCs w:val="28"/>
        </w:rPr>
      </w:pPr>
      <w:bookmarkStart w:id="21" w:name="_Toc8253948"/>
      <w:bookmarkStart w:id="22" w:name="_Toc8578701"/>
      <w:bookmarkStart w:id="23" w:name="_Toc87551200"/>
      <w:bookmarkStart w:id="24" w:name="_Toc136780661"/>
      <w:r w:rsidRPr="005363B1">
        <w:rPr>
          <w:rFonts w:ascii="PT Astra Serif" w:hAnsi="PT Astra Serif"/>
          <w:sz w:val="28"/>
          <w:szCs w:val="28"/>
        </w:rPr>
        <w:t>1.1.3. Описание изменений, произошедших в функциональной структуре теплоснабжения муниципального образования за период, предшествующий актуализации Схемы теплоснабжения</w:t>
      </w:r>
      <w:bookmarkEnd w:id="21"/>
      <w:bookmarkEnd w:id="22"/>
      <w:bookmarkEnd w:id="23"/>
      <w:bookmarkEnd w:id="24"/>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За период, с момента утверждения раннее разработанной Схемы теплоснабжения изменений в функциональной структуре теплоснабжения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не зафиксировано. </w:t>
      </w:r>
    </w:p>
    <w:p w:rsidR="005363B1" w:rsidRDefault="005363B1" w:rsidP="00C332F4">
      <w:pPr>
        <w:ind w:firstLine="709"/>
        <w:jc w:val="center"/>
        <w:rPr>
          <w:rFonts w:ascii="PT Astra Serif" w:hAnsi="PT Astra Serif"/>
          <w:b/>
          <w:sz w:val="28"/>
          <w:szCs w:val="28"/>
        </w:rPr>
      </w:pPr>
      <w:bookmarkStart w:id="25" w:name="_Toc87551201"/>
      <w:bookmarkStart w:id="26" w:name="_Toc136780662"/>
      <w:r w:rsidRPr="009C33C1">
        <w:rPr>
          <w:rFonts w:ascii="PT Astra Serif" w:hAnsi="PT Astra Serif"/>
          <w:b/>
          <w:sz w:val="28"/>
          <w:szCs w:val="28"/>
        </w:rPr>
        <w:t>Часть 2 «Источники тепловой энергии»</w:t>
      </w:r>
      <w:bookmarkEnd w:id="25"/>
      <w:bookmarkEnd w:id="26"/>
    </w:p>
    <w:p w:rsidR="00C332F4" w:rsidRPr="009C33C1" w:rsidRDefault="00C332F4" w:rsidP="00BC2119">
      <w:pPr>
        <w:ind w:firstLine="709"/>
        <w:jc w:val="both"/>
        <w:rPr>
          <w:rFonts w:ascii="PT Astra Serif" w:hAnsi="PT Astra Serif"/>
          <w:b/>
          <w:sz w:val="28"/>
          <w:szCs w:val="28"/>
        </w:rPr>
      </w:pPr>
    </w:p>
    <w:p w:rsidR="005363B1" w:rsidRPr="005363B1" w:rsidRDefault="005363B1" w:rsidP="00BC2119">
      <w:pPr>
        <w:ind w:firstLine="709"/>
        <w:jc w:val="both"/>
        <w:rPr>
          <w:rFonts w:ascii="PT Astra Serif" w:hAnsi="PT Astra Serif"/>
          <w:sz w:val="28"/>
          <w:szCs w:val="28"/>
        </w:rPr>
      </w:pPr>
      <w:bookmarkStart w:id="27" w:name="_Toc535409477"/>
      <w:bookmarkStart w:id="28" w:name="_Toc8253950"/>
      <w:bookmarkStart w:id="29" w:name="_Toc8578703"/>
      <w:bookmarkStart w:id="30" w:name="_Toc87551202"/>
      <w:bookmarkStart w:id="31" w:name="_Toc136780663"/>
      <w:bookmarkStart w:id="32" w:name="sub_1281"/>
      <w:r w:rsidRPr="005363B1">
        <w:rPr>
          <w:rFonts w:ascii="PT Astra Serif" w:hAnsi="PT Astra Serif"/>
          <w:sz w:val="28"/>
          <w:szCs w:val="28"/>
        </w:rPr>
        <w:t>1.2.1 Структура и технические характеристики основного оборудования</w:t>
      </w:r>
      <w:bookmarkEnd w:id="27"/>
      <w:bookmarkEnd w:id="28"/>
      <w:bookmarkEnd w:id="29"/>
      <w:bookmarkEnd w:id="30"/>
      <w:bookmarkEnd w:id="31"/>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Сведения по основному оборудованию источников теплоснабжения представлены в таблице</w:t>
      </w:r>
      <w:r w:rsidR="00BC2119">
        <w:rPr>
          <w:rFonts w:ascii="PT Astra Serif" w:hAnsi="PT Astra Serif"/>
          <w:sz w:val="28"/>
          <w:szCs w:val="28"/>
        </w:rPr>
        <w:t xml:space="preserve"> 2</w:t>
      </w:r>
      <w:r w:rsidRPr="005363B1">
        <w:rPr>
          <w:rFonts w:ascii="PT Astra Serif" w:hAnsi="PT Astra Serif"/>
          <w:sz w:val="28"/>
          <w:szCs w:val="28"/>
        </w:rPr>
        <w:t>.</w:t>
      </w:r>
    </w:p>
    <w:p w:rsidR="00BC2119" w:rsidRDefault="00BC2119" w:rsidP="00BC2119">
      <w:pPr>
        <w:ind w:firstLine="709"/>
        <w:jc w:val="both"/>
        <w:rPr>
          <w:rFonts w:ascii="PT Astra Serif" w:hAnsi="PT Astra Serif"/>
          <w:sz w:val="22"/>
          <w:szCs w:val="28"/>
        </w:rPr>
      </w:pPr>
      <w:bookmarkStart w:id="33" w:name="_Ref87883456"/>
      <w:bookmarkStart w:id="34" w:name="_Toc488826814"/>
    </w:p>
    <w:p w:rsidR="005363B1" w:rsidRDefault="005363B1" w:rsidP="00BC2119">
      <w:pPr>
        <w:ind w:firstLine="709"/>
        <w:jc w:val="both"/>
        <w:rPr>
          <w:rFonts w:ascii="PT Astra Serif" w:hAnsi="PT Astra Serif"/>
          <w:sz w:val="22"/>
          <w:szCs w:val="28"/>
        </w:rPr>
      </w:pPr>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2</w:t>
      </w:r>
      <w:r w:rsidRPr="00BC2119">
        <w:rPr>
          <w:rFonts w:ascii="PT Astra Serif" w:hAnsi="PT Astra Serif"/>
          <w:sz w:val="22"/>
          <w:szCs w:val="28"/>
        </w:rPr>
        <w:fldChar w:fldCharType="end"/>
      </w:r>
      <w:bookmarkEnd w:id="33"/>
      <w:r w:rsidRPr="00BC2119">
        <w:rPr>
          <w:rFonts w:ascii="PT Astra Serif" w:hAnsi="PT Astra Serif"/>
          <w:sz w:val="22"/>
          <w:szCs w:val="28"/>
        </w:rPr>
        <w:t xml:space="preserve"> – </w:t>
      </w:r>
      <w:bookmarkEnd w:id="34"/>
      <w:r w:rsidRPr="00BC2119">
        <w:rPr>
          <w:rFonts w:ascii="PT Astra Serif" w:hAnsi="PT Astra Serif"/>
          <w:sz w:val="22"/>
          <w:szCs w:val="28"/>
        </w:rPr>
        <w:t>Состав и технические характеристики основного оборудования котельной в зонах деятельности ЕТО</w:t>
      </w:r>
    </w:p>
    <w:p w:rsidR="00C332F4" w:rsidRPr="00BC2119" w:rsidRDefault="00C332F4" w:rsidP="00BC2119">
      <w:pPr>
        <w:ind w:firstLine="709"/>
        <w:jc w:val="both"/>
        <w:rPr>
          <w:rFonts w:ascii="PT Astra Serif" w:hAnsi="PT Astra Serif"/>
          <w:sz w:val="22"/>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9"/>
        <w:gridCol w:w="1340"/>
        <w:gridCol w:w="1231"/>
        <w:gridCol w:w="1253"/>
        <w:gridCol w:w="737"/>
        <w:gridCol w:w="1000"/>
        <w:gridCol w:w="1167"/>
        <w:gridCol w:w="1177"/>
        <w:gridCol w:w="1134"/>
      </w:tblGrid>
      <w:tr w:rsidR="005363B1" w:rsidRPr="00BC2119" w:rsidTr="00C332F4">
        <w:trPr>
          <w:trHeight w:val="458"/>
          <w:tblHeader/>
          <w:jc w:val="center"/>
        </w:trPr>
        <w:tc>
          <w:tcPr>
            <w:tcW w:w="459"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 </w:t>
            </w:r>
            <w:proofErr w:type="gramStart"/>
            <w:r w:rsidRPr="00BC2119">
              <w:rPr>
                <w:rFonts w:ascii="PT Astra Serif" w:hAnsi="PT Astra Serif"/>
                <w:szCs w:val="28"/>
              </w:rPr>
              <w:t>п</w:t>
            </w:r>
            <w:proofErr w:type="gramEnd"/>
            <w:r w:rsidRPr="00BC2119">
              <w:rPr>
                <w:rFonts w:ascii="PT Astra Serif" w:hAnsi="PT Astra Serif"/>
                <w:szCs w:val="28"/>
              </w:rPr>
              <w:t>/п</w:t>
            </w:r>
          </w:p>
        </w:tc>
        <w:tc>
          <w:tcPr>
            <w:tcW w:w="1340" w:type="dxa"/>
            <w:vMerge w:val="restart"/>
            <w:shd w:val="clear" w:color="auto" w:fill="auto"/>
            <w:vAlign w:val="center"/>
            <w:hideMark/>
          </w:tcPr>
          <w:p w:rsidR="005363B1" w:rsidRPr="00BC2119" w:rsidRDefault="005363B1" w:rsidP="009C33C1">
            <w:pPr>
              <w:jc w:val="center"/>
              <w:rPr>
                <w:rFonts w:ascii="PT Astra Serif" w:hAnsi="PT Astra Serif"/>
                <w:szCs w:val="28"/>
              </w:rPr>
            </w:pPr>
            <w:proofErr w:type="spellStart"/>
            <w:proofErr w:type="gramStart"/>
            <w:r w:rsidRPr="00BC2119">
              <w:rPr>
                <w:rFonts w:ascii="PT Astra Serif" w:hAnsi="PT Astra Serif"/>
                <w:szCs w:val="28"/>
              </w:rPr>
              <w:t>Наимено</w:t>
            </w:r>
            <w:r w:rsidR="00C332F4">
              <w:rPr>
                <w:rFonts w:ascii="PT Astra Serif" w:hAnsi="PT Astra Serif"/>
                <w:szCs w:val="28"/>
              </w:rPr>
              <w:t>-</w:t>
            </w:r>
            <w:r w:rsidRPr="00BC2119">
              <w:rPr>
                <w:rFonts w:ascii="PT Astra Serif" w:hAnsi="PT Astra Serif"/>
                <w:szCs w:val="28"/>
              </w:rPr>
              <w:t>вание</w:t>
            </w:r>
            <w:proofErr w:type="spellEnd"/>
            <w:proofErr w:type="gramEnd"/>
            <w:r w:rsidRPr="00BC2119">
              <w:rPr>
                <w:rFonts w:ascii="PT Astra Serif" w:hAnsi="PT Astra Serif"/>
                <w:szCs w:val="28"/>
              </w:rPr>
              <w:t xml:space="preserve">  котельной</w:t>
            </w:r>
          </w:p>
        </w:tc>
        <w:tc>
          <w:tcPr>
            <w:tcW w:w="1231"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Адрес котельной</w:t>
            </w:r>
          </w:p>
        </w:tc>
        <w:tc>
          <w:tcPr>
            <w:tcW w:w="1253"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Тип котла</w:t>
            </w:r>
          </w:p>
        </w:tc>
        <w:tc>
          <w:tcPr>
            <w:tcW w:w="737"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Кол-во </w:t>
            </w:r>
            <w:r w:rsidRPr="00C332F4">
              <w:rPr>
                <w:rFonts w:ascii="PT Astra Serif" w:hAnsi="PT Astra Serif"/>
                <w:spacing w:val="-4"/>
                <w:szCs w:val="28"/>
              </w:rPr>
              <w:t>котлов</w:t>
            </w:r>
          </w:p>
        </w:tc>
        <w:tc>
          <w:tcPr>
            <w:tcW w:w="1000"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Год установки</w:t>
            </w:r>
          </w:p>
        </w:tc>
        <w:tc>
          <w:tcPr>
            <w:tcW w:w="1167"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Мощность котла, Гкал/</w:t>
            </w:r>
            <w:proofErr w:type="gramStart"/>
            <w:r w:rsidRPr="00BC2119">
              <w:rPr>
                <w:rFonts w:ascii="PT Astra Serif" w:hAnsi="PT Astra Serif"/>
                <w:szCs w:val="28"/>
              </w:rPr>
              <w:t>ч</w:t>
            </w:r>
            <w:proofErr w:type="gramEnd"/>
          </w:p>
        </w:tc>
        <w:tc>
          <w:tcPr>
            <w:tcW w:w="1177" w:type="dxa"/>
            <w:vMerge w:val="restart"/>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Мощность котельной, Гкал/</w:t>
            </w:r>
            <w:proofErr w:type="gramStart"/>
            <w:r w:rsidRPr="00BC2119">
              <w:rPr>
                <w:rFonts w:ascii="PT Astra Serif" w:hAnsi="PT Astra Serif"/>
                <w:szCs w:val="28"/>
              </w:rPr>
              <w:t>ч</w:t>
            </w:r>
            <w:proofErr w:type="gramEnd"/>
          </w:p>
        </w:tc>
        <w:tc>
          <w:tcPr>
            <w:tcW w:w="1134"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УРУТ по </w:t>
            </w:r>
            <w:r w:rsidRPr="00C332F4">
              <w:rPr>
                <w:rFonts w:ascii="PT Astra Serif" w:hAnsi="PT Astra Serif"/>
                <w:spacing w:val="-4"/>
                <w:szCs w:val="28"/>
              </w:rPr>
              <w:t>котельной,</w:t>
            </w:r>
            <w:r w:rsidRPr="00BC2119">
              <w:rPr>
                <w:rFonts w:ascii="PT Astra Serif" w:hAnsi="PT Astra Serif"/>
                <w:szCs w:val="28"/>
              </w:rPr>
              <w:t xml:space="preserve"> </w:t>
            </w:r>
            <w:proofErr w:type="gramStart"/>
            <w:r w:rsidRPr="00BC2119">
              <w:rPr>
                <w:rFonts w:ascii="PT Astra Serif" w:hAnsi="PT Astra Serif"/>
                <w:szCs w:val="28"/>
              </w:rPr>
              <w:t>кг</w:t>
            </w:r>
            <w:proofErr w:type="gramEnd"/>
            <w:r w:rsidRPr="00BC2119">
              <w:rPr>
                <w:rFonts w:ascii="PT Astra Serif" w:hAnsi="PT Astra Serif"/>
                <w:szCs w:val="28"/>
              </w:rPr>
              <w:t xml:space="preserve"> </w:t>
            </w:r>
            <w:proofErr w:type="spellStart"/>
            <w:r w:rsidRPr="00BC2119">
              <w:rPr>
                <w:rFonts w:ascii="PT Astra Serif" w:hAnsi="PT Astra Serif"/>
                <w:szCs w:val="28"/>
              </w:rPr>
              <w:t>у.т</w:t>
            </w:r>
            <w:proofErr w:type="spellEnd"/>
            <w:r w:rsidRPr="00BC2119">
              <w:rPr>
                <w:rFonts w:ascii="PT Astra Serif" w:hAnsi="PT Astra Serif"/>
                <w:szCs w:val="28"/>
              </w:rPr>
              <w:t>./Гкал *</w:t>
            </w:r>
          </w:p>
        </w:tc>
      </w:tr>
      <w:tr w:rsidR="005363B1" w:rsidRPr="00BC2119" w:rsidTr="00C332F4">
        <w:trPr>
          <w:trHeight w:val="458"/>
          <w:tblHeader/>
          <w:jc w:val="center"/>
        </w:trPr>
        <w:tc>
          <w:tcPr>
            <w:tcW w:w="459"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340"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231"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253"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737"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000"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167"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177"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134" w:type="dxa"/>
            <w:vMerge/>
            <w:shd w:val="clear" w:color="auto" w:fill="auto"/>
            <w:vAlign w:val="center"/>
            <w:hideMark/>
          </w:tcPr>
          <w:p w:rsidR="005363B1" w:rsidRPr="00BC2119" w:rsidRDefault="005363B1" w:rsidP="005363B1">
            <w:pPr>
              <w:jc w:val="both"/>
              <w:rPr>
                <w:rFonts w:ascii="PT Astra Serif" w:hAnsi="PT Astra Serif"/>
                <w:szCs w:val="28"/>
              </w:rPr>
            </w:pPr>
          </w:p>
        </w:tc>
      </w:tr>
      <w:tr w:rsidR="005363B1" w:rsidRPr="00BC2119" w:rsidTr="00C332F4">
        <w:trPr>
          <w:trHeight w:val="23"/>
          <w:jc w:val="center"/>
        </w:trPr>
        <w:tc>
          <w:tcPr>
            <w:tcW w:w="459" w:type="dxa"/>
            <w:vMerge w:val="restart"/>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1340" w:type="dxa"/>
            <w:vMerge w:val="restart"/>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Модульная котельная БКУ-800</w:t>
            </w:r>
          </w:p>
        </w:tc>
        <w:tc>
          <w:tcPr>
            <w:tcW w:w="1231" w:type="dxa"/>
            <w:vMerge w:val="restart"/>
            <w:shd w:val="clear" w:color="auto" w:fill="auto"/>
            <w:vAlign w:val="center"/>
            <w:hideMark/>
          </w:tcPr>
          <w:p w:rsidR="005363B1" w:rsidRPr="00BC2119" w:rsidRDefault="005363B1" w:rsidP="00C332F4">
            <w:pPr>
              <w:jc w:val="center"/>
              <w:rPr>
                <w:rFonts w:ascii="PT Astra Serif" w:hAnsi="PT Astra Serif"/>
                <w:szCs w:val="28"/>
              </w:rPr>
            </w:pPr>
            <w:proofErr w:type="spellStart"/>
            <w:r w:rsidRPr="00C332F4">
              <w:rPr>
                <w:rFonts w:ascii="PT Astra Serif" w:hAnsi="PT Astra Serif"/>
                <w:spacing w:val="-4"/>
                <w:szCs w:val="28"/>
              </w:rPr>
              <w:t>с</w:t>
            </w:r>
            <w:proofErr w:type="gramStart"/>
            <w:r w:rsidRPr="00C332F4">
              <w:rPr>
                <w:rFonts w:ascii="PT Astra Serif" w:hAnsi="PT Astra Serif"/>
                <w:spacing w:val="-4"/>
                <w:szCs w:val="28"/>
              </w:rPr>
              <w:t>.К</w:t>
            </w:r>
            <w:proofErr w:type="gramEnd"/>
            <w:r w:rsidRPr="00C332F4">
              <w:rPr>
                <w:rFonts w:ascii="PT Astra Serif" w:hAnsi="PT Astra Serif"/>
                <w:spacing w:val="-4"/>
                <w:szCs w:val="28"/>
              </w:rPr>
              <w:t>рапивна</w:t>
            </w:r>
            <w:proofErr w:type="spellEnd"/>
            <w:r w:rsidRPr="00C332F4">
              <w:rPr>
                <w:rFonts w:ascii="PT Astra Serif" w:hAnsi="PT Astra Serif"/>
                <w:spacing w:val="-4"/>
                <w:szCs w:val="28"/>
              </w:rPr>
              <w:t>,</w:t>
            </w:r>
            <w:r w:rsidRPr="00BC2119">
              <w:rPr>
                <w:rFonts w:ascii="PT Astra Serif" w:hAnsi="PT Astra Serif"/>
                <w:szCs w:val="28"/>
              </w:rPr>
              <w:t xml:space="preserve"> </w:t>
            </w:r>
            <w:proofErr w:type="spellStart"/>
            <w:r w:rsidRPr="00BC2119">
              <w:rPr>
                <w:rFonts w:ascii="PT Astra Serif" w:hAnsi="PT Astra Serif"/>
                <w:szCs w:val="28"/>
              </w:rPr>
              <w:t>ул.Школь</w:t>
            </w:r>
            <w:r w:rsidR="00C332F4">
              <w:rPr>
                <w:rFonts w:ascii="PT Astra Serif" w:hAnsi="PT Astra Serif"/>
                <w:szCs w:val="28"/>
              </w:rPr>
              <w:t>-</w:t>
            </w:r>
            <w:r w:rsidRPr="00BC2119">
              <w:rPr>
                <w:rFonts w:ascii="PT Astra Serif" w:hAnsi="PT Astra Serif"/>
                <w:szCs w:val="28"/>
              </w:rPr>
              <w:t>ная</w:t>
            </w:r>
            <w:proofErr w:type="spellEnd"/>
          </w:p>
        </w:tc>
        <w:tc>
          <w:tcPr>
            <w:tcW w:w="125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RIELLO RTQ 418</w:t>
            </w:r>
          </w:p>
        </w:tc>
        <w:tc>
          <w:tcPr>
            <w:tcW w:w="737"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w:t>
            </w:r>
          </w:p>
        </w:tc>
        <w:tc>
          <w:tcPr>
            <w:tcW w:w="1000"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2016</w:t>
            </w:r>
          </w:p>
        </w:tc>
        <w:tc>
          <w:tcPr>
            <w:tcW w:w="1167"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0,344</w:t>
            </w:r>
          </w:p>
        </w:tc>
        <w:tc>
          <w:tcPr>
            <w:tcW w:w="1177" w:type="dxa"/>
            <w:vMerge w:val="restart"/>
            <w:shd w:val="clear" w:color="auto" w:fill="auto"/>
            <w:noWrap/>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0,688</w:t>
            </w:r>
          </w:p>
        </w:tc>
        <w:tc>
          <w:tcPr>
            <w:tcW w:w="1134" w:type="dxa"/>
            <w:vMerge w:val="restart"/>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149</w:t>
            </w:r>
          </w:p>
        </w:tc>
      </w:tr>
      <w:tr w:rsidR="005363B1" w:rsidRPr="00BC2119" w:rsidTr="00C332F4">
        <w:trPr>
          <w:trHeight w:val="23"/>
          <w:jc w:val="center"/>
        </w:trPr>
        <w:tc>
          <w:tcPr>
            <w:tcW w:w="459"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340"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231"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25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RIELLO RTQ 418</w:t>
            </w:r>
          </w:p>
        </w:tc>
        <w:tc>
          <w:tcPr>
            <w:tcW w:w="737"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w:t>
            </w:r>
          </w:p>
        </w:tc>
        <w:tc>
          <w:tcPr>
            <w:tcW w:w="1000"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2016</w:t>
            </w:r>
          </w:p>
        </w:tc>
        <w:tc>
          <w:tcPr>
            <w:tcW w:w="1167"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0,344</w:t>
            </w:r>
          </w:p>
        </w:tc>
        <w:tc>
          <w:tcPr>
            <w:tcW w:w="1177"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134" w:type="dxa"/>
            <w:vMerge/>
            <w:shd w:val="clear" w:color="auto" w:fill="auto"/>
            <w:vAlign w:val="center"/>
            <w:hideMark/>
          </w:tcPr>
          <w:p w:rsidR="005363B1" w:rsidRPr="00BC2119" w:rsidRDefault="005363B1" w:rsidP="005363B1">
            <w:pPr>
              <w:jc w:val="both"/>
              <w:rPr>
                <w:rFonts w:ascii="PT Astra Serif" w:hAnsi="PT Astra Serif"/>
                <w:szCs w:val="28"/>
              </w:rPr>
            </w:pPr>
          </w:p>
        </w:tc>
      </w:tr>
    </w:tbl>
    <w:p w:rsidR="00C332F4" w:rsidRDefault="00C332F4" w:rsidP="005363B1">
      <w:pPr>
        <w:jc w:val="both"/>
        <w:rPr>
          <w:rFonts w:ascii="PT Astra Serif" w:hAnsi="PT Astra Serif"/>
          <w:szCs w:val="28"/>
        </w:rPr>
      </w:pPr>
    </w:p>
    <w:p w:rsidR="005363B1" w:rsidRPr="00BC2119" w:rsidRDefault="005363B1" w:rsidP="005363B1">
      <w:pPr>
        <w:jc w:val="both"/>
        <w:rPr>
          <w:rFonts w:ascii="PT Astra Serif" w:hAnsi="PT Astra Serif"/>
          <w:szCs w:val="28"/>
        </w:rPr>
      </w:pPr>
      <w:r w:rsidRPr="00BC2119">
        <w:rPr>
          <w:rFonts w:ascii="PT Astra Serif" w:hAnsi="PT Astra Serif"/>
          <w:szCs w:val="28"/>
        </w:rPr>
        <w:t xml:space="preserve">* Удельный расход условного топлива по котельной, </w:t>
      </w:r>
      <w:proofErr w:type="gramStart"/>
      <w:r w:rsidRPr="00BC2119">
        <w:rPr>
          <w:rFonts w:ascii="PT Astra Serif" w:hAnsi="PT Astra Serif"/>
          <w:szCs w:val="28"/>
        </w:rPr>
        <w:t>кг</w:t>
      </w:r>
      <w:proofErr w:type="gramEnd"/>
      <w:r w:rsidRPr="00BC2119">
        <w:rPr>
          <w:rFonts w:ascii="PT Astra Serif" w:hAnsi="PT Astra Serif"/>
          <w:szCs w:val="28"/>
        </w:rPr>
        <w:t xml:space="preserve"> </w:t>
      </w:r>
      <w:proofErr w:type="spellStart"/>
      <w:r w:rsidRPr="00BC2119">
        <w:rPr>
          <w:rFonts w:ascii="PT Astra Serif" w:hAnsi="PT Astra Serif"/>
          <w:szCs w:val="28"/>
        </w:rPr>
        <w:t>у.т</w:t>
      </w:r>
      <w:proofErr w:type="spellEnd"/>
      <w:r w:rsidRPr="00BC2119">
        <w:rPr>
          <w:rFonts w:ascii="PT Astra Serif" w:hAnsi="PT Astra Serif"/>
          <w:szCs w:val="28"/>
        </w:rPr>
        <w:t xml:space="preserve">./Гкал, определен как отношение фактического потребления топлива к расчетному теплопотреблению, соответственно полученные значения УРУТ не отражают фактические показатели работы котельной. </w:t>
      </w:r>
    </w:p>
    <w:p w:rsidR="005363B1" w:rsidRPr="005363B1" w:rsidRDefault="005363B1" w:rsidP="005363B1">
      <w:pPr>
        <w:jc w:val="both"/>
        <w:rPr>
          <w:rFonts w:ascii="PT Astra Serif" w:hAnsi="PT Astra Serif"/>
          <w:sz w:val="28"/>
          <w:szCs w:val="28"/>
        </w:rPr>
      </w:pPr>
    </w:p>
    <w:p w:rsidR="005363B1" w:rsidRPr="005363B1" w:rsidRDefault="005363B1" w:rsidP="00BC2119">
      <w:pPr>
        <w:ind w:firstLine="709"/>
        <w:jc w:val="both"/>
        <w:rPr>
          <w:rFonts w:ascii="PT Astra Serif" w:hAnsi="PT Astra Serif"/>
          <w:sz w:val="28"/>
          <w:szCs w:val="28"/>
        </w:rPr>
      </w:pPr>
      <w:bookmarkStart w:id="35" w:name="_Toc535409478"/>
      <w:bookmarkStart w:id="36" w:name="_Toc8253951"/>
      <w:bookmarkStart w:id="37" w:name="_Toc8578704"/>
      <w:bookmarkStart w:id="38" w:name="_Toc87551203"/>
      <w:bookmarkStart w:id="39" w:name="_Toc136780664"/>
      <w:bookmarkStart w:id="40" w:name="sub_1282"/>
      <w:bookmarkStart w:id="41" w:name="_Toc535409479"/>
      <w:bookmarkStart w:id="42" w:name="sub_1283"/>
      <w:bookmarkEnd w:id="32"/>
      <w:r w:rsidRPr="005363B1">
        <w:rPr>
          <w:rFonts w:ascii="PT Astra Serif" w:hAnsi="PT Astra Serif"/>
          <w:sz w:val="28"/>
          <w:szCs w:val="28"/>
        </w:rPr>
        <w:t>1.2.2 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35"/>
      <w:bookmarkEnd w:id="36"/>
      <w:bookmarkEnd w:id="37"/>
      <w:bookmarkEnd w:id="38"/>
      <w:bookmarkEnd w:id="39"/>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Установленную мощность источника включает в себя: сумму установленной тепловой мощности оборудования. Параметры установленной тепловой мощности оборудования представлены в таблице </w:t>
      </w:r>
      <w:r w:rsidRPr="005363B1">
        <w:rPr>
          <w:rFonts w:ascii="PT Astra Serif" w:hAnsi="PT Astra Serif"/>
          <w:sz w:val="28"/>
          <w:szCs w:val="28"/>
        </w:rPr>
        <w:fldChar w:fldCharType="begin"/>
      </w:r>
      <w:r w:rsidRPr="005363B1">
        <w:rPr>
          <w:rFonts w:ascii="PT Astra Serif" w:hAnsi="PT Astra Serif"/>
          <w:sz w:val="28"/>
          <w:szCs w:val="28"/>
        </w:rPr>
        <w:instrText xml:space="preserve"> REF _Ref87883467 \h  \* MERGEFORMAT </w:instrText>
      </w:r>
      <w:r w:rsidRPr="005363B1">
        <w:rPr>
          <w:rFonts w:ascii="PT Astra Serif" w:hAnsi="PT Astra Serif"/>
          <w:sz w:val="28"/>
          <w:szCs w:val="28"/>
        </w:rPr>
      </w:r>
      <w:r w:rsidRPr="005363B1">
        <w:rPr>
          <w:rFonts w:ascii="PT Astra Serif" w:hAnsi="PT Astra Serif"/>
          <w:sz w:val="28"/>
          <w:szCs w:val="28"/>
        </w:rPr>
        <w:fldChar w:fldCharType="separate"/>
      </w:r>
      <w:r w:rsidRPr="005363B1">
        <w:rPr>
          <w:rFonts w:ascii="PT Astra Serif" w:hAnsi="PT Astra Serif"/>
          <w:sz w:val="28"/>
          <w:szCs w:val="28"/>
        </w:rPr>
        <w:t>3</w:t>
      </w:r>
      <w:r w:rsidRPr="005363B1">
        <w:rPr>
          <w:rFonts w:ascii="PT Astra Serif" w:hAnsi="PT Astra Serif"/>
          <w:sz w:val="28"/>
          <w:szCs w:val="28"/>
        </w:rPr>
        <w:fldChar w:fldCharType="end"/>
      </w:r>
      <w:r w:rsidRPr="005363B1">
        <w:rPr>
          <w:rFonts w:ascii="PT Astra Serif" w:hAnsi="PT Astra Serif"/>
          <w:sz w:val="28"/>
          <w:szCs w:val="28"/>
        </w:rPr>
        <w:t>.</w:t>
      </w:r>
    </w:p>
    <w:p w:rsidR="00BC2119" w:rsidRPr="00BC2119" w:rsidRDefault="00BC2119" w:rsidP="00BC2119">
      <w:pPr>
        <w:ind w:firstLine="709"/>
        <w:jc w:val="both"/>
        <w:rPr>
          <w:rFonts w:ascii="PT Astra Serif" w:hAnsi="PT Astra Serif"/>
          <w:sz w:val="22"/>
          <w:szCs w:val="28"/>
        </w:rPr>
      </w:pPr>
      <w:bookmarkStart w:id="43" w:name="_Ref87883467"/>
      <w:bookmarkStart w:id="44" w:name="_Toc488826815"/>
    </w:p>
    <w:p w:rsidR="005363B1" w:rsidRPr="00BC2119" w:rsidRDefault="005363B1" w:rsidP="00BC2119">
      <w:pPr>
        <w:ind w:firstLine="709"/>
        <w:jc w:val="both"/>
        <w:rPr>
          <w:rFonts w:ascii="PT Astra Serif" w:hAnsi="PT Astra Serif"/>
          <w:sz w:val="22"/>
          <w:szCs w:val="28"/>
        </w:rPr>
      </w:pPr>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3</w:t>
      </w:r>
      <w:r w:rsidRPr="00BC2119">
        <w:rPr>
          <w:rFonts w:ascii="PT Astra Serif" w:hAnsi="PT Astra Serif"/>
          <w:sz w:val="22"/>
          <w:szCs w:val="28"/>
        </w:rPr>
        <w:fldChar w:fldCharType="end"/>
      </w:r>
      <w:bookmarkEnd w:id="43"/>
      <w:r w:rsidRPr="00BC2119">
        <w:rPr>
          <w:rFonts w:ascii="PT Astra Serif" w:hAnsi="PT Astra Serif"/>
          <w:sz w:val="22"/>
          <w:szCs w:val="28"/>
        </w:rPr>
        <w:t xml:space="preserve"> – </w:t>
      </w:r>
      <w:bookmarkEnd w:id="44"/>
      <w:r w:rsidRPr="00BC2119">
        <w:rPr>
          <w:rFonts w:ascii="PT Astra Serif" w:hAnsi="PT Astra Serif"/>
          <w:sz w:val="22"/>
          <w:szCs w:val="28"/>
        </w:rPr>
        <w:t>Установленная тепловая мощность, ограничения тепловой мощности, располагаемая тепловая мощность котельной в зонах действия ЕТО, Гкал/</w:t>
      </w:r>
      <w:proofErr w:type="gramStart"/>
      <w:r w:rsidRPr="00BC2119">
        <w:rPr>
          <w:rFonts w:ascii="PT Astra Serif" w:hAnsi="PT Astra Serif"/>
          <w:sz w:val="22"/>
          <w:szCs w:val="28"/>
        </w:rPr>
        <w:t>ч</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3"/>
        <w:gridCol w:w="1670"/>
        <w:gridCol w:w="1591"/>
        <w:gridCol w:w="1620"/>
        <w:gridCol w:w="1581"/>
        <w:gridCol w:w="1412"/>
        <w:gridCol w:w="1183"/>
      </w:tblGrid>
      <w:tr w:rsidR="005363B1" w:rsidRPr="00BC2119" w:rsidTr="005363B1">
        <w:trPr>
          <w:trHeight w:val="23"/>
          <w:tblHeader/>
          <w:jc w:val="center"/>
        </w:trPr>
        <w:tc>
          <w:tcPr>
            <w:tcW w:w="513"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 </w:t>
            </w:r>
            <w:proofErr w:type="gramStart"/>
            <w:r w:rsidRPr="00BC2119">
              <w:rPr>
                <w:rFonts w:ascii="PT Astra Serif" w:hAnsi="PT Astra Serif"/>
                <w:szCs w:val="28"/>
              </w:rPr>
              <w:t>п</w:t>
            </w:r>
            <w:proofErr w:type="gramEnd"/>
            <w:r w:rsidRPr="00BC2119">
              <w:rPr>
                <w:rFonts w:ascii="PT Astra Serif" w:hAnsi="PT Astra Serif"/>
                <w:szCs w:val="28"/>
              </w:rPr>
              <w:t>/п</w:t>
            </w:r>
          </w:p>
        </w:tc>
        <w:tc>
          <w:tcPr>
            <w:tcW w:w="1670"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Наименование  котельной</w:t>
            </w:r>
          </w:p>
        </w:tc>
        <w:tc>
          <w:tcPr>
            <w:tcW w:w="1591"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Тепловая мощность котлов установленная</w:t>
            </w:r>
          </w:p>
        </w:tc>
        <w:tc>
          <w:tcPr>
            <w:tcW w:w="1620"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Ограничения установленной мощности</w:t>
            </w:r>
          </w:p>
        </w:tc>
        <w:tc>
          <w:tcPr>
            <w:tcW w:w="1581"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Тепловая мощность котлов располагаемая</w:t>
            </w:r>
          </w:p>
        </w:tc>
        <w:tc>
          <w:tcPr>
            <w:tcW w:w="1412"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Затраты тепловой мощности на собственные нужды</w:t>
            </w:r>
          </w:p>
        </w:tc>
        <w:tc>
          <w:tcPr>
            <w:tcW w:w="1183"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Тепловая мощность котельной нетто</w:t>
            </w:r>
          </w:p>
        </w:tc>
      </w:tr>
      <w:tr w:rsidR="005363B1" w:rsidRPr="00BC2119" w:rsidTr="00C332F4">
        <w:trPr>
          <w:trHeight w:val="23"/>
          <w:jc w:val="center"/>
        </w:trPr>
        <w:tc>
          <w:tcPr>
            <w:tcW w:w="513"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1670"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Модульная котельная БКУ-800</w:t>
            </w:r>
          </w:p>
        </w:tc>
        <w:tc>
          <w:tcPr>
            <w:tcW w:w="1591"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0,688</w:t>
            </w:r>
          </w:p>
        </w:tc>
        <w:tc>
          <w:tcPr>
            <w:tcW w:w="1620"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0,000</w:t>
            </w:r>
          </w:p>
        </w:tc>
        <w:tc>
          <w:tcPr>
            <w:tcW w:w="1581"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0,688</w:t>
            </w:r>
          </w:p>
        </w:tc>
        <w:tc>
          <w:tcPr>
            <w:tcW w:w="1412"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0,003</w:t>
            </w:r>
          </w:p>
        </w:tc>
        <w:tc>
          <w:tcPr>
            <w:tcW w:w="118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0,685</w:t>
            </w:r>
          </w:p>
        </w:tc>
      </w:tr>
      <w:tr w:rsidR="005363B1" w:rsidRPr="00BC2119" w:rsidTr="00C332F4">
        <w:trPr>
          <w:trHeight w:val="23"/>
          <w:jc w:val="center"/>
        </w:trPr>
        <w:tc>
          <w:tcPr>
            <w:tcW w:w="2183" w:type="dxa"/>
            <w:gridSpan w:val="2"/>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Всего по муниципальному образованию</w:t>
            </w:r>
          </w:p>
        </w:tc>
        <w:tc>
          <w:tcPr>
            <w:tcW w:w="1591"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0,688</w:t>
            </w:r>
          </w:p>
        </w:tc>
        <w:tc>
          <w:tcPr>
            <w:tcW w:w="1620"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0,000</w:t>
            </w:r>
          </w:p>
        </w:tc>
        <w:tc>
          <w:tcPr>
            <w:tcW w:w="1581"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0,688</w:t>
            </w:r>
          </w:p>
        </w:tc>
        <w:tc>
          <w:tcPr>
            <w:tcW w:w="1412"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0,003</w:t>
            </w:r>
          </w:p>
        </w:tc>
        <w:tc>
          <w:tcPr>
            <w:tcW w:w="118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0,685</w:t>
            </w:r>
          </w:p>
        </w:tc>
      </w:tr>
    </w:tbl>
    <w:p w:rsidR="005363B1" w:rsidRPr="005363B1" w:rsidRDefault="005363B1" w:rsidP="005363B1">
      <w:pPr>
        <w:jc w:val="both"/>
        <w:rPr>
          <w:rFonts w:ascii="PT Astra Serif" w:hAnsi="PT Astra Serif"/>
          <w:sz w:val="28"/>
          <w:szCs w:val="28"/>
        </w:rPr>
      </w:pPr>
    </w:p>
    <w:p w:rsidR="005363B1" w:rsidRPr="005363B1" w:rsidRDefault="005363B1" w:rsidP="00BC2119">
      <w:pPr>
        <w:ind w:firstLine="709"/>
        <w:jc w:val="both"/>
        <w:rPr>
          <w:rFonts w:ascii="PT Astra Serif" w:hAnsi="PT Astra Serif"/>
          <w:sz w:val="28"/>
          <w:szCs w:val="28"/>
        </w:rPr>
      </w:pPr>
      <w:bookmarkStart w:id="45" w:name="_Toc8253952"/>
      <w:bookmarkStart w:id="46" w:name="_Toc8578705"/>
      <w:bookmarkStart w:id="47" w:name="_Toc87551204"/>
      <w:bookmarkStart w:id="48" w:name="_Toc136780665"/>
      <w:bookmarkEnd w:id="40"/>
      <w:r w:rsidRPr="005363B1">
        <w:rPr>
          <w:rFonts w:ascii="PT Astra Serif" w:hAnsi="PT Astra Serif"/>
          <w:sz w:val="28"/>
          <w:szCs w:val="28"/>
        </w:rPr>
        <w:t>1.2.3 Ограничения тепловой мощности и параметров располагаемой тепловой мощности</w:t>
      </w:r>
      <w:bookmarkEnd w:id="41"/>
      <w:bookmarkEnd w:id="45"/>
      <w:bookmarkEnd w:id="46"/>
      <w:bookmarkEnd w:id="47"/>
      <w:bookmarkEnd w:id="48"/>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Сведения об ограничениях тепловой мощности источников тепловой энергии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представлены в таблице</w:t>
      </w:r>
      <w:r w:rsidR="00BC2119">
        <w:rPr>
          <w:rFonts w:ascii="PT Astra Serif" w:hAnsi="PT Astra Serif"/>
          <w:sz w:val="28"/>
          <w:szCs w:val="28"/>
        </w:rPr>
        <w:t xml:space="preserve"> 3</w:t>
      </w:r>
      <w:r w:rsidRPr="005363B1">
        <w:rPr>
          <w:rFonts w:ascii="PT Astra Serif" w:hAnsi="PT Astra Serif"/>
          <w:sz w:val="28"/>
          <w:szCs w:val="28"/>
        </w:rPr>
        <w:t>.</w:t>
      </w:r>
    </w:p>
    <w:p w:rsidR="005363B1" w:rsidRPr="005363B1" w:rsidRDefault="005363B1" w:rsidP="00BC2119">
      <w:pPr>
        <w:ind w:firstLine="709"/>
        <w:jc w:val="both"/>
        <w:rPr>
          <w:rFonts w:ascii="PT Astra Serif" w:hAnsi="PT Astra Serif"/>
          <w:sz w:val="28"/>
          <w:szCs w:val="28"/>
        </w:rPr>
      </w:pPr>
      <w:bookmarkStart w:id="49" w:name="_Toc535409480"/>
      <w:bookmarkStart w:id="50" w:name="_Toc8253953"/>
      <w:bookmarkStart w:id="51" w:name="_Toc8578706"/>
      <w:bookmarkStart w:id="52" w:name="_Toc87551205"/>
      <w:bookmarkStart w:id="53" w:name="_Toc136780666"/>
      <w:bookmarkStart w:id="54" w:name="sub_1284"/>
      <w:bookmarkEnd w:id="42"/>
      <w:r w:rsidRPr="005363B1">
        <w:rPr>
          <w:rFonts w:ascii="PT Astra Serif" w:hAnsi="PT Astra Serif"/>
          <w:sz w:val="28"/>
          <w:szCs w:val="28"/>
        </w:rPr>
        <w:t>1.2.4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bookmarkEnd w:id="49"/>
      <w:bookmarkEnd w:id="50"/>
      <w:bookmarkEnd w:id="51"/>
      <w:bookmarkEnd w:id="52"/>
      <w:bookmarkEnd w:id="53"/>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Объемы тепла, на собственные и хозяйственные нужды источников теплоснабжения за 2022 год, приведены в таблице</w:t>
      </w:r>
      <w:r w:rsidR="00BC2119">
        <w:rPr>
          <w:rFonts w:ascii="PT Astra Serif" w:hAnsi="PT Astra Serif"/>
          <w:sz w:val="28"/>
          <w:szCs w:val="28"/>
        </w:rPr>
        <w:t xml:space="preserve"> 4</w:t>
      </w:r>
      <w:r w:rsidRPr="005363B1">
        <w:rPr>
          <w:rFonts w:ascii="PT Astra Serif" w:hAnsi="PT Astra Serif"/>
          <w:sz w:val="28"/>
          <w:szCs w:val="28"/>
        </w:rPr>
        <w:t>.</w:t>
      </w:r>
    </w:p>
    <w:p w:rsidR="005363B1" w:rsidRPr="005363B1" w:rsidRDefault="005363B1" w:rsidP="005363B1">
      <w:pPr>
        <w:jc w:val="both"/>
        <w:rPr>
          <w:rFonts w:ascii="PT Astra Serif" w:hAnsi="PT Astra Serif"/>
          <w:sz w:val="28"/>
          <w:szCs w:val="28"/>
        </w:rPr>
      </w:pPr>
    </w:p>
    <w:p w:rsidR="005363B1" w:rsidRDefault="005363B1" w:rsidP="005363B1">
      <w:pPr>
        <w:jc w:val="both"/>
        <w:rPr>
          <w:rFonts w:ascii="PT Astra Serif" w:hAnsi="PT Astra Serif"/>
          <w:sz w:val="22"/>
          <w:szCs w:val="28"/>
        </w:rPr>
      </w:pPr>
      <w:bookmarkStart w:id="55" w:name="_Ref87883518"/>
      <w:bookmarkStart w:id="56" w:name="_Toc488826817"/>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4</w:t>
      </w:r>
      <w:r w:rsidRPr="00BC2119">
        <w:rPr>
          <w:rFonts w:ascii="PT Astra Serif" w:hAnsi="PT Astra Serif"/>
          <w:sz w:val="22"/>
          <w:szCs w:val="28"/>
        </w:rPr>
        <w:fldChar w:fldCharType="end"/>
      </w:r>
      <w:bookmarkEnd w:id="55"/>
      <w:r w:rsidRPr="00BC2119">
        <w:rPr>
          <w:rFonts w:ascii="PT Astra Serif" w:hAnsi="PT Astra Serif"/>
          <w:sz w:val="22"/>
          <w:szCs w:val="28"/>
        </w:rPr>
        <w:t xml:space="preserve"> – </w:t>
      </w:r>
      <w:bookmarkEnd w:id="56"/>
      <w:r w:rsidRPr="00BC2119">
        <w:rPr>
          <w:rFonts w:ascii="PT Astra Serif" w:hAnsi="PT Astra Serif"/>
          <w:sz w:val="22"/>
          <w:szCs w:val="28"/>
        </w:rPr>
        <w:t>Выработка, затраты тепловой энергии на собственные нужды, отпуск тепловой энергии, расход условного топлива по котельной в зоне деятельности ЕТО</w:t>
      </w:r>
    </w:p>
    <w:p w:rsidR="00C332F4" w:rsidRPr="00BC2119" w:rsidRDefault="00C332F4" w:rsidP="005363B1">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7"/>
        <w:gridCol w:w="1816"/>
        <w:gridCol w:w="1838"/>
        <w:gridCol w:w="1579"/>
        <w:gridCol w:w="1543"/>
        <w:gridCol w:w="1213"/>
        <w:gridCol w:w="1024"/>
      </w:tblGrid>
      <w:tr w:rsidR="005363B1" w:rsidRPr="00BC2119" w:rsidTr="005363B1">
        <w:trPr>
          <w:trHeight w:val="23"/>
          <w:tblHeader/>
          <w:jc w:val="center"/>
        </w:trPr>
        <w:tc>
          <w:tcPr>
            <w:tcW w:w="557"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 </w:t>
            </w:r>
            <w:proofErr w:type="gramStart"/>
            <w:r w:rsidRPr="00BC2119">
              <w:rPr>
                <w:rFonts w:ascii="PT Astra Serif" w:hAnsi="PT Astra Serif"/>
                <w:szCs w:val="28"/>
              </w:rPr>
              <w:t>п</w:t>
            </w:r>
            <w:proofErr w:type="gramEnd"/>
            <w:r w:rsidRPr="00BC2119">
              <w:rPr>
                <w:rFonts w:ascii="PT Astra Serif" w:hAnsi="PT Astra Serif"/>
                <w:szCs w:val="28"/>
              </w:rPr>
              <w:t>/п</w:t>
            </w:r>
          </w:p>
        </w:tc>
        <w:tc>
          <w:tcPr>
            <w:tcW w:w="1816"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Наименование  котельной</w:t>
            </w:r>
          </w:p>
        </w:tc>
        <w:tc>
          <w:tcPr>
            <w:tcW w:w="1838"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Выработка тепловой энергии </w:t>
            </w:r>
            <w:proofErr w:type="spellStart"/>
            <w:r w:rsidRPr="00BC2119">
              <w:rPr>
                <w:rFonts w:ascii="PT Astra Serif" w:hAnsi="PT Astra Serif"/>
                <w:szCs w:val="28"/>
              </w:rPr>
              <w:t>котлоагрегатами</w:t>
            </w:r>
            <w:proofErr w:type="spellEnd"/>
            <w:r w:rsidRPr="00BC2119">
              <w:rPr>
                <w:rFonts w:ascii="PT Astra Serif" w:hAnsi="PT Astra Serif"/>
                <w:szCs w:val="28"/>
              </w:rPr>
              <w:t>, Гкал</w:t>
            </w:r>
          </w:p>
        </w:tc>
        <w:tc>
          <w:tcPr>
            <w:tcW w:w="1579"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Затраты тепловой энергии на собственные нужды, Гкал</w:t>
            </w:r>
          </w:p>
        </w:tc>
        <w:tc>
          <w:tcPr>
            <w:tcW w:w="1543"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Отпуск тепловой энергии с коллекторов котельной, Гкал</w:t>
            </w:r>
          </w:p>
        </w:tc>
        <w:tc>
          <w:tcPr>
            <w:tcW w:w="1213"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Вид топлива</w:t>
            </w:r>
          </w:p>
        </w:tc>
        <w:tc>
          <w:tcPr>
            <w:tcW w:w="1024"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Расход топлива, </w:t>
            </w:r>
            <w:proofErr w:type="spellStart"/>
            <w:r w:rsidRPr="00BC2119">
              <w:rPr>
                <w:rFonts w:ascii="PT Astra Serif" w:hAnsi="PT Astra Serif"/>
                <w:szCs w:val="28"/>
              </w:rPr>
              <w:t>т.у</w:t>
            </w:r>
            <w:proofErr w:type="gramStart"/>
            <w:r w:rsidRPr="00BC2119">
              <w:rPr>
                <w:rFonts w:ascii="PT Astra Serif" w:hAnsi="PT Astra Serif"/>
                <w:szCs w:val="28"/>
              </w:rPr>
              <w:t>.т</w:t>
            </w:r>
            <w:proofErr w:type="spellEnd"/>
            <w:proofErr w:type="gramEnd"/>
          </w:p>
        </w:tc>
      </w:tr>
      <w:tr w:rsidR="005363B1" w:rsidRPr="00BC2119" w:rsidTr="00C332F4">
        <w:trPr>
          <w:trHeight w:val="23"/>
          <w:jc w:val="center"/>
        </w:trPr>
        <w:tc>
          <w:tcPr>
            <w:tcW w:w="557"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1816"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Модульная котельная БКУ-800</w:t>
            </w:r>
          </w:p>
        </w:tc>
        <w:tc>
          <w:tcPr>
            <w:tcW w:w="1838"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762</w:t>
            </w:r>
          </w:p>
        </w:tc>
        <w:tc>
          <w:tcPr>
            <w:tcW w:w="1579"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c>
          <w:tcPr>
            <w:tcW w:w="154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762</w:t>
            </w:r>
          </w:p>
        </w:tc>
        <w:tc>
          <w:tcPr>
            <w:tcW w:w="121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газ</w:t>
            </w:r>
          </w:p>
        </w:tc>
        <w:tc>
          <w:tcPr>
            <w:tcW w:w="102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114</w:t>
            </w:r>
          </w:p>
        </w:tc>
      </w:tr>
      <w:tr w:rsidR="005363B1" w:rsidRPr="00BC2119" w:rsidTr="00C332F4">
        <w:trPr>
          <w:trHeight w:val="23"/>
          <w:jc w:val="center"/>
        </w:trPr>
        <w:tc>
          <w:tcPr>
            <w:tcW w:w="2373" w:type="dxa"/>
            <w:gridSpan w:val="2"/>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Всего по муниципальному образованию</w:t>
            </w:r>
          </w:p>
        </w:tc>
        <w:tc>
          <w:tcPr>
            <w:tcW w:w="1838"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762</w:t>
            </w:r>
          </w:p>
        </w:tc>
        <w:tc>
          <w:tcPr>
            <w:tcW w:w="1579"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c>
          <w:tcPr>
            <w:tcW w:w="154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762</w:t>
            </w:r>
          </w:p>
        </w:tc>
        <w:tc>
          <w:tcPr>
            <w:tcW w:w="1213" w:type="dxa"/>
            <w:shd w:val="clear" w:color="auto" w:fill="auto"/>
            <w:vAlign w:val="center"/>
            <w:hideMark/>
          </w:tcPr>
          <w:p w:rsidR="005363B1" w:rsidRPr="00BC2119" w:rsidRDefault="005363B1" w:rsidP="00C332F4">
            <w:pPr>
              <w:jc w:val="center"/>
              <w:rPr>
                <w:rFonts w:ascii="PT Astra Serif" w:hAnsi="PT Astra Serif"/>
                <w:szCs w:val="28"/>
              </w:rPr>
            </w:pPr>
          </w:p>
        </w:tc>
        <w:tc>
          <w:tcPr>
            <w:tcW w:w="102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114</w:t>
            </w:r>
          </w:p>
        </w:tc>
      </w:tr>
    </w:tbl>
    <w:p w:rsidR="005363B1" w:rsidRPr="005363B1" w:rsidRDefault="005363B1" w:rsidP="005363B1">
      <w:pPr>
        <w:jc w:val="both"/>
        <w:rPr>
          <w:rFonts w:ascii="PT Astra Serif" w:hAnsi="PT Astra Serif"/>
          <w:sz w:val="28"/>
          <w:szCs w:val="28"/>
        </w:rPr>
      </w:pPr>
    </w:p>
    <w:p w:rsidR="00BC2119"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Параметры тепловой мощности нетто, источников теплоснабжения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представлены в таблице </w:t>
      </w:r>
      <w:bookmarkStart w:id="57" w:name="_Toc535409481"/>
      <w:bookmarkStart w:id="58" w:name="_Toc8253954"/>
      <w:bookmarkStart w:id="59" w:name="_Toc8578707"/>
      <w:bookmarkStart w:id="60" w:name="_Toc87551206"/>
      <w:bookmarkStart w:id="61" w:name="_Toc136780667"/>
      <w:bookmarkStart w:id="62" w:name="sub_1285"/>
      <w:bookmarkEnd w:id="54"/>
      <w:r w:rsidR="00BC2119">
        <w:rPr>
          <w:rFonts w:ascii="PT Astra Serif" w:hAnsi="PT Astra Serif"/>
          <w:sz w:val="28"/>
          <w:szCs w:val="28"/>
        </w:rPr>
        <w:t>3.</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1.2.5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57"/>
      <w:bookmarkEnd w:id="58"/>
      <w:bookmarkEnd w:id="59"/>
      <w:bookmarkEnd w:id="60"/>
      <w:bookmarkEnd w:id="61"/>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Указанные сведения приведены в таблице</w:t>
      </w:r>
      <w:r w:rsidR="00BC2119">
        <w:rPr>
          <w:rFonts w:ascii="PT Astra Serif" w:hAnsi="PT Astra Serif"/>
          <w:sz w:val="28"/>
          <w:szCs w:val="28"/>
        </w:rPr>
        <w:t xml:space="preserve"> 2</w:t>
      </w:r>
      <w:r w:rsidRPr="005363B1">
        <w:rPr>
          <w:rFonts w:ascii="PT Astra Serif" w:hAnsi="PT Astra Serif"/>
          <w:sz w:val="28"/>
          <w:szCs w:val="28"/>
        </w:rPr>
        <w:t>.</w:t>
      </w:r>
    </w:p>
    <w:p w:rsidR="005363B1" w:rsidRPr="005363B1" w:rsidRDefault="005363B1" w:rsidP="00BC2119">
      <w:pPr>
        <w:ind w:firstLine="709"/>
        <w:jc w:val="both"/>
        <w:rPr>
          <w:rFonts w:ascii="PT Astra Serif" w:hAnsi="PT Astra Serif"/>
          <w:sz w:val="28"/>
          <w:szCs w:val="28"/>
        </w:rPr>
      </w:pPr>
      <w:bookmarkStart w:id="63" w:name="_Toc535409482"/>
      <w:bookmarkStart w:id="64" w:name="_Toc8253955"/>
      <w:bookmarkStart w:id="65" w:name="_Toc8578708"/>
      <w:bookmarkStart w:id="66" w:name="_Toc87551207"/>
      <w:bookmarkStart w:id="67" w:name="_Toc136780668"/>
      <w:bookmarkStart w:id="68" w:name="sub_1286"/>
      <w:bookmarkEnd w:id="62"/>
      <w:r w:rsidRPr="005363B1">
        <w:rPr>
          <w:rFonts w:ascii="PT Astra Serif" w:hAnsi="PT Astra Serif"/>
          <w:sz w:val="28"/>
          <w:szCs w:val="28"/>
        </w:rPr>
        <w:t>1.2.6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bookmarkEnd w:id="63"/>
      <w:bookmarkEnd w:id="64"/>
      <w:bookmarkEnd w:id="65"/>
      <w:bookmarkEnd w:id="66"/>
      <w:bookmarkEnd w:id="67"/>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На территории муниципального образования отсутствуют источники комбинированной выработки тепловой и электрической энергии.</w:t>
      </w:r>
    </w:p>
    <w:p w:rsidR="005363B1" w:rsidRPr="005363B1" w:rsidRDefault="005363B1" w:rsidP="00BC2119">
      <w:pPr>
        <w:ind w:firstLine="709"/>
        <w:jc w:val="both"/>
        <w:rPr>
          <w:rFonts w:ascii="PT Astra Serif" w:hAnsi="PT Astra Serif"/>
          <w:sz w:val="28"/>
          <w:szCs w:val="28"/>
        </w:rPr>
      </w:pPr>
      <w:bookmarkStart w:id="69" w:name="_Toc535409483"/>
      <w:bookmarkStart w:id="70" w:name="_Toc8253956"/>
      <w:bookmarkStart w:id="71" w:name="_Toc8578709"/>
      <w:bookmarkStart w:id="72" w:name="_Toc87551208"/>
      <w:bookmarkStart w:id="73" w:name="_Toc136780669"/>
      <w:bookmarkStart w:id="74" w:name="sub_1287"/>
      <w:bookmarkEnd w:id="68"/>
      <w:r w:rsidRPr="005363B1">
        <w:rPr>
          <w:rFonts w:ascii="PT Astra Serif" w:hAnsi="PT Astra Serif"/>
          <w:sz w:val="28"/>
          <w:szCs w:val="28"/>
        </w:rPr>
        <w:t>1.2.7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69"/>
      <w:bookmarkEnd w:id="70"/>
      <w:bookmarkEnd w:id="71"/>
      <w:bookmarkEnd w:id="72"/>
      <w:bookmarkEnd w:id="73"/>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Регулирование отпуска тепловой энергии, от источников, осуществляется качественным способом, при котором температура в подающем и обратном трубопроводах тепловой сети изменяется в соответствии с температурой наружного воздуха.</w:t>
      </w:r>
      <w:proofErr w:type="gramEnd"/>
      <w:r w:rsidRPr="005363B1">
        <w:rPr>
          <w:rFonts w:ascii="PT Astra Serif" w:hAnsi="PT Astra Serif"/>
          <w:sz w:val="28"/>
          <w:szCs w:val="28"/>
        </w:rPr>
        <w:t xml:space="preserve"> Расчетные параметры теплоносителя составляют: Т1/Т2=95/70</w:t>
      </w:r>
      <w:proofErr w:type="gramStart"/>
      <w:r w:rsidRPr="005363B1">
        <w:rPr>
          <w:rFonts w:ascii="PT Astra Serif" w:hAnsi="PT Astra Serif"/>
          <w:sz w:val="28"/>
          <w:szCs w:val="28"/>
        </w:rPr>
        <w:t>°С</w:t>
      </w:r>
      <w:proofErr w:type="gramEnd"/>
      <w:r w:rsidRPr="005363B1">
        <w:rPr>
          <w:rFonts w:ascii="PT Astra Serif" w:hAnsi="PT Astra Serif"/>
          <w:sz w:val="28"/>
          <w:szCs w:val="28"/>
        </w:rPr>
        <w:t>;</w:t>
      </w:r>
    </w:p>
    <w:p w:rsidR="005363B1" w:rsidRPr="005363B1" w:rsidRDefault="005363B1" w:rsidP="00BC2119">
      <w:pPr>
        <w:ind w:firstLine="709"/>
        <w:jc w:val="both"/>
        <w:rPr>
          <w:rFonts w:ascii="PT Astra Serif" w:hAnsi="PT Astra Serif"/>
          <w:sz w:val="28"/>
          <w:szCs w:val="28"/>
        </w:rPr>
      </w:pPr>
      <w:bookmarkStart w:id="75" w:name="_Toc535409484"/>
      <w:bookmarkStart w:id="76" w:name="_Toc8253957"/>
      <w:bookmarkStart w:id="77" w:name="_Toc8578710"/>
      <w:bookmarkStart w:id="78" w:name="_Toc87551209"/>
      <w:bookmarkStart w:id="79" w:name="_Toc136780670"/>
      <w:bookmarkStart w:id="80" w:name="sub_1288"/>
      <w:bookmarkEnd w:id="74"/>
      <w:r w:rsidRPr="005363B1">
        <w:rPr>
          <w:rFonts w:ascii="PT Astra Serif" w:hAnsi="PT Astra Serif"/>
          <w:sz w:val="28"/>
          <w:szCs w:val="28"/>
        </w:rPr>
        <w:t>1.2.8 Среднегодовая загрузка оборудования</w:t>
      </w:r>
      <w:bookmarkEnd w:id="75"/>
      <w:bookmarkEnd w:id="76"/>
      <w:bookmarkEnd w:id="77"/>
      <w:bookmarkEnd w:id="78"/>
      <w:bookmarkEnd w:id="79"/>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Среднегодовая загрузка оборудования определяется: числом </w:t>
      </w:r>
      <w:proofErr w:type="gramStart"/>
      <w:r w:rsidRPr="005363B1">
        <w:rPr>
          <w:rFonts w:ascii="PT Astra Serif" w:hAnsi="PT Astra Serif"/>
          <w:sz w:val="28"/>
          <w:szCs w:val="28"/>
        </w:rPr>
        <w:t>часов использования установленной тепловой мощности источника теплоснабжения</w:t>
      </w:r>
      <w:proofErr w:type="gramEnd"/>
      <w:r w:rsidRPr="005363B1">
        <w:rPr>
          <w:rFonts w:ascii="PT Astra Serif" w:hAnsi="PT Astra Serif"/>
          <w:sz w:val="28"/>
          <w:szCs w:val="28"/>
        </w:rPr>
        <w:t>.</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Число часов использования установленной тепловой мощности – это отношение выработанной источником теплоснабжения тепловой энергии в течение года к установленной тепловой мощности источника теплоснабжения.</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Анализ загрузки котельной проводился исходя из: установленной мощности котлов.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Сведения о среднегодовой загру</w:t>
      </w:r>
      <w:r w:rsidR="00BC2119">
        <w:rPr>
          <w:rFonts w:ascii="PT Astra Serif" w:hAnsi="PT Astra Serif"/>
          <w:sz w:val="28"/>
          <w:szCs w:val="28"/>
        </w:rPr>
        <w:t>зке оборудования представлены в таблице 5.</w:t>
      </w:r>
    </w:p>
    <w:p w:rsidR="00BC2119" w:rsidRDefault="00BC2119" w:rsidP="005363B1">
      <w:pPr>
        <w:jc w:val="both"/>
        <w:rPr>
          <w:rFonts w:ascii="PT Astra Serif" w:hAnsi="PT Astra Serif"/>
          <w:sz w:val="22"/>
          <w:szCs w:val="28"/>
        </w:rPr>
      </w:pPr>
      <w:bookmarkStart w:id="81" w:name="_Ref87883551"/>
      <w:bookmarkStart w:id="82" w:name="_Toc488826821"/>
    </w:p>
    <w:p w:rsidR="00C332F4" w:rsidRDefault="00C332F4" w:rsidP="005363B1">
      <w:pPr>
        <w:jc w:val="both"/>
        <w:rPr>
          <w:rFonts w:ascii="PT Astra Serif" w:hAnsi="PT Astra Serif"/>
          <w:sz w:val="22"/>
          <w:szCs w:val="28"/>
        </w:rPr>
      </w:pPr>
    </w:p>
    <w:p w:rsidR="005363B1" w:rsidRDefault="005363B1" w:rsidP="005363B1">
      <w:pPr>
        <w:jc w:val="both"/>
        <w:rPr>
          <w:rFonts w:ascii="PT Astra Serif" w:hAnsi="PT Astra Serif"/>
          <w:sz w:val="22"/>
          <w:szCs w:val="28"/>
        </w:rPr>
      </w:pPr>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5</w:t>
      </w:r>
      <w:r w:rsidRPr="00BC2119">
        <w:rPr>
          <w:rFonts w:ascii="PT Astra Serif" w:hAnsi="PT Astra Serif"/>
          <w:sz w:val="22"/>
          <w:szCs w:val="28"/>
        </w:rPr>
        <w:fldChar w:fldCharType="end"/>
      </w:r>
      <w:bookmarkEnd w:id="81"/>
      <w:r w:rsidRPr="00BC2119">
        <w:rPr>
          <w:rFonts w:ascii="PT Astra Serif" w:hAnsi="PT Astra Serif"/>
          <w:sz w:val="22"/>
          <w:szCs w:val="28"/>
        </w:rPr>
        <w:t xml:space="preserve"> – </w:t>
      </w:r>
      <w:bookmarkEnd w:id="82"/>
      <w:r w:rsidRPr="00BC2119">
        <w:rPr>
          <w:rFonts w:ascii="PT Astra Serif" w:hAnsi="PT Astra Serif"/>
          <w:sz w:val="22"/>
          <w:szCs w:val="28"/>
        </w:rPr>
        <w:t>Среднегодовая загрузка оборудования котельной в зоне деятельности ЕТО</w:t>
      </w:r>
    </w:p>
    <w:p w:rsidR="00C332F4" w:rsidRDefault="00C332F4" w:rsidP="005363B1">
      <w:pPr>
        <w:jc w:val="both"/>
        <w:rPr>
          <w:rFonts w:ascii="PT Astra Serif" w:hAnsi="PT Astra Serif"/>
          <w:sz w:val="22"/>
          <w:szCs w:val="28"/>
        </w:rPr>
      </w:pPr>
    </w:p>
    <w:p w:rsidR="00C332F4" w:rsidRPr="00BC2119" w:rsidRDefault="00C332F4" w:rsidP="005363B1">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8"/>
        <w:gridCol w:w="3164"/>
        <w:gridCol w:w="1637"/>
        <w:gridCol w:w="1593"/>
        <w:gridCol w:w="1617"/>
        <w:gridCol w:w="981"/>
      </w:tblGrid>
      <w:tr w:rsidR="005363B1" w:rsidRPr="00BC2119" w:rsidTr="005363B1">
        <w:trPr>
          <w:trHeight w:val="23"/>
          <w:tblHeader/>
          <w:jc w:val="center"/>
        </w:trPr>
        <w:tc>
          <w:tcPr>
            <w:tcW w:w="578"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 </w:t>
            </w:r>
            <w:proofErr w:type="gramStart"/>
            <w:r w:rsidRPr="00BC2119">
              <w:rPr>
                <w:rFonts w:ascii="PT Astra Serif" w:hAnsi="PT Astra Serif"/>
                <w:szCs w:val="28"/>
              </w:rPr>
              <w:t>п</w:t>
            </w:r>
            <w:proofErr w:type="gramEnd"/>
            <w:r w:rsidRPr="00BC2119">
              <w:rPr>
                <w:rFonts w:ascii="PT Astra Serif" w:hAnsi="PT Astra Serif"/>
                <w:szCs w:val="28"/>
              </w:rPr>
              <w:t>/п</w:t>
            </w:r>
          </w:p>
        </w:tc>
        <w:tc>
          <w:tcPr>
            <w:tcW w:w="3164"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Наименование  котельной</w:t>
            </w:r>
          </w:p>
        </w:tc>
        <w:tc>
          <w:tcPr>
            <w:tcW w:w="1637"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Установленная мощность котельной, Гкал/</w:t>
            </w:r>
            <w:proofErr w:type="gramStart"/>
            <w:r w:rsidRPr="00BC2119">
              <w:rPr>
                <w:rFonts w:ascii="PT Astra Serif" w:hAnsi="PT Astra Serif"/>
                <w:szCs w:val="28"/>
              </w:rPr>
              <w:t>ч</w:t>
            </w:r>
            <w:proofErr w:type="gramEnd"/>
          </w:p>
        </w:tc>
        <w:tc>
          <w:tcPr>
            <w:tcW w:w="1593"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Выработка тепла за 2022 год, Гкал</w:t>
            </w:r>
          </w:p>
        </w:tc>
        <w:tc>
          <w:tcPr>
            <w:tcW w:w="1617"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Число часов использования УТМ за 2022 год, час</w:t>
            </w:r>
          </w:p>
        </w:tc>
        <w:tc>
          <w:tcPr>
            <w:tcW w:w="981"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КИУМ</w:t>
            </w:r>
          </w:p>
        </w:tc>
      </w:tr>
      <w:tr w:rsidR="005363B1" w:rsidRPr="00BC2119" w:rsidTr="00C332F4">
        <w:trPr>
          <w:trHeight w:val="23"/>
          <w:jc w:val="center"/>
        </w:trPr>
        <w:tc>
          <w:tcPr>
            <w:tcW w:w="578"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316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Модульная котельная БКУ-800</w:t>
            </w:r>
          </w:p>
        </w:tc>
        <w:tc>
          <w:tcPr>
            <w:tcW w:w="1637"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0,688</w:t>
            </w:r>
          </w:p>
        </w:tc>
        <w:tc>
          <w:tcPr>
            <w:tcW w:w="159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762</w:t>
            </w:r>
          </w:p>
        </w:tc>
        <w:tc>
          <w:tcPr>
            <w:tcW w:w="1617"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1108</w:t>
            </w:r>
          </w:p>
        </w:tc>
        <w:tc>
          <w:tcPr>
            <w:tcW w:w="981" w:type="dxa"/>
            <w:shd w:val="clear" w:color="auto" w:fill="auto"/>
            <w:noWrap/>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21%</w:t>
            </w:r>
          </w:p>
        </w:tc>
      </w:tr>
      <w:tr w:rsidR="005363B1" w:rsidRPr="00BC2119" w:rsidTr="00C332F4">
        <w:trPr>
          <w:trHeight w:val="23"/>
          <w:jc w:val="center"/>
        </w:trPr>
        <w:tc>
          <w:tcPr>
            <w:tcW w:w="3742" w:type="dxa"/>
            <w:gridSpan w:val="2"/>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Всего по муниципальному образованию</w:t>
            </w:r>
          </w:p>
        </w:tc>
        <w:tc>
          <w:tcPr>
            <w:tcW w:w="1637"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0,69</w:t>
            </w:r>
          </w:p>
        </w:tc>
        <w:tc>
          <w:tcPr>
            <w:tcW w:w="159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762</w:t>
            </w:r>
          </w:p>
        </w:tc>
        <w:tc>
          <w:tcPr>
            <w:tcW w:w="1617" w:type="dxa"/>
            <w:shd w:val="clear" w:color="auto" w:fill="auto"/>
            <w:vAlign w:val="center"/>
            <w:hideMark/>
          </w:tcPr>
          <w:p w:rsidR="005363B1" w:rsidRPr="00BC2119" w:rsidRDefault="005363B1" w:rsidP="00C332F4">
            <w:pPr>
              <w:jc w:val="center"/>
              <w:rPr>
                <w:rFonts w:ascii="PT Astra Serif" w:hAnsi="PT Astra Serif"/>
                <w:szCs w:val="28"/>
              </w:rPr>
            </w:pPr>
          </w:p>
        </w:tc>
        <w:tc>
          <w:tcPr>
            <w:tcW w:w="981" w:type="dxa"/>
            <w:shd w:val="clear" w:color="auto" w:fill="auto"/>
            <w:noWrap/>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21%</w:t>
            </w:r>
          </w:p>
        </w:tc>
      </w:tr>
    </w:tbl>
    <w:p w:rsidR="005363B1" w:rsidRPr="005363B1" w:rsidRDefault="005363B1" w:rsidP="005363B1">
      <w:pPr>
        <w:jc w:val="both"/>
        <w:rPr>
          <w:rFonts w:ascii="PT Astra Serif" w:hAnsi="PT Astra Serif"/>
          <w:sz w:val="28"/>
          <w:szCs w:val="28"/>
        </w:rPr>
      </w:pPr>
    </w:p>
    <w:p w:rsidR="005363B1" w:rsidRPr="005363B1" w:rsidRDefault="005363B1" w:rsidP="00BC2119">
      <w:pPr>
        <w:ind w:firstLine="709"/>
        <w:jc w:val="both"/>
        <w:rPr>
          <w:rFonts w:ascii="PT Astra Serif" w:hAnsi="PT Astra Serif"/>
          <w:sz w:val="28"/>
          <w:szCs w:val="28"/>
        </w:rPr>
      </w:pPr>
      <w:bookmarkStart w:id="83" w:name="_Toc535409485"/>
      <w:bookmarkStart w:id="84" w:name="_Toc8253958"/>
      <w:bookmarkStart w:id="85" w:name="_Toc8578711"/>
      <w:bookmarkStart w:id="86" w:name="_Toc87551210"/>
      <w:bookmarkStart w:id="87" w:name="_Toc136780671"/>
      <w:bookmarkStart w:id="88" w:name="sub_1289"/>
      <w:bookmarkEnd w:id="80"/>
      <w:r w:rsidRPr="005363B1">
        <w:rPr>
          <w:rFonts w:ascii="PT Astra Serif" w:hAnsi="PT Astra Serif"/>
          <w:sz w:val="28"/>
          <w:szCs w:val="28"/>
        </w:rPr>
        <w:t>1.2.9 Способы учета тепла, отпущенного в тепловые сети</w:t>
      </w:r>
      <w:bookmarkEnd w:id="83"/>
      <w:bookmarkEnd w:id="84"/>
      <w:bookmarkEnd w:id="85"/>
      <w:bookmarkEnd w:id="86"/>
      <w:bookmarkEnd w:id="87"/>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Учет тепловой энергии, отпущенной в тепловые сети, осуществляется расчетным путем.</w:t>
      </w:r>
    </w:p>
    <w:p w:rsidR="005363B1" w:rsidRPr="005363B1" w:rsidRDefault="005363B1" w:rsidP="00BC2119">
      <w:pPr>
        <w:ind w:firstLine="709"/>
        <w:jc w:val="both"/>
        <w:rPr>
          <w:rFonts w:ascii="PT Astra Serif" w:hAnsi="PT Astra Serif"/>
          <w:sz w:val="28"/>
          <w:szCs w:val="28"/>
        </w:rPr>
      </w:pPr>
      <w:bookmarkStart w:id="89" w:name="_Toc535409486"/>
      <w:bookmarkStart w:id="90" w:name="_Toc8253959"/>
      <w:bookmarkStart w:id="91" w:name="_Toc8578712"/>
      <w:bookmarkStart w:id="92" w:name="_Toc87551211"/>
      <w:bookmarkStart w:id="93" w:name="_Toc136780672"/>
      <w:bookmarkStart w:id="94" w:name="sub_12810"/>
      <w:bookmarkEnd w:id="88"/>
      <w:r w:rsidRPr="005363B1">
        <w:rPr>
          <w:rFonts w:ascii="PT Astra Serif" w:hAnsi="PT Astra Serif"/>
          <w:sz w:val="28"/>
          <w:szCs w:val="28"/>
        </w:rPr>
        <w:t>1.2.10 Статистика отказов и восстановлений оборудования источников тепловой энергии</w:t>
      </w:r>
      <w:bookmarkEnd w:id="89"/>
      <w:bookmarkEnd w:id="90"/>
      <w:bookmarkEnd w:id="91"/>
      <w:bookmarkEnd w:id="92"/>
      <w:bookmarkEnd w:id="93"/>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Отказов оборудования источников тепловой энергии не зафиксировано.</w:t>
      </w:r>
    </w:p>
    <w:p w:rsidR="005363B1" w:rsidRPr="005363B1" w:rsidRDefault="005363B1" w:rsidP="00BC2119">
      <w:pPr>
        <w:ind w:firstLine="709"/>
        <w:jc w:val="both"/>
        <w:rPr>
          <w:rFonts w:ascii="PT Astra Serif" w:hAnsi="PT Astra Serif"/>
          <w:sz w:val="28"/>
          <w:szCs w:val="28"/>
        </w:rPr>
      </w:pPr>
      <w:bookmarkStart w:id="95" w:name="_Toc535409487"/>
      <w:bookmarkStart w:id="96" w:name="_Toc8253960"/>
      <w:bookmarkStart w:id="97" w:name="_Toc8578713"/>
      <w:bookmarkStart w:id="98" w:name="_Toc87551212"/>
      <w:bookmarkStart w:id="99" w:name="_Toc136780673"/>
      <w:bookmarkStart w:id="100" w:name="sub_12811"/>
      <w:bookmarkEnd w:id="94"/>
      <w:r w:rsidRPr="005363B1">
        <w:rPr>
          <w:rFonts w:ascii="PT Astra Serif" w:hAnsi="PT Astra Serif"/>
          <w:sz w:val="28"/>
          <w:szCs w:val="28"/>
        </w:rPr>
        <w:t xml:space="preserve">1.2.11 </w:t>
      </w:r>
      <w:bookmarkStart w:id="101" w:name="_Hlk44061307"/>
      <w:bookmarkStart w:id="102" w:name="_Hlk69652911"/>
      <w:r w:rsidRPr="005363B1">
        <w:rPr>
          <w:rFonts w:ascii="PT Astra Serif" w:hAnsi="PT Astra Serif"/>
          <w:sz w:val="28"/>
          <w:szCs w:val="28"/>
        </w:rPr>
        <w:t xml:space="preserve">Предписания надзорных органов </w:t>
      </w:r>
      <w:bookmarkEnd w:id="101"/>
      <w:r w:rsidRPr="005363B1">
        <w:rPr>
          <w:rFonts w:ascii="PT Astra Serif" w:hAnsi="PT Astra Serif"/>
          <w:sz w:val="28"/>
          <w:szCs w:val="28"/>
        </w:rPr>
        <w:t>по запрещению дальнейшей эксплуатации источников тепловой энергии</w:t>
      </w:r>
      <w:bookmarkEnd w:id="95"/>
      <w:bookmarkEnd w:id="96"/>
      <w:bookmarkEnd w:id="97"/>
      <w:bookmarkEnd w:id="98"/>
      <w:bookmarkEnd w:id="99"/>
      <w:bookmarkEnd w:id="102"/>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Предписания надзорных органов по запрещению дальнейшей эксплуатации источников тепловой энергии отсутствуют.</w:t>
      </w:r>
    </w:p>
    <w:p w:rsidR="005363B1" w:rsidRPr="005363B1" w:rsidRDefault="005363B1" w:rsidP="00BC2119">
      <w:pPr>
        <w:ind w:firstLine="709"/>
        <w:jc w:val="both"/>
        <w:rPr>
          <w:rFonts w:ascii="PT Astra Serif" w:hAnsi="PT Astra Serif"/>
          <w:sz w:val="28"/>
          <w:szCs w:val="28"/>
        </w:rPr>
      </w:pPr>
      <w:bookmarkStart w:id="103" w:name="_Toc535409488"/>
      <w:bookmarkStart w:id="104" w:name="_Toc8253961"/>
      <w:bookmarkStart w:id="105" w:name="_Toc8578714"/>
      <w:bookmarkStart w:id="106" w:name="_Toc87551213"/>
      <w:bookmarkStart w:id="107" w:name="_Toc136780674"/>
      <w:bookmarkEnd w:id="100"/>
      <w:r w:rsidRPr="005363B1">
        <w:rPr>
          <w:rFonts w:ascii="PT Astra Serif" w:hAnsi="PT Astra Serif"/>
          <w:sz w:val="28"/>
          <w:szCs w:val="28"/>
        </w:rPr>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103"/>
      <w:bookmarkEnd w:id="104"/>
      <w:bookmarkEnd w:id="105"/>
      <w:bookmarkEnd w:id="106"/>
      <w:bookmarkEnd w:id="107"/>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Источники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 отсутствуют.</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Динамика изменения эксплуатационных показателей работы котельной в зонах деятельности единых теплоснабжающих организаций представлена в таблице</w:t>
      </w:r>
      <w:r w:rsidR="00BC2119">
        <w:rPr>
          <w:rFonts w:ascii="PT Astra Serif" w:hAnsi="PT Astra Serif"/>
          <w:sz w:val="28"/>
          <w:szCs w:val="28"/>
        </w:rPr>
        <w:t xml:space="preserve"> 6</w:t>
      </w:r>
      <w:r w:rsidRPr="005363B1">
        <w:rPr>
          <w:rFonts w:ascii="PT Astra Serif" w:hAnsi="PT Astra Serif"/>
          <w:sz w:val="28"/>
          <w:szCs w:val="28"/>
        </w:rPr>
        <w:t xml:space="preserve">. </w:t>
      </w:r>
    </w:p>
    <w:p w:rsidR="00BC2119" w:rsidRDefault="00BC2119" w:rsidP="00BC2119">
      <w:pPr>
        <w:ind w:firstLine="709"/>
        <w:jc w:val="both"/>
        <w:rPr>
          <w:rFonts w:ascii="PT Astra Serif" w:hAnsi="PT Astra Serif"/>
          <w:sz w:val="22"/>
          <w:szCs w:val="28"/>
        </w:rPr>
      </w:pPr>
      <w:bookmarkStart w:id="108" w:name="_Ref87883588"/>
    </w:p>
    <w:p w:rsidR="00C332F4" w:rsidRDefault="00C332F4" w:rsidP="00BC2119">
      <w:pPr>
        <w:ind w:firstLine="709"/>
        <w:jc w:val="both"/>
        <w:rPr>
          <w:rFonts w:ascii="PT Astra Serif" w:hAnsi="PT Astra Serif"/>
          <w:sz w:val="22"/>
          <w:szCs w:val="28"/>
        </w:rPr>
      </w:pPr>
    </w:p>
    <w:p w:rsidR="005363B1" w:rsidRDefault="005363B1" w:rsidP="00BC2119">
      <w:pPr>
        <w:ind w:firstLine="709"/>
        <w:jc w:val="both"/>
        <w:rPr>
          <w:rFonts w:ascii="PT Astra Serif" w:hAnsi="PT Astra Serif"/>
          <w:sz w:val="22"/>
          <w:szCs w:val="28"/>
        </w:rPr>
      </w:pPr>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6</w:t>
      </w:r>
      <w:r w:rsidRPr="00BC2119">
        <w:rPr>
          <w:rFonts w:ascii="PT Astra Serif" w:hAnsi="PT Astra Serif"/>
          <w:sz w:val="22"/>
          <w:szCs w:val="28"/>
        </w:rPr>
        <w:fldChar w:fldCharType="end"/>
      </w:r>
      <w:bookmarkEnd w:id="108"/>
      <w:r w:rsidRPr="00BC2119">
        <w:rPr>
          <w:rFonts w:ascii="PT Astra Serif" w:hAnsi="PT Astra Serif"/>
          <w:sz w:val="22"/>
          <w:szCs w:val="28"/>
        </w:rPr>
        <w:t xml:space="preserve"> – Динамика изменения эксплуатационных показателей работы котельной в зонах деятельности ЕТО</w:t>
      </w:r>
    </w:p>
    <w:p w:rsidR="00C332F4" w:rsidRPr="00BC2119" w:rsidRDefault="00C332F4" w:rsidP="00BC2119">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71"/>
        <w:gridCol w:w="1694"/>
        <w:gridCol w:w="1305"/>
      </w:tblGrid>
      <w:tr w:rsidR="005363B1" w:rsidRPr="00BC2119" w:rsidTr="00C332F4">
        <w:trPr>
          <w:trHeight w:val="23"/>
          <w:tblHeader/>
          <w:jc w:val="center"/>
        </w:trPr>
        <w:tc>
          <w:tcPr>
            <w:tcW w:w="6571"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Наименование показателя</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Ед. изм.</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2023</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 xml:space="preserve">Средневзвешенный срок службы </w:t>
            </w:r>
            <w:proofErr w:type="spellStart"/>
            <w:r w:rsidRPr="00BC2119">
              <w:rPr>
                <w:rFonts w:ascii="PT Astra Serif" w:hAnsi="PT Astra Serif"/>
                <w:szCs w:val="28"/>
              </w:rPr>
              <w:t>котлоагрегатов</w:t>
            </w:r>
            <w:proofErr w:type="spellEnd"/>
            <w:r w:rsidRPr="00BC2119">
              <w:rPr>
                <w:rFonts w:ascii="PT Astra Serif" w:hAnsi="PT Astra Serif"/>
                <w:szCs w:val="28"/>
              </w:rPr>
              <w:t xml:space="preserve"> котельной</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лет</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7</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Удельный расход условного топлива на выработку тепловой энергии</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proofErr w:type="gramStart"/>
            <w:r w:rsidRPr="00BC2119">
              <w:rPr>
                <w:rFonts w:ascii="PT Astra Serif" w:hAnsi="PT Astra Serif"/>
                <w:szCs w:val="28"/>
              </w:rPr>
              <w:t>кг</w:t>
            </w:r>
            <w:proofErr w:type="gramEnd"/>
            <w:r w:rsidRPr="00BC2119">
              <w:rPr>
                <w:rFonts w:ascii="PT Astra Serif" w:hAnsi="PT Astra Serif"/>
                <w:szCs w:val="28"/>
              </w:rPr>
              <w:t>/Гкал</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149</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Собственные нужды</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Удельный расход условного топлива на отпуск тепловой энергии</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proofErr w:type="gramStart"/>
            <w:r w:rsidRPr="00BC2119">
              <w:rPr>
                <w:rFonts w:ascii="PT Astra Serif" w:hAnsi="PT Astra Serif"/>
                <w:szCs w:val="28"/>
              </w:rPr>
              <w:t>кг</w:t>
            </w:r>
            <w:proofErr w:type="gramEnd"/>
            <w:r w:rsidRPr="00BC2119">
              <w:rPr>
                <w:rFonts w:ascii="PT Astra Serif" w:hAnsi="PT Astra Serif"/>
                <w:szCs w:val="28"/>
              </w:rPr>
              <w:t>/Гкал</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149</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Удельный расход электрической энергии на отпуск тепловой энергии с коллекторов</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proofErr w:type="gramStart"/>
            <w:r w:rsidRPr="00BC2119">
              <w:rPr>
                <w:rFonts w:ascii="PT Astra Serif" w:hAnsi="PT Astra Serif"/>
                <w:szCs w:val="28"/>
              </w:rPr>
              <w:t>кВт-ч</w:t>
            </w:r>
            <w:proofErr w:type="gramEnd"/>
            <w:r w:rsidRPr="00BC2119">
              <w:rPr>
                <w:rFonts w:ascii="PT Astra Serif" w:hAnsi="PT Astra Serif"/>
                <w:szCs w:val="28"/>
              </w:rPr>
              <w:t>/Гкал</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41</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Удельный расход теплоносителя на отпуск тепловой энергии с коллекторов</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м3/Гкал</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0,486</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Коэффициент использования установленной тепловой мощности</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21%</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Доля котельных оборудованных приборами учета отпуска тепловой энергии в тепловые сети (от установленной мощности)</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Доля котельных оборудованных приборами учета отпуска тепловой энергии в тепловые сети (от общего количества котельных)</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Доля котельных оборудованных устройствами водоподготовки (от общего количества котельных)</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100%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Доля автоматизированных котельных без обслуживающего персонала (от общего количества котельных)</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Доля автоматизированных котельных без обслуживающего персонала с УТМ меньше/равной 10 Гкал/</w:t>
            </w:r>
            <w:proofErr w:type="gramStart"/>
            <w:r w:rsidRPr="00BC2119">
              <w:rPr>
                <w:rFonts w:ascii="PT Astra Serif" w:hAnsi="PT Astra Serif"/>
                <w:szCs w:val="28"/>
              </w:rPr>
              <w:t>ч</w:t>
            </w:r>
            <w:proofErr w:type="gramEnd"/>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Общая частота прекращений теплоснабжения от котельных</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1/год</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Средняя продолжительность прекращения теплоснабжения от котельных</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час</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 xml:space="preserve">Средний </w:t>
            </w:r>
            <w:proofErr w:type="spellStart"/>
            <w:r w:rsidRPr="00BC2119">
              <w:rPr>
                <w:rFonts w:ascii="PT Astra Serif" w:hAnsi="PT Astra Serif"/>
                <w:szCs w:val="28"/>
              </w:rPr>
              <w:t>недоотпуск</w:t>
            </w:r>
            <w:proofErr w:type="spellEnd"/>
            <w:r w:rsidRPr="00BC2119">
              <w:rPr>
                <w:rFonts w:ascii="PT Astra Serif" w:hAnsi="PT Astra Serif"/>
                <w:szCs w:val="28"/>
              </w:rPr>
              <w:t xml:space="preserve"> тепловой энергии в тепловые сети на единицу прекращения теплоснабжения</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тыс. Гкал</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Вид резервного топлива</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нет</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Расход резервного топлива</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proofErr w:type="spellStart"/>
            <w:r w:rsidRPr="00BC2119">
              <w:rPr>
                <w:rFonts w:ascii="PT Astra Serif" w:hAnsi="PT Astra Serif"/>
                <w:szCs w:val="28"/>
              </w:rPr>
              <w:t>т.у</w:t>
            </w:r>
            <w:proofErr w:type="gramStart"/>
            <w:r w:rsidRPr="00BC2119">
              <w:rPr>
                <w:rFonts w:ascii="PT Astra Serif" w:hAnsi="PT Astra Serif"/>
                <w:szCs w:val="28"/>
              </w:rPr>
              <w:t>.т</w:t>
            </w:r>
            <w:proofErr w:type="spellEnd"/>
            <w:proofErr w:type="gramEnd"/>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w:t>
            </w:r>
          </w:p>
        </w:tc>
      </w:tr>
    </w:tbl>
    <w:p w:rsidR="00C332F4" w:rsidRDefault="00C332F4" w:rsidP="005363B1">
      <w:pPr>
        <w:jc w:val="both"/>
        <w:rPr>
          <w:rFonts w:ascii="PT Astra Serif" w:hAnsi="PT Astra Serif"/>
          <w:szCs w:val="28"/>
        </w:rPr>
      </w:pPr>
    </w:p>
    <w:p w:rsidR="005363B1" w:rsidRPr="00BC2119" w:rsidRDefault="005363B1" w:rsidP="005363B1">
      <w:pPr>
        <w:jc w:val="both"/>
        <w:rPr>
          <w:rFonts w:ascii="PT Astra Serif" w:hAnsi="PT Astra Serif"/>
          <w:szCs w:val="28"/>
        </w:rPr>
      </w:pPr>
      <w:r w:rsidRPr="00BC2119">
        <w:rPr>
          <w:rFonts w:ascii="PT Astra Serif" w:hAnsi="PT Astra Serif"/>
          <w:szCs w:val="28"/>
        </w:rPr>
        <w:t xml:space="preserve">* Удельный расход условного топлива на отпуск тепловой энергии, </w:t>
      </w:r>
      <w:proofErr w:type="gramStart"/>
      <w:r w:rsidRPr="00BC2119">
        <w:rPr>
          <w:rFonts w:ascii="PT Astra Serif" w:hAnsi="PT Astra Serif"/>
          <w:szCs w:val="28"/>
        </w:rPr>
        <w:t>кг</w:t>
      </w:r>
      <w:proofErr w:type="gramEnd"/>
      <w:r w:rsidRPr="00BC2119">
        <w:rPr>
          <w:rFonts w:ascii="PT Astra Serif" w:hAnsi="PT Astra Serif"/>
          <w:szCs w:val="28"/>
        </w:rPr>
        <w:t xml:space="preserve"> </w:t>
      </w:r>
      <w:proofErr w:type="spellStart"/>
      <w:r w:rsidRPr="00BC2119">
        <w:rPr>
          <w:rFonts w:ascii="PT Astra Serif" w:hAnsi="PT Astra Serif"/>
          <w:szCs w:val="28"/>
        </w:rPr>
        <w:t>у.т</w:t>
      </w:r>
      <w:proofErr w:type="spellEnd"/>
      <w:r w:rsidRPr="00BC2119">
        <w:rPr>
          <w:rFonts w:ascii="PT Astra Serif" w:hAnsi="PT Astra Serif"/>
          <w:szCs w:val="28"/>
        </w:rPr>
        <w:t xml:space="preserve">./Гкал, определен как отношение фактического потребления топлива к расчетному теплопотреблению, соответственно полученные значения УРУТ не отражают фактические показатели работы котельной. </w:t>
      </w:r>
    </w:p>
    <w:p w:rsidR="005363B1" w:rsidRPr="005363B1" w:rsidRDefault="005363B1" w:rsidP="005363B1">
      <w:pPr>
        <w:jc w:val="both"/>
        <w:rPr>
          <w:rFonts w:ascii="PT Astra Serif" w:hAnsi="PT Astra Serif"/>
          <w:sz w:val="28"/>
          <w:szCs w:val="28"/>
        </w:rPr>
      </w:pPr>
    </w:p>
    <w:p w:rsidR="005363B1" w:rsidRPr="005363B1" w:rsidRDefault="005363B1" w:rsidP="00BC2119">
      <w:pPr>
        <w:ind w:firstLine="709"/>
        <w:jc w:val="both"/>
        <w:rPr>
          <w:rFonts w:ascii="PT Astra Serif" w:hAnsi="PT Astra Serif"/>
          <w:sz w:val="28"/>
          <w:szCs w:val="28"/>
        </w:rPr>
      </w:pPr>
      <w:bookmarkStart w:id="109" w:name="_Toc8253962"/>
      <w:bookmarkStart w:id="110" w:name="_Toc8578715"/>
      <w:bookmarkStart w:id="111" w:name="_Toc87551214"/>
      <w:bookmarkStart w:id="112" w:name="_Toc136780675"/>
      <w:r w:rsidRPr="005363B1">
        <w:rPr>
          <w:rFonts w:ascii="PT Astra Serif" w:hAnsi="PT Astra Serif"/>
          <w:sz w:val="28"/>
          <w:szCs w:val="28"/>
        </w:rPr>
        <w:t>1.2.13 Описание изменений технических характеристик основного оборудования источников тепловой энергии, зафиксированных за период, предшествующий актуализации Схемы теплоснабжения</w:t>
      </w:r>
      <w:bookmarkEnd w:id="109"/>
      <w:bookmarkEnd w:id="110"/>
      <w:bookmarkEnd w:id="111"/>
      <w:bookmarkEnd w:id="112"/>
    </w:p>
    <w:p w:rsid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С момента утверждения </w:t>
      </w:r>
      <w:proofErr w:type="gramStart"/>
      <w:r w:rsidRPr="005363B1">
        <w:rPr>
          <w:rFonts w:ascii="PT Astra Serif" w:hAnsi="PT Astra Serif"/>
          <w:sz w:val="28"/>
          <w:szCs w:val="28"/>
        </w:rPr>
        <w:t>раннее</w:t>
      </w:r>
      <w:proofErr w:type="gramEnd"/>
      <w:r w:rsidRPr="005363B1">
        <w:rPr>
          <w:rFonts w:ascii="PT Astra Serif" w:hAnsi="PT Astra Serif"/>
          <w:sz w:val="28"/>
          <w:szCs w:val="28"/>
        </w:rPr>
        <w:t xml:space="preserve"> разработанной Схемы теплоснабжения уточнены технические характеристики основного оборудования источников тепловой энергии. На основании уточнений скорректированы установленные мощности котельной.</w:t>
      </w:r>
    </w:p>
    <w:p w:rsidR="00C332F4" w:rsidRDefault="00C332F4" w:rsidP="00BC2119">
      <w:pPr>
        <w:ind w:firstLine="709"/>
        <w:jc w:val="both"/>
        <w:rPr>
          <w:rFonts w:ascii="PT Astra Serif" w:hAnsi="PT Astra Serif"/>
          <w:sz w:val="28"/>
          <w:szCs w:val="28"/>
        </w:rPr>
      </w:pPr>
    </w:p>
    <w:p w:rsidR="00C332F4" w:rsidRPr="005363B1" w:rsidRDefault="00C332F4" w:rsidP="00BC2119">
      <w:pPr>
        <w:ind w:firstLine="709"/>
        <w:jc w:val="both"/>
        <w:rPr>
          <w:rFonts w:ascii="PT Astra Serif" w:hAnsi="PT Astra Serif"/>
          <w:sz w:val="28"/>
          <w:szCs w:val="28"/>
        </w:rPr>
      </w:pPr>
    </w:p>
    <w:p w:rsidR="005363B1" w:rsidRDefault="005363B1" w:rsidP="00C332F4">
      <w:pPr>
        <w:ind w:firstLine="709"/>
        <w:jc w:val="center"/>
        <w:rPr>
          <w:rFonts w:ascii="PT Astra Serif" w:hAnsi="PT Astra Serif"/>
          <w:b/>
          <w:sz w:val="28"/>
          <w:szCs w:val="28"/>
        </w:rPr>
      </w:pPr>
      <w:bookmarkStart w:id="113" w:name="_Toc87551215"/>
      <w:bookmarkStart w:id="114" w:name="_Toc136780676"/>
      <w:r w:rsidRPr="009C33C1">
        <w:rPr>
          <w:rFonts w:ascii="PT Astra Serif" w:hAnsi="PT Astra Serif"/>
          <w:b/>
          <w:sz w:val="28"/>
          <w:szCs w:val="28"/>
        </w:rPr>
        <w:t>Часть 3 «Тепловые сети, сооружения на них»</w:t>
      </w:r>
      <w:bookmarkEnd w:id="113"/>
      <w:bookmarkEnd w:id="114"/>
    </w:p>
    <w:p w:rsidR="00C332F4" w:rsidRPr="009C33C1" w:rsidRDefault="00C332F4" w:rsidP="00BC2119">
      <w:pPr>
        <w:ind w:firstLine="709"/>
        <w:jc w:val="both"/>
        <w:rPr>
          <w:rFonts w:ascii="PT Astra Serif" w:hAnsi="PT Astra Serif"/>
          <w:b/>
          <w:sz w:val="28"/>
          <w:szCs w:val="28"/>
        </w:rPr>
      </w:pP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Отпуск тепловой энергии от котельной, в виде горячей воды осуществляется централизовано: через сети трубопроводов.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Тепловые сети котельной выполнены в 4-х трубном исполнении; система теплоснабжения закрытая. </w:t>
      </w:r>
    </w:p>
    <w:p w:rsidR="005363B1" w:rsidRPr="005363B1" w:rsidRDefault="005363B1" w:rsidP="00BC2119">
      <w:pPr>
        <w:ind w:firstLine="709"/>
        <w:jc w:val="both"/>
        <w:rPr>
          <w:rFonts w:ascii="PT Astra Serif" w:hAnsi="PT Astra Serif"/>
          <w:sz w:val="28"/>
          <w:szCs w:val="28"/>
        </w:rPr>
      </w:pPr>
      <w:bookmarkStart w:id="115" w:name="_Toc535409490"/>
      <w:bookmarkStart w:id="116" w:name="_Toc8253964"/>
      <w:bookmarkStart w:id="117" w:name="_Toc8578717"/>
      <w:bookmarkStart w:id="118" w:name="_Toc87551216"/>
      <w:bookmarkStart w:id="119" w:name="_Toc136780677"/>
      <w:bookmarkStart w:id="120" w:name="sub_153"/>
      <w:r w:rsidRPr="005363B1">
        <w:rPr>
          <w:rFonts w:ascii="PT Astra Serif" w:hAnsi="PT Astra Serif"/>
          <w:sz w:val="28"/>
          <w:szCs w:val="28"/>
        </w:rPr>
        <w:t>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bookmarkEnd w:id="115"/>
      <w:bookmarkEnd w:id="116"/>
      <w:bookmarkEnd w:id="117"/>
      <w:bookmarkEnd w:id="118"/>
      <w:bookmarkEnd w:id="119"/>
    </w:p>
    <w:p w:rsid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Общая характеристика тепловых сетей представлена в таблице</w:t>
      </w:r>
      <w:r w:rsidR="00BC2119">
        <w:rPr>
          <w:rFonts w:ascii="PT Astra Serif" w:hAnsi="PT Astra Serif"/>
          <w:sz w:val="28"/>
          <w:szCs w:val="28"/>
        </w:rPr>
        <w:t xml:space="preserve"> 7</w:t>
      </w:r>
      <w:r w:rsidRPr="005363B1">
        <w:rPr>
          <w:rFonts w:ascii="PT Astra Serif" w:hAnsi="PT Astra Serif"/>
          <w:sz w:val="28"/>
          <w:szCs w:val="28"/>
        </w:rPr>
        <w:t>.</w:t>
      </w:r>
    </w:p>
    <w:p w:rsidR="00BC2119" w:rsidRPr="005363B1" w:rsidRDefault="00BC2119" w:rsidP="00BC2119">
      <w:pPr>
        <w:ind w:firstLine="709"/>
        <w:jc w:val="both"/>
        <w:rPr>
          <w:rFonts w:ascii="PT Astra Serif" w:hAnsi="PT Astra Serif"/>
          <w:sz w:val="28"/>
          <w:szCs w:val="28"/>
        </w:rPr>
      </w:pPr>
    </w:p>
    <w:p w:rsidR="005363B1" w:rsidRDefault="005363B1" w:rsidP="00BC2119">
      <w:pPr>
        <w:ind w:firstLine="709"/>
        <w:jc w:val="both"/>
        <w:rPr>
          <w:rFonts w:ascii="PT Astra Serif" w:hAnsi="PT Astra Serif"/>
          <w:szCs w:val="28"/>
        </w:rPr>
      </w:pPr>
      <w:bookmarkStart w:id="121" w:name="_Ref87883598"/>
      <w:r w:rsidRPr="00BC2119">
        <w:rPr>
          <w:rFonts w:ascii="PT Astra Serif" w:hAnsi="PT Astra Serif"/>
          <w:szCs w:val="28"/>
        </w:rPr>
        <w:t xml:space="preserve">Таблица </w:t>
      </w:r>
      <w:r w:rsidRPr="00BC2119">
        <w:rPr>
          <w:rFonts w:ascii="PT Astra Serif" w:hAnsi="PT Astra Serif"/>
          <w:szCs w:val="28"/>
        </w:rPr>
        <w:fldChar w:fldCharType="begin"/>
      </w:r>
      <w:r w:rsidRPr="00BC2119">
        <w:rPr>
          <w:rFonts w:ascii="PT Astra Serif" w:hAnsi="PT Astra Serif"/>
          <w:szCs w:val="28"/>
        </w:rPr>
        <w:instrText xml:space="preserve"> SEQ Таблица \* ARABIC </w:instrText>
      </w:r>
      <w:r w:rsidRPr="00BC2119">
        <w:rPr>
          <w:rFonts w:ascii="PT Astra Serif" w:hAnsi="PT Astra Serif"/>
          <w:szCs w:val="28"/>
        </w:rPr>
        <w:fldChar w:fldCharType="separate"/>
      </w:r>
      <w:r w:rsidRPr="00BC2119">
        <w:rPr>
          <w:rFonts w:ascii="PT Astra Serif" w:hAnsi="PT Astra Serif"/>
          <w:szCs w:val="28"/>
        </w:rPr>
        <w:t>7</w:t>
      </w:r>
      <w:r w:rsidRPr="00BC2119">
        <w:rPr>
          <w:rFonts w:ascii="PT Astra Serif" w:hAnsi="PT Astra Serif"/>
          <w:szCs w:val="28"/>
        </w:rPr>
        <w:fldChar w:fldCharType="end"/>
      </w:r>
      <w:bookmarkEnd w:id="121"/>
      <w:r w:rsidRPr="00BC2119">
        <w:rPr>
          <w:rFonts w:ascii="PT Astra Serif" w:hAnsi="PT Astra Serif"/>
          <w:szCs w:val="28"/>
        </w:rPr>
        <w:t xml:space="preserve"> – Общая характеристика тепловых сетей в зонах деятельности ЕТО</w:t>
      </w:r>
    </w:p>
    <w:p w:rsidR="00C332F4" w:rsidRPr="00BC2119" w:rsidRDefault="00C332F4" w:rsidP="00BC2119">
      <w:pPr>
        <w:ind w:firstLine="709"/>
        <w:jc w:val="both"/>
        <w:rPr>
          <w:rFonts w:ascii="PT Astra Serif" w:hAnsi="PT Astra Serif"/>
          <w:szCs w:val="28"/>
        </w:rPr>
      </w:pP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4059"/>
        <w:gridCol w:w="2022"/>
        <w:gridCol w:w="2700"/>
      </w:tblGrid>
      <w:tr w:rsidR="005363B1" w:rsidRPr="00BC2119" w:rsidTr="005363B1">
        <w:trPr>
          <w:trHeight w:val="458"/>
          <w:tblHeader/>
          <w:jc w:val="center"/>
        </w:trPr>
        <w:tc>
          <w:tcPr>
            <w:tcW w:w="567"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 </w:t>
            </w:r>
            <w:proofErr w:type="gramStart"/>
            <w:r w:rsidRPr="00BC2119">
              <w:rPr>
                <w:rFonts w:ascii="PT Astra Serif" w:hAnsi="PT Astra Serif"/>
                <w:szCs w:val="28"/>
              </w:rPr>
              <w:t>п</w:t>
            </w:r>
            <w:proofErr w:type="gramEnd"/>
            <w:r w:rsidRPr="00BC2119">
              <w:rPr>
                <w:rFonts w:ascii="PT Astra Serif" w:hAnsi="PT Astra Serif"/>
                <w:szCs w:val="28"/>
              </w:rPr>
              <w:t>/п</w:t>
            </w:r>
          </w:p>
        </w:tc>
        <w:tc>
          <w:tcPr>
            <w:tcW w:w="4059"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Наименование котельной</w:t>
            </w:r>
          </w:p>
        </w:tc>
        <w:tc>
          <w:tcPr>
            <w:tcW w:w="2022"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Длина тепловой сети, </w:t>
            </w:r>
            <w:proofErr w:type="gramStart"/>
            <w:r w:rsidRPr="00BC2119">
              <w:rPr>
                <w:rFonts w:ascii="PT Astra Serif" w:hAnsi="PT Astra Serif"/>
                <w:szCs w:val="28"/>
              </w:rPr>
              <w:t>м</w:t>
            </w:r>
            <w:proofErr w:type="gramEnd"/>
          </w:p>
        </w:tc>
        <w:tc>
          <w:tcPr>
            <w:tcW w:w="2700" w:type="dxa"/>
            <w:vMerge w:val="restart"/>
            <w:shd w:val="clear" w:color="auto" w:fill="auto"/>
            <w:vAlign w:val="center"/>
            <w:hideMark/>
          </w:tcPr>
          <w:p w:rsidR="005363B1" w:rsidRPr="00BC2119" w:rsidRDefault="005363B1" w:rsidP="009C33C1">
            <w:pPr>
              <w:jc w:val="center"/>
              <w:rPr>
                <w:rFonts w:ascii="PT Astra Serif" w:hAnsi="PT Astra Serif"/>
                <w:szCs w:val="28"/>
              </w:rPr>
            </w:pPr>
            <w:proofErr w:type="spellStart"/>
            <w:r w:rsidRPr="00BC2119">
              <w:rPr>
                <w:rFonts w:ascii="PT Astra Serif" w:hAnsi="PT Astra Serif"/>
                <w:szCs w:val="28"/>
              </w:rPr>
              <w:t>Диамет</w:t>
            </w:r>
            <w:proofErr w:type="gramStart"/>
            <w:r w:rsidRPr="00BC2119">
              <w:rPr>
                <w:rFonts w:ascii="PT Astra Serif" w:hAnsi="PT Astra Serif"/>
                <w:szCs w:val="28"/>
              </w:rPr>
              <w:t>p</w:t>
            </w:r>
            <w:proofErr w:type="spellEnd"/>
            <w:proofErr w:type="gramEnd"/>
            <w:r w:rsidRPr="00BC2119">
              <w:rPr>
                <w:rFonts w:ascii="PT Astra Serif" w:hAnsi="PT Astra Serif"/>
                <w:szCs w:val="28"/>
              </w:rPr>
              <w:t xml:space="preserve"> </w:t>
            </w:r>
            <w:proofErr w:type="spellStart"/>
            <w:r w:rsidRPr="00BC2119">
              <w:rPr>
                <w:rFonts w:ascii="PT Astra Serif" w:hAnsi="PT Astra Serif"/>
                <w:szCs w:val="28"/>
              </w:rPr>
              <w:t>тpубопpовода</w:t>
            </w:r>
            <w:proofErr w:type="spellEnd"/>
            <w:r w:rsidRPr="00BC2119">
              <w:rPr>
                <w:rFonts w:ascii="PT Astra Serif" w:hAnsi="PT Astra Serif"/>
                <w:szCs w:val="28"/>
              </w:rPr>
              <w:t xml:space="preserve"> - средний, мм</w:t>
            </w:r>
          </w:p>
        </w:tc>
      </w:tr>
      <w:tr w:rsidR="005363B1" w:rsidRPr="00BC2119" w:rsidTr="005363B1">
        <w:trPr>
          <w:trHeight w:val="458"/>
          <w:tblHeader/>
          <w:jc w:val="center"/>
        </w:trPr>
        <w:tc>
          <w:tcPr>
            <w:tcW w:w="567"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4059"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2022"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2700" w:type="dxa"/>
            <w:vMerge/>
            <w:shd w:val="clear" w:color="auto" w:fill="auto"/>
            <w:vAlign w:val="center"/>
            <w:hideMark/>
          </w:tcPr>
          <w:p w:rsidR="005363B1" w:rsidRPr="00BC2119" w:rsidRDefault="005363B1" w:rsidP="005363B1">
            <w:pPr>
              <w:jc w:val="both"/>
              <w:rPr>
                <w:rFonts w:ascii="PT Astra Serif" w:hAnsi="PT Astra Serif"/>
                <w:szCs w:val="28"/>
              </w:rPr>
            </w:pPr>
          </w:p>
        </w:tc>
      </w:tr>
      <w:tr w:rsidR="005363B1" w:rsidRPr="00BC2119" w:rsidTr="00C332F4">
        <w:trPr>
          <w:trHeight w:val="563"/>
          <w:jc w:val="center"/>
        </w:trPr>
        <w:tc>
          <w:tcPr>
            <w:tcW w:w="567"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4059"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Модульная котельная БКУ-800</w:t>
            </w:r>
          </w:p>
        </w:tc>
        <w:tc>
          <w:tcPr>
            <w:tcW w:w="2022"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28</w:t>
            </w:r>
          </w:p>
        </w:tc>
        <w:tc>
          <w:tcPr>
            <w:tcW w:w="2700"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108</w:t>
            </w:r>
          </w:p>
        </w:tc>
      </w:tr>
      <w:tr w:rsidR="005363B1" w:rsidRPr="00BC2119" w:rsidTr="00C332F4">
        <w:trPr>
          <w:trHeight w:val="555"/>
          <w:jc w:val="center"/>
        </w:trPr>
        <w:tc>
          <w:tcPr>
            <w:tcW w:w="4626" w:type="dxa"/>
            <w:gridSpan w:val="2"/>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Всего по муниципальному образованию</w:t>
            </w:r>
          </w:p>
        </w:tc>
        <w:tc>
          <w:tcPr>
            <w:tcW w:w="2022"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28</w:t>
            </w:r>
          </w:p>
        </w:tc>
        <w:tc>
          <w:tcPr>
            <w:tcW w:w="2700" w:type="dxa"/>
            <w:shd w:val="clear" w:color="auto" w:fill="auto"/>
            <w:vAlign w:val="center"/>
            <w:hideMark/>
          </w:tcPr>
          <w:p w:rsidR="005363B1" w:rsidRPr="00BC2119" w:rsidRDefault="005363B1" w:rsidP="00C332F4">
            <w:pPr>
              <w:jc w:val="center"/>
              <w:rPr>
                <w:rFonts w:ascii="PT Astra Serif" w:hAnsi="PT Astra Serif"/>
                <w:szCs w:val="28"/>
              </w:rPr>
            </w:pPr>
          </w:p>
        </w:tc>
      </w:tr>
    </w:tbl>
    <w:p w:rsidR="005363B1" w:rsidRPr="005363B1" w:rsidRDefault="005363B1" w:rsidP="005363B1">
      <w:pPr>
        <w:jc w:val="both"/>
        <w:rPr>
          <w:rFonts w:ascii="PT Astra Serif" w:hAnsi="PT Astra Serif"/>
          <w:sz w:val="28"/>
          <w:szCs w:val="28"/>
        </w:rPr>
      </w:pPr>
    </w:p>
    <w:p w:rsidR="005363B1" w:rsidRPr="005363B1" w:rsidRDefault="005363B1" w:rsidP="00BC2119">
      <w:pPr>
        <w:ind w:firstLine="709"/>
        <w:jc w:val="both"/>
        <w:rPr>
          <w:rFonts w:ascii="PT Astra Serif" w:hAnsi="PT Astra Serif"/>
          <w:sz w:val="28"/>
          <w:szCs w:val="28"/>
        </w:rPr>
      </w:pPr>
      <w:bookmarkStart w:id="122" w:name="_Toc535409491"/>
      <w:bookmarkStart w:id="123" w:name="_Toc8253965"/>
      <w:bookmarkStart w:id="124" w:name="_Toc8578718"/>
      <w:bookmarkStart w:id="125" w:name="_Toc87551217"/>
      <w:bookmarkStart w:id="126" w:name="_Toc136780678"/>
      <w:bookmarkStart w:id="127" w:name="sub_154"/>
      <w:bookmarkEnd w:id="120"/>
      <w:r w:rsidRPr="005363B1">
        <w:rPr>
          <w:rFonts w:ascii="PT Astra Serif" w:hAnsi="PT Astra Serif"/>
          <w:sz w:val="28"/>
          <w:szCs w:val="28"/>
        </w:rPr>
        <w:t>1.3.2 Карты (схемы) тепловых сетей, в зонах действия источников тепловой энергии, в электронной форме и (или) на бумажном носителе</w:t>
      </w:r>
      <w:bookmarkEnd w:id="122"/>
      <w:bookmarkEnd w:id="123"/>
      <w:bookmarkEnd w:id="124"/>
      <w:bookmarkEnd w:id="125"/>
      <w:bookmarkEnd w:id="126"/>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Схемы тепловых сетей представлены в</w:t>
      </w:r>
      <w:r w:rsidR="00845F55">
        <w:rPr>
          <w:rFonts w:ascii="PT Astra Serif" w:hAnsi="PT Astra Serif"/>
          <w:sz w:val="28"/>
          <w:szCs w:val="28"/>
        </w:rPr>
        <w:t xml:space="preserve"> конце п</w:t>
      </w:r>
      <w:r w:rsidRPr="005363B1">
        <w:rPr>
          <w:rFonts w:ascii="PT Astra Serif" w:hAnsi="PT Astra Serif"/>
          <w:sz w:val="28"/>
          <w:szCs w:val="28"/>
        </w:rPr>
        <w:t>риложени</w:t>
      </w:r>
      <w:r w:rsidR="00845F55">
        <w:rPr>
          <w:rFonts w:ascii="PT Astra Serif" w:hAnsi="PT Astra Serif"/>
          <w:sz w:val="28"/>
          <w:szCs w:val="28"/>
        </w:rPr>
        <w:t>я</w:t>
      </w:r>
      <w:r w:rsidRPr="005363B1">
        <w:rPr>
          <w:rFonts w:ascii="PT Astra Serif" w:hAnsi="PT Astra Serif"/>
          <w:sz w:val="28"/>
          <w:szCs w:val="28"/>
        </w:rPr>
        <w:t>.</w:t>
      </w:r>
    </w:p>
    <w:p w:rsidR="005363B1" w:rsidRPr="005363B1" w:rsidRDefault="005363B1" w:rsidP="00BC2119">
      <w:pPr>
        <w:ind w:firstLine="709"/>
        <w:jc w:val="both"/>
        <w:rPr>
          <w:rFonts w:ascii="PT Astra Serif" w:hAnsi="PT Astra Serif"/>
          <w:sz w:val="28"/>
          <w:szCs w:val="28"/>
        </w:rPr>
      </w:pPr>
      <w:bookmarkStart w:id="128" w:name="_Toc535409492"/>
      <w:bookmarkStart w:id="129" w:name="_Toc8253966"/>
      <w:bookmarkStart w:id="130" w:name="_Toc8578719"/>
      <w:bookmarkStart w:id="131" w:name="_Toc87551218"/>
      <w:bookmarkStart w:id="132" w:name="_Toc136780679"/>
      <w:bookmarkStart w:id="133" w:name="sub_1313"/>
      <w:bookmarkEnd w:id="127"/>
      <w:r w:rsidRPr="005363B1">
        <w:rPr>
          <w:rFonts w:ascii="PT Astra Serif" w:hAnsi="PT Astra Serif"/>
          <w:sz w:val="28"/>
          <w:szCs w:val="28"/>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128"/>
      <w:bookmarkEnd w:id="129"/>
      <w:bookmarkEnd w:id="130"/>
      <w:bookmarkEnd w:id="131"/>
      <w:bookmarkEnd w:id="132"/>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В таблицах ниже представлена информация о параметрах тепловых сетей.</w:t>
      </w:r>
    </w:p>
    <w:p w:rsidR="00BC2119" w:rsidRDefault="00BC2119" w:rsidP="00BC2119">
      <w:pPr>
        <w:ind w:firstLine="709"/>
        <w:jc w:val="both"/>
        <w:rPr>
          <w:rFonts w:ascii="PT Astra Serif" w:hAnsi="PT Astra Serif"/>
          <w:sz w:val="22"/>
          <w:szCs w:val="28"/>
        </w:rPr>
      </w:pPr>
      <w:bookmarkStart w:id="134" w:name="_Ref87883607"/>
      <w:bookmarkStart w:id="135" w:name="_Toc488826825"/>
    </w:p>
    <w:p w:rsidR="005363B1" w:rsidRDefault="005363B1" w:rsidP="00BC2119">
      <w:pPr>
        <w:ind w:firstLine="709"/>
        <w:jc w:val="both"/>
        <w:rPr>
          <w:rFonts w:ascii="PT Astra Serif" w:hAnsi="PT Astra Serif"/>
          <w:sz w:val="22"/>
          <w:szCs w:val="28"/>
        </w:rPr>
      </w:pPr>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8</w:t>
      </w:r>
      <w:r w:rsidRPr="00BC2119">
        <w:rPr>
          <w:rFonts w:ascii="PT Astra Serif" w:hAnsi="PT Astra Serif"/>
          <w:sz w:val="22"/>
          <w:szCs w:val="28"/>
        </w:rPr>
        <w:fldChar w:fldCharType="end"/>
      </w:r>
      <w:bookmarkEnd w:id="134"/>
      <w:r w:rsidRPr="00BC2119">
        <w:rPr>
          <w:rFonts w:ascii="PT Astra Serif" w:hAnsi="PT Astra Serif"/>
          <w:sz w:val="22"/>
          <w:szCs w:val="28"/>
        </w:rPr>
        <w:t xml:space="preserve"> – </w:t>
      </w:r>
      <w:bookmarkEnd w:id="135"/>
      <w:r w:rsidRPr="00BC2119">
        <w:rPr>
          <w:rFonts w:ascii="PT Astra Serif" w:hAnsi="PT Astra Serif"/>
          <w:sz w:val="22"/>
          <w:szCs w:val="28"/>
        </w:rPr>
        <w:t>Материальные характеристики тепловых сетей и тепловой нагрузки потребителей</w:t>
      </w:r>
    </w:p>
    <w:p w:rsidR="00C332F4" w:rsidRPr="00BC2119" w:rsidRDefault="00C332F4" w:rsidP="00BC2119">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4"/>
        <w:gridCol w:w="4739"/>
        <w:gridCol w:w="1826"/>
        <w:gridCol w:w="1731"/>
      </w:tblGrid>
      <w:tr w:rsidR="005363B1" w:rsidRPr="00BC2119" w:rsidTr="005363B1">
        <w:trPr>
          <w:trHeight w:val="23"/>
          <w:tblHeader/>
          <w:jc w:val="center"/>
        </w:trPr>
        <w:tc>
          <w:tcPr>
            <w:tcW w:w="1274"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 </w:t>
            </w:r>
            <w:proofErr w:type="gramStart"/>
            <w:r w:rsidRPr="00BC2119">
              <w:rPr>
                <w:rFonts w:ascii="PT Astra Serif" w:hAnsi="PT Astra Serif"/>
                <w:szCs w:val="28"/>
              </w:rPr>
              <w:t>п</w:t>
            </w:r>
            <w:proofErr w:type="gramEnd"/>
            <w:r w:rsidRPr="00BC2119">
              <w:rPr>
                <w:rFonts w:ascii="PT Astra Serif" w:hAnsi="PT Astra Serif"/>
                <w:szCs w:val="28"/>
              </w:rPr>
              <w:t>/п</w:t>
            </w:r>
          </w:p>
        </w:tc>
        <w:tc>
          <w:tcPr>
            <w:tcW w:w="4739"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Наименование  котельной</w:t>
            </w:r>
          </w:p>
        </w:tc>
        <w:tc>
          <w:tcPr>
            <w:tcW w:w="3557" w:type="dxa"/>
            <w:gridSpan w:val="2"/>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Протяженность тепловых сетей </w:t>
            </w:r>
            <w:proofErr w:type="gramStart"/>
            <w:r w:rsidRPr="00BC2119">
              <w:rPr>
                <w:rFonts w:ascii="PT Astra Serif" w:hAnsi="PT Astra Serif"/>
                <w:szCs w:val="28"/>
              </w:rPr>
              <w:t>в</w:t>
            </w:r>
            <w:proofErr w:type="gramEnd"/>
            <w:r w:rsidRPr="00BC2119">
              <w:rPr>
                <w:rFonts w:ascii="PT Astra Serif" w:hAnsi="PT Astra Serif"/>
                <w:szCs w:val="28"/>
              </w:rPr>
              <w:t xml:space="preserve"> материальная  характеристика, м</w:t>
            </w:r>
          </w:p>
        </w:tc>
      </w:tr>
      <w:tr w:rsidR="005363B1" w:rsidRPr="00BC2119" w:rsidTr="005363B1">
        <w:trPr>
          <w:trHeight w:val="23"/>
          <w:tblHeader/>
          <w:jc w:val="center"/>
        </w:trPr>
        <w:tc>
          <w:tcPr>
            <w:tcW w:w="1274"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4739"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826"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Сумма по полю Длина участка, </w:t>
            </w:r>
            <w:proofErr w:type="gramStart"/>
            <w:r w:rsidRPr="00BC2119">
              <w:rPr>
                <w:rFonts w:ascii="PT Astra Serif" w:hAnsi="PT Astra Serif"/>
                <w:szCs w:val="28"/>
              </w:rPr>
              <w:t>м</w:t>
            </w:r>
            <w:proofErr w:type="gramEnd"/>
          </w:p>
        </w:tc>
        <w:tc>
          <w:tcPr>
            <w:tcW w:w="1731"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Материальная характеристика, м</w:t>
            </w:r>
            <w:proofErr w:type="gramStart"/>
            <w:r w:rsidRPr="00BC2119">
              <w:rPr>
                <w:rFonts w:ascii="PT Astra Serif" w:hAnsi="PT Astra Serif"/>
                <w:szCs w:val="28"/>
              </w:rPr>
              <w:t>2</w:t>
            </w:r>
            <w:proofErr w:type="gramEnd"/>
          </w:p>
        </w:tc>
      </w:tr>
      <w:tr w:rsidR="005363B1" w:rsidRPr="00BC2119" w:rsidTr="00C332F4">
        <w:trPr>
          <w:trHeight w:val="483"/>
          <w:jc w:val="center"/>
        </w:trPr>
        <w:tc>
          <w:tcPr>
            <w:tcW w:w="1274"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4739"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Модульная котельная БКУ-800</w:t>
            </w:r>
          </w:p>
        </w:tc>
        <w:tc>
          <w:tcPr>
            <w:tcW w:w="1826"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28</w:t>
            </w:r>
          </w:p>
        </w:tc>
        <w:tc>
          <w:tcPr>
            <w:tcW w:w="173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2,5</w:t>
            </w:r>
          </w:p>
        </w:tc>
      </w:tr>
      <w:tr w:rsidR="005363B1" w:rsidRPr="00BC2119" w:rsidTr="00C332F4">
        <w:trPr>
          <w:trHeight w:val="483"/>
          <w:jc w:val="center"/>
        </w:trPr>
        <w:tc>
          <w:tcPr>
            <w:tcW w:w="6013" w:type="dxa"/>
            <w:gridSpan w:val="2"/>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Всего по муниципальному образованию</w:t>
            </w:r>
          </w:p>
        </w:tc>
        <w:tc>
          <w:tcPr>
            <w:tcW w:w="1826"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28,0</w:t>
            </w:r>
          </w:p>
        </w:tc>
        <w:tc>
          <w:tcPr>
            <w:tcW w:w="173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2,5</w:t>
            </w:r>
          </w:p>
        </w:tc>
      </w:tr>
    </w:tbl>
    <w:p w:rsidR="005363B1" w:rsidRPr="005363B1" w:rsidRDefault="005363B1" w:rsidP="005363B1">
      <w:pPr>
        <w:jc w:val="both"/>
        <w:rPr>
          <w:rFonts w:ascii="PT Astra Serif" w:hAnsi="PT Astra Serif"/>
          <w:sz w:val="28"/>
          <w:szCs w:val="28"/>
        </w:rPr>
      </w:pPr>
    </w:p>
    <w:p w:rsidR="00C332F4" w:rsidRDefault="00C332F4" w:rsidP="00BC2119">
      <w:pPr>
        <w:ind w:firstLine="709"/>
        <w:jc w:val="both"/>
        <w:rPr>
          <w:rFonts w:ascii="PT Astra Serif" w:hAnsi="PT Astra Serif"/>
          <w:sz w:val="22"/>
          <w:szCs w:val="28"/>
        </w:rPr>
      </w:pPr>
    </w:p>
    <w:p w:rsidR="00C332F4" w:rsidRDefault="00C332F4" w:rsidP="00BC2119">
      <w:pPr>
        <w:ind w:firstLine="709"/>
        <w:jc w:val="both"/>
        <w:rPr>
          <w:rFonts w:ascii="PT Astra Serif" w:hAnsi="PT Astra Serif"/>
          <w:sz w:val="22"/>
          <w:szCs w:val="28"/>
        </w:rPr>
      </w:pPr>
    </w:p>
    <w:p w:rsidR="005363B1" w:rsidRDefault="005363B1" w:rsidP="00BC2119">
      <w:pPr>
        <w:ind w:firstLine="709"/>
        <w:jc w:val="both"/>
        <w:rPr>
          <w:rFonts w:ascii="PT Astra Serif" w:hAnsi="PT Astra Serif"/>
          <w:sz w:val="22"/>
          <w:szCs w:val="28"/>
        </w:rPr>
      </w:pPr>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9</w:t>
      </w:r>
      <w:r w:rsidRPr="00BC2119">
        <w:rPr>
          <w:rFonts w:ascii="PT Astra Serif" w:hAnsi="PT Astra Serif"/>
          <w:sz w:val="22"/>
          <w:szCs w:val="28"/>
        </w:rPr>
        <w:fldChar w:fldCharType="end"/>
      </w:r>
      <w:r w:rsidRPr="00BC2119">
        <w:rPr>
          <w:rFonts w:ascii="PT Astra Serif" w:hAnsi="PT Astra Serif"/>
          <w:sz w:val="22"/>
          <w:szCs w:val="28"/>
        </w:rPr>
        <w:t xml:space="preserve"> – Год начала эксплуатации тепловых сетей </w:t>
      </w:r>
    </w:p>
    <w:p w:rsidR="00C332F4" w:rsidRPr="00BC2119" w:rsidRDefault="00C332F4" w:rsidP="00BC2119">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3"/>
        <w:gridCol w:w="2712"/>
        <w:gridCol w:w="2366"/>
        <w:gridCol w:w="1797"/>
        <w:gridCol w:w="1845"/>
      </w:tblGrid>
      <w:tr w:rsidR="005363B1" w:rsidRPr="00BC2119" w:rsidTr="005363B1">
        <w:trPr>
          <w:trHeight w:val="458"/>
          <w:tblHeader/>
          <w:jc w:val="center"/>
        </w:trPr>
        <w:tc>
          <w:tcPr>
            <w:tcW w:w="613"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 </w:t>
            </w:r>
            <w:proofErr w:type="gramStart"/>
            <w:r w:rsidRPr="00BC2119">
              <w:rPr>
                <w:rFonts w:ascii="PT Astra Serif" w:hAnsi="PT Astra Serif"/>
                <w:szCs w:val="28"/>
              </w:rPr>
              <w:t>п</w:t>
            </w:r>
            <w:proofErr w:type="gramEnd"/>
            <w:r w:rsidRPr="00BC2119">
              <w:rPr>
                <w:rFonts w:ascii="PT Astra Serif" w:hAnsi="PT Astra Serif"/>
                <w:szCs w:val="28"/>
              </w:rPr>
              <w:t>/п</w:t>
            </w:r>
          </w:p>
        </w:tc>
        <w:tc>
          <w:tcPr>
            <w:tcW w:w="2712"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Наименование  котельной</w:t>
            </w:r>
          </w:p>
        </w:tc>
        <w:tc>
          <w:tcPr>
            <w:tcW w:w="2366"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Год прокладки тепловых сетей</w:t>
            </w:r>
          </w:p>
        </w:tc>
        <w:tc>
          <w:tcPr>
            <w:tcW w:w="1797"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Срок службы, лет</w:t>
            </w:r>
          </w:p>
        </w:tc>
        <w:tc>
          <w:tcPr>
            <w:tcW w:w="1845"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Общая протяженность тепловых сетей, </w:t>
            </w:r>
            <w:proofErr w:type="gramStart"/>
            <w:r w:rsidRPr="00BC2119">
              <w:rPr>
                <w:rFonts w:ascii="PT Astra Serif" w:hAnsi="PT Astra Serif"/>
                <w:szCs w:val="28"/>
              </w:rPr>
              <w:t>м</w:t>
            </w:r>
            <w:proofErr w:type="gramEnd"/>
          </w:p>
        </w:tc>
      </w:tr>
      <w:tr w:rsidR="005363B1" w:rsidRPr="00BC2119" w:rsidTr="005363B1">
        <w:trPr>
          <w:trHeight w:val="458"/>
          <w:tblHeader/>
          <w:jc w:val="center"/>
        </w:trPr>
        <w:tc>
          <w:tcPr>
            <w:tcW w:w="613"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2712"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2366"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797"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845" w:type="dxa"/>
            <w:vMerge/>
            <w:shd w:val="clear" w:color="auto" w:fill="auto"/>
            <w:vAlign w:val="center"/>
            <w:hideMark/>
          </w:tcPr>
          <w:p w:rsidR="005363B1" w:rsidRPr="00BC2119" w:rsidRDefault="005363B1" w:rsidP="005363B1">
            <w:pPr>
              <w:jc w:val="both"/>
              <w:rPr>
                <w:rFonts w:ascii="PT Astra Serif" w:hAnsi="PT Astra Serif"/>
                <w:szCs w:val="28"/>
              </w:rPr>
            </w:pPr>
          </w:p>
        </w:tc>
      </w:tr>
      <w:tr w:rsidR="005363B1" w:rsidRPr="00BC2119" w:rsidTr="005363B1">
        <w:trPr>
          <w:trHeight w:val="23"/>
          <w:jc w:val="center"/>
        </w:trPr>
        <w:tc>
          <w:tcPr>
            <w:tcW w:w="613"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2712"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Модульная котельная БКУ-800</w:t>
            </w:r>
          </w:p>
        </w:tc>
        <w:tc>
          <w:tcPr>
            <w:tcW w:w="2366"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2019</w:t>
            </w:r>
          </w:p>
        </w:tc>
        <w:tc>
          <w:tcPr>
            <w:tcW w:w="1797"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3</w:t>
            </w:r>
          </w:p>
        </w:tc>
        <w:tc>
          <w:tcPr>
            <w:tcW w:w="1845"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28</w:t>
            </w:r>
          </w:p>
        </w:tc>
      </w:tr>
    </w:tbl>
    <w:p w:rsidR="005363B1" w:rsidRPr="005363B1" w:rsidRDefault="005363B1" w:rsidP="005363B1">
      <w:pPr>
        <w:jc w:val="both"/>
        <w:rPr>
          <w:rFonts w:ascii="PT Astra Serif" w:hAnsi="PT Astra Serif"/>
          <w:sz w:val="28"/>
          <w:szCs w:val="28"/>
        </w:rPr>
      </w:pPr>
    </w:p>
    <w:p w:rsidR="005363B1" w:rsidRPr="005363B1" w:rsidRDefault="005363B1" w:rsidP="00BC2119">
      <w:pPr>
        <w:ind w:firstLine="709"/>
        <w:jc w:val="both"/>
        <w:rPr>
          <w:rFonts w:ascii="PT Astra Serif" w:hAnsi="PT Astra Serif"/>
          <w:sz w:val="28"/>
          <w:szCs w:val="28"/>
        </w:rPr>
      </w:pPr>
      <w:bookmarkStart w:id="136" w:name="_Toc535409493"/>
      <w:bookmarkStart w:id="137" w:name="_Toc8253967"/>
      <w:bookmarkStart w:id="138" w:name="_Toc8578720"/>
      <w:bookmarkStart w:id="139" w:name="_Toc87551219"/>
      <w:bookmarkStart w:id="140" w:name="_Toc136780680"/>
      <w:bookmarkStart w:id="141" w:name="sub_1314"/>
      <w:bookmarkEnd w:id="133"/>
      <w:r w:rsidRPr="005363B1">
        <w:rPr>
          <w:rFonts w:ascii="PT Astra Serif" w:hAnsi="PT Astra Serif"/>
          <w:sz w:val="28"/>
          <w:szCs w:val="28"/>
        </w:rPr>
        <w:t>1.3.4 Описание типов и количества секционирующей и регулирующей арматуры на тепловых сетях</w:t>
      </w:r>
      <w:bookmarkEnd w:id="136"/>
      <w:bookmarkEnd w:id="137"/>
      <w:bookmarkEnd w:id="138"/>
      <w:bookmarkEnd w:id="139"/>
      <w:bookmarkEnd w:id="140"/>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На трубопроводах установлена необходимая чугунная и стальная запорная арматура для секционирования тепловых сетей: на участки дренирования сетевой воды, выпуска воздуха из трубопроводов и на трубопроводах - ответвлений к потребителям тепловой энергии.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Запорная арматура, в основном, установлена в тепловых камерах, за исключением дренажей и воздушников. В качестве запорной арматуры, в основном, используются чугунные клиновые задвижки с ручным приводом, шаровые краны и дисковые затворы. </w:t>
      </w:r>
    </w:p>
    <w:p w:rsidR="005363B1" w:rsidRPr="005363B1" w:rsidRDefault="005363B1" w:rsidP="00BC2119">
      <w:pPr>
        <w:ind w:firstLine="709"/>
        <w:jc w:val="both"/>
        <w:rPr>
          <w:rFonts w:ascii="PT Astra Serif" w:hAnsi="PT Astra Serif"/>
          <w:sz w:val="28"/>
          <w:szCs w:val="28"/>
        </w:rPr>
      </w:pPr>
      <w:bookmarkStart w:id="142" w:name="_Toc535409494"/>
      <w:bookmarkStart w:id="143" w:name="_Toc8253968"/>
      <w:bookmarkStart w:id="144" w:name="_Toc8578721"/>
      <w:bookmarkStart w:id="145" w:name="_Toc87551220"/>
      <w:bookmarkStart w:id="146" w:name="_Toc136780681"/>
      <w:bookmarkStart w:id="147" w:name="sub_1315"/>
      <w:bookmarkEnd w:id="141"/>
      <w:r w:rsidRPr="005363B1">
        <w:rPr>
          <w:rFonts w:ascii="PT Astra Serif" w:hAnsi="PT Astra Serif"/>
          <w:sz w:val="28"/>
          <w:szCs w:val="28"/>
        </w:rPr>
        <w:t>1.3.5 Описание типов и строительных особенностей тепловых пунктов, тепловых камер и павильонов</w:t>
      </w:r>
      <w:bookmarkEnd w:id="142"/>
      <w:bookmarkEnd w:id="143"/>
      <w:bookmarkEnd w:id="144"/>
      <w:bookmarkEnd w:id="145"/>
      <w:bookmarkEnd w:id="146"/>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Строительные конструкции тепловых камер выполнены железобетонных конструкций - колец. Высота камер в свету от уровня пола до низа выступающих конструкций составляет 1 м. Перекрытия большинства тепловых камер железобетонные с одним люком. </w:t>
      </w:r>
    </w:p>
    <w:p w:rsidR="005363B1" w:rsidRPr="005363B1" w:rsidRDefault="005363B1" w:rsidP="00BC2119">
      <w:pPr>
        <w:ind w:firstLine="709"/>
        <w:jc w:val="both"/>
        <w:rPr>
          <w:rFonts w:ascii="PT Astra Serif" w:hAnsi="PT Astra Serif"/>
          <w:sz w:val="28"/>
          <w:szCs w:val="28"/>
        </w:rPr>
      </w:pPr>
      <w:bookmarkStart w:id="148" w:name="_Toc535409495"/>
      <w:bookmarkStart w:id="149" w:name="_Toc8253969"/>
      <w:bookmarkStart w:id="150" w:name="_Toc8578722"/>
      <w:bookmarkStart w:id="151" w:name="_Toc87551221"/>
      <w:bookmarkStart w:id="152" w:name="_Toc136780682"/>
      <w:bookmarkStart w:id="153" w:name="sub_1316"/>
      <w:bookmarkEnd w:id="147"/>
      <w:r w:rsidRPr="005363B1">
        <w:rPr>
          <w:rFonts w:ascii="PT Astra Serif" w:hAnsi="PT Astra Serif"/>
          <w:sz w:val="28"/>
          <w:szCs w:val="28"/>
        </w:rPr>
        <w:t>1.3.6 Описание графиков регулирования отпуска тепла в тепловые сети с анализом их обоснованности</w:t>
      </w:r>
      <w:bookmarkEnd w:id="148"/>
      <w:bookmarkEnd w:id="149"/>
      <w:bookmarkEnd w:id="150"/>
      <w:bookmarkEnd w:id="151"/>
      <w:bookmarkEnd w:id="152"/>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Регулирование отпуска теплоты осуществляется качественно по температурному графику 95/70 </w:t>
      </w:r>
      <w:proofErr w:type="spellStart"/>
      <w:r w:rsidRPr="005363B1">
        <w:rPr>
          <w:rFonts w:ascii="PT Astra Serif" w:hAnsi="PT Astra Serif"/>
          <w:sz w:val="28"/>
          <w:szCs w:val="28"/>
        </w:rPr>
        <w:t>оС</w:t>
      </w:r>
      <w:proofErr w:type="spellEnd"/>
      <w:r w:rsidRPr="005363B1">
        <w:rPr>
          <w:rFonts w:ascii="PT Astra Serif" w:hAnsi="PT Astra Serif"/>
          <w:sz w:val="28"/>
          <w:szCs w:val="28"/>
        </w:rPr>
        <w:t>. Изменение температурного графика не предполагается.</w:t>
      </w:r>
    </w:p>
    <w:p w:rsidR="005363B1" w:rsidRPr="005363B1" w:rsidRDefault="005363B1" w:rsidP="00BC2119">
      <w:pPr>
        <w:ind w:firstLine="709"/>
        <w:jc w:val="both"/>
        <w:rPr>
          <w:rFonts w:ascii="PT Astra Serif" w:hAnsi="PT Astra Serif"/>
          <w:sz w:val="28"/>
          <w:szCs w:val="28"/>
        </w:rPr>
      </w:pPr>
      <w:bookmarkStart w:id="154" w:name="_Toc535409496"/>
      <w:bookmarkStart w:id="155" w:name="_Toc8253970"/>
      <w:bookmarkStart w:id="156" w:name="_Toc8578723"/>
      <w:bookmarkStart w:id="157" w:name="_Toc87551222"/>
      <w:bookmarkStart w:id="158" w:name="_Toc136780683"/>
      <w:bookmarkStart w:id="159" w:name="sub_1317"/>
      <w:bookmarkEnd w:id="153"/>
      <w:r w:rsidRPr="005363B1">
        <w:rPr>
          <w:rFonts w:ascii="PT Astra Serif" w:hAnsi="PT Astra Serif"/>
          <w:sz w:val="28"/>
          <w:szCs w:val="28"/>
        </w:rPr>
        <w:t>1.3.7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bookmarkEnd w:id="154"/>
      <w:bookmarkEnd w:id="155"/>
      <w:bookmarkEnd w:id="156"/>
      <w:bookmarkEnd w:id="157"/>
      <w:bookmarkEnd w:id="158"/>
    </w:p>
    <w:p w:rsidR="005363B1" w:rsidRPr="005363B1" w:rsidRDefault="005363B1" w:rsidP="00BC2119">
      <w:pPr>
        <w:ind w:firstLine="709"/>
        <w:jc w:val="both"/>
        <w:rPr>
          <w:rFonts w:ascii="PT Astra Serif" w:hAnsi="PT Astra Serif"/>
          <w:sz w:val="28"/>
          <w:szCs w:val="28"/>
        </w:rPr>
      </w:pPr>
      <w:bookmarkStart w:id="160" w:name="_Hlk89767251"/>
      <w:r w:rsidRPr="005363B1">
        <w:rPr>
          <w:rFonts w:ascii="PT Astra Serif" w:hAnsi="PT Astra Serif"/>
          <w:sz w:val="28"/>
          <w:szCs w:val="28"/>
        </w:rPr>
        <w:t xml:space="preserve">Для теплоисточников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принят качественный способ регулирования температуры теплоносителя. Действующий температурный график для теплоисточников </w:t>
      </w:r>
      <w:proofErr w:type="gramStart"/>
      <w:r w:rsidRPr="005363B1">
        <w:rPr>
          <w:rFonts w:ascii="PT Astra Serif" w:hAnsi="PT Astra Serif"/>
          <w:sz w:val="28"/>
          <w:szCs w:val="28"/>
        </w:rPr>
        <w:t>разработаны</w:t>
      </w:r>
      <w:proofErr w:type="gramEnd"/>
      <w:r w:rsidRPr="005363B1">
        <w:rPr>
          <w:rFonts w:ascii="PT Astra Serif" w:hAnsi="PT Astra Serif"/>
          <w:sz w:val="28"/>
          <w:szCs w:val="28"/>
        </w:rPr>
        <w:t xml:space="preserve"> в соответствии с местными климатическими условиями. Регулирование отпуска теплоты осуществляется качественно по температурному графику 95/70 </w:t>
      </w:r>
      <w:proofErr w:type="spellStart"/>
      <w:r w:rsidRPr="005363B1">
        <w:rPr>
          <w:rFonts w:ascii="PT Astra Serif" w:hAnsi="PT Astra Serif"/>
          <w:sz w:val="28"/>
          <w:szCs w:val="28"/>
        </w:rPr>
        <w:t>оС</w:t>
      </w:r>
      <w:proofErr w:type="spellEnd"/>
      <w:r w:rsidRPr="005363B1">
        <w:rPr>
          <w:rFonts w:ascii="PT Astra Serif" w:hAnsi="PT Astra Serif"/>
          <w:sz w:val="28"/>
          <w:szCs w:val="28"/>
        </w:rPr>
        <w:t>.</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В соответствии с пунктом 6.2.59 «Правил технической эксплуатации тепловых энергоустановок»:</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Отклонения от заданного режима на источнике теплоты предусматриваются не более:</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по температуре воды, поступающей в тепловую сеть ± 3%;</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по давлению в подающем трубопроводе ± 5%;</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по давлению в обратном трубопроводе ± 0,2 кгс/</w:t>
      </w:r>
      <w:proofErr w:type="gramStart"/>
      <w:r w:rsidRPr="005363B1">
        <w:rPr>
          <w:rFonts w:ascii="PT Astra Serif" w:hAnsi="PT Astra Serif"/>
          <w:sz w:val="28"/>
          <w:szCs w:val="28"/>
        </w:rPr>
        <w:t>см</w:t>
      </w:r>
      <w:proofErr w:type="gramEnd"/>
      <w:r w:rsidRPr="005363B1">
        <w:rPr>
          <w:rFonts w:ascii="PT Astra Serif" w:hAnsi="PT Astra Serif"/>
          <w:sz w:val="28"/>
          <w:szCs w:val="28"/>
        </w:rPr>
        <w:t>².</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Фактический температурный режим отпуска тепла в тепловые сети соответствует утвержденным температурным графикам регулирования отпуска тепла в тепловые сети.</w:t>
      </w:r>
    </w:p>
    <w:p w:rsidR="005363B1" w:rsidRPr="005363B1" w:rsidRDefault="005363B1" w:rsidP="00BC2119">
      <w:pPr>
        <w:ind w:firstLine="709"/>
        <w:jc w:val="both"/>
        <w:rPr>
          <w:rFonts w:ascii="PT Astra Serif" w:hAnsi="PT Astra Serif"/>
          <w:sz w:val="28"/>
          <w:szCs w:val="28"/>
        </w:rPr>
      </w:pPr>
      <w:bookmarkStart w:id="161" w:name="_Toc535409497"/>
      <w:bookmarkStart w:id="162" w:name="_Toc8253971"/>
      <w:bookmarkStart w:id="163" w:name="_Toc8578724"/>
      <w:bookmarkStart w:id="164" w:name="_Toc87551223"/>
      <w:bookmarkStart w:id="165" w:name="_Toc136780684"/>
      <w:bookmarkStart w:id="166" w:name="sub_1318"/>
      <w:bookmarkEnd w:id="159"/>
      <w:bookmarkEnd w:id="160"/>
      <w:r w:rsidRPr="005363B1">
        <w:rPr>
          <w:rFonts w:ascii="PT Astra Serif" w:hAnsi="PT Astra Serif"/>
          <w:sz w:val="28"/>
          <w:szCs w:val="28"/>
        </w:rPr>
        <w:t>1.3.8 Гидравлические режимы и пьезометрические графики тепловых сетей</w:t>
      </w:r>
      <w:bookmarkEnd w:id="161"/>
      <w:bookmarkEnd w:id="162"/>
      <w:bookmarkEnd w:id="163"/>
      <w:bookmarkEnd w:id="164"/>
      <w:bookmarkEnd w:id="165"/>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Задачей гидравлического расчёта трубопроводов является определение фактического гидравлического сопротивления каждого участка и суммы сопротивлений по участкам, начиная от теплового ввода и до каждого </w:t>
      </w:r>
      <w:proofErr w:type="spellStart"/>
      <w:r w:rsidRPr="005363B1">
        <w:rPr>
          <w:rFonts w:ascii="PT Astra Serif" w:hAnsi="PT Astra Serif"/>
          <w:sz w:val="28"/>
          <w:szCs w:val="28"/>
        </w:rPr>
        <w:t>теплопотребителя</w:t>
      </w:r>
      <w:proofErr w:type="spellEnd"/>
      <w:r w:rsidRPr="005363B1">
        <w:rPr>
          <w:rFonts w:ascii="PT Astra Serif" w:hAnsi="PT Astra Serif"/>
          <w:sz w:val="28"/>
          <w:szCs w:val="28"/>
        </w:rPr>
        <w:t xml:space="preserve">. Гидравлические режимы удовлетворят необходимым требованиям теплоснабжения потребителей. </w:t>
      </w:r>
    </w:p>
    <w:p w:rsidR="005363B1" w:rsidRPr="005363B1" w:rsidRDefault="005363B1" w:rsidP="00BC2119">
      <w:pPr>
        <w:ind w:firstLine="709"/>
        <w:jc w:val="both"/>
        <w:rPr>
          <w:rFonts w:ascii="PT Astra Serif" w:hAnsi="PT Astra Serif"/>
          <w:sz w:val="28"/>
          <w:szCs w:val="28"/>
        </w:rPr>
      </w:pPr>
      <w:bookmarkStart w:id="167" w:name="_Toc535409498"/>
      <w:bookmarkStart w:id="168" w:name="_Toc8253972"/>
      <w:bookmarkStart w:id="169" w:name="_Toc8578725"/>
      <w:bookmarkStart w:id="170" w:name="_Toc87551224"/>
      <w:bookmarkStart w:id="171" w:name="_Toc136780685"/>
      <w:bookmarkStart w:id="172" w:name="sub_1319"/>
      <w:bookmarkEnd w:id="166"/>
      <w:r w:rsidRPr="005363B1">
        <w:rPr>
          <w:rFonts w:ascii="PT Astra Serif" w:hAnsi="PT Astra Serif"/>
          <w:sz w:val="28"/>
          <w:szCs w:val="28"/>
        </w:rPr>
        <w:t xml:space="preserve">1.3.9 Статистика отказов тепловых сетей (аварийных ситуаций) за </w:t>
      </w:r>
      <w:proofErr w:type="gramStart"/>
      <w:r w:rsidRPr="005363B1">
        <w:rPr>
          <w:rFonts w:ascii="PT Astra Serif" w:hAnsi="PT Astra Serif"/>
          <w:sz w:val="28"/>
          <w:szCs w:val="28"/>
        </w:rPr>
        <w:t>последние</w:t>
      </w:r>
      <w:proofErr w:type="gramEnd"/>
      <w:r w:rsidRPr="005363B1">
        <w:rPr>
          <w:rFonts w:ascii="PT Astra Serif" w:hAnsi="PT Astra Serif"/>
          <w:sz w:val="28"/>
          <w:szCs w:val="28"/>
        </w:rPr>
        <w:t xml:space="preserve"> 5 лет</w:t>
      </w:r>
      <w:bookmarkEnd w:id="167"/>
      <w:bookmarkEnd w:id="168"/>
      <w:bookmarkEnd w:id="169"/>
      <w:bookmarkEnd w:id="170"/>
      <w:bookmarkEnd w:id="171"/>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 xml:space="preserve">Отказы тепловых сетей (аварийные ситуации) за последние 5 лет не зафиксированы. </w:t>
      </w:r>
      <w:proofErr w:type="gramEnd"/>
    </w:p>
    <w:p w:rsidR="005363B1" w:rsidRPr="005363B1" w:rsidRDefault="005363B1" w:rsidP="00BC2119">
      <w:pPr>
        <w:ind w:firstLine="709"/>
        <w:jc w:val="both"/>
        <w:rPr>
          <w:rFonts w:ascii="PT Astra Serif" w:hAnsi="PT Astra Serif"/>
          <w:sz w:val="28"/>
          <w:szCs w:val="28"/>
        </w:rPr>
      </w:pPr>
      <w:bookmarkStart w:id="173" w:name="_Toc535409499"/>
      <w:bookmarkStart w:id="174" w:name="_Toc8253973"/>
      <w:bookmarkStart w:id="175" w:name="_Toc8578726"/>
      <w:bookmarkStart w:id="176" w:name="_Toc87551225"/>
      <w:bookmarkStart w:id="177" w:name="_Toc136780686"/>
      <w:bookmarkStart w:id="178" w:name="sub_13110"/>
      <w:bookmarkEnd w:id="172"/>
      <w:proofErr w:type="gramStart"/>
      <w:r w:rsidRPr="005363B1">
        <w:rPr>
          <w:rFonts w:ascii="PT Astra Serif" w:hAnsi="PT Astra Serif"/>
          <w:sz w:val="28"/>
          <w:szCs w:val="28"/>
        </w:rPr>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173"/>
      <w:bookmarkEnd w:id="174"/>
      <w:bookmarkEnd w:id="175"/>
      <w:bookmarkEnd w:id="176"/>
      <w:bookmarkEnd w:id="177"/>
      <w:proofErr w:type="gramEnd"/>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Среднее время на восстановление работоспособности тепловых сетей (или продолжительность аварийно-восстановительного ремонта) – не превышает 6 час.</w:t>
      </w:r>
    </w:p>
    <w:p w:rsidR="005363B1" w:rsidRPr="005363B1" w:rsidRDefault="005363B1" w:rsidP="00BC2119">
      <w:pPr>
        <w:ind w:firstLine="709"/>
        <w:jc w:val="both"/>
        <w:rPr>
          <w:rFonts w:ascii="PT Astra Serif" w:hAnsi="PT Astra Serif"/>
          <w:sz w:val="28"/>
          <w:szCs w:val="28"/>
        </w:rPr>
      </w:pPr>
      <w:bookmarkStart w:id="179" w:name="_Toc535409500"/>
      <w:bookmarkStart w:id="180" w:name="_Toc8253974"/>
      <w:bookmarkStart w:id="181" w:name="_Toc8578727"/>
      <w:bookmarkStart w:id="182" w:name="_Toc87551226"/>
      <w:bookmarkStart w:id="183" w:name="_Toc136780687"/>
      <w:bookmarkStart w:id="184" w:name="sub_13111"/>
      <w:bookmarkEnd w:id="178"/>
      <w:r w:rsidRPr="005363B1">
        <w:rPr>
          <w:rFonts w:ascii="PT Astra Serif" w:hAnsi="PT Astra Serif"/>
          <w:sz w:val="28"/>
          <w:szCs w:val="28"/>
        </w:rPr>
        <w:t>1.3.11 Описание процедур диагностики состояния тепловых сетей и планирования капитальных (текущих) ремонтов</w:t>
      </w:r>
      <w:bookmarkEnd w:id="179"/>
      <w:bookmarkEnd w:id="180"/>
      <w:bookmarkEnd w:id="181"/>
      <w:bookmarkEnd w:id="182"/>
      <w:bookmarkEnd w:id="183"/>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Для выявления мест утечек, теплоносителя из трубопроводов, теплоснабжающие организации применяют следующие методы:</w:t>
      </w:r>
    </w:p>
    <w:p w:rsidR="005363B1" w:rsidRPr="005363B1" w:rsidRDefault="005363B1" w:rsidP="00BC2119">
      <w:pPr>
        <w:ind w:firstLine="709"/>
        <w:jc w:val="both"/>
        <w:rPr>
          <w:rFonts w:ascii="PT Astra Serif" w:hAnsi="PT Astra Serif"/>
          <w:sz w:val="28"/>
          <w:szCs w:val="28"/>
        </w:rPr>
      </w:pPr>
      <w:proofErr w:type="spellStart"/>
      <w:r w:rsidRPr="005363B1">
        <w:rPr>
          <w:rFonts w:ascii="PT Astra Serif" w:hAnsi="PT Astra Serif"/>
          <w:sz w:val="28"/>
          <w:szCs w:val="28"/>
        </w:rPr>
        <w:t>Опрес</w:t>
      </w:r>
      <w:proofErr w:type="gramStart"/>
      <w:r w:rsidRPr="005363B1">
        <w:rPr>
          <w:rFonts w:ascii="PT Astra Serif" w:hAnsi="PT Astra Serif"/>
          <w:sz w:val="28"/>
          <w:szCs w:val="28"/>
        </w:rPr>
        <w:t>c</w:t>
      </w:r>
      <w:proofErr w:type="gramEnd"/>
      <w:r w:rsidRPr="005363B1">
        <w:rPr>
          <w:rFonts w:ascii="PT Astra Serif" w:hAnsi="PT Astra Serif"/>
          <w:sz w:val="28"/>
          <w:szCs w:val="28"/>
        </w:rPr>
        <w:t>овка</w:t>
      </w:r>
      <w:proofErr w:type="spellEnd"/>
      <w:r w:rsidRPr="005363B1">
        <w:rPr>
          <w:rFonts w:ascii="PT Astra Serif" w:hAnsi="PT Astra Serif"/>
          <w:sz w:val="28"/>
          <w:szCs w:val="28"/>
        </w:rPr>
        <w:t xml:space="preserve"> на прочность повышенным давлением. Метод применяется и был разработан с целью: выявления ослабленных мест трубопровода - в ремонтный период и исключения появления повреждений - в отопительный период. Он имел долгий период освоения и внедрения, но в настоящее время показывает низкую эффективность – 20-40%. То есть, только 20% повреждений выявляется в ремонтный период и 80% уходит на период отопления. Метод применяется в комплексе оперативной системы сбора и анализа данных о состоянии теплопроводов.</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Тепловая аэросъемка в </w:t>
      </w:r>
      <w:proofErr w:type="gramStart"/>
      <w:r w:rsidRPr="005363B1">
        <w:rPr>
          <w:rFonts w:ascii="PT Astra Serif" w:hAnsi="PT Astra Serif"/>
          <w:sz w:val="28"/>
          <w:szCs w:val="28"/>
        </w:rPr>
        <w:t>ИК-диапазоне</w:t>
      </w:r>
      <w:proofErr w:type="gramEnd"/>
      <w:r w:rsidRPr="005363B1">
        <w:rPr>
          <w:rFonts w:ascii="PT Astra Serif" w:hAnsi="PT Astra Serif"/>
          <w:sz w:val="28"/>
          <w:szCs w:val="28"/>
        </w:rPr>
        <w:t>. Метод очень эффективен для планирования ремонтов и выявления участков с повышенными тепловыми потерями. Съемку необходимо проводить весной (март-апрель) и осенью (октябрь-ноябрь): когда система отопления работает, но снега на земле нет. Недостатком метода является - высокая стоимость проведения обследования.</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Метод наземного </w:t>
      </w:r>
      <w:proofErr w:type="spellStart"/>
      <w:r w:rsidRPr="005363B1">
        <w:rPr>
          <w:rFonts w:ascii="PT Astra Serif" w:hAnsi="PT Astra Serif"/>
          <w:sz w:val="28"/>
          <w:szCs w:val="28"/>
        </w:rPr>
        <w:t>тепловизионного</w:t>
      </w:r>
      <w:proofErr w:type="spellEnd"/>
      <w:r w:rsidRPr="005363B1">
        <w:rPr>
          <w:rFonts w:ascii="PT Astra Serif" w:hAnsi="PT Astra Serif"/>
          <w:sz w:val="28"/>
          <w:szCs w:val="28"/>
        </w:rPr>
        <w:t xml:space="preserve"> обследования с помощью </w:t>
      </w:r>
      <w:proofErr w:type="spellStart"/>
      <w:r w:rsidRPr="005363B1">
        <w:rPr>
          <w:rFonts w:ascii="PT Astra Serif" w:hAnsi="PT Astra Serif"/>
          <w:sz w:val="28"/>
          <w:szCs w:val="28"/>
        </w:rPr>
        <w:t>тепловизора</w:t>
      </w:r>
      <w:proofErr w:type="spellEnd"/>
      <w:r w:rsidRPr="005363B1">
        <w:rPr>
          <w:rFonts w:ascii="PT Astra Serif" w:hAnsi="PT Astra Serif"/>
          <w:sz w:val="28"/>
          <w:szCs w:val="28"/>
        </w:rPr>
        <w:t>. При доступной поверхности трассы, желательно с однородным покрытием, наличием точной исполнительной документации, с применением специального программного обеспечения, может очень хорошо показывать состояние обследуемого участка. По вышеназванным условиям применение возможно только на 10% старых прокладок. В некоторых случаях метод эффективен для поиска утечек.</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Использование </w:t>
      </w:r>
      <w:proofErr w:type="gramStart"/>
      <w:r w:rsidRPr="005363B1">
        <w:rPr>
          <w:rFonts w:ascii="PT Astra Serif" w:hAnsi="PT Astra Serif"/>
          <w:sz w:val="28"/>
          <w:szCs w:val="28"/>
        </w:rPr>
        <w:t>акустических</w:t>
      </w:r>
      <w:proofErr w:type="gramEnd"/>
      <w:r w:rsidRPr="005363B1">
        <w:rPr>
          <w:rFonts w:ascii="PT Astra Serif" w:hAnsi="PT Astra Serif"/>
          <w:sz w:val="28"/>
          <w:szCs w:val="28"/>
        </w:rPr>
        <w:t xml:space="preserve"> корреляционных </w:t>
      </w:r>
      <w:proofErr w:type="spellStart"/>
      <w:r w:rsidRPr="005363B1">
        <w:rPr>
          <w:rFonts w:ascii="PT Astra Serif" w:hAnsi="PT Astra Serif"/>
          <w:sz w:val="28"/>
          <w:szCs w:val="28"/>
        </w:rPr>
        <w:t>течеискателей</w:t>
      </w:r>
      <w:proofErr w:type="spellEnd"/>
      <w:r w:rsidRPr="005363B1">
        <w:rPr>
          <w:rFonts w:ascii="PT Astra Serif" w:hAnsi="PT Astra Serif"/>
          <w:sz w:val="28"/>
          <w:szCs w:val="28"/>
        </w:rPr>
        <w:t xml:space="preserve">. </w:t>
      </w:r>
      <w:proofErr w:type="gramStart"/>
      <w:r w:rsidRPr="005363B1">
        <w:rPr>
          <w:rFonts w:ascii="PT Astra Serif" w:hAnsi="PT Astra Serif"/>
          <w:sz w:val="28"/>
          <w:szCs w:val="28"/>
        </w:rPr>
        <w:t xml:space="preserve">Принцип действия </w:t>
      </w:r>
      <w:proofErr w:type="spellStart"/>
      <w:r w:rsidRPr="005363B1">
        <w:rPr>
          <w:rFonts w:ascii="PT Astra Serif" w:hAnsi="PT Astra Serif"/>
          <w:sz w:val="28"/>
          <w:szCs w:val="28"/>
        </w:rPr>
        <w:t>течеискателей</w:t>
      </w:r>
      <w:proofErr w:type="spellEnd"/>
      <w:r w:rsidRPr="005363B1">
        <w:rPr>
          <w:rFonts w:ascii="PT Astra Serif" w:hAnsi="PT Astra Serif"/>
          <w:sz w:val="28"/>
          <w:szCs w:val="28"/>
        </w:rPr>
        <w:t>, корреляционных, основан на сравнении шумов, определяемых сенсорами звуковой частоты в двух точках трубопровода.</w:t>
      </w:r>
      <w:proofErr w:type="gramEnd"/>
      <w:r w:rsidRPr="005363B1">
        <w:rPr>
          <w:rFonts w:ascii="PT Astra Serif" w:hAnsi="PT Astra Serif"/>
          <w:sz w:val="28"/>
          <w:szCs w:val="28"/>
        </w:rPr>
        <w:t xml:space="preserve"> Акустические датчики устанавливаются на трубе таким образом, чтобы предполагаемая течь находилась между ними. Датчики устанавливаются, как правило, в колодцах, на задвижках, на трубопроводах и в других доступных местах; хотя иногда, для установки датчиков, приходится делать специальные раскопки.</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После ремонта, в </w:t>
      </w:r>
      <w:proofErr w:type="spellStart"/>
      <w:r w:rsidRPr="005363B1">
        <w:rPr>
          <w:rFonts w:ascii="PT Astra Serif" w:hAnsi="PT Astra Serif"/>
          <w:sz w:val="28"/>
          <w:szCs w:val="28"/>
        </w:rPr>
        <w:t>межотопительный</w:t>
      </w:r>
      <w:proofErr w:type="spellEnd"/>
      <w:r w:rsidRPr="005363B1">
        <w:rPr>
          <w:rFonts w:ascii="PT Astra Serif" w:hAnsi="PT Astra Serif"/>
          <w:sz w:val="28"/>
          <w:szCs w:val="28"/>
        </w:rPr>
        <w:t xml:space="preserve"> период, тепловые сети подвергаются испытаниям в соответствии с существующими техническими регламентами и прочими руководящими документами.</w:t>
      </w:r>
    </w:p>
    <w:p w:rsidR="005363B1" w:rsidRPr="005363B1" w:rsidRDefault="005363B1" w:rsidP="00BC2119">
      <w:pPr>
        <w:ind w:firstLine="709"/>
        <w:jc w:val="both"/>
        <w:rPr>
          <w:rFonts w:ascii="PT Astra Serif" w:hAnsi="PT Astra Serif"/>
          <w:sz w:val="28"/>
          <w:szCs w:val="28"/>
        </w:rPr>
      </w:pPr>
      <w:bookmarkStart w:id="185" w:name="_Toc535409501"/>
      <w:bookmarkStart w:id="186" w:name="_Toc8253975"/>
      <w:bookmarkStart w:id="187" w:name="_Toc8578728"/>
      <w:bookmarkStart w:id="188" w:name="_Toc87551227"/>
      <w:bookmarkStart w:id="189" w:name="_Toc136780688"/>
      <w:bookmarkEnd w:id="184"/>
      <w:r w:rsidRPr="005363B1">
        <w:rPr>
          <w:rFonts w:ascii="PT Astra Serif" w:hAnsi="PT Astra Serif"/>
          <w:sz w:val="28"/>
          <w:szCs w:val="28"/>
        </w:rPr>
        <w:t>1.3.12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185"/>
      <w:bookmarkEnd w:id="186"/>
      <w:bookmarkEnd w:id="187"/>
      <w:bookmarkEnd w:id="188"/>
      <w:bookmarkEnd w:id="189"/>
    </w:p>
    <w:p w:rsidR="005363B1" w:rsidRPr="005363B1" w:rsidRDefault="005363B1" w:rsidP="00BC2119">
      <w:pPr>
        <w:ind w:firstLine="709"/>
        <w:jc w:val="both"/>
        <w:rPr>
          <w:rFonts w:ascii="PT Astra Serif" w:hAnsi="PT Astra Serif"/>
          <w:sz w:val="28"/>
          <w:szCs w:val="28"/>
        </w:rPr>
      </w:pPr>
      <w:bookmarkStart w:id="190" w:name="_Hlk89767306"/>
      <w:r w:rsidRPr="005363B1">
        <w:rPr>
          <w:rFonts w:ascii="PT Astra Serif" w:hAnsi="PT Astra Serif"/>
          <w:sz w:val="28"/>
          <w:szCs w:val="28"/>
        </w:rPr>
        <w:t xml:space="preserve">Согласно п.6.82 МДК 4-02.2001 «Типовая инструкция по технической эксплуатации тепловых сетей систем коммунального теплоснабжения»: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Тепловые сети, находящиеся в эксплуатации, должны подвергаться следующим испытаниям: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 гидравлическим испытаниям с целью проверки прочности и плотности трубопроводов, их элементов и арматуры;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 испытаниям на максимальную температуру теплоносителя (температурным испытаниям) для выявления дефектов трубопроводов и оборудования тепловой сети, </w:t>
      </w:r>
      <w:proofErr w:type="gramStart"/>
      <w:r w:rsidRPr="005363B1">
        <w:rPr>
          <w:rFonts w:ascii="PT Astra Serif" w:hAnsi="PT Astra Serif"/>
          <w:sz w:val="28"/>
          <w:szCs w:val="28"/>
        </w:rPr>
        <w:t>контроля за</w:t>
      </w:r>
      <w:proofErr w:type="gramEnd"/>
      <w:r w:rsidRPr="005363B1">
        <w:rPr>
          <w:rFonts w:ascii="PT Astra Serif" w:hAnsi="PT Astra Serif"/>
          <w:sz w:val="28"/>
          <w:szCs w:val="28"/>
        </w:rPr>
        <w:t xml:space="preserve"> их состоянием, проверки компенсирующей способности тепловой сети;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испытаниям на тепловые потери для определения фактических тепловых потерь теплопроводами в зависимости от типа строительно-изоляционных;</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 конструкций, срока службы, состояния и условий эксплуатации;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 испытаниям на гидравлические потери для получения гидравлических характеристик трубопроводов;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испытаниям на потенциалы блуждающих токов (электрическим измерениям для определения коррозионной агрессивности грунтов и опасного действия блуждающих токов на трубопроводы подземных тепловых сетей).</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Регламентные работы на тепловых сетях проводятся в соответствии с планом проведения регламентных работ и включают:</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w:t>
      </w:r>
      <w:r w:rsidRPr="005363B1">
        <w:rPr>
          <w:rFonts w:ascii="PT Astra Serif" w:hAnsi="PT Astra Serif"/>
          <w:sz w:val="28"/>
          <w:szCs w:val="28"/>
        </w:rPr>
        <w:tab/>
        <w:t xml:space="preserve">заполнение трубопроводов магистральных и распределительных сетей после проведения ремонта в </w:t>
      </w:r>
      <w:proofErr w:type="spellStart"/>
      <w:r w:rsidRPr="005363B1">
        <w:rPr>
          <w:rFonts w:ascii="PT Astra Serif" w:hAnsi="PT Astra Serif"/>
          <w:sz w:val="28"/>
          <w:szCs w:val="28"/>
        </w:rPr>
        <w:t>межотопительный</w:t>
      </w:r>
      <w:proofErr w:type="spellEnd"/>
      <w:r w:rsidRPr="005363B1">
        <w:rPr>
          <w:rFonts w:ascii="PT Astra Serif" w:hAnsi="PT Astra Serif"/>
          <w:sz w:val="28"/>
          <w:szCs w:val="28"/>
        </w:rPr>
        <w:t xml:space="preserve"> период – 1 раз в год;</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w:t>
      </w:r>
      <w:r w:rsidRPr="005363B1">
        <w:rPr>
          <w:rFonts w:ascii="PT Astra Serif" w:hAnsi="PT Astra Serif"/>
          <w:sz w:val="28"/>
          <w:szCs w:val="28"/>
        </w:rPr>
        <w:tab/>
        <w:t>испытание на плотность и механическую прочность трубопроводов тепловых сетей – 1 раз в год;</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w:t>
      </w:r>
      <w:r w:rsidRPr="005363B1">
        <w:rPr>
          <w:rFonts w:ascii="PT Astra Serif" w:hAnsi="PT Astra Serif"/>
          <w:sz w:val="28"/>
          <w:szCs w:val="28"/>
        </w:rPr>
        <w:tab/>
        <w:t>промывку трубопроводов тепловых сетей – 1 раз в год.</w:t>
      </w:r>
    </w:p>
    <w:p w:rsidR="005363B1" w:rsidRPr="005363B1" w:rsidRDefault="005363B1" w:rsidP="00BC2119">
      <w:pPr>
        <w:ind w:firstLine="709"/>
        <w:jc w:val="both"/>
        <w:rPr>
          <w:rFonts w:ascii="PT Astra Serif" w:hAnsi="PT Astra Serif"/>
          <w:sz w:val="28"/>
          <w:szCs w:val="28"/>
        </w:rPr>
      </w:pPr>
      <w:bookmarkStart w:id="191" w:name="_Toc535409502"/>
      <w:bookmarkStart w:id="192" w:name="_Toc8253976"/>
      <w:bookmarkStart w:id="193" w:name="_Toc8578729"/>
      <w:bookmarkStart w:id="194" w:name="_Toc87551228"/>
      <w:bookmarkStart w:id="195" w:name="_Toc136780689"/>
      <w:bookmarkStart w:id="196" w:name="sub_13113"/>
      <w:bookmarkEnd w:id="190"/>
      <w:r w:rsidRPr="005363B1">
        <w:rPr>
          <w:rFonts w:ascii="PT Astra Serif" w:hAnsi="PT Astra Serif"/>
          <w:sz w:val="28"/>
          <w:szCs w:val="28"/>
        </w:rPr>
        <w:t>1.3.13 Описание нормативов технологических потерь при передаче тепловой энергии (мощности) и теплоносителя, включаемых в расчет отпущенных тепловой энергии (мощности) и теплоносителя</w:t>
      </w:r>
      <w:bookmarkEnd w:id="191"/>
      <w:bookmarkEnd w:id="192"/>
      <w:bookmarkEnd w:id="193"/>
      <w:bookmarkEnd w:id="194"/>
      <w:bookmarkEnd w:id="195"/>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К нормативам технологических потерь, при передаче тепловой энергии, относятся потери и затраты энергетических ресурсов, обусловленные техническим состоянием теплопроводов и оборудования и техническими решениями по надежному обеспечению потребителей тепловой энергией и созданию безопасных условий эксплуатации тепловых сетей, а именно:</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1) потери и затраты теплоносителя (</w:t>
      </w:r>
      <w:proofErr w:type="gramStart"/>
      <w:r w:rsidRPr="005363B1">
        <w:rPr>
          <w:rFonts w:ascii="PT Astra Serif" w:hAnsi="PT Astra Serif"/>
          <w:sz w:val="28"/>
          <w:szCs w:val="28"/>
        </w:rPr>
        <w:t>м</w:t>
      </w:r>
      <w:proofErr w:type="gramEnd"/>
      <w:r w:rsidRPr="005363B1">
        <w:rPr>
          <w:rFonts w:ascii="PT Astra Serif" w:hAnsi="PT Astra Serif"/>
          <w:sz w:val="28"/>
          <w:szCs w:val="28"/>
        </w:rPr>
        <w:t>³) в пределах установленных норм;</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2) потери тепловой энергии теплопередачей через теплоизоляционные конструкции теплопроводов и с потерями и затратами теплоносителя (Гкал).</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К нормируемым технологическим затратам теплоносителя относятся:</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1) затраты теплоносителя на заполнение трубопроводов тепловых сетей перед пуском (после плановых ремонтов) и при подключении новых участков тепловых сетей;</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2) технологические сливы теплоносителя средствами автоматического регулирования теплового и гидравлического режима, а также защиты оборудования;</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3) технически обоснованные затраты теплоносителя на плановые эксплуатационные испытания тепловых сетей и другие регламентные работы.</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К нормируемым технологическим потерям теплоносителя относятся: технически неизбежные, в процессе передачи и распределения тепловой энергии, потери теплоносителя - с его утечкой через </w:t>
      </w:r>
      <w:proofErr w:type="spellStart"/>
      <w:r w:rsidRPr="005363B1">
        <w:rPr>
          <w:rFonts w:ascii="PT Astra Serif" w:hAnsi="PT Astra Serif"/>
          <w:sz w:val="28"/>
          <w:szCs w:val="28"/>
        </w:rPr>
        <w:t>неплотности</w:t>
      </w:r>
      <w:proofErr w:type="spellEnd"/>
      <w:r w:rsidRPr="005363B1">
        <w:rPr>
          <w:rFonts w:ascii="PT Astra Serif" w:hAnsi="PT Astra Serif"/>
          <w:sz w:val="28"/>
          <w:szCs w:val="28"/>
        </w:rPr>
        <w:t xml:space="preserve"> в арматуре и трубопроводах тепловых сетей.</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Нормативы технологических потерь при передаче тепловой энергии включаемые в расчет отпущенной тепловой энергии представлены в </w:t>
      </w:r>
      <w:proofErr w:type="gramStart"/>
      <w:r w:rsidRPr="005363B1">
        <w:rPr>
          <w:rFonts w:ascii="PT Astra Serif" w:hAnsi="PT Astra Serif"/>
          <w:sz w:val="28"/>
          <w:szCs w:val="28"/>
        </w:rPr>
        <w:t>п</w:t>
      </w:r>
      <w:proofErr w:type="gramEnd"/>
      <w:r w:rsidRPr="005363B1">
        <w:rPr>
          <w:rFonts w:ascii="PT Astra Serif" w:hAnsi="PT Astra Serif"/>
          <w:sz w:val="28"/>
          <w:szCs w:val="28"/>
        </w:rPr>
        <w:t xml:space="preserve"> 1.3.14.</w:t>
      </w:r>
    </w:p>
    <w:p w:rsidR="005363B1" w:rsidRPr="005363B1" w:rsidRDefault="005363B1" w:rsidP="00BC2119">
      <w:pPr>
        <w:ind w:firstLine="709"/>
        <w:jc w:val="both"/>
        <w:rPr>
          <w:rFonts w:ascii="PT Astra Serif" w:hAnsi="PT Astra Serif"/>
          <w:sz w:val="28"/>
          <w:szCs w:val="28"/>
        </w:rPr>
      </w:pPr>
      <w:bookmarkStart w:id="197" w:name="_Toc535409503"/>
      <w:bookmarkStart w:id="198" w:name="_Toc8253977"/>
      <w:bookmarkStart w:id="199" w:name="_Toc8578730"/>
      <w:bookmarkStart w:id="200" w:name="_Toc87551229"/>
      <w:bookmarkStart w:id="201" w:name="_Toc136780690"/>
      <w:bookmarkEnd w:id="196"/>
      <w:r w:rsidRPr="005363B1">
        <w:rPr>
          <w:rFonts w:ascii="PT Astra Serif" w:hAnsi="PT Astra Serif"/>
          <w:sz w:val="28"/>
          <w:szCs w:val="28"/>
        </w:rPr>
        <w:t xml:space="preserve">1.3.14 Оценка фактических потерь тепловой энергии и теплоносителя, при передаче тепловой энергии и теплоносителя по тепловым сетям, </w:t>
      </w:r>
      <w:proofErr w:type="gramStart"/>
      <w:r w:rsidRPr="005363B1">
        <w:rPr>
          <w:rFonts w:ascii="PT Astra Serif" w:hAnsi="PT Astra Serif"/>
          <w:sz w:val="28"/>
          <w:szCs w:val="28"/>
        </w:rPr>
        <w:t>за</w:t>
      </w:r>
      <w:proofErr w:type="gramEnd"/>
      <w:r w:rsidRPr="005363B1">
        <w:rPr>
          <w:rFonts w:ascii="PT Astra Serif" w:hAnsi="PT Astra Serif"/>
          <w:sz w:val="28"/>
          <w:szCs w:val="28"/>
        </w:rPr>
        <w:t xml:space="preserve"> последние 3 года</w:t>
      </w:r>
      <w:bookmarkEnd w:id="197"/>
      <w:bookmarkEnd w:id="198"/>
      <w:bookmarkEnd w:id="199"/>
      <w:bookmarkEnd w:id="200"/>
      <w:bookmarkEnd w:id="201"/>
    </w:p>
    <w:p w:rsid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Динамика изменения фактических показателей потерь тепловой энергии в тепловых сетях, представлена в таблице</w:t>
      </w:r>
      <w:r w:rsidR="00BC2119">
        <w:rPr>
          <w:rFonts w:ascii="PT Astra Serif" w:hAnsi="PT Astra Serif"/>
          <w:sz w:val="28"/>
          <w:szCs w:val="28"/>
        </w:rPr>
        <w:t xml:space="preserve"> 10</w:t>
      </w:r>
      <w:r w:rsidRPr="005363B1">
        <w:rPr>
          <w:rFonts w:ascii="PT Astra Serif" w:hAnsi="PT Astra Serif"/>
          <w:sz w:val="28"/>
          <w:szCs w:val="28"/>
        </w:rPr>
        <w:t>.</w:t>
      </w:r>
    </w:p>
    <w:p w:rsidR="00BC2119" w:rsidRPr="005363B1" w:rsidRDefault="00BC2119" w:rsidP="00BC2119">
      <w:pPr>
        <w:ind w:firstLine="709"/>
        <w:jc w:val="both"/>
        <w:rPr>
          <w:rFonts w:ascii="PT Astra Serif" w:hAnsi="PT Astra Serif"/>
          <w:sz w:val="28"/>
          <w:szCs w:val="28"/>
        </w:rPr>
      </w:pPr>
    </w:p>
    <w:p w:rsidR="005363B1" w:rsidRDefault="005363B1" w:rsidP="00BC2119">
      <w:pPr>
        <w:ind w:firstLine="709"/>
        <w:jc w:val="both"/>
        <w:rPr>
          <w:rFonts w:ascii="PT Astra Serif" w:hAnsi="PT Astra Serif"/>
          <w:sz w:val="22"/>
          <w:szCs w:val="28"/>
        </w:rPr>
      </w:pPr>
      <w:bookmarkStart w:id="202" w:name="_Ref87883635"/>
      <w:bookmarkStart w:id="203" w:name="_Toc488826828"/>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10</w:t>
      </w:r>
      <w:r w:rsidRPr="00BC2119">
        <w:rPr>
          <w:rFonts w:ascii="PT Astra Serif" w:hAnsi="PT Astra Serif"/>
          <w:sz w:val="22"/>
          <w:szCs w:val="28"/>
        </w:rPr>
        <w:fldChar w:fldCharType="end"/>
      </w:r>
      <w:bookmarkEnd w:id="202"/>
      <w:r w:rsidRPr="00BC2119">
        <w:rPr>
          <w:rFonts w:ascii="PT Astra Serif" w:hAnsi="PT Astra Serif"/>
          <w:sz w:val="22"/>
          <w:szCs w:val="28"/>
        </w:rPr>
        <w:t xml:space="preserve"> – </w:t>
      </w:r>
      <w:bookmarkStart w:id="204" w:name="sub_13114"/>
      <w:bookmarkEnd w:id="203"/>
      <w:r w:rsidRPr="00BC2119">
        <w:rPr>
          <w:rFonts w:ascii="PT Astra Serif" w:hAnsi="PT Astra Serif"/>
          <w:sz w:val="22"/>
          <w:szCs w:val="28"/>
        </w:rPr>
        <w:t>Фактические потери тепловой энергии и теплоносителя</w:t>
      </w:r>
    </w:p>
    <w:p w:rsidR="00C332F4" w:rsidRPr="00BC2119" w:rsidRDefault="00C332F4" w:rsidP="00BC2119">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8"/>
        <w:gridCol w:w="5669"/>
        <w:gridCol w:w="1770"/>
        <w:gridCol w:w="1443"/>
      </w:tblGrid>
      <w:tr w:rsidR="005363B1" w:rsidRPr="00BC2119" w:rsidTr="005363B1">
        <w:trPr>
          <w:trHeight w:val="23"/>
          <w:tblHeader/>
          <w:jc w:val="center"/>
        </w:trPr>
        <w:tc>
          <w:tcPr>
            <w:tcW w:w="688"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 </w:t>
            </w:r>
            <w:proofErr w:type="gramStart"/>
            <w:r w:rsidRPr="00BC2119">
              <w:rPr>
                <w:rFonts w:ascii="PT Astra Serif" w:hAnsi="PT Astra Serif"/>
                <w:szCs w:val="28"/>
              </w:rPr>
              <w:t>п</w:t>
            </w:r>
            <w:proofErr w:type="gramEnd"/>
            <w:r w:rsidRPr="00BC2119">
              <w:rPr>
                <w:rFonts w:ascii="PT Astra Serif" w:hAnsi="PT Astra Serif"/>
                <w:szCs w:val="28"/>
              </w:rPr>
              <w:t>/п</w:t>
            </w:r>
          </w:p>
        </w:tc>
        <w:tc>
          <w:tcPr>
            <w:tcW w:w="5669"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Наименование  котельной</w:t>
            </w:r>
          </w:p>
        </w:tc>
        <w:tc>
          <w:tcPr>
            <w:tcW w:w="1770"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Потери тепловой энергии в тепловых сетях, Гкал/год</w:t>
            </w:r>
          </w:p>
        </w:tc>
        <w:tc>
          <w:tcPr>
            <w:tcW w:w="1443" w:type="dxa"/>
            <w:shd w:val="clear" w:color="auto" w:fill="auto"/>
            <w:vAlign w:val="center"/>
            <w:hideMark/>
          </w:tcPr>
          <w:p w:rsidR="005363B1" w:rsidRPr="00BC2119" w:rsidRDefault="005363B1" w:rsidP="009C33C1">
            <w:pPr>
              <w:jc w:val="center"/>
              <w:rPr>
                <w:rFonts w:ascii="PT Astra Serif" w:hAnsi="PT Astra Serif"/>
                <w:szCs w:val="28"/>
              </w:rPr>
            </w:pPr>
            <w:proofErr w:type="gramStart"/>
            <w:r w:rsidRPr="00BC2119">
              <w:rPr>
                <w:rFonts w:ascii="PT Astra Serif" w:hAnsi="PT Astra Serif"/>
                <w:szCs w:val="28"/>
              </w:rPr>
              <w:t>Всего в % от отпущенной тепловой энергии в тепловые сети</w:t>
            </w:r>
            <w:proofErr w:type="gramEnd"/>
          </w:p>
        </w:tc>
      </w:tr>
      <w:tr w:rsidR="005363B1" w:rsidRPr="00BC2119" w:rsidTr="00C332F4">
        <w:trPr>
          <w:trHeight w:val="835"/>
          <w:jc w:val="center"/>
        </w:trPr>
        <w:tc>
          <w:tcPr>
            <w:tcW w:w="688"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5669"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Модульная котельная БКУ-800</w:t>
            </w:r>
          </w:p>
        </w:tc>
        <w:tc>
          <w:tcPr>
            <w:tcW w:w="1770"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31</w:t>
            </w:r>
          </w:p>
        </w:tc>
        <w:tc>
          <w:tcPr>
            <w:tcW w:w="144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4%</w:t>
            </w:r>
          </w:p>
        </w:tc>
      </w:tr>
    </w:tbl>
    <w:p w:rsidR="005363B1" w:rsidRPr="005363B1" w:rsidRDefault="005363B1" w:rsidP="00BC2119">
      <w:pPr>
        <w:ind w:firstLine="709"/>
        <w:jc w:val="both"/>
        <w:rPr>
          <w:rFonts w:ascii="PT Astra Serif" w:hAnsi="PT Astra Serif"/>
          <w:sz w:val="28"/>
          <w:szCs w:val="28"/>
        </w:rPr>
      </w:pPr>
      <w:bookmarkStart w:id="205" w:name="_Toc535409504"/>
      <w:bookmarkStart w:id="206" w:name="_Toc8253978"/>
      <w:bookmarkStart w:id="207" w:name="_Toc8578731"/>
      <w:bookmarkStart w:id="208" w:name="_Toc87551230"/>
      <w:bookmarkStart w:id="209" w:name="_Toc136780691"/>
      <w:bookmarkStart w:id="210" w:name="sub_13115"/>
      <w:bookmarkEnd w:id="204"/>
      <w:r w:rsidRPr="005363B1">
        <w:rPr>
          <w:rFonts w:ascii="PT Astra Serif" w:hAnsi="PT Astra Serif"/>
          <w:sz w:val="28"/>
          <w:szCs w:val="28"/>
        </w:rPr>
        <w:t>1.3.15 Предписания надзорных органов по запрещению дальнейшей эксплуатации участков тепловой сети и результаты их исполнения</w:t>
      </w:r>
      <w:bookmarkEnd w:id="205"/>
      <w:bookmarkEnd w:id="206"/>
      <w:bookmarkEnd w:id="207"/>
      <w:bookmarkEnd w:id="208"/>
      <w:bookmarkEnd w:id="209"/>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Предписания надзорных органов по запрещению дальнейшей эксплуатации участков тепловой сети не выдавались.</w:t>
      </w:r>
    </w:p>
    <w:p w:rsidR="005363B1" w:rsidRPr="005363B1" w:rsidRDefault="005363B1" w:rsidP="00BC2119">
      <w:pPr>
        <w:ind w:firstLine="709"/>
        <w:jc w:val="both"/>
        <w:rPr>
          <w:rFonts w:ascii="PT Astra Serif" w:hAnsi="PT Astra Serif"/>
          <w:sz w:val="28"/>
          <w:szCs w:val="28"/>
        </w:rPr>
      </w:pPr>
      <w:bookmarkStart w:id="211" w:name="_Toc535409505"/>
      <w:bookmarkStart w:id="212" w:name="_Toc8253979"/>
      <w:bookmarkStart w:id="213" w:name="_Toc8578732"/>
      <w:bookmarkStart w:id="214" w:name="_Toc87551231"/>
      <w:bookmarkStart w:id="215" w:name="_Toc136780692"/>
      <w:bookmarkStart w:id="216" w:name="sub_13116"/>
      <w:bookmarkEnd w:id="210"/>
      <w:r w:rsidRPr="005363B1">
        <w:rPr>
          <w:rFonts w:ascii="PT Astra Serif" w:hAnsi="PT Astra Serif"/>
          <w:sz w:val="28"/>
          <w:szCs w:val="28"/>
        </w:rPr>
        <w:t xml:space="preserve">1.3.16 Описание наиболее распространенных типов присоединений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 потребителей к тепловым сетям, определяющих выбор и обоснование графика регулирования отпуска тепловой энергии потребителям</w:t>
      </w:r>
      <w:bookmarkEnd w:id="211"/>
      <w:bookmarkEnd w:id="212"/>
      <w:bookmarkEnd w:id="213"/>
      <w:bookmarkEnd w:id="214"/>
      <w:bookmarkEnd w:id="215"/>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Котельные муниципального образования работают по зависимой схеме. Потребители тепловой энергии присоединяются посредством распределительных сетей непосредственно к магистральному теплопроводу. Для обеспечения работы внутридомовых сетей потребителей избыточный напор теплоносителя гасится шайбами. Данный тип присоединения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 определяет график регулирования отпуска тепловой энергии потребителям.</w:t>
      </w:r>
    </w:p>
    <w:p w:rsidR="005363B1" w:rsidRPr="005363B1" w:rsidRDefault="005363B1" w:rsidP="00BC2119">
      <w:pPr>
        <w:ind w:firstLine="709"/>
        <w:jc w:val="both"/>
        <w:rPr>
          <w:rFonts w:ascii="PT Astra Serif" w:hAnsi="PT Astra Serif"/>
          <w:sz w:val="28"/>
          <w:szCs w:val="28"/>
        </w:rPr>
      </w:pPr>
      <w:bookmarkStart w:id="217" w:name="_Toc535409506"/>
      <w:bookmarkStart w:id="218" w:name="_Toc8253980"/>
      <w:bookmarkStart w:id="219" w:name="_Toc8578733"/>
      <w:bookmarkStart w:id="220" w:name="_Toc87551232"/>
      <w:bookmarkStart w:id="221" w:name="_Toc136780693"/>
      <w:bookmarkStart w:id="222" w:name="sub_13117"/>
      <w:bookmarkEnd w:id="216"/>
      <w:r w:rsidRPr="005363B1">
        <w:rPr>
          <w:rFonts w:ascii="PT Astra Serif" w:hAnsi="PT Astra Serif"/>
          <w:sz w:val="28"/>
          <w:szCs w:val="28"/>
        </w:rPr>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217"/>
      <w:bookmarkEnd w:id="218"/>
      <w:bookmarkEnd w:id="219"/>
      <w:bookmarkEnd w:id="220"/>
      <w:bookmarkEnd w:id="221"/>
    </w:p>
    <w:p w:rsidR="005363B1" w:rsidRDefault="005363B1" w:rsidP="00BC2119">
      <w:pPr>
        <w:ind w:firstLine="709"/>
        <w:jc w:val="both"/>
        <w:rPr>
          <w:rFonts w:ascii="PT Astra Serif" w:hAnsi="PT Astra Serif"/>
          <w:sz w:val="28"/>
          <w:szCs w:val="28"/>
        </w:rPr>
      </w:pPr>
      <w:bookmarkStart w:id="223" w:name="_Hlk99286744"/>
      <w:bookmarkStart w:id="224" w:name="_Toc535409507"/>
      <w:bookmarkStart w:id="225" w:name="_Toc8253981"/>
      <w:bookmarkStart w:id="226" w:name="_Toc8578734"/>
      <w:bookmarkStart w:id="227" w:name="_Toc87551233"/>
      <w:bookmarkStart w:id="228" w:name="sub_13118"/>
      <w:bookmarkEnd w:id="222"/>
      <w:r w:rsidRPr="005363B1">
        <w:rPr>
          <w:rFonts w:ascii="PT Astra Serif" w:hAnsi="PT Astra Serif"/>
          <w:sz w:val="28"/>
          <w:szCs w:val="28"/>
        </w:rPr>
        <w:t xml:space="preserve">Информация об установленных приборах учета тепловой энергии на котельной представлена в таблице. </w:t>
      </w:r>
    </w:p>
    <w:p w:rsidR="00BC2119" w:rsidRDefault="00BC2119" w:rsidP="00BC2119">
      <w:pPr>
        <w:ind w:firstLine="709"/>
        <w:jc w:val="both"/>
        <w:rPr>
          <w:rFonts w:ascii="PT Astra Serif" w:hAnsi="PT Astra Serif"/>
          <w:sz w:val="28"/>
          <w:szCs w:val="28"/>
        </w:rPr>
      </w:pPr>
    </w:p>
    <w:p w:rsidR="00C332F4" w:rsidRDefault="005363B1" w:rsidP="00BC2119">
      <w:pPr>
        <w:ind w:firstLine="709"/>
        <w:jc w:val="both"/>
        <w:rPr>
          <w:rFonts w:ascii="PT Astra Serif" w:hAnsi="PT Astra Serif"/>
          <w:sz w:val="22"/>
          <w:szCs w:val="28"/>
        </w:rPr>
      </w:pPr>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11</w:t>
      </w:r>
      <w:r w:rsidRPr="00BC2119">
        <w:rPr>
          <w:rFonts w:ascii="PT Astra Serif" w:hAnsi="PT Astra Serif"/>
          <w:sz w:val="22"/>
          <w:szCs w:val="28"/>
        </w:rPr>
        <w:fldChar w:fldCharType="end"/>
      </w:r>
      <w:r w:rsidRPr="00BC2119">
        <w:rPr>
          <w:rFonts w:ascii="PT Astra Serif" w:hAnsi="PT Astra Serif"/>
          <w:sz w:val="22"/>
          <w:szCs w:val="28"/>
        </w:rPr>
        <w:t xml:space="preserve"> – Информация об установленных приборах учета тепловой энергии </w:t>
      </w:r>
    </w:p>
    <w:p w:rsidR="005363B1" w:rsidRDefault="005363B1" w:rsidP="00BC2119">
      <w:pPr>
        <w:ind w:firstLine="709"/>
        <w:jc w:val="both"/>
        <w:rPr>
          <w:rFonts w:ascii="PT Astra Serif" w:hAnsi="PT Astra Serif"/>
          <w:sz w:val="22"/>
          <w:szCs w:val="28"/>
        </w:rPr>
      </w:pPr>
      <w:r w:rsidRPr="00BC2119">
        <w:rPr>
          <w:rFonts w:ascii="PT Astra Serif" w:hAnsi="PT Astra Serif"/>
          <w:sz w:val="22"/>
          <w:szCs w:val="28"/>
        </w:rPr>
        <w:t xml:space="preserve">на котельной </w:t>
      </w:r>
    </w:p>
    <w:p w:rsidR="00C332F4" w:rsidRPr="00BC2119" w:rsidRDefault="00C332F4" w:rsidP="00BC2119">
      <w:pPr>
        <w:ind w:firstLine="709"/>
        <w:jc w:val="both"/>
        <w:rPr>
          <w:rFonts w:ascii="PT Astra Serif" w:hAnsi="PT Astra Serif"/>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6337"/>
        <w:gridCol w:w="1987"/>
      </w:tblGrid>
      <w:tr w:rsidR="005363B1" w:rsidRPr="00BC2119" w:rsidTr="00BC2119">
        <w:trPr>
          <w:trHeight w:val="23"/>
          <w:tblHeader/>
        </w:trPr>
        <w:tc>
          <w:tcPr>
            <w:tcW w:w="1246"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 xml:space="preserve">№ </w:t>
            </w:r>
            <w:proofErr w:type="gramStart"/>
            <w:r w:rsidRPr="00BC2119">
              <w:rPr>
                <w:rFonts w:ascii="PT Astra Serif" w:hAnsi="PT Astra Serif"/>
                <w:szCs w:val="28"/>
              </w:rPr>
              <w:t>п</w:t>
            </w:r>
            <w:proofErr w:type="gramEnd"/>
            <w:r w:rsidRPr="00BC2119">
              <w:rPr>
                <w:rFonts w:ascii="PT Astra Serif" w:hAnsi="PT Astra Serif"/>
                <w:szCs w:val="28"/>
              </w:rPr>
              <w:t>/п</w:t>
            </w:r>
          </w:p>
        </w:tc>
        <w:tc>
          <w:tcPr>
            <w:tcW w:w="6337"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Наименование  котельной</w:t>
            </w:r>
          </w:p>
        </w:tc>
        <w:tc>
          <w:tcPr>
            <w:tcW w:w="1987"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Марка прибора учета тепловой энергии</w:t>
            </w:r>
          </w:p>
        </w:tc>
      </w:tr>
      <w:tr w:rsidR="005363B1" w:rsidRPr="00BC2119" w:rsidTr="00B94465">
        <w:trPr>
          <w:trHeight w:val="677"/>
        </w:trPr>
        <w:tc>
          <w:tcPr>
            <w:tcW w:w="1246"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1</w:t>
            </w:r>
          </w:p>
        </w:tc>
        <w:tc>
          <w:tcPr>
            <w:tcW w:w="6337" w:type="dxa"/>
            <w:shd w:val="clear" w:color="auto" w:fill="auto"/>
            <w:vAlign w:val="center"/>
            <w:hideMark/>
          </w:tcPr>
          <w:p w:rsidR="005363B1" w:rsidRPr="00BC2119" w:rsidRDefault="005363B1" w:rsidP="00BC2119">
            <w:pPr>
              <w:rPr>
                <w:rFonts w:ascii="PT Astra Serif" w:hAnsi="PT Astra Serif"/>
                <w:szCs w:val="28"/>
              </w:rPr>
            </w:pPr>
            <w:r w:rsidRPr="00BC2119">
              <w:rPr>
                <w:rFonts w:ascii="PT Astra Serif" w:hAnsi="PT Astra Serif"/>
                <w:szCs w:val="28"/>
              </w:rPr>
              <w:t>Модульная котельная БКУ-800</w:t>
            </w:r>
          </w:p>
        </w:tc>
        <w:tc>
          <w:tcPr>
            <w:tcW w:w="1987"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ВКТ-7</w:t>
            </w:r>
          </w:p>
        </w:tc>
      </w:tr>
    </w:tbl>
    <w:p w:rsidR="005363B1" w:rsidRPr="005363B1" w:rsidRDefault="005363B1" w:rsidP="005363B1">
      <w:pPr>
        <w:jc w:val="both"/>
        <w:rPr>
          <w:rFonts w:ascii="PT Astra Serif" w:hAnsi="PT Astra Serif"/>
          <w:sz w:val="28"/>
          <w:szCs w:val="28"/>
        </w:rPr>
      </w:pPr>
    </w:p>
    <w:p w:rsidR="005363B1" w:rsidRPr="005363B1" w:rsidRDefault="005363B1" w:rsidP="00BC2119">
      <w:pPr>
        <w:ind w:firstLine="709"/>
        <w:jc w:val="both"/>
        <w:rPr>
          <w:rFonts w:ascii="PT Astra Serif" w:hAnsi="PT Astra Serif"/>
          <w:sz w:val="28"/>
          <w:szCs w:val="28"/>
        </w:rPr>
      </w:pPr>
      <w:bookmarkStart w:id="229" w:name="_Toc136780694"/>
      <w:bookmarkEnd w:id="223"/>
      <w:r w:rsidRPr="005363B1">
        <w:rPr>
          <w:rFonts w:ascii="PT Astra Serif" w:hAnsi="PT Astra Serif"/>
          <w:sz w:val="28"/>
          <w:szCs w:val="28"/>
        </w:rPr>
        <w:t xml:space="preserve">1.3.18 Анализ работы </w:t>
      </w:r>
      <w:bookmarkStart w:id="230" w:name="_Hlk99274455"/>
      <w:r w:rsidRPr="005363B1">
        <w:rPr>
          <w:rFonts w:ascii="PT Astra Serif" w:hAnsi="PT Astra Serif"/>
          <w:sz w:val="28"/>
          <w:szCs w:val="28"/>
        </w:rPr>
        <w:t xml:space="preserve">диспетчерских </w:t>
      </w:r>
      <w:bookmarkEnd w:id="230"/>
      <w:r w:rsidRPr="005363B1">
        <w:rPr>
          <w:rFonts w:ascii="PT Astra Serif" w:hAnsi="PT Astra Serif"/>
          <w:sz w:val="28"/>
          <w:szCs w:val="28"/>
        </w:rPr>
        <w:t>служб теплоснабжающих (</w:t>
      </w:r>
      <w:proofErr w:type="spellStart"/>
      <w:r w:rsidRPr="005363B1">
        <w:rPr>
          <w:rFonts w:ascii="PT Astra Serif" w:hAnsi="PT Astra Serif"/>
          <w:sz w:val="28"/>
          <w:szCs w:val="28"/>
        </w:rPr>
        <w:t>теплосетевых</w:t>
      </w:r>
      <w:proofErr w:type="spellEnd"/>
      <w:r w:rsidRPr="005363B1">
        <w:rPr>
          <w:rFonts w:ascii="PT Astra Serif" w:hAnsi="PT Astra Serif"/>
          <w:sz w:val="28"/>
          <w:szCs w:val="28"/>
        </w:rPr>
        <w:t>) организаций и используемых средств автоматизации, телемеханизации и связи</w:t>
      </w:r>
      <w:bookmarkEnd w:id="224"/>
      <w:bookmarkEnd w:id="225"/>
      <w:bookmarkEnd w:id="226"/>
      <w:bookmarkEnd w:id="227"/>
      <w:bookmarkEnd w:id="229"/>
    </w:p>
    <w:p w:rsidR="005363B1" w:rsidRPr="005363B1" w:rsidRDefault="005363B1" w:rsidP="00BC2119">
      <w:pPr>
        <w:ind w:firstLine="709"/>
        <w:jc w:val="both"/>
        <w:rPr>
          <w:rFonts w:ascii="PT Astra Serif" w:hAnsi="PT Astra Serif"/>
          <w:sz w:val="28"/>
          <w:szCs w:val="28"/>
        </w:rPr>
      </w:pPr>
      <w:bookmarkStart w:id="231" w:name="_Hlk99288291"/>
      <w:r w:rsidRPr="005363B1">
        <w:rPr>
          <w:rFonts w:ascii="PT Astra Serif" w:hAnsi="PT Astra Serif"/>
          <w:sz w:val="28"/>
          <w:szCs w:val="28"/>
        </w:rPr>
        <w:t xml:space="preserve">На котельной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отсутствует система диспетчеризации. </w:t>
      </w:r>
    </w:p>
    <w:p w:rsidR="005363B1" w:rsidRPr="005363B1" w:rsidRDefault="005363B1" w:rsidP="00BC2119">
      <w:pPr>
        <w:ind w:firstLine="709"/>
        <w:jc w:val="both"/>
        <w:rPr>
          <w:rFonts w:ascii="PT Astra Serif" w:hAnsi="PT Astra Serif"/>
          <w:sz w:val="28"/>
          <w:szCs w:val="28"/>
        </w:rPr>
      </w:pPr>
      <w:bookmarkStart w:id="232" w:name="_Toc535409508"/>
      <w:bookmarkStart w:id="233" w:name="_Toc8253982"/>
      <w:bookmarkStart w:id="234" w:name="_Toc8578735"/>
      <w:bookmarkStart w:id="235" w:name="_Toc87551234"/>
      <w:bookmarkStart w:id="236" w:name="_Toc136780695"/>
      <w:bookmarkStart w:id="237" w:name="sub_13119"/>
      <w:bookmarkEnd w:id="228"/>
      <w:bookmarkEnd w:id="231"/>
      <w:r w:rsidRPr="005363B1">
        <w:rPr>
          <w:rFonts w:ascii="PT Astra Serif" w:hAnsi="PT Astra Serif"/>
          <w:sz w:val="28"/>
          <w:szCs w:val="28"/>
        </w:rPr>
        <w:t>1.3.19 Уровень автоматизации и обслуживания центральных тепловых пунктов, насосных станций</w:t>
      </w:r>
      <w:bookmarkEnd w:id="232"/>
      <w:bookmarkEnd w:id="233"/>
      <w:bookmarkEnd w:id="234"/>
      <w:bookmarkEnd w:id="235"/>
      <w:bookmarkEnd w:id="236"/>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Система централизованного теплоснабжения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функционирует без </w:t>
      </w:r>
      <w:proofErr w:type="spellStart"/>
      <w:r w:rsidRPr="005363B1">
        <w:rPr>
          <w:rFonts w:ascii="PT Astra Serif" w:hAnsi="PT Astra Serif"/>
          <w:sz w:val="28"/>
          <w:szCs w:val="28"/>
        </w:rPr>
        <w:t>повысительных</w:t>
      </w:r>
      <w:proofErr w:type="spellEnd"/>
      <w:r w:rsidRPr="005363B1">
        <w:rPr>
          <w:rFonts w:ascii="PT Astra Serif" w:hAnsi="PT Astra Serif"/>
          <w:sz w:val="28"/>
          <w:szCs w:val="28"/>
        </w:rPr>
        <w:t xml:space="preserve"> и понизительных насосных станций. Районные и групповые тепловые пункты (ЦТП) в системах теплоснабжения не используются.</w:t>
      </w:r>
    </w:p>
    <w:p w:rsidR="005363B1" w:rsidRPr="005363B1" w:rsidRDefault="005363B1" w:rsidP="00BC2119">
      <w:pPr>
        <w:ind w:firstLine="709"/>
        <w:jc w:val="both"/>
        <w:rPr>
          <w:rFonts w:ascii="PT Astra Serif" w:hAnsi="PT Astra Serif"/>
          <w:sz w:val="28"/>
          <w:szCs w:val="28"/>
        </w:rPr>
      </w:pPr>
      <w:bookmarkStart w:id="238" w:name="_Toc535409509"/>
      <w:bookmarkStart w:id="239" w:name="_Toc8253983"/>
      <w:bookmarkStart w:id="240" w:name="_Toc8578736"/>
      <w:bookmarkStart w:id="241" w:name="_Toc87551235"/>
      <w:bookmarkStart w:id="242" w:name="_Toc136780696"/>
      <w:bookmarkStart w:id="243" w:name="sub_13120"/>
      <w:bookmarkEnd w:id="237"/>
      <w:r w:rsidRPr="005363B1">
        <w:rPr>
          <w:rFonts w:ascii="PT Astra Serif" w:hAnsi="PT Astra Serif"/>
          <w:sz w:val="28"/>
          <w:szCs w:val="28"/>
        </w:rPr>
        <w:t>1.3.20 Сведения о наличии защиты тепловых сетей от превышения давления</w:t>
      </w:r>
      <w:bookmarkEnd w:id="238"/>
      <w:bookmarkEnd w:id="239"/>
      <w:bookmarkEnd w:id="240"/>
      <w:bookmarkEnd w:id="241"/>
      <w:bookmarkEnd w:id="242"/>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Защита тепловых сетей от превышения давления установлена непосредственно на котельной.</w:t>
      </w:r>
    </w:p>
    <w:p w:rsidR="005363B1" w:rsidRPr="005363B1" w:rsidRDefault="005363B1" w:rsidP="00BC2119">
      <w:pPr>
        <w:ind w:firstLine="709"/>
        <w:jc w:val="both"/>
        <w:rPr>
          <w:rFonts w:ascii="PT Astra Serif" w:hAnsi="PT Astra Serif"/>
          <w:sz w:val="28"/>
          <w:szCs w:val="28"/>
        </w:rPr>
      </w:pPr>
      <w:bookmarkStart w:id="244" w:name="_Toc535409510"/>
      <w:bookmarkStart w:id="245" w:name="_Toc8253984"/>
      <w:bookmarkStart w:id="246" w:name="_Toc8578737"/>
      <w:bookmarkStart w:id="247" w:name="_Toc87551236"/>
      <w:bookmarkStart w:id="248" w:name="_Toc136780697"/>
      <w:bookmarkEnd w:id="243"/>
      <w:r w:rsidRPr="005363B1">
        <w:rPr>
          <w:rFonts w:ascii="PT Astra Serif" w:hAnsi="PT Astra Serif"/>
          <w:sz w:val="28"/>
          <w:szCs w:val="28"/>
        </w:rPr>
        <w:t>1.3.21 Перечень выявленных бесхозяйных тепловых сетей и обоснование выбора организации, уполномоченной на их эксплуатацию</w:t>
      </w:r>
      <w:bookmarkEnd w:id="244"/>
      <w:bookmarkEnd w:id="245"/>
      <w:bookmarkEnd w:id="246"/>
      <w:bookmarkEnd w:id="247"/>
      <w:bookmarkEnd w:id="248"/>
    </w:p>
    <w:p w:rsidR="005363B1" w:rsidRPr="005363B1" w:rsidRDefault="005363B1" w:rsidP="00BC2119">
      <w:pPr>
        <w:ind w:firstLine="709"/>
        <w:jc w:val="both"/>
        <w:rPr>
          <w:rFonts w:ascii="PT Astra Serif" w:hAnsi="PT Astra Serif"/>
          <w:sz w:val="28"/>
          <w:szCs w:val="28"/>
        </w:rPr>
      </w:pPr>
      <w:bookmarkStart w:id="249" w:name="sub_13121"/>
      <w:r w:rsidRPr="005363B1">
        <w:rPr>
          <w:rFonts w:ascii="PT Astra Serif" w:hAnsi="PT Astra Serif"/>
          <w:sz w:val="28"/>
          <w:szCs w:val="28"/>
        </w:rPr>
        <w:t>Участки тепловых сетей, относящиеся к категории «бесхозяйные» не выявлены.</w:t>
      </w:r>
      <w:bookmarkStart w:id="250" w:name="_Toc535409511"/>
      <w:bookmarkStart w:id="251" w:name="_Toc8253985"/>
      <w:bookmarkStart w:id="252" w:name="_Toc8578738"/>
      <w:bookmarkStart w:id="253" w:name="_Toc87551237"/>
      <w:bookmarkEnd w:id="249"/>
    </w:p>
    <w:p w:rsidR="005363B1" w:rsidRPr="005363B1" w:rsidRDefault="005363B1" w:rsidP="00BC2119">
      <w:pPr>
        <w:ind w:firstLine="709"/>
        <w:jc w:val="both"/>
        <w:rPr>
          <w:rFonts w:ascii="PT Astra Serif" w:hAnsi="PT Astra Serif"/>
          <w:sz w:val="28"/>
          <w:szCs w:val="28"/>
        </w:rPr>
      </w:pPr>
      <w:bookmarkStart w:id="254" w:name="_Toc136780698"/>
      <w:r w:rsidRPr="005363B1">
        <w:rPr>
          <w:rFonts w:ascii="PT Astra Serif" w:hAnsi="PT Astra Serif"/>
          <w:sz w:val="28"/>
          <w:szCs w:val="28"/>
        </w:rPr>
        <w:t>1.3.22 Данные энергетических характеристик тепловых сетей (при их наличии)</w:t>
      </w:r>
      <w:bookmarkEnd w:id="250"/>
      <w:bookmarkEnd w:id="251"/>
      <w:bookmarkEnd w:id="252"/>
      <w:bookmarkEnd w:id="253"/>
      <w:bookmarkEnd w:id="254"/>
    </w:p>
    <w:p w:rsid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Энергетические характеристики тепловых сетей не разрабатывались. Динамика изменения фактических показателей функционирования тепловых сетей приведена в таблице</w:t>
      </w:r>
      <w:r w:rsidR="00BC2119">
        <w:rPr>
          <w:rFonts w:ascii="PT Astra Serif" w:hAnsi="PT Astra Serif"/>
          <w:sz w:val="28"/>
          <w:szCs w:val="28"/>
        </w:rPr>
        <w:t xml:space="preserve"> 12</w:t>
      </w:r>
      <w:r w:rsidRPr="005363B1">
        <w:rPr>
          <w:rFonts w:ascii="PT Astra Serif" w:hAnsi="PT Astra Serif"/>
          <w:sz w:val="28"/>
          <w:szCs w:val="28"/>
        </w:rPr>
        <w:t>.</w:t>
      </w:r>
    </w:p>
    <w:p w:rsidR="00BC2119" w:rsidRPr="005363B1" w:rsidRDefault="00BC2119" w:rsidP="00BC2119">
      <w:pPr>
        <w:ind w:firstLine="709"/>
        <w:jc w:val="both"/>
        <w:rPr>
          <w:rFonts w:ascii="PT Astra Serif" w:hAnsi="PT Astra Serif"/>
          <w:sz w:val="28"/>
          <w:szCs w:val="28"/>
        </w:rPr>
      </w:pPr>
    </w:p>
    <w:p w:rsidR="005363B1" w:rsidRDefault="005363B1" w:rsidP="00BC2119">
      <w:pPr>
        <w:ind w:firstLine="709"/>
        <w:jc w:val="both"/>
        <w:rPr>
          <w:rFonts w:ascii="PT Astra Serif" w:hAnsi="PT Astra Serif"/>
          <w:sz w:val="22"/>
          <w:szCs w:val="28"/>
        </w:rPr>
      </w:pPr>
      <w:bookmarkStart w:id="255" w:name="_Ref87883643"/>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12</w:t>
      </w:r>
      <w:r w:rsidRPr="00BC2119">
        <w:rPr>
          <w:rFonts w:ascii="PT Astra Serif" w:hAnsi="PT Astra Serif"/>
          <w:sz w:val="22"/>
          <w:szCs w:val="28"/>
        </w:rPr>
        <w:fldChar w:fldCharType="end"/>
      </w:r>
      <w:bookmarkEnd w:id="255"/>
      <w:r w:rsidRPr="00BC2119">
        <w:rPr>
          <w:rFonts w:ascii="PT Astra Serif" w:hAnsi="PT Astra Serif"/>
          <w:sz w:val="22"/>
          <w:szCs w:val="28"/>
        </w:rPr>
        <w:t xml:space="preserve"> – Данные энергетических характеристик тепловых сетей</w:t>
      </w:r>
    </w:p>
    <w:p w:rsidR="00B94465" w:rsidRPr="00BC2119" w:rsidRDefault="00B94465" w:rsidP="00BC2119">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8"/>
        <w:gridCol w:w="4986"/>
        <w:gridCol w:w="1687"/>
        <w:gridCol w:w="1989"/>
      </w:tblGrid>
      <w:tr w:rsidR="005363B1" w:rsidRPr="00BC2119" w:rsidTr="005363B1">
        <w:trPr>
          <w:trHeight w:val="23"/>
          <w:tblHeader/>
          <w:jc w:val="center"/>
        </w:trPr>
        <w:tc>
          <w:tcPr>
            <w:tcW w:w="908"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 xml:space="preserve">№ </w:t>
            </w:r>
            <w:proofErr w:type="gramStart"/>
            <w:r w:rsidRPr="00BC2119">
              <w:rPr>
                <w:rFonts w:ascii="PT Astra Serif" w:hAnsi="PT Astra Serif"/>
                <w:szCs w:val="28"/>
              </w:rPr>
              <w:t>п</w:t>
            </w:r>
            <w:proofErr w:type="gramEnd"/>
            <w:r w:rsidRPr="00BC2119">
              <w:rPr>
                <w:rFonts w:ascii="PT Astra Serif" w:hAnsi="PT Astra Serif"/>
                <w:szCs w:val="28"/>
              </w:rPr>
              <w:t>/п</w:t>
            </w:r>
          </w:p>
        </w:tc>
        <w:tc>
          <w:tcPr>
            <w:tcW w:w="4986"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Наименование  котельной</w:t>
            </w:r>
          </w:p>
        </w:tc>
        <w:tc>
          <w:tcPr>
            <w:tcW w:w="1687"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 xml:space="preserve">Удельный расход электроэнергии на передачу тепловой энергии, </w:t>
            </w:r>
            <w:proofErr w:type="gramStart"/>
            <w:r w:rsidRPr="00BC2119">
              <w:rPr>
                <w:rFonts w:ascii="PT Astra Serif" w:hAnsi="PT Astra Serif"/>
                <w:szCs w:val="28"/>
              </w:rPr>
              <w:t>кВт-ч</w:t>
            </w:r>
            <w:proofErr w:type="gramEnd"/>
            <w:r w:rsidRPr="00BC2119">
              <w:rPr>
                <w:rFonts w:ascii="PT Astra Serif" w:hAnsi="PT Astra Serif"/>
                <w:szCs w:val="28"/>
              </w:rPr>
              <w:t>/Гкал</w:t>
            </w:r>
          </w:p>
        </w:tc>
        <w:tc>
          <w:tcPr>
            <w:tcW w:w="1989"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Удельное (отнесенное к материальной характеристике количество прекращения теплоснабжения в отопительный период, 1/м</w:t>
            </w:r>
            <w:proofErr w:type="gramStart"/>
            <w:r w:rsidRPr="00BC2119">
              <w:rPr>
                <w:rFonts w:ascii="PT Astra Serif" w:hAnsi="PT Astra Serif"/>
                <w:szCs w:val="28"/>
              </w:rPr>
              <w:t>2</w:t>
            </w:r>
            <w:proofErr w:type="gramEnd"/>
            <w:r w:rsidRPr="00BC2119">
              <w:rPr>
                <w:rFonts w:ascii="PT Astra Serif" w:hAnsi="PT Astra Serif"/>
                <w:szCs w:val="28"/>
              </w:rPr>
              <w:t>/год</w:t>
            </w:r>
          </w:p>
        </w:tc>
      </w:tr>
      <w:tr w:rsidR="005363B1" w:rsidRPr="00BC2119" w:rsidTr="00B94465">
        <w:trPr>
          <w:trHeight w:val="675"/>
          <w:jc w:val="center"/>
        </w:trPr>
        <w:tc>
          <w:tcPr>
            <w:tcW w:w="908"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1</w:t>
            </w:r>
          </w:p>
        </w:tc>
        <w:tc>
          <w:tcPr>
            <w:tcW w:w="4986"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Модульная котельная БКУ-800</w:t>
            </w:r>
          </w:p>
        </w:tc>
        <w:tc>
          <w:tcPr>
            <w:tcW w:w="1687"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41</w:t>
            </w:r>
          </w:p>
        </w:tc>
        <w:tc>
          <w:tcPr>
            <w:tcW w:w="1989"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0</w:t>
            </w:r>
          </w:p>
        </w:tc>
      </w:tr>
    </w:tbl>
    <w:p w:rsidR="005363B1" w:rsidRPr="005363B1" w:rsidRDefault="005363B1" w:rsidP="005363B1">
      <w:pPr>
        <w:jc w:val="both"/>
        <w:rPr>
          <w:rFonts w:ascii="PT Astra Serif" w:hAnsi="PT Astra Serif"/>
          <w:sz w:val="28"/>
          <w:szCs w:val="28"/>
        </w:rPr>
      </w:pPr>
    </w:p>
    <w:p w:rsidR="005363B1" w:rsidRPr="005363B1" w:rsidRDefault="005363B1" w:rsidP="009C33C1">
      <w:pPr>
        <w:ind w:firstLine="709"/>
        <w:jc w:val="both"/>
        <w:rPr>
          <w:rFonts w:ascii="PT Astra Serif" w:hAnsi="PT Astra Serif"/>
          <w:sz w:val="28"/>
          <w:szCs w:val="28"/>
        </w:rPr>
      </w:pPr>
      <w:bookmarkStart w:id="256" w:name="_Toc8253986"/>
      <w:bookmarkStart w:id="257" w:name="_Toc8578739"/>
      <w:bookmarkStart w:id="258" w:name="_Toc87551238"/>
      <w:bookmarkStart w:id="259" w:name="_Toc136780699"/>
      <w:r w:rsidRPr="005363B1">
        <w:rPr>
          <w:rFonts w:ascii="PT Astra Serif" w:hAnsi="PT Astra Serif"/>
          <w:sz w:val="28"/>
          <w:szCs w:val="28"/>
        </w:rPr>
        <w:t>1.3.23 Описание изменений в характеристиках тепловых сетей и сооружений на них, зафиксированных за период, предшествующий актуализации Схемы теплоснабжения</w:t>
      </w:r>
      <w:bookmarkEnd w:id="256"/>
      <w:bookmarkEnd w:id="257"/>
      <w:bookmarkEnd w:id="258"/>
      <w:bookmarkEnd w:id="259"/>
    </w:p>
    <w:p w:rsid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С момента утверждения раннее разработанной Схемы теплоснабжения уточнены технические характеристики тепловых сетей котельной МО </w:t>
      </w:r>
      <w:proofErr w:type="spellStart"/>
      <w:r w:rsidRPr="005363B1">
        <w:rPr>
          <w:rFonts w:ascii="PT Astra Serif" w:hAnsi="PT Astra Serif"/>
          <w:sz w:val="28"/>
          <w:szCs w:val="28"/>
        </w:rPr>
        <w:t>Крапивенское</w:t>
      </w:r>
      <w:proofErr w:type="spellEnd"/>
      <w:r w:rsidR="00B94465">
        <w:rPr>
          <w:rFonts w:ascii="PT Astra Serif" w:hAnsi="PT Astra Serif"/>
          <w:sz w:val="28"/>
          <w:szCs w:val="28"/>
        </w:rPr>
        <w:t>.</w:t>
      </w:r>
    </w:p>
    <w:p w:rsidR="00B94465" w:rsidRPr="005363B1" w:rsidRDefault="00B94465" w:rsidP="009C33C1">
      <w:pPr>
        <w:ind w:firstLine="709"/>
        <w:jc w:val="both"/>
        <w:rPr>
          <w:rFonts w:ascii="PT Astra Serif" w:hAnsi="PT Astra Serif"/>
          <w:sz w:val="28"/>
          <w:szCs w:val="28"/>
        </w:rPr>
      </w:pPr>
    </w:p>
    <w:p w:rsidR="005363B1" w:rsidRDefault="005363B1" w:rsidP="00B94465">
      <w:pPr>
        <w:ind w:firstLine="709"/>
        <w:jc w:val="center"/>
        <w:rPr>
          <w:rFonts w:ascii="PT Astra Serif" w:hAnsi="PT Astra Serif"/>
          <w:b/>
          <w:sz w:val="28"/>
          <w:szCs w:val="28"/>
        </w:rPr>
      </w:pPr>
      <w:bookmarkStart w:id="260" w:name="_Toc87551239"/>
      <w:bookmarkStart w:id="261" w:name="_Toc136780700"/>
      <w:r w:rsidRPr="009C33C1">
        <w:rPr>
          <w:rFonts w:ascii="PT Astra Serif" w:hAnsi="PT Astra Serif"/>
          <w:b/>
          <w:sz w:val="28"/>
          <w:szCs w:val="28"/>
        </w:rPr>
        <w:t>Часть 4 «Зоны действия источников тепловой энергии»</w:t>
      </w:r>
      <w:bookmarkEnd w:id="260"/>
      <w:bookmarkEnd w:id="261"/>
    </w:p>
    <w:p w:rsidR="00B94465" w:rsidRPr="009C33C1" w:rsidRDefault="00B94465" w:rsidP="009C33C1">
      <w:pPr>
        <w:ind w:firstLine="709"/>
        <w:jc w:val="both"/>
        <w:rPr>
          <w:rFonts w:ascii="PT Astra Serif" w:hAnsi="PT Astra Serif"/>
          <w:b/>
          <w:sz w:val="28"/>
          <w:szCs w:val="28"/>
        </w:rPr>
      </w:pPr>
    </w:p>
    <w:p w:rsidR="005363B1" w:rsidRPr="005363B1" w:rsidRDefault="005363B1" w:rsidP="009C33C1">
      <w:pPr>
        <w:ind w:firstLine="709"/>
        <w:jc w:val="both"/>
        <w:rPr>
          <w:rFonts w:ascii="PT Astra Serif" w:hAnsi="PT Astra Serif"/>
          <w:sz w:val="28"/>
          <w:szCs w:val="28"/>
        </w:rPr>
      </w:pPr>
      <w:bookmarkStart w:id="262" w:name="sub_166"/>
      <w:r w:rsidRPr="005363B1">
        <w:rPr>
          <w:rFonts w:ascii="PT Astra Serif" w:hAnsi="PT Astra Serif"/>
          <w:sz w:val="28"/>
          <w:szCs w:val="28"/>
        </w:rPr>
        <w:t xml:space="preserve">Централизованное теплоснабжение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организовано от </w:t>
      </w:r>
      <w:r w:rsidRPr="005363B1">
        <w:rPr>
          <w:rFonts w:ascii="PT Astra Serif" w:eastAsiaTheme="minorEastAsia" w:hAnsi="PT Astra Serif"/>
          <w:sz w:val="28"/>
          <w:szCs w:val="28"/>
        </w:rPr>
        <w:t>1</w:t>
      </w:r>
      <w:r w:rsidRPr="005363B1">
        <w:rPr>
          <w:rFonts w:ascii="PT Astra Serif" w:hAnsi="PT Astra Serif"/>
          <w:sz w:val="28"/>
          <w:szCs w:val="28"/>
        </w:rPr>
        <w:t xml:space="preserve"> </w:t>
      </w:r>
      <w:r w:rsidRPr="005363B1">
        <w:rPr>
          <w:rFonts w:ascii="PT Astra Serif" w:eastAsiaTheme="minorEastAsia" w:hAnsi="PT Astra Serif"/>
          <w:sz w:val="28"/>
          <w:szCs w:val="28"/>
        </w:rPr>
        <w:t xml:space="preserve"> котельная</w:t>
      </w:r>
      <w:r w:rsidRPr="005363B1">
        <w:rPr>
          <w:rFonts w:ascii="PT Astra Serif" w:hAnsi="PT Astra Serif"/>
          <w:sz w:val="28"/>
          <w:szCs w:val="28"/>
        </w:rPr>
        <w:t>.</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Каждая котельная работает локально: на собственную зону теплоснабжения - обеспечивает теплом жилые и общественные здания.</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Расположение источников теплоснабжения, а также трассы тепловых сетей, от источников до потребителей, представлены в Приложении 1. </w:t>
      </w:r>
    </w:p>
    <w:p w:rsidR="005363B1" w:rsidRPr="009C33C1" w:rsidRDefault="005363B1" w:rsidP="009C33C1">
      <w:pPr>
        <w:ind w:firstLine="709"/>
        <w:jc w:val="both"/>
        <w:rPr>
          <w:rFonts w:ascii="PT Astra Serif" w:hAnsi="PT Astra Serif"/>
          <w:b/>
          <w:sz w:val="28"/>
          <w:szCs w:val="28"/>
        </w:rPr>
      </w:pPr>
      <w:bookmarkStart w:id="263" w:name="_Toc87551240"/>
      <w:bookmarkStart w:id="264" w:name="_Toc136780701"/>
      <w:bookmarkEnd w:id="262"/>
      <w:r w:rsidRPr="009C33C1">
        <w:rPr>
          <w:rFonts w:ascii="PT Astra Serif" w:hAnsi="PT Astra Serif"/>
          <w:b/>
          <w:sz w:val="28"/>
          <w:szCs w:val="28"/>
        </w:rPr>
        <w:t>Часть 5 «Тепловые нагрузки потребителей тепловой энергии, групп потребителей тепловой энергии - в зонах действия источников тепловой энергии»</w:t>
      </w:r>
      <w:bookmarkEnd w:id="263"/>
      <w:bookmarkEnd w:id="264"/>
    </w:p>
    <w:p w:rsidR="005363B1" w:rsidRPr="005363B1" w:rsidRDefault="005363B1" w:rsidP="009C33C1">
      <w:pPr>
        <w:ind w:firstLine="709"/>
        <w:jc w:val="both"/>
        <w:rPr>
          <w:rFonts w:ascii="PT Astra Serif" w:hAnsi="PT Astra Serif"/>
          <w:sz w:val="28"/>
          <w:szCs w:val="28"/>
        </w:rPr>
      </w:pPr>
      <w:bookmarkStart w:id="265" w:name="_Toc49513805"/>
      <w:bookmarkStart w:id="266" w:name="_Toc136780702"/>
      <w:bookmarkStart w:id="267" w:name="_Toc535409514"/>
      <w:bookmarkStart w:id="268" w:name="_Toc8253989"/>
      <w:bookmarkStart w:id="269" w:name="_Toc8578742"/>
      <w:bookmarkStart w:id="270" w:name="_Toc87551241"/>
      <w:bookmarkStart w:id="271" w:name="sub_167"/>
      <w:r w:rsidRPr="005363B1">
        <w:rPr>
          <w:rFonts w:ascii="PT Astra Serif" w:hAnsi="PT Astra Serif"/>
          <w:sz w:val="28"/>
          <w:szCs w:val="28"/>
        </w:rPr>
        <w:t>1.5.1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265"/>
      <w:bookmarkEnd w:id="266"/>
    </w:p>
    <w:bookmarkEnd w:id="267"/>
    <w:bookmarkEnd w:id="268"/>
    <w:bookmarkEnd w:id="269"/>
    <w:bookmarkEnd w:id="270"/>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Значения спроса на тепловую мощность, в расчетных элементах территориального деления, представлены в таблице</w:t>
      </w:r>
      <w:r w:rsidR="009C33C1">
        <w:rPr>
          <w:rFonts w:ascii="PT Astra Serif" w:hAnsi="PT Astra Serif"/>
          <w:sz w:val="28"/>
          <w:szCs w:val="28"/>
        </w:rPr>
        <w:t xml:space="preserve"> 13</w:t>
      </w:r>
      <w:r w:rsidRPr="005363B1">
        <w:rPr>
          <w:rFonts w:ascii="PT Astra Serif" w:hAnsi="PT Astra Serif"/>
          <w:sz w:val="28"/>
          <w:szCs w:val="28"/>
        </w:rPr>
        <w:t>.</w:t>
      </w:r>
    </w:p>
    <w:p w:rsidR="005363B1" w:rsidRPr="005363B1" w:rsidRDefault="005363B1" w:rsidP="009C33C1">
      <w:pPr>
        <w:ind w:firstLine="709"/>
        <w:jc w:val="both"/>
        <w:rPr>
          <w:rFonts w:ascii="PT Astra Serif" w:hAnsi="PT Astra Serif"/>
          <w:sz w:val="28"/>
          <w:szCs w:val="28"/>
        </w:rPr>
      </w:pPr>
    </w:p>
    <w:p w:rsidR="005363B1" w:rsidRDefault="005363B1" w:rsidP="009C33C1">
      <w:pPr>
        <w:ind w:firstLine="709"/>
        <w:jc w:val="both"/>
        <w:rPr>
          <w:rFonts w:ascii="PT Astra Serif" w:hAnsi="PT Astra Serif"/>
          <w:sz w:val="22"/>
          <w:szCs w:val="28"/>
        </w:rPr>
      </w:pPr>
      <w:bookmarkStart w:id="272" w:name="_Ref87883652"/>
      <w:r w:rsidRPr="009C33C1">
        <w:rPr>
          <w:rFonts w:ascii="PT Astra Serif" w:hAnsi="PT Astra Serif"/>
          <w:sz w:val="22"/>
          <w:szCs w:val="28"/>
        </w:rPr>
        <w:t xml:space="preserve">Таблица </w:t>
      </w:r>
      <w:r w:rsidRPr="009C33C1">
        <w:rPr>
          <w:rFonts w:ascii="PT Astra Serif" w:hAnsi="PT Astra Serif"/>
          <w:sz w:val="22"/>
          <w:szCs w:val="28"/>
        </w:rPr>
        <w:fldChar w:fldCharType="begin"/>
      </w:r>
      <w:r w:rsidRPr="009C33C1">
        <w:rPr>
          <w:rFonts w:ascii="PT Astra Serif" w:hAnsi="PT Astra Serif"/>
          <w:sz w:val="22"/>
          <w:szCs w:val="28"/>
        </w:rPr>
        <w:instrText xml:space="preserve"> SEQ Таблица \* ARABIC  </w:instrText>
      </w:r>
      <w:r w:rsidRPr="009C33C1">
        <w:rPr>
          <w:rFonts w:ascii="PT Astra Serif" w:hAnsi="PT Astra Serif"/>
          <w:sz w:val="22"/>
          <w:szCs w:val="28"/>
        </w:rPr>
        <w:fldChar w:fldCharType="separate"/>
      </w:r>
      <w:r w:rsidRPr="009C33C1">
        <w:rPr>
          <w:rFonts w:ascii="PT Astra Serif" w:hAnsi="PT Astra Serif"/>
          <w:sz w:val="22"/>
          <w:szCs w:val="28"/>
        </w:rPr>
        <w:t>13</w:t>
      </w:r>
      <w:r w:rsidRPr="009C33C1">
        <w:rPr>
          <w:rFonts w:ascii="PT Astra Serif" w:hAnsi="PT Astra Serif"/>
          <w:sz w:val="22"/>
          <w:szCs w:val="28"/>
        </w:rPr>
        <w:fldChar w:fldCharType="end"/>
      </w:r>
      <w:bookmarkEnd w:id="272"/>
      <w:r w:rsidRPr="009C33C1">
        <w:rPr>
          <w:rFonts w:ascii="PT Astra Serif" w:hAnsi="PT Astra Serif"/>
          <w:sz w:val="22"/>
          <w:szCs w:val="28"/>
        </w:rPr>
        <w:t xml:space="preserve"> – Значения спроса на тепловую мощность в расчетных элементах территориального деления</w:t>
      </w:r>
    </w:p>
    <w:p w:rsidR="00B94465" w:rsidRPr="009C33C1" w:rsidRDefault="00B94465" w:rsidP="009C33C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9"/>
        <w:gridCol w:w="5061"/>
        <w:gridCol w:w="1769"/>
        <w:gridCol w:w="2071"/>
      </w:tblGrid>
      <w:tr w:rsidR="005363B1" w:rsidRPr="009C33C1" w:rsidTr="005363B1">
        <w:trPr>
          <w:trHeight w:val="23"/>
          <w:tblHeader/>
          <w:jc w:val="center"/>
        </w:trPr>
        <w:tc>
          <w:tcPr>
            <w:tcW w:w="669"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 xml:space="preserve">№ </w:t>
            </w:r>
            <w:proofErr w:type="gramStart"/>
            <w:r w:rsidRPr="009C33C1">
              <w:rPr>
                <w:rFonts w:ascii="PT Astra Serif" w:hAnsi="PT Astra Serif"/>
                <w:szCs w:val="28"/>
              </w:rPr>
              <w:t>п</w:t>
            </w:r>
            <w:proofErr w:type="gramEnd"/>
            <w:r w:rsidRPr="009C33C1">
              <w:rPr>
                <w:rFonts w:ascii="PT Astra Serif" w:hAnsi="PT Astra Serif"/>
                <w:szCs w:val="28"/>
              </w:rPr>
              <w:t>/п</w:t>
            </w:r>
          </w:p>
        </w:tc>
        <w:tc>
          <w:tcPr>
            <w:tcW w:w="5061"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Наименование  котельной</w:t>
            </w:r>
          </w:p>
        </w:tc>
        <w:tc>
          <w:tcPr>
            <w:tcW w:w="1769"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Тепловая нагрузка, Гкал/</w:t>
            </w:r>
            <w:proofErr w:type="gramStart"/>
            <w:r w:rsidRPr="009C33C1">
              <w:rPr>
                <w:rFonts w:ascii="PT Astra Serif" w:hAnsi="PT Astra Serif"/>
                <w:szCs w:val="28"/>
              </w:rPr>
              <w:t>ч</w:t>
            </w:r>
            <w:proofErr w:type="gramEnd"/>
          </w:p>
        </w:tc>
        <w:tc>
          <w:tcPr>
            <w:tcW w:w="2071"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Потребление тепловой энергии за год (полезный отпуск тепловой энергии за 2022 год), Гкал</w:t>
            </w:r>
          </w:p>
        </w:tc>
      </w:tr>
      <w:tr w:rsidR="005363B1" w:rsidRPr="009C33C1" w:rsidTr="00B94465">
        <w:trPr>
          <w:trHeight w:val="535"/>
          <w:jc w:val="center"/>
        </w:trPr>
        <w:tc>
          <w:tcPr>
            <w:tcW w:w="669"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1</w:t>
            </w:r>
          </w:p>
        </w:tc>
        <w:tc>
          <w:tcPr>
            <w:tcW w:w="5061" w:type="dxa"/>
            <w:shd w:val="clear" w:color="auto" w:fill="auto"/>
            <w:vAlign w:val="center"/>
            <w:hideMark/>
          </w:tcPr>
          <w:p w:rsidR="005363B1" w:rsidRPr="009C33C1" w:rsidRDefault="005363B1" w:rsidP="00B94465">
            <w:pPr>
              <w:jc w:val="center"/>
              <w:rPr>
                <w:rFonts w:ascii="PT Astra Serif" w:hAnsi="PT Astra Serif"/>
                <w:szCs w:val="28"/>
              </w:rPr>
            </w:pPr>
            <w:r w:rsidRPr="009C33C1">
              <w:rPr>
                <w:rFonts w:ascii="PT Astra Serif" w:hAnsi="PT Astra Serif"/>
                <w:szCs w:val="28"/>
              </w:rPr>
              <w:t>Модульная котельная БКУ-800</w:t>
            </w:r>
          </w:p>
        </w:tc>
        <w:tc>
          <w:tcPr>
            <w:tcW w:w="1769" w:type="dxa"/>
            <w:shd w:val="clear" w:color="auto" w:fill="auto"/>
            <w:vAlign w:val="center"/>
            <w:hideMark/>
          </w:tcPr>
          <w:p w:rsidR="005363B1" w:rsidRPr="009C33C1" w:rsidRDefault="005363B1" w:rsidP="00B94465">
            <w:pPr>
              <w:jc w:val="center"/>
              <w:rPr>
                <w:rFonts w:ascii="PT Astra Serif" w:hAnsi="PT Astra Serif"/>
                <w:szCs w:val="28"/>
              </w:rPr>
            </w:pPr>
            <w:r w:rsidRPr="009C33C1">
              <w:rPr>
                <w:rFonts w:ascii="PT Astra Serif" w:hAnsi="PT Astra Serif"/>
                <w:szCs w:val="28"/>
              </w:rPr>
              <w:t>0,149</w:t>
            </w:r>
          </w:p>
        </w:tc>
        <w:tc>
          <w:tcPr>
            <w:tcW w:w="2071" w:type="dxa"/>
            <w:shd w:val="clear" w:color="auto" w:fill="auto"/>
            <w:vAlign w:val="center"/>
            <w:hideMark/>
          </w:tcPr>
          <w:p w:rsidR="005363B1" w:rsidRPr="009C33C1" w:rsidRDefault="005363B1" w:rsidP="00B94465">
            <w:pPr>
              <w:jc w:val="center"/>
              <w:rPr>
                <w:rFonts w:ascii="PT Astra Serif" w:hAnsi="PT Astra Serif"/>
                <w:szCs w:val="28"/>
              </w:rPr>
            </w:pPr>
            <w:r w:rsidRPr="009C33C1">
              <w:rPr>
                <w:rFonts w:ascii="PT Astra Serif" w:hAnsi="PT Astra Serif"/>
                <w:szCs w:val="28"/>
              </w:rPr>
              <w:t>731</w:t>
            </w:r>
          </w:p>
        </w:tc>
      </w:tr>
      <w:tr w:rsidR="005363B1" w:rsidRPr="009C33C1" w:rsidTr="00B94465">
        <w:trPr>
          <w:trHeight w:val="557"/>
          <w:jc w:val="center"/>
        </w:trPr>
        <w:tc>
          <w:tcPr>
            <w:tcW w:w="5730" w:type="dxa"/>
            <w:gridSpan w:val="2"/>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Всего по муниципальному образованию</w:t>
            </w:r>
          </w:p>
        </w:tc>
        <w:tc>
          <w:tcPr>
            <w:tcW w:w="1769" w:type="dxa"/>
            <w:shd w:val="clear" w:color="auto" w:fill="auto"/>
            <w:vAlign w:val="center"/>
            <w:hideMark/>
          </w:tcPr>
          <w:p w:rsidR="005363B1" w:rsidRPr="009C33C1" w:rsidRDefault="005363B1" w:rsidP="00B94465">
            <w:pPr>
              <w:jc w:val="center"/>
              <w:rPr>
                <w:rFonts w:ascii="PT Astra Serif" w:hAnsi="PT Astra Serif"/>
                <w:szCs w:val="28"/>
              </w:rPr>
            </w:pPr>
            <w:r w:rsidRPr="009C33C1">
              <w:rPr>
                <w:rFonts w:ascii="PT Astra Serif" w:hAnsi="PT Astra Serif"/>
                <w:szCs w:val="28"/>
              </w:rPr>
              <w:t>0,149</w:t>
            </w:r>
          </w:p>
        </w:tc>
        <w:tc>
          <w:tcPr>
            <w:tcW w:w="2071" w:type="dxa"/>
            <w:shd w:val="clear" w:color="auto" w:fill="auto"/>
            <w:vAlign w:val="center"/>
            <w:hideMark/>
          </w:tcPr>
          <w:p w:rsidR="005363B1" w:rsidRPr="009C33C1" w:rsidRDefault="005363B1" w:rsidP="00B94465">
            <w:pPr>
              <w:jc w:val="center"/>
              <w:rPr>
                <w:rFonts w:ascii="PT Astra Serif" w:hAnsi="PT Astra Serif"/>
                <w:szCs w:val="28"/>
              </w:rPr>
            </w:pPr>
            <w:r w:rsidRPr="009C33C1">
              <w:rPr>
                <w:rFonts w:ascii="PT Astra Serif" w:hAnsi="PT Astra Serif"/>
                <w:szCs w:val="28"/>
              </w:rPr>
              <w:t>731</w:t>
            </w:r>
          </w:p>
        </w:tc>
      </w:tr>
    </w:tbl>
    <w:p w:rsidR="005363B1" w:rsidRPr="005363B1" w:rsidRDefault="005363B1" w:rsidP="005363B1">
      <w:pPr>
        <w:jc w:val="both"/>
        <w:rPr>
          <w:rFonts w:ascii="PT Astra Serif" w:hAnsi="PT Astra Serif"/>
          <w:sz w:val="28"/>
          <w:szCs w:val="28"/>
        </w:rPr>
      </w:pPr>
    </w:p>
    <w:p w:rsidR="005363B1" w:rsidRPr="005363B1" w:rsidRDefault="005363B1" w:rsidP="009C33C1">
      <w:pPr>
        <w:ind w:firstLine="709"/>
        <w:jc w:val="both"/>
        <w:rPr>
          <w:rFonts w:ascii="PT Astra Serif" w:hAnsi="PT Astra Serif"/>
          <w:sz w:val="28"/>
          <w:szCs w:val="28"/>
        </w:rPr>
      </w:pPr>
      <w:bookmarkStart w:id="273" w:name="_Toc535409515"/>
      <w:bookmarkStart w:id="274" w:name="_Toc8253990"/>
      <w:bookmarkStart w:id="275" w:name="_Toc8578743"/>
      <w:bookmarkStart w:id="276" w:name="_Toc87551242"/>
      <w:bookmarkStart w:id="277" w:name="_Toc136780703"/>
      <w:bookmarkStart w:id="278" w:name="sub_168"/>
      <w:bookmarkEnd w:id="271"/>
      <w:r w:rsidRPr="005363B1">
        <w:rPr>
          <w:rFonts w:ascii="PT Astra Serif" w:hAnsi="PT Astra Serif"/>
          <w:sz w:val="28"/>
          <w:szCs w:val="28"/>
        </w:rPr>
        <w:t>1.5.2 Описание значений расчетных тепловых нагрузок на коллекторах источников тепловой энергии</w:t>
      </w:r>
      <w:bookmarkEnd w:id="273"/>
      <w:bookmarkEnd w:id="274"/>
      <w:bookmarkEnd w:id="275"/>
      <w:bookmarkEnd w:id="276"/>
      <w:bookmarkEnd w:id="277"/>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Значения расчетных тепловых нагрузок источников тепловой энергии представлены в таблице</w:t>
      </w:r>
      <w:r w:rsidR="009C33C1">
        <w:rPr>
          <w:rFonts w:ascii="PT Astra Serif" w:hAnsi="PT Astra Serif"/>
          <w:sz w:val="28"/>
          <w:szCs w:val="28"/>
        </w:rPr>
        <w:t xml:space="preserve"> 14</w:t>
      </w:r>
      <w:r w:rsidRPr="005363B1">
        <w:rPr>
          <w:rFonts w:ascii="PT Astra Serif" w:hAnsi="PT Astra Serif"/>
          <w:sz w:val="28"/>
          <w:szCs w:val="28"/>
        </w:rPr>
        <w:t>.</w:t>
      </w:r>
    </w:p>
    <w:p w:rsidR="009C33C1" w:rsidRDefault="009C33C1" w:rsidP="009C33C1">
      <w:pPr>
        <w:ind w:firstLine="709"/>
        <w:jc w:val="both"/>
        <w:rPr>
          <w:rFonts w:ascii="PT Astra Serif" w:hAnsi="PT Astra Serif"/>
          <w:sz w:val="22"/>
          <w:szCs w:val="28"/>
        </w:rPr>
      </w:pPr>
      <w:bookmarkStart w:id="279" w:name="_Ref87883660"/>
    </w:p>
    <w:p w:rsidR="005363B1" w:rsidRDefault="005363B1" w:rsidP="009C33C1">
      <w:pPr>
        <w:ind w:firstLine="709"/>
        <w:jc w:val="both"/>
        <w:rPr>
          <w:rFonts w:ascii="PT Astra Serif" w:hAnsi="PT Astra Serif"/>
          <w:sz w:val="22"/>
          <w:szCs w:val="28"/>
        </w:rPr>
      </w:pPr>
      <w:r w:rsidRPr="009C33C1">
        <w:rPr>
          <w:rFonts w:ascii="PT Astra Serif" w:hAnsi="PT Astra Serif"/>
          <w:sz w:val="22"/>
          <w:szCs w:val="28"/>
        </w:rPr>
        <w:t xml:space="preserve">Таблица </w:t>
      </w:r>
      <w:r w:rsidRPr="009C33C1">
        <w:rPr>
          <w:rFonts w:ascii="PT Astra Serif" w:hAnsi="PT Astra Serif"/>
          <w:sz w:val="22"/>
          <w:szCs w:val="28"/>
        </w:rPr>
        <w:fldChar w:fldCharType="begin"/>
      </w:r>
      <w:r w:rsidRPr="009C33C1">
        <w:rPr>
          <w:rFonts w:ascii="PT Astra Serif" w:hAnsi="PT Astra Serif"/>
          <w:sz w:val="22"/>
          <w:szCs w:val="28"/>
        </w:rPr>
        <w:instrText xml:space="preserve"> SEQ Таблица \* ARABIC  </w:instrText>
      </w:r>
      <w:r w:rsidRPr="009C33C1">
        <w:rPr>
          <w:rFonts w:ascii="PT Astra Serif" w:hAnsi="PT Astra Serif"/>
          <w:sz w:val="22"/>
          <w:szCs w:val="28"/>
        </w:rPr>
        <w:fldChar w:fldCharType="separate"/>
      </w:r>
      <w:r w:rsidRPr="009C33C1">
        <w:rPr>
          <w:rFonts w:ascii="PT Astra Serif" w:hAnsi="PT Astra Serif"/>
          <w:sz w:val="22"/>
          <w:szCs w:val="28"/>
        </w:rPr>
        <w:t>14</w:t>
      </w:r>
      <w:r w:rsidRPr="009C33C1">
        <w:rPr>
          <w:rFonts w:ascii="PT Astra Serif" w:hAnsi="PT Astra Serif"/>
          <w:sz w:val="22"/>
          <w:szCs w:val="28"/>
        </w:rPr>
        <w:fldChar w:fldCharType="end"/>
      </w:r>
      <w:bookmarkEnd w:id="279"/>
      <w:r w:rsidRPr="009C33C1">
        <w:rPr>
          <w:rFonts w:ascii="PT Astra Serif" w:hAnsi="PT Astra Serif"/>
          <w:sz w:val="22"/>
          <w:szCs w:val="28"/>
        </w:rPr>
        <w:t xml:space="preserve"> – Значения расчетных тепловых нагрузок источников тепловой энергии</w:t>
      </w:r>
    </w:p>
    <w:p w:rsidR="00B94465" w:rsidRPr="009C33C1" w:rsidRDefault="00B94465" w:rsidP="009C33C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0"/>
        <w:gridCol w:w="3614"/>
        <w:gridCol w:w="1321"/>
        <w:gridCol w:w="1340"/>
        <w:gridCol w:w="1321"/>
        <w:gridCol w:w="1324"/>
      </w:tblGrid>
      <w:tr w:rsidR="005363B1" w:rsidRPr="009C33C1" w:rsidTr="005363B1">
        <w:trPr>
          <w:trHeight w:val="23"/>
          <w:tblHeader/>
          <w:jc w:val="center"/>
        </w:trPr>
        <w:tc>
          <w:tcPr>
            <w:tcW w:w="650" w:type="dxa"/>
            <w:vMerge w:val="restart"/>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 xml:space="preserve">№ </w:t>
            </w:r>
            <w:proofErr w:type="gramStart"/>
            <w:r w:rsidRPr="009C33C1">
              <w:rPr>
                <w:rFonts w:ascii="PT Astra Serif" w:hAnsi="PT Astra Serif"/>
                <w:szCs w:val="28"/>
              </w:rPr>
              <w:t>п</w:t>
            </w:r>
            <w:proofErr w:type="gramEnd"/>
            <w:r w:rsidRPr="009C33C1">
              <w:rPr>
                <w:rFonts w:ascii="PT Astra Serif" w:hAnsi="PT Astra Serif"/>
                <w:szCs w:val="28"/>
              </w:rPr>
              <w:t>/п</w:t>
            </w:r>
          </w:p>
        </w:tc>
        <w:tc>
          <w:tcPr>
            <w:tcW w:w="3614" w:type="dxa"/>
            <w:vMerge w:val="restart"/>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Наименование  котельной</w:t>
            </w:r>
          </w:p>
        </w:tc>
        <w:tc>
          <w:tcPr>
            <w:tcW w:w="5306" w:type="dxa"/>
            <w:gridSpan w:val="4"/>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Тепловая нагрузка, Гкал/</w:t>
            </w:r>
            <w:proofErr w:type="gramStart"/>
            <w:r w:rsidRPr="009C33C1">
              <w:rPr>
                <w:rFonts w:ascii="PT Astra Serif" w:hAnsi="PT Astra Serif"/>
                <w:szCs w:val="28"/>
              </w:rPr>
              <w:t>ч</w:t>
            </w:r>
            <w:proofErr w:type="gramEnd"/>
          </w:p>
        </w:tc>
      </w:tr>
      <w:tr w:rsidR="005363B1" w:rsidRPr="009C33C1" w:rsidTr="00AA0BB1">
        <w:trPr>
          <w:trHeight w:val="23"/>
          <w:tblHeader/>
          <w:jc w:val="center"/>
        </w:trPr>
        <w:tc>
          <w:tcPr>
            <w:tcW w:w="650" w:type="dxa"/>
            <w:vMerge/>
            <w:shd w:val="clear" w:color="auto" w:fill="auto"/>
            <w:vAlign w:val="center"/>
            <w:hideMark/>
          </w:tcPr>
          <w:p w:rsidR="005363B1" w:rsidRPr="009C33C1" w:rsidRDefault="005363B1" w:rsidP="005363B1">
            <w:pPr>
              <w:jc w:val="both"/>
              <w:rPr>
                <w:rFonts w:ascii="PT Astra Serif" w:hAnsi="PT Astra Serif"/>
                <w:szCs w:val="28"/>
              </w:rPr>
            </w:pPr>
          </w:p>
        </w:tc>
        <w:tc>
          <w:tcPr>
            <w:tcW w:w="3614" w:type="dxa"/>
            <w:vMerge/>
            <w:shd w:val="clear" w:color="auto" w:fill="auto"/>
            <w:vAlign w:val="center"/>
            <w:hideMark/>
          </w:tcPr>
          <w:p w:rsidR="005363B1" w:rsidRPr="009C33C1" w:rsidRDefault="005363B1" w:rsidP="005363B1">
            <w:pPr>
              <w:jc w:val="both"/>
              <w:rPr>
                <w:rFonts w:ascii="PT Astra Serif" w:hAnsi="PT Astra Serif"/>
                <w:szCs w:val="28"/>
              </w:rPr>
            </w:pPr>
          </w:p>
        </w:tc>
        <w:tc>
          <w:tcPr>
            <w:tcW w:w="132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Отопление</w:t>
            </w:r>
          </w:p>
        </w:tc>
        <w:tc>
          <w:tcPr>
            <w:tcW w:w="1340"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Вентиляция</w:t>
            </w:r>
          </w:p>
        </w:tc>
        <w:tc>
          <w:tcPr>
            <w:tcW w:w="132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ГВС</w:t>
            </w:r>
          </w:p>
        </w:tc>
        <w:tc>
          <w:tcPr>
            <w:tcW w:w="1324" w:type="dxa"/>
            <w:shd w:val="clear" w:color="auto" w:fill="auto"/>
            <w:noWrap/>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Всего</w:t>
            </w:r>
          </w:p>
        </w:tc>
      </w:tr>
      <w:tr w:rsidR="005363B1" w:rsidRPr="009C33C1" w:rsidTr="00AA0BB1">
        <w:trPr>
          <w:trHeight w:val="437"/>
          <w:jc w:val="center"/>
        </w:trPr>
        <w:tc>
          <w:tcPr>
            <w:tcW w:w="650"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1</w:t>
            </w:r>
          </w:p>
        </w:tc>
        <w:tc>
          <w:tcPr>
            <w:tcW w:w="3614"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Модульная котельная БКУ-800</w:t>
            </w:r>
          </w:p>
        </w:tc>
        <w:tc>
          <w:tcPr>
            <w:tcW w:w="132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0,146</w:t>
            </w:r>
          </w:p>
        </w:tc>
        <w:tc>
          <w:tcPr>
            <w:tcW w:w="1340"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0,000</w:t>
            </w:r>
          </w:p>
        </w:tc>
        <w:tc>
          <w:tcPr>
            <w:tcW w:w="132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0,003</w:t>
            </w:r>
          </w:p>
        </w:tc>
        <w:tc>
          <w:tcPr>
            <w:tcW w:w="132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0,149</w:t>
            </w:r>
          </w:p>
        </w:tc>
      </w:tr>
      <w:tr w:rsidR="005363B1" w:rsidRPr="009C33C1" w:rsidTr="00AA0BB1">
        <w:trPr>
          <w:trHeight w:val="557"/>
          <w:jc w:val="center"/>
        </w:trPr>
        <w:tc>
          <w:tcPr>
            <w:tcW w:w="4264" w:type="dxa"/>
            <w:gridSpan w:val="2"/>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Всего по муниципальному образованию</w:t>
            </w:r>
          </w:p>
        </w:tc>
        <w:tc>
          <w:tcPr>
            <w:tcW w:w="132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0,146</w:t>
            </w:r>
          </w:p>
        </w:tc>
        <w:tc>
          <w:tcPr>
            <w:tcW w:w="1340"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0,000</w:t>
            </w:r>
          </w:p>
        </w:tc>
        <w:tc>
          <w:tcPr>
            <w:tcW w:w="132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0,003</w:t>
            </w:r>
          </w:p>
        </w:tc>
        <w:tc>
          <w:tcPr>
            <w:tcW w:w="132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0,149</w:t>
            </w:r>
          </w:p>
        </w:tc>
      </w:tr>
    </w:tbl>
    <w:p w:rsidR="005363B1" w:rsidRPr="005363B1" w:rsidRDefault="005363B1" w:rsidP="005363B1">
      <w:pPr>
        <w:jc w:val="both"/>
        <w:rPr>
          <w:rFonts w:ascii="PT Astra Serif" w:hAnsi="PT Astra Serif"/>
          <w:sz w:val="28"/>
          <w:szCs w:val="28"/>
        </w:rPr>
      </w:pPr>
    </w:p>
    <w:p w:rsidR="005363B1" w:rsidRPr="005363B1" w:rsidRDefault="005363B1" w:rsidP="009C33C1">
      <w:pPr>
        <w:ind w:firstLine="709"/>
        <w:jc w:val="both"/>
        <w:rPr>
          <w:rFonts w:ascii="PT Astra Serif" w:hAnsi="PT Astra Serif"/>
          <w:sz w:val="28"/>
          <w:szCs w:val="28"/>
        </w:rPr>
      </w:pPr>
      <w:bookmarkStart w:id="280" w:name="_Toc535409516"/>
      <w:bookmarkStart w:id="281" w:name="_Toc8253991"/>
      <w:bookmarkStart w:id="282" w:name="_Toc8578744"/>
      <w:bookmarkStart w:id="283" w:name="_Toc87551243"/>
      <w:bookmarkStart w:id="284" w:name="_Toc136780704"/>
      <w:bookmarkStart w:id="285" w:name="sub_169"/>
      <w:bookmarkEnd w:id="278"/>
      <w:r w:rsidRPr="005363B1">
        <w:rPr>
          <w:rFonts w:ascii="PT Astra Serif" w:hAnsi="PT Astra Serif"/>
          <w:sz w:val="28"/>
          <w:szCs w:val="28"/>
        </w:rPr>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280"/>
      <w:bookmarkEnd w:id="281"/>
      <w:bookmarkEnd w:id="282"/>
      <w:bookmarkEnd w:id="283"/>
      <w:bookmarkEnd w:id="284"/>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Случаев применения отопления жилых помещений, в многоквартирных домах, с использованием индивидуальных квартирных источников тепловой энергии не зафиксировано.</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В силу требований п.15 Статьи 14 Федерального закона от 27.07.2010 г. №190-ФЗ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при наличии осуществленного в надлежащем порядке подключения к системам теплоснабжения многоквартирных домов, за исключением случаев, определенных схемой теплоснабжения.</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Настоящая схема теплоснабжения не предусматривает перехода многоквартирных домов, подключенных к централизованной системе теплоснабжения, на отопление жилых помещений с использованием индивидуальных квартирных источников тепловой энергии.</w:t>
      </w:r>
    </w:p>
    <w:p w:rsidR="005363B1" w:rsidRPr="005363B1" w:rsidRDefault="005363B1" w:rsidP="009C33C1">
      <w:pPr>
        <w:ind w:firstLine="709"/>
        <w:jc w:val="both"/>
        <w:rPr>
          <w:rFonts w:ascii="PT Astra Serif" w:hAnsi="PT Astra Serif"/>
          <w:sz w:val="28"/>
          <w:szCs w:val="28"/>
        </w:rPr>
      </w:pPr>
      <w:bookmarkStart w:id="286" w:name="_Toc535409517"/>
      <w:bookmarkStart w:id="287" w:name="_Toc8253992"/>
      <w:bookmarkStart w:id="288" w:name="_Toc8578745"/>
      <w:bookmarkStart w:id="289" w:name="_Toc87551244"/>
      <w:bookmarkStart w:id="290" w:name="_Toc136780705"/>
      <w:bookmarkStart w:id="291" w:name="sub_170"/>
      <w:bookmarkEnd w:id="285"/>
      <w:r w:rsidRPr="005363B1">
        <w:rPr>
          <w:rFonts w:ascii="PT Astra Serif" w:hAnsi="PT Astra Serif"/>
          <w:sz w:val="28"/>
          <w:szCs w:val="28"/>
        </w:rPr>
        <w:t>1.5.4 Описание величины потребления тепловой энергии, в расчетных элементах территориального деления, за отопительный период и за год в целом</w:t>
      </w:r>
      <w:bookmarkEnd w:id="286"/>
      <w:bookmarkEnd w:id="287"/>
      <w:bookmarkEnd w:id="288"/>
      <w:bookmarkEnd w:id="289"/>
      <w:bookmarkEnd w:id="290"/>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Сведения об объёмах потребления тепловой энергии, в расчетных элементах территориального деления, за отопительный период и за год в целом приведены в таблице</w:t>
      </w:r>
      <w:r w:rsidR="009C33C1">
        <w:rPr>
          <w:rFonts w:ascii="PT Astra Serif" w:hAnsi="PT Astra Serif"/>
          <w:sz w:val="28"/>
          <w:szCs w:val="28"/>
        </w:rPr>
        <w:t xml:space="preserve"> 15</w:t>
      </w:r>
      <w:r w:rsidRPr="005363B1">
        <w:rPr>
          <w:rFonts w:ascii="PT Astra Serif" w:hAnsi="PT Astra Serif"/>
          <w:sz w:val="28"/>
          <w:szCs w:val="28"/>
        </w:rPr>
        <w:t>.</w:t>
      </w:r>
    </w:p>
    <w:p w:rsidR="009C33C1" w:rsidRDefault="009C33C1" w:rsidP="009C33C1">
      <w:pPr>
        <w:ind w:firstLine="709"/>
        <w:jc w:val="both"/>
        <w:rPr>
          <w:rFonts w:ascii="PT Astra Serif" w:hAnsi="PT Astra Serif"/>
          <w:sz w:val="22"/>
          <w:szCs w:val="28"/>
        </w:rPr>
      </w:pPr>
      <w:bookmarkStart w:id="292" w:name="_Ref87883669"/>
      <w:bookmarkStart w:id="293" w:name="_Hlk43379768"/>
    </w:p>
    <w:p w:rsidR="005363B1" w:rsidRPr="009C33C1" w:rsidRDefault="005363B1" w:rsidP="009C33C1">
      <w:pPr>
        <w:ind w:firstLine="709"/>
        <w:jc w:val="both"/>
        <w:rPr>
          <w:rFonts w:ascii="PT Astra Serif" w:hAnsi="PT Astra Serif"/>
          <w:sz w:val="22"/>
          <w:szCs w:val="28"/>
        </w:rPr>
      </w:pPr>
      <w:r w:rsidRPr="009C33C1">
        <w:rPr>
          <w:rFonts w:ascii="PT Astra Serif" w:hAnsi="PT Astra Serif"/>
          <w:sz w:val="22"/>
          <w:szCs w:val="28"/>
        </w:rPr>
        <w:t xml:space="preserve">Таблица </w:t>
      </w:r>
      <w:r w:rsidRPr="009C33C1">
        <w:rPr>
          <w:rFonts w:ascii="PT Astra Serif" w:hAnsi="PT Astra Serif"/>
          <w:sz w:val="22"/>
          <w:szCs w:val="28"/>
        </w:rPr>
        <w:fldChar w:fldCharType="begin"/>
      </w:r>
      <w:r w:rsidRPr="009C33C1">
        <w:rPr>
          <w:rFonts w:ascii="PT Astra Serif" w:hAnsi="PT Astra Serif"/>
          <w:sz w:val="22"/>
          <w:szCs w:val="28"/>
        </w:rPr>
        <w:instrText xml:space="preserve"> SEQ Таблица \* ARABIC </w:instrText>
      </w:r>
      <w:r w:rsidRPr="009C33C1">
        <w:rPr>
          <w:rFonts w:ascii="PT Astra Serif" w:hAnsi="PT Astra Serif"/>
          <w:sz w:val="22"/>
          <w:szCs w:val="28"/>
        </w:rPr>
        <w:fldChar w:fldCharType="separate"/>
      </w:r>
      <w:r w:rsidRPr="009C33C1">
        <w:rPr>
          <w:rFonts w:ascii="PT Astra Serif" w:hAnsi="PT Astra Serif"/>
          <w:sz w:val="22"/>
          <w:szCs w:val="28"/>
        </w:rPr>
        <w:t>15</w:t>
      </w:r>
      <w:r w:rsidRPr="009C33C1">
        <w:rPr>
          <w:rFonts w:ascii="PT Astra Serif" w:hAnsi="PT Astra Serif"/>
          <w:sz w:val="22"/>
          <w:szCs w:val="28"/>
        </w:rPr>
        <w:fldChar w:fldCharType="end"/>
      </w:r>
      <w:bookmarkEnd w:id="292"/>
      <w:r w:rsidRPr="009C33C1">
        <w:rPr>
          <w:rFonts w:ascii="PT Astra Serif" w:hAnsi="PT Astra Serif"/>
          <w:sz w:val="22"/>
          <w:szCs w:val="28"/>
        </w:rPr>
        <w:t xml:space="preserve"> – Сведения об объёмах потребления тепловой энергии в расчетных элементах территориального деления за отопительный период и за год в целом</w:t>
      </w:r>
      <w:bookmarkStart w:id="294" w:name="_Toc535409518"/>
      <w:bookmarkStart w:id="295" w:name="_Toc8253993"/>
      <w:bookmarkStart w:id="296" w:name="_Toc8578746"/>
      <w:bookmarkStart w:id="297" w:name="_Toc87551245"/>
      <w:bookmarkStart w:id="298" w:name="sub_1355"/>
      <w:bookmarkEnd w:id="291"/>
      <w:bookmarkEnd w:id="2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8"/>
        <w:gridCol w:w="4452"/>
        <w:gridCol w:w="2264"/>
        <w:gridCol w:w="2226"/>
      </w:tblGrid>
      <w:tr w:rsidR="005363B1" w:rsidRPr="009C33C1" w:rsidTr="005363B1">
        <w:trPr>
          <w:trHeight w:val="23"/>
          <w:tblHeader/>
          <w:jc w:val="center"/>
        </w:trPr>
        <w:tc>
          <w:tcPr>
            <w:tcW w:w="628"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 xml:space="preserve">№ </w:t>
            </w:r>
            <w:proofErr w:type="gramStart"/>
            <w:r w:rsidRPr="009C33C1">
              <w:rPr>
                <w:rFonts w:ascii="PT Astra Serif" w:hAnsi="PT Astra Serif"/>
                <w:szCs w:val="28"/>
              </w:rPr>
              <w:t>п</w:t>
            </w:r>
            <w:proofErr w:type="gramEnd"/>
            <w:r w:rsidRPr="009C33C1">
              <w:rPr>
                <w:rFonts w:ascii="PT Astra Serif" w:hAnsi="PT Astra Serif"/>
                <w:szCs w:val="28"/>
              </w:rPr>
              <w:t>/п</w:t>
            </w:r>
          </w:p>
        </w:tc>
        <w:tc>
          <w:tcPr>
            <w:tcW w:w="4452"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Наименование  котельной</w:t>
            </w:r>
          </w:p>
        </w:tc>
        <w:tc>
          <w:tcPr>
            <w:tcW w:w="2264"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Потребление тепловой энергии за год (полезный отпуск тепловой энергии за 2022 год), Гкал/год</w:t>
            </w:r>
          </w:p>
        </w:tc>
        <w:tc>
          <w:tcPr>
            <w:tcW w:w="2226" w:type="dxa"/>
            <w:shd w:val="clear" w:color="auto" w:fill="auto"/>
            <w:vAlign w:val="center"/>
            <w:hideMark/>
          </w:tcPr>
          <w:p w:rsidR="00AA0BB1" w:rsidRDefault="005363B1" w:rsidP="009C33C1">
            <w:pPr>
              <w:jc w:val="center"/>
              <w:rPr>
                <w:rFonts w:ascii="PT Astra Serif" w:hAnsi="PT Astra Serif"/>
                <w:szCs w:val="28"/>
              </w:rPr>
            </w:pPr>
            <w:r w:rsidRPr="009C33C1">
              <w:rPr>
                <w:rFonts w:ascii="PT Astra Serif" w:hAnsi="PT Astra Serif"/>
                <w:szCs w:val="28"/>
              </w:rPr>
              <w:t xml:space="preserve">Потребление тепловой энергии </w:t>
            </w:r>
          </w:p>
          <w:p w:rsidR="005363B1" w:rsidRPr="009C33C1" w:rsidRDefault="005363B1" w:rsidP="009C33C1">
            <w:pPr>
              <w:jc w:val="center"/>
              <w:rPr>
                <w:rFonts w:ascii="PT Astra Serif" w:hAnsi="PT Astra Serif"/>
                <w:szCs w:val="28"/>
              </w:rPr>
            </w:pPr>
            <w:r w:rsidRPr="009C33C1">
              <w:rPr>
                <w:rFonts w:ascii="PT Astra Serif" w:hAnsi="PT Astra Serif"/>
                <w:szCs w:val="28"/>
              </w:rPr>
              <w:t>за отопительный период (полезный отпуск тепловой энергии за 2022 год), Гкал</w:t>
            </w:r>
          </w:p>
        </w:tc>
      </w:tr>
      <w:tr w:rsidR="005363B1" w:rsidRPr="009C33C1" w:rsidTr="00AA0BB1">
        <w:trPr>
          <w:trHeight w:val="567"/>
          <w:jc w:val="center"/>
        </w:trPr>
        <w:tc>
          <w:tcPr>
            <w:tcW w:w="628"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1</w:t>
            </w:r>
          </w:p>
        </w:tc>
        <w:tc>
          <w:tcPr>
            <w:tcW w:w="445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Модульная котельная БКУ-800</w:t>
            </w:r>
          </w:p>
        </w:tc>
        <w:tc>
          <w:tcPr>
            <w:tcW w:w="226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731</w:t>
            </w:r>
          </w:p>
        </w:tc>
        <w:tc>
          <w:tcPr>
            <w:tcW w:w="2226"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728</w:t>
            </w:r>
          </w:p>
        </w:tc>
      </w:tr>
      <w:tr w:rsidR="005363B1" w:rsidRPr="009C33C1" w:rsidTr="00AA0BB1">
        <w:trPr>
          <w:trHeight w:val="701"/>
          <w:jc w:val="center"/>
        </w:trPr>
        <w:tc>
          <w:tcPr>
            <w:tcW w:w="5080" w:type="dxa"/>
            <w:gridSpan w:val="2"/>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Всего по муниципальному образованию</w:t>
            </w:r>
          </w:p>
        </w:tc>
        <w:tc>
          <w:tcPr>
            <w:tcW w:w="226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731</w:t>
            </w:r>
          </w:p>
        </w:tc>
        <w:tc>
          <w:tcPr>
            <w:tcW w:w="2226"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728</w:t>
            </w:r>
          </w:p>
        </w:tc>
      </w:tr>
    </w:tbl>
    <w:p w:rsidR="00AA0BB1" w:rsidRDefault="00AA0BB1" w:rsidP="009C33C1">
      <w:pPr>
        <w:ind w:firstLine="709"/>
        <w:jc w:val="both"/>
        <w:rPr>
          <w:rFonts w:ascii="PT Astra Serif" w:hAnsi="PT Astra Serif"/>
          <w:sz w:val="28"/>
          <w:szCs w:val="28"/>
        </w:rPr>
      </w:pPr>
      <w:bookmarkStart w:id="299" w:name="_Toc136780706"/>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1.5.5 Описание существующих нормативов потребления тепловой энергии для населения на отопление и горячее водоснабжение</w:t>
      </w:r>
      <w:bookmarkEnd w:id="294"/>
      <w:bookmarkEnd w:id="295"/>
      <w:bookmarkEnd w:id="296"/>
      <w:bookmarkEnd w:id="297"/>
      <w:bookmarkEnd w:id="299"/>
    </w:p>
    <w:p w:rsidR="005363B1" w:rsidRPr="005363B1" w:rsidRDefault="005363B1" w:rsidP="009C33C1">
      <w:pPr>
        <w:ind w:firstLine="709"/>
        <w:jc w:val="both"/>
        <w:rPr>
          <w:rFonts w:ascii="PT Astra Serif" w:hAnsi="PT Astra Serif"/>
          <w:sz w:val="28"/>
          <w:szCs w:val="28"/>
        </w:rPr>
      </w:pPr>
      <w:bookmarkStart w:id="300" w:name="_Toc535409519"/>
      <w:bookmarkStart w:id="301" w:name="sub_1356"/>
      <w:r w:rsidRPr="005363B1">
        <w:rPr>
          <w:rFonts w:ascii="PT Astra Serif" w:hAnsi="PT Astra Serif"/>
          <w:sz w:val="28"/>
          <w:szCs w:val="28"/>
        </w:rPr>
        <w:t>Нормативы потребления тепловой энергии утверждаются исполнительными органами государственной власти субъекта. Как правило, этим занимаются региональные энергетические комиссии. При установлении нормативов применяются: метод аналогов, экспертный метод, расчетный метод. Решение о применении одного из методов либо их сочетании принимается уполномоченными органами.</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Определение нормативов потребления тепла с применением метода аналогов и экспертного метода производится на основе выборочного наблюдения потребления коммунальных услуг в многоквартирных и жилых домах, имеющих аналогичные технические и строительные характеристики, степень благоустройства и заселенность. Они основываются на данных об объеме потребления с коллективных приборов учета.</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Расчетный метод применяется, если результаты измерений коллективными (общедомовыми) приборами учета тепла в многоквартирных домах или жилых домах отсутствуют или их недостаточно для применения метода аналогов, а также, если отсутствуют данные измерений для применения экспертного метода.</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При определении нормативов потребления тепла учитываются технологические потери и не учитываются расходы коммунальных ресурсов, возникшие в результате нарушения требований технической эксплуатации внутридомовых инженерных коммуникаций и оборудования, правил пользования жилыми помещениями и содержания общего имущества в многоквартирном доме.</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В норматив отопления включается расход тепловой энергии исходя из расчета расхода на 1 квадратный метр площади жилых помещений, необходимый для обеспечения нормального температурного режима.</w:t>
      </w:r>
    </w:p>
    <w:p w:rsidR="005363B1" w:rsidRPr="005363B1" w:rsidRDefault="005363B1" w:rsidP="009C33C1">
      <w:pPr>
        <w:ind w:firstLine="709"/>
        <w:jc w:val="both"/>
        <w:rPr>
          <w:rFonts w:ascii="PT Astra Serif" w:hAnsi="PT Astra Serif"/>
          <w:sz w:val="28"/>
          <w:szCs w:val="28"/>
        </w:rPr>
      </w:pPr>
      <w:proofErr w:type="gramStart"/>
      <w:r w:rsidRPr="005363B1">
        <w:rPr>
          <w:rFonts w:ascii="PT Astra Serif" w:hAnsi="PT Astra Serif"/>
          <w:sz w:val="28"/>
          <w:szCs w:val="28"/>
        </w:rPr>
        <w:t>В соответствии с частью 1 статьи 157 Жилищного кодекса Российской Федерации, Постановлением Правительства Российской Федерации от 23 мая 2006 года N 306 "Об утверждении Правил установления и определения нормативов потребления коммунальных услуг", Постановлением правительства Тульской области от 24 июля 2012 года N 400 "Об определении уполномоченного органа исполнительной власти Тульской области по утверждению нормативов потребления коммунальных услуг" приказываю;</w:t>
      </w:r>
      <w:proofErr w:type="gramEnd"/>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Утвердить нормативы потребления коммунальной услуги по отоплению в жилых и нежилых помещениях в многоквартирных домах и жилых домах на территории Тульской области на отопительный период (7 месяцев), определенные с применением расчетного метода </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Нормативы потребления коммунальной услуги по отоплению при отсутствии приборов учета, представлены в таблице.</w:t>
      </w:r>
    </w:p>
    <w:p w:rsidR="009C33C1" w:rsidRDefault="009C33C1" w:rsidP="009C33C1">
      <w:pPr>
        <w:ind w:firstLine="709"/>
        <w:jc w:val="both"/>
        <w:rPr>
          <w:rFonts w:ascii="PT Astra Serif" w:hAnsi="PT Astra Serif"/>
          <w:sz w:val="22"/>
          <w:szCs w:val="28"/>
        </w:rPr>
      </w:pPr>
    </w:p>
    <w:p w:rsidR="005363B1" w:rsidRPr="009C33C1" w:rsidRDefault="005363B1" w:rsidP="009C33C1">
      <w:pPr>
        <w:ind w:firstLine="709"/>
        <w:jc w:val="both"/>
        <w:rPr>
          <w:rFonts w:ascii="PT Astra Serif" w:hAnsi="PT Astra Serif"/>
          <w:sz w:val="22"/>
          <w:szCs w:val="28"/>
        </w:rPr>
      </w:pPr>
      <w:r w:rsidRPr="009C33C1">
        <w:rPr>
          <w:rFonts w:ascii="PT Astra Serif" w:hAnsi="PT Astra Serif"/>
          <w:sz w:val="22"/>
          <w:szCs w:val="28"/>
        </w:rPr>
        <w:t xml:space="preserve">Таблица </w:t>
      </w:r>
      <w:r w:rsidRPr="009C33C1">
        <w:rPr>
          <w:rFonts w:ascii="PT Astra Serif" w:hAnsi="PT Astra Serif"/>
          <w:sz w:val="22"/>
          <w:szCs w:val="28"/>
        </w:rPr>
        <w:fldChar w:fldCharType="begin"/>
      </w:r>
      <w:r w:rsidRPr="009C33C1">
        <w:rPr>
          <w:rFonts w:ascii="PT Astra Serif" w:hAnsi="PT Astra Serif"/>
          <w:sz w:val="22"/>
          <w:szCs w:val="28"/>
        </w:rPr>
        <w:instrText xml:space="preserve"> SEQ Таблица \* ARABIC \* MERGEFORMAT </w:instrText>
      </w:r>
      <w:r w:rsidRPr="009C33C1">
        <w:rPr>
          <w:rFonts w:ascii="PT Astra Serif" w:hAnsi="PT Astra Serif"/>
          <w:sz w:val="22"/>
          <w:szCs w:val="28"/>
        </w:rPr>
        <w:fldChar w:fldCharType="separate"/>
      </w:r>
      <w:r w:rsidRPr="009C33C1">
        <w:rPr>
          <w:rFonts w:ascii="PT Astra Serif" w:hAnsi="PT Astra Serif"/>
          <w:sz w:val="22"/>
          <w:szCs w:val="28"/>
        </w:rPr>
        <w:t>16</w:t>
      </w:r>
      <w:r w:rsidRPr="009C33C1">
        <w:rPr>
          <w:rFonts w:ascii="PT Astra Serif" w:hAnsi="PT Astra Serif"/>
          <w:sz w:val="22"/>
          <w:szCs w:val="28"/>
        </w:rPr>
        <w:fldChar w:fldCharType="end"/>
      </w:r>
      <w:r w:rsidRPr="009C33C1">
        <w:rPr>
          <w:rFonts w:ascii="PT Astra Serif" w:hAnsi="PT Astra Serif"/>
          <w:sz w:val="22"/>
          <w:szCs w:val="28"/>
        </w:rPr>
        <w:t xml:space="preserve"> - Нормативы потребления коммунальной услуги по отоплению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48"/>
        <w:gridCol w:w="1536"/>
        <w:gridCol w:w="4626"/>
      </w:tblGrid>
      <w:tr w:rsidR="005363B1" w:rsidRPr="009C33C1" w:rsidTr="005363B1">
        <w:trPr>
          <w:trHeight w:val="23"/>
          <w:tblHeader/>
          <w:jc w:val="center"/>
        </w:trPr>
        <w:tc>
          <w:tcPr>
            <w:tcW w:w="3248" w:type="dxa"/>
            <w:shd w:val="clear" w:color="auto" w:fill="auto"/>
            <w:vAlign w:val="center"/>
          </w:tcPr>
          <w:p w:rsidR="005363B1" w:rsidRPr="009C33C1" w:rsidRDefault="005363B1" w:rsidP="009C33C1">
            <w:pPr>
              <w:jc w:val="center"/>
              <w:rPr>
                <w:rFonts w:ascii="PT Astra Serif" w:hAnsi="PT Astra Serif"/>
                <w:szCs w:val="28"/>
              </w:rPr>
            </w:pPr>
            <w:r w:rsidRPr="009C33C1">
              <w:rPr>
                <w:rFonts w:ascii="PT Astra Serif" w:hAnsi="PT Astra Serif"/>
                <w:szCs w:val="28"/>
              </w:rPr>
              <w:t>Год постройки многоквартирного дома или жилого дома</w:t>
            </w:r>
          </w:p>
        </w:tc>
        <w:tc>
          <w:tcPr>
            <w:tcW w:w="1536" w:type="dxa"/>
            <w:shd w:val="clear" w:color="auto" w:fill="auto"/>
            <w:vAlign w:val="center"/>
          </w:tcPr>
          <w:p w:rsidR="005363B1" w:rsidRPr="009C33C1" w:rsidRDefault="005363B1" w:rsidP="009C33C1">
            <w:pPr>
              <w:jc w:val="center"/>
              <w:rPr>
                <w:rFonts w:ascii="PT Astra Serif" w:hAnsi="PT Astra Serif"/>
                <w:szCs w:val="28"/>
              </w:rPr>
            </w:pPr>
            <w:r w:rsidRPr="009C33C1">
              <w:rPr>
                <w:rFonts w:ascii="PT Astra Serif" w:hAnsi="PT Astra Serif"/>
                <w:szCs w:val="28"/>
              </w:rPr>
              <w:t>Количество этажей</w:t>
            </w:r>
          </w:p>
        </w:tc>
        <w:tc>
          <w:tcPr>
            <w:tcW w:w="4626" w:type="dxa"/>
            <w:shd w:val="clear" w:color="auto" w:fill="auto"/>
            <w:vAlign w:val="center"/>
          </w:tcPr>
          <w:p w:rsidR="005363B1" w:rsidRPr="009C33C1" w:rsidRDefault="005363B1" w:rsidP="009C33C1">
            <w:pPr>
              <w:jc w:val="center"/>
              <w:rPr>
                <w:rFonts w:ascii="PT Astra Serif" w:hAnsi="PT Astra Serif"/>
                <w:szCs w:val="28"/>
              </w:rPr>
            </w:pPr>
            <w:r w:rsidRPr="009C33C1">
              <w:rPr>
                <w:rFonts w:ascii="PT Astra Serif" w:hAnsi="PT Astra Serif"/>
                <w:szCs w:val="28"/>
              </w:rPr>
              <w:t>Норматив потребления коммунальной услуги по отоплению, Гкал на 1 кв. м общей площади всех жилых и нежилых помещений в многоквартирном доме или жилого дома в месяц</w:t>
            </w:r>
          </w:p>
        </w:tc>
      </w:tr>
      <w:tr w:rsidR="005363B1" w:rsidRPr="009C33C1" w:rsidTr="00AA0BB1">
        <w:trPr>
          <w:trHeight w:val="23"/>
          <w:jc w:val="center"/>
        </w:trPr>
        <w:tc>
          <w:tcPr>
            <w:tcW w:w="3248" w:type="dxa"/>
            <w:vMerge w:val="restart"/>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До 1999 года постройки</w:t>
            </w:r>
          </w:p>
        </w:tc>
        <w:tc>
          <w:tcPr>
            <w:tcW w:w="153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1</w:t>
            </w:r>
          </w:p>
        </w:tc>
        <w:tc>
          <w:tcPr>
            <w:tcW w:w="462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0,0283</w:t>
            </w:r>
          </w:p>
        </w:tc>
      </w:tr>
      <w:tr w:rsidR="005363B1" w:rsidRPr="009C33C1" w:rsidTr="00AA0BB1">
        <w:trPr>
          <w:trHeight w:val="23"/>
          <w:jc w:val="center"/>
        </w:trPr>
        <w:tc>
          <w:tcPr>
            <w:tcW w:w="3248" w:type="dxa"/>
            <w:vMerge/>
            <w:shd w:val="clear" w:color="auto" w:fill="auto"/>
            <w:vAlign w:val="center"/>
          </w:tcPr>
          <w:p w:rsidR="005363B1" w:rsidRPr="009C33C1" w:rsidRDefault="005363B1" w:rsidP="005363B1">
            <w:pPr>
              <w:jc w:val="both"/>
              <w:rPr>
                <w:rFonts w:ascii="PT Astra Serif" w:hAnsi="PT Astra Serif"/>
                <w:szCs w:val="28"/>
              </w:rPr>
            </w:pPr>
          </w:p>
        </w:tc>
        <w:tc>
          <w:tcPr>
            <w:tcW w:w="153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2</w:t>
            </w:r>
          </w:p>
        </w:tc>
        <w:tc>
          <w:tcPr>
            <w:tcW w:w="462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0,0261</w:t>
            </w:r>
          </w:p>
        </w:tc>
      </w:tr>
      <w:tr w:rsidR="005363B1" w:rsidRPr="009C33C1" w:rsidTr="00AA0BB1">
        <w:trPr>
          <w:trHeight w:val="23"/>
          <w:jc w:val="center"/>
        </w:trPr>
        <w:tc>
          <w:tcPr>
            <w:tcW w:w="3248" w:type="dxa"/>
            <w:vMerge/>
            <w:shd w:val="clear" w:color="auto" w:fill="auto"/>
            <w:vAlign w:val="center"/>
          </w:tcPr>
          <w:p w:rsidR="005363B1" w:rsidRPr="009C33C1" w:rsidRDefault="005363B1" w:rsidP="005363B1">
            <w:pPr>
              <w:jc w:val="both"/>
              <w:rPr>
                <w:rFonts w:ascii="PT Astra Serif" w:hAnsi="PT Astra Serif"/>
                <w:szCs w:val="28"/>
              </w:rPr>
            </w:pPr>
          </w:p>
        </w:tc>
        <w:tc>
          <w:tcPr>
            <w:tcW w:w="153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3-4</w:t>
            </w:r>
          </w:p>
        </w:tc>
        <w:tc>
          <w:tcPr>
            <w:tcW w:w="462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0,0262</w:t>
            </w:r>
          </w:p>
        </w:tc>
      </w:tr>
      <w:tr w:rsidR="005363B1" w:rsidRPr="009C33C1" w:rsidTr="00AA0BB1">
        <w:trPr>
          <w:trHeight w:val="23"/>
          <w:jc w:val="center"/>
        </w:trPr>
        <w:tc>
          <w:tcPr>
            <w:tcW w:w="3248" w:type="dxa"/>
            <w:vMerge/>
            <w:shd w:val="clear" w:color="auto" w:fill="auto"/>
            <w:vAlign w:val="center"/>
          </w:tcPr>
          <w:p w:rsidR="005363B1" w:rsidRPr="009C33C1" w:rsidRDefault="005363B1" w:rsidP="005363B1">
            <w:pPr>
              <w:jc w:val="both"/>
              <w:rPr>
                <w:rFonts w:ascii="PT Astra Serif" w:hAnsi="PT Astra Serif"/>
                <w:szCs w:val="28"/>
              </w:rPr>
            </w:pPr>
          </w:p>
        </w:tc>
        <w:tc>
          <w:tcPr>
            <w:tcW w:w="153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5</w:t>
            </w:r>
          </w:p>
        </w:tc>
        <w:tc>
          <w:tcPr>
            <w:tcW w:w="462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0,0258</w:t>
            </w:r>
          </w:p>
        </w:tc>
      </w:tr>
      <w:tr w:rsidR="005363B1" w:rsidRPr="009C33C1" w:rsidTr="00AA0BB1">
        <w:trPr>
          <w:trHeight w:val="23"/>
          <w:jc w:val="center"/>
        </w:trPr>
        <w:tc>
          <w:tcPr>
            <w:tcW w:w="3248" w:type="dxa"/>
            <w:vMerge w:val="restart"/>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После 1999 года постройки</w:t>
            </w:r>
          </w:p>
        </w:tc>
        <w:tc>
          <w:tcPr>
            <w:tcW w:w="153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1</w:t>
            </w:r>
          </w:p>
        </w:tc>
        <w:tc>
          <w:tcPr>
            <w:tcW w:w="462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0,0212</w:t>
            </w:r>
          </w:p>
        </w:tc>
      </w:tr>
      <w:tr w:rsidR="005363B1" w:rsidRPr="009C33C1" w:rsidTr="00AA0BB1">
        <w:trPr>
          <w:trHeight w:val="23"/>
          <w:jc w:val="center"/>
        </w:trPr>
        <w:tc>
          <w:tcPr>
            <w:tcW w:w="3248" w:type="dxa"/>
            <w:vMerge/>
            <w:shd w:val="clear" w:color="auto" w:fill="auto"/>
            <w:vAlign w:val="center"/>
          </w:tcPr>
          <w:p w:rsidR="005363B1" w:rsidRPr="009C33C1" w:rsidRDefault="005363B1" w:rsidP="005363B1">
            <w:pPr>
              <w:jc w:val="both"/>
              <w:rPr>
                <w:rFonts w:ascii="PT Astra Serif" w:hAnsi="PT Astra Serif"/>
                <w:szCs w:val="28"/>
              </w:rPr>
            </w:pPr>
          </w:p>
        </w:tc>
        <w:tc>
          <w:tcPr>
            <w:tcW w:w="153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2</w:t>
            </w:r>
          </w:p>
        </w:tc>
        <w:tc>
          <w:tcPr>
            <w:tcW w:w="462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0,0180</w:t>
            </w:r>
          </w:p>
        </w:tc>
      </w:tr>
      <w:tr w:rsidR="005363B1" w:rsidRPr="009C33C1" w:rsidTr="00AA0BB1">
        <w:trPr>
          <w:trHeight w:val="23"/>
          <w:jc w:val="center"/>
        </w:trPr>
        <w:tc>
          <w:tcPr>
            <w:tcW w:w="3248" w:type="dxa"/>
            <w:vMerge/>
            <w:shd w:val="clear" w:color="auto" w:fill="auto"/>
            <w:vAlign w:val="center"/>
          </w:tcPr>
          <w:p w:rsidR="005363B1" w:rsidRPr="009C33C1" w:rsidRDefault="005363B1" w:rsidP="005363B1">
            <w:pPr>
              <w:jc w:val="both"/>
              <w:rPr>
                <w:rFonts w:ascii="PT Astra Serif" w:hAnsi="PT Astra Serif"/>
                <w:szCs w:val="28"/>
              </w:rPr>
            </w:pPr>
          </w:p>
        </w:tc>
        <w:tc>
          <w:tcPr>
            <w:tcW w:w="153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3</w:t>
            </w:r>
          </w:p>
        </w:tc>
        <w:tc>
          <w:tcPr>
            <w:tcW w:w="462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0,0188</w:t>
            </w:r>
          </w:p>
        </w:tc>
      </w:tr>
      <w:tr w:rsidR="005363B1" w:rsidRPr="009C33C1" w:rsidTr="00AA0BB1">
        <w:trPr>
          <w:trHeight w:val="23"/>
          <w:jc w:val="center"/>
        </w:trPr>
        <w:tc>
          <w:tcPr>
            <w:tcW w:w="3248" w:type="dxa"/>
            <w:vMerge/>
            <w:shd w:val="clear" w:color="auto" w:fill="auto"/>
            <w:vAlign w:val="center"/>
          </w:tcPr>
          <w:p w:rsidR="005363B1" w:rsidRPr="009C33C1" w:rsidRDefault="005363B1" w:rsidP="005363B1">
            <w:pPr>
              <w:jc w:val="both"/>
              <w:rPr>
                <w:rFonts w:ascii="PT Astra Serif" w:hAnsi="PT Astra Serif"/>
                <w:szCs w:val="28"/>
              </w:rPr>
            </w:pPr>
          </w:p>
        </w:tc>
        <w:tc>
          <w:tcPr>
            <w:tcW w:w="153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4-5</w:t>
            </w:r>
          </w:p>
        </w:tc>
        <w:tc>
          <w:tcPr>
            <w:tcW w:w="462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0,0135</w:t>
            </w:r>
          </w:p>
        </w:tc>
      </w:tr>
    </w:tbl>
    <w:p w:rsidR="00AA0BB1" w:rsidRDefault="00AA0BB1" w:rsidP="009C33C1">
      <w:pPr>
        <w:ind w:firstLine="709"/>
        <w:jc w:val="both"/>
        <w:rPr>
          <w:rFonts w:ascii="PT Astra Serif" w:hAnsi="PT Astra Serif"/>
          <w:sz w:val="28"/>
          <w:szCs w:val="28"/>
        </w:rPr>
      </w:pP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Нормативы потребления коммунальных услуг по горячему водоснабжению при отсутствии приборов учета в жилых помещениях представлены в таблице 1.5.5.2.</w:t>
      </w:r>
    </w:p>
    <w:p w:rsidR="005363B1" w:rsidRPr="005363B1" w:rsidRDefault="005363B1" w:rsidP="009C33C1">
      <w:pPr>
        <w:ind w:firstLine="709"/>
        <w:jc w:val="both"/>
        <w:rPr>
          <w:rFonts w:ascii="PT Astra Serif" w:hAnsi="PT Astra Serif"/>
          <w:sz w:val="28"/>
          <w:szCs w:val="28"/>
        </w:rPr>
      </w:pPr>
      <w:proofErr w:type="gramStart"/>
      <w:r w:rsidRPr="005363B1">
        <w:rPr>
          <w:rFonts w:ascii="PT Astra Serif" w:hAnsi="PT Astra Serif"/>
          <w:sz w:val="28"/>
          <w:szCs w:val="28"/>
        </w:rPr>
        <w:t>Нормативы потребления коммунальных услуг по горячему водоснабжению при отсутствии приборов учета в жилых помещениях действуют с 11.12.2017, в соответствии с приложением к приказу от 16.05.2013 №45 «Об утверждении нормативов потребления коммунальных услуг по холодному водоснабжению, горячему водоснабжению, водоотведению, применяемых для расчета размера платы за коммунальные услуги, предоставляемые потребителям в жилищном фонде независимо от формы собственности и цели использования жилищного фонда</w:t>
      </w:r>
      <w:proofErr w:type="gramEnd"/>
      <w:r w:rsidRPr="005363B1">
        <w:rPr>
          <w:rFonts w:ascii="PT Astra Serif" w:hAnsi="PT Astra Serif"/>
          <w:sz w:val="28"/>
          <w:szCs w:val="28"/>
        </w:rPr>
        <w:t xml:space="preserve"> на территории Тульской области».</w:t>
      </w:r>
    </w:p>
    <w:p w:rsidR="009C33C1" w:rsidRDefault="009C33C1" w:rsidP="009C33C1">
      <w:pPr>
        <w:ind w:firstLine="709"/>
        <w:jc w:val="both"/>
        <w:rPr>
          <w:rFonts w:ascii="PT Astra Serif" w:hAnsi="PT Astra Serif"/>
          <w:szCs w:val="28"/>
        </w:rPr>
      </w:pPr>
    </w:p>
    <w:p w:rsidR="00AA0BB1" w:rsidRDefault="005363B1" w:rsidP="009C33C1">
      <w:pPr>
        <w:ind w:firstLine="709"/>
        <w:jc w:val="both"/>
        <w:rPr>
          <w:rFonts w:ascii="PT Astra Serif" w:hAnsi="PT Astra Serif"/>
          <w:szCs w:val="28"/>
        </w:rPr>
      </w:pPr>
      <w:r w:rsidRPr="009C33C1">
        <w:rPr>
          <w:rFonts w:ascii="PT Astra Serif" w:hAnsi="PT Astra Serif"/>
          <w:szCs w:val="28"/>
        </w:rPr>
        <w:t xml:space="preserve">Таблица </w:t>
      </w:r>
      <w:r w:rsidRPr="009C33C1">
        <w:rPr>
          <w:rFonts w:ascii="PT Astra Serif" w:hAnsi="PT Astra Serif"/>
          <w:szCs w:val="28"/>
        </w:rPr>
        <w:fldChar w:fldCharType="begin"/>
      </w:r>
      <w:r w:rsidRPr="009C33C1">
        <w:rPr>
          <w:rFonts w:ascii="PT Astra Serif" w:hAnsi="PT Astra Serif"/>
          <w:szCs w:val="28"/>
        </w:rPr>
        <w:instrText xml:space="preserve"> SEQ Таблица \* ARABIC \* MERGEFORMAT </w:instrText>
      </w:r>
      <w:r w:rsidRPr="009C33C1">
        <w:rPr>
          <w:rFonts w:ascii="PT Astra Serif" w:hAnsi="PT Astra Serif"/>
          <w:szCs w:val="28"/>
        </w:rPr>
        <w:fldChar w:fldCharType="separate"/>
      </w:r>
      <w:r w:rsidRPr="009C33C1">
        <w:rPr>
          <w:rFonts w:ascii="PT Astra Serif" w:hAnsi="PT Astra Serif"/>
          <w:szCs w:val="28"/>
        </w:rPr>
        <w:t>17</w:t>
      </w:r>
      <w:r w:rsidRPr="009C33C1">
        <w:rPr>
          <w:rFonts w:ascii="PT Astra Serif" w:hAnsi="PT Astra Serif"/>
          <w:szCs w:val="28"/>
        </w:rPr>
        <w:fldChar w:fldCharType="end"/>
      </w:r>
      <w:r w:rsidRPr="009C33C1">
        <w:rPr>
          <w:rFonts w:ascii="PT Astra Serif" w:hAnsi="PT Astra Serif"/>
          <w:szCs w:val="28"/>
        </w:rPr>
        <w:t xml:space="preserve"> - Нормативы потребления коммунальной услуги </w:t>
      </w:r>
    </w:p>
    <w:p w:rsidR="005363B1" w:rsidRDefault="005363B1" w:rsidP="009C33C1">
      <w:pPr>
        <w:ind w:firstLine="709"/>
        <w:jc w:val="both"/>
        <w:rPr>
          <w:rFonts w:ascii="PT Astra Serif" w:hAnsi="PT Astra Serif"/>
          <w:szCs w:val="28"/>
        </w:rPr>
      </w:pPr>
      <w:r w:rsidRPr="009C33C1">
        <w:rPr>
          <w:rFonts w:ascii="PT Astra Serif" w:hAnsi="PT Astra Serif"/>
          <w:szCs w:val="28"/>
        </w:rPr>
        <w:t>по горячему водоснабжению</w:t>
      </w:r>
    </w:p>
    <w:p w:rsidR="00AA0BB1" w:rsidRPr="009C33C1" w:rsidRDefault="00AA0BB1" w:rsidP="009C33C1">
      <w:pPr>
        <w:ind w:firstLine="709"/>
        <w:jc w:val="both"/>
        <w:rPr>
          <w:rFonts w:ascii="PT Astra Serif" w:hAnsi="PT Astra Serif"/>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5"/>
        <w:gridCol w:w="4172"/>
        <w:gridCol w:w="2953"/>
      </w:tblGrid>
      <w:tr w:rsidR="005363B1" w:rsidRPr="009C33C1" w:rsidTr="005363B1">
        <w:trPr>
          <w:trHeight w:val="23"/>
          <w:tblHeader/>
          <w:jc w:val="center"/>
        </w:trPr>
        <w:tc>
          <w:tcPr>
            <w:tcW w:w="2285" w:type="dxa"/>
            <w:shd w:val="clear" w:color="auto" w:fill="auto"/>
            <w:vAlign w:val="center"/>
          </w:tcPr>
          <w:p w:rsidR="005363B1" w:rsidRPr="009C33C1" w:rsidRDefault="005363B1" w:rsidP="009C33C1">
            <w:pPr>
              <w:jc w:val="center"/>
              <w:rPr>
                <w:rFonts w:ascii="PT Astra Serif" w:hAnsi="PT Astra Serif"/>
                <w:szCs w:val="28"/>
              </w:rPr>
            </w:pPr>
            <w:r w:rsidRPr="009C33C1">
              <w:rPr>
                <w:rFonts w:ascii="PT Astra Serif" w:hAnsi="PT Astra Serif"/>
                <w:szCs w:val="28"/>
              </w:rPr>
              <w:t>Вид коммунальной услуги</w:t>
            </w:r>
          </w:p>
        </w:tc>
        <w:tc>
          <w:tcPr>
            <w:tcW w:w="4172" w:type="dxa"/>
            <w:shd w:val="clear" w:color="auto" w:fill="auto"/>
            <w:vAlign w:val="center"/>
          </w:tcPr>
          <w:p w:rsidR="005363B1" w:rsidRPr="009C33C1" w:rsidRDefault="005363B1" w:rsidP="009C33C1">
            <w:pPr>
              <w:jc w:val="center"/>
              <w:rPr>
                <w:rFonts w:ascii="PT Astra Serif" w:hAnsi="PT Astra Serif"/>
                <w:szCs w:val="28"/>
              </w:rPr>
            </w:pPr>
            <w:r w:rsidRPr="009C33C1">
              <w:rPr>
                <w:rFonts w:ascii="PT Astra Serif" w:hAnsi="PT Astra Serif"/>
                <w:szCs w:val="28"/>
              </w:rPr>
              <w:t>Водоразборные устройства и оборудование</w:t>
            </w:r>
          </w:p>
        </w:tc>
        <w:tc>
          <w:tcPr>
            <w:tcW w:w="2953" w:type="dxa"/>
            <w:shd w:val="clear" w:color="auto" w:fill="auto"/>
            <w:vAlign w:val="center"/>
          </w:tcPr>
          <w:p w:rsidR="005363B1" w:rsidRPr="009C33C1" w:rsidRDefault="005363B1" w:rsidP="009C33C1">
            <w:pPr>
              <w:jc w:val="center"/>
              <w:rPr>
                <w:rFonts w:ascii="PT Astra Serif" w:hAnsi="PT Astra Serif"/>
                <w:szCs w:val="28"/>
              </w:rPr>
            </w:pPr>
            <w:r w:rsidRPr="009C33C1">
              <w:rPr>
                <w:rFonts w:ascii="PT Astra Serif" w:hAnsi="PT Astra Serif"/>
                <w:szCs w:val="28"/>
              </w:rPr>
              <w:t>Норматив потребления коммунальных услуг в жилых помещениях человек*м3/месяц</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(или </w:t>
            </w:r>
            <w:proofErr w:type="spellStart"/>
            <w:proofErr w:type="gramStart"/>
            <w:r w:rsidRPr="009C33C1">
              <w:rPr>
                <w:rFonts w:ascii="PT Astra Serif" w:hAnsi="PT Astra Serif"/>
                <w:szCs w:val="28"/>
              </w:rPr>
              <w:t>мои</w:t>
            </w:r>
            <w:proofErr w:type="gramEnd"/>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0,947</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(или </w:t>
            </w:r>
            <w:proofErr w:type="spellStart"/>
            <w:proofErr w:type="gramStart"/>
            <w:r w:rsidRPr="009C33C1">
              <w:rPr>
                <w:rFonts w:ascii="PT Astra Serif" w:hAnsi="PT Astra Serif"/>
                <w:szCs w:val="28"/>
              </w:rPr>
              <w:t>мои</w:t>
            </w:r>
            <w:proofErr w:type="gramEnd"/>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душ</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2,608</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(или </w:t>
            </w:r>
            <w:proofErr w:type="spellStart"/>
            <w:proofErr w:type="gramStart"/>
            <w:r w:rsidRPr="009C33C1">
              <w:rPr>
                <w:rFonts w:ascii="PT Astra Serif" w:hAnsi="PT Astra Serif"/>
                <w:szCs w:val="28"/>
              </w:rPr>
              <w:t>мои</w:t>
            </w:r>
            <w:proofErr w:type="gramEnd"/>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ванна</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3,083</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и </w:t>
            </w:r>
            <w:proofErr w:type="spellStart"/>
            <w:proofErr w:type="gramStart"/>
            <w:r w:rsidRPr="009C33C1">
              <w:rPr>
                <w:rFonts w:ascii="PT Astra Serif" w:hAnsi="PT Astra Serif"/>
                <w:szCs w:val="28"/>
              </w:rPr>
              <w:t>мои</w:t>
            </w:r>
            <w:proofErr w:type="gramEnd"/>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1,213</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w:t>
            </w:r>
            <w:proofErr w:type="spellStart"/>
            <w:proofErr w:type="gramStart"/>
            <w:r w:rsidRPr="009C33C1">
              <w:rPr>
                <w:rFonts w:ascii="PT Astra Serif" w:hAnsi="PT Astra Serif"/>
                <w:szCs w:val="28"/>
              </w:rPr>
              <w:t>мои</w:t>
            </w:r>
            <w:proofErr w:type="gramEnd"/>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душ</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2,874</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w:t>
            </w:r>
            <w:proofErr w:type="spellStart"/>
            <w:proofErr w:type="gramStart"/>
            <w:r w:rsidRPr="009C33C1">
              <w:rPr>
                <w:rFonts w:ascii="PT Astra Serif" w:hAnsi="PT Astra Serif"/>
                <w:szCs w:val="28"/>
              </w:rPr>
              <w:t>мои</w:t>
            </w:r>
            <w:proofErr w:type="gramEnd"/>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ванна</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3,349</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(или </w:t>
            </w:r>
            <w:proofErr w:type="spellStart"/>
            <w:proofErr w:type="gramStart"/>
            <w:r w:rsidRPr="009C33C1">
              <w:rPr>
                <w:rFonts w:ascii="PT Astra Serif" w:hAnsi="PT Astra Serif"/>
                <w:szCs w:val="28"/>
              </w:rPr>
              <w:t>мои</w:t>
            </w:r>
            <w:proofErr w:type="gramEnd"/>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унитаз</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0,947</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w:t>
            </w:r>
            <w:proofErr w:type="spellStart"/>
            <w:proofErr w:type="gramStart"/>
            <w:r w:rsidRPr="009C33C1">
              <w:rPr>
                <w:rFonts w:ascii="PT Astra Serif" w:hAnsi="PT Astra Serif"/>
                <w:szCs w:val="28"/>
              </w:rPr>
              <w:t>мои</w:t>
            </w:r>
            <w:proofErr w:type="gramEnd"/>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унитаз</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1,213</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(или </w:t>
            </w:r>
            <w:proofErr w:type="spellStart"/>
            <w:proofErr w:type="gramStart"/>
            <w:r w:rsidRPr="009C33C1">
              <w:rPr>
                <w:rFonts w:ascii="PT Astra Serif" w:hAnsi="PT Astra Serif"/>
                <w:szCs w:val="28"/>
              </w:rPr>
              <w:t>мои</w:t>
            </w:r>
            <w:proofErr w:type="gramEnd"/>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душ</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унитаз</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2,608</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(или </w:t>
            </w:r>
            <w:proofErr w:type="spellStart"/>
            <w:proofErr w:type="gramStart"/>
            <w:r w:rsidRPr="009C33C1">
              <w:rPr>
                <w:rFonts w:ascii="PT Astra Serif" w:hAnsi="PT Astra Serif"/>
                <w:szCs w:val="28"/>
              </w:rPr>
              <w:t>мои</w:t>
            </w:r>
            <w:proofErr w:type="gramEnd"/>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кухонная), ванна и унитаз</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3,083</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w:t>
            </w:r>
            <w:proofErr w:type="spellStart"/>
            <w:proofErr w:type="gramStart"/>
            <w:r w:rsidRPr="009C33C1">
              <w:rPr>
                <w:rFonts w:ascii="PT Astra Serif" w:hAnsi="PT Astra Serif"/>
                <w:szCs w:val="28"/>
              </w:rPr>
              <w:t>мои</w:t>
            </w:r>
            <w:proofErr w:type="gramEnd"/>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душ</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унитаз</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2,874</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w:t>
            </w:r>
            <w:proofErr w:type="spellStart"/>
            <w:proofErr w:type="gramStart"/>
            <w:r w:rsidRPr="009C33C1">
              <w:rPr>
                <w:rFonts w:ascii="PT Astra Serif" w:hAnsi="PT Astra Serif"/>
                <w:szCs w:val="28"/>
              </w:rPr>
              <w:t>мои</w:t>
            </w:r>
            <w:proofErr w:type="gramEnd"/>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ванна</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унитаз</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3,349</w:t>
            </w:r>
          </w:p>
        </w:tc>
      </w:tr>
    </w:tbl>
    <w:p w:rsidR="00AA0BB1" w:rsidRDefault="00AA0BB1" w:rsidP="009C33C1">
      <w:pPr>
        <w:ind w:firstLine="709"/>
        <w:jc w:val="both"/>
        <w:rPr>
          <w:rFonts w:ascii="PT Astra Serif" w:hAnsi="PT Astra Serif"/>
          <w:sz w:val="28"/>
          <w:szCs w:val="28"/>
        </w:rPr>
      </w:pPr>
      <w:bookmarkStart w:id="302" w:name="_Toc535409520"/>
      <w:bookmarkStart w:id="303" w:name="_Toc8253995"/>
      <w:bookmarkStart w:id="304" w:name="_Toc8578748"/>
      <w:bookmarkStart w:id="305" w:name="_Toc87551246"/>
      <w:bookmarkStart w:id="306" w:name="_Toc136780707"/>
      <w:bookmarkStart w:id="307" w:name="sub_1357"/>
      <w:bookmarkEnd w:id="298"/>
      <w:bookmarkEnd w:id="300"/>
      <w:bookmarkEnd w:id="301"/>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1.5.6 Описание сравнения величины договорной и расчетной тепловой нагрузки по зоне действия каждого источника тепловой энергии</w:t>
      </w:r>
      <w:bookmarkEnd w:id="302"/>
      <w:bookmarkEnd w:id="303"/>
      <w:bookmarkEnd w:id="304"/>
      <w:bookmarkEnd w:id="305"/>
      <w:bookmarkEnd w:id="306"/>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Величины договорных тепловых нагрузок не превышают расчетных (фактических).</w:t>
      </w:r>
    </w:p>
    <w:p w:rsidR="005363B1" w:rsidRPr="005363B1" w:rsidRDefault="005363B1" w:rsidP="009C33C1">
      <w:pPr>
        <w:ind w:firstLine="709"/>
        <w:jc w:val="both"/>
        <w:rPr>
          <w:rFonts w:ascii="PT Astra Serif" w:hAnsi="PT Astra Serif"/>
          <w:sz w:val="28"/>
          <w:szCs w:val="28"/>
        </w:rPr>
      </w:pPr>
      <w:bookmarkStart w:id="308" w:name="_Toc8253996"/>
      <w:bookmarkStart w:id="309" w:name="_Toc8578749"/>
      <w:bookmarkStart w:id="310" w:name="_Toc87551247"/>
      <w:bookmarkStart w:id="311" w:name="_Toc136780708"/>
      <w:bookmarkStart w:id="312" w:name="_Hlk99287085"/>
      <w:bookmarkStart w:id="313" w:name="_Toc87551248"/>
      <w:bookmarkEnd w:id="307"/>
      <w:r w:rsidRPr="005363B1">
        <w:rPr>
          <w:rFonts w:ascii="PT Astra Serif" w:hAnsi="PT Astra Serif"/>
          <w:sz w:val="28"/>
          <w:szCs w:val="28"/>
        </w:rPr>
        <w:t>1.5.7 Описание изменений тепловых нагрузок потребителей тепловой энергии, в том числе подключенных к тепловым сетям каждой системы теплоснабжения, зафиксированных за период, предшествующий актуализации Схемы теплоснабжения</w:t>
      </w:r>
      <w:bookmarkEnd w:id="308"/>
      <w:bookmarkEnd w:id="309"/>
      <w:bookmarkEnd w:id="310"/>
      <w:bookmarkEnd w:id="311"/>
    </w:p>
    <w:p w:rsid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С момента утверждения </w:t>
      </w:r>
      <w:proofErr w:type="gramStart"/>
      <w:r w:rsidRPr="005363B1">
        <w:rPr>
          <w:rFonts w:ascii="PT Astra Serif" w:hAnsi="PT Astra Serif"/>
          <w:sz w:val="28"/>
          <w:szCs w:val="28"/>
        </w:rPr>
        <w:t>раннее</w:t>
      </w:r>
      <w:proofErr w:type="gramEnd"/>
      <w:r w:rsidRPr="005363B1">
        <w:rPr>
          <w:rFonts w:ascii="PT Astra Serif" w:hAnsi="PT Astra Serif"/>
          <w:sz w:val="28"/>
          <w:szCs w:val="28"/>
        </w:rPr>
        <w:t xml:space="preserve"> разработанной Схемы теплоснабжения уточнены тепловые нагрузки потребителей. Актуальные тепловые нагрузки приведены в настоящей Схеме теплоснабжения.</w:t>
      </w:r>
    </w:p>
    <w:p w:rsidR="00AA0BB1" w:rsidRDefault="00AA0BB1" w:rsidP="009C33C1">
      <w:pPr>
        <w:ind w:firstLine="709"/>
        <w:jc w:val="both"/>
        <w:rPr>
          <w:rFonts w:ascii="PT Astra Serif" w:hAnsi="PT Astra Serif"/>
          <w:sz w:val="28"/>
          <w:szCs w:val="28"/>
        </w:rPr>
      </w:pPr>
    </w:p>
    <w:p w:rsidR="00AA0BB1" w:rsidRDefault="00AA0BB1" w:rsidP="009C33C1">
      <w:pPr>
        <w:ind w:firstLine="709"/>
        <w:jc w:val="both"/>
        <w:rPr>
          <w:rFonts w:ascii="PT Astra Serif" w:hAnsi="PT Astra Serif"/>
          <w:sz w:val="28"/>
          <w:szCs w:val="28"/>
        </w:rPr>
      </w:pPr>
    </w:p>
    <w:p w:rsidR="00AA0BB1" w:rsidRDefault="00AA0BB1" w:rsidP="009C33C1">
      <w:pPr>
        <w:ind w:firstLine="709"/>
        <w:jc w:val="both"/>
        <w:rPr>
          <w:rFonts w:ascii="PT Astra Serif" w:hAnsi="PT Astra Serif"/>
          <w:sz w:val="28"/>
          <w:szCs w:val="28"/>
        </w:rPr>
      </w:pPr>
    </w:p>
    <w:p w:rsidR="00AA0BB1" w:rsidRPr="005363B1" w:rsidRDefault="00AA0BB1" w:rsidP="009C33C1">
      <w:pPr>
        <w:ind w:firstLine="709"/>
        <w:jc w:val="both"/>
        <w:rPr>
          <w:rFonts w:ascii="PT Astra Serif" w:hAnsi="PT Astra Serif"/>
          <w:sz w:val="28"/>
          <w:szCs w:val="28"/>
        </w:rPr>
      </w:pPr>
    </w:p>
    <w:p w:rsidR="00AA0BB1" w:rsidRDefault="005363B1" w:rsidP="00AA0BB1">
      <w:pPr>
        <w:ind w:firstLine="709"/>
        <w:jc w:val="center"/>
        <w:rPr>
          <w:rFonts w:ascii="PT Astra Serif" w:hAnsi="PT Astra Serif"/>
          <w:b/>
          <w:sz w:val="28"/>
          <w:szCs w:val="28"/>
        </w:rPr>
      </w:pPr>
      <w:bookmarkStart w:id="314" w:name="_Toc136780709"/>
      <w:bookmarkEnd w:id="312"/>
      <w:r w:rsidRPr="009C33C1">
        <w:rPr>
          <w:rFonts w:ascii="PT Astra Serif" w:hAnsi="PT Astra Serif"/>
          <w:b/>
          <w:sz w:val="28"/>
          <w:szCs w:val="28"/>
        </w:rPr>
        <w:t xml:space="preserve">Часть 6 «Балансы тепловой мощности и тепловой нагрузки </w:t>
      </w:r>
    </w:p>
    <w:p w:rsidR="005363B1" w:rsidRDefault="005363B1" w:rsidP="00AA0BB1">
      <w:pPr>
        <w:ind w:firstLine="709"/>
        <w:jc w:val="center"/>
        <w:rPr>
          <w:rFonts w:ascii="PT Astra Serif" w:hAnsi="PT Astra Serif"/>
          <w:b/>
          <w:sz w:val="28"/>
          <w:szCs w:val="28"/>
        </w:rPr>
      </w:pPr>
      <w:r w:rsidRPr="009C33C1">
        <w:rPr>
          <w:rFonts w:ascii="PT Astra Serif" w:hAnsi="PT Astra Serif"/>
          <w:b/>
          <w:sz w:val="28"/>
          <w:szCs w:val="28"/>
        </w:rPr>
        <w:t>в зонах действия источников тепловой энергии»</w:t>
      </w:r>
      <w:bookmarkEnd w:id="313"/>
      <w:bookmarkEnd w:id="314"/>
    </w:p>
    <w:p w:rsidR="00AA0BB1" w:rsidRPr="009C33C1" w:rsidRDefault="00AA0BB1" w:rsidP="009C33C1">
      <w:pPr>
        <w:ind w:firstLine="709"/>
        <w:jc w:val="both"/>
        <w:rPr>
          <w:rFonts w:ascii="PT Astra Serif" w:hAnsi="PT Astra Serif"/>
          <w:b/>
          <w:sz w:val="28"/>
          <w:szCs w:val="28"/>
        </w:rPr>
      </w:pPr>
    </w:p>
    <w:p w:rsidR="005363B1" w:rsidRPr="00AA0BB1" w:rsidRDefault="005363B1" w:rsidP="009C33C1">
      <w:pPr>
        <w:ind w:firstLine="709"/>
        <w:jc w:val="both"/>
        <w:rPr>
          <w:rFonts w:ascii="PT Astra Serif" w:hAnsi="PT Astra Serif"/>
          <w:spacing w:val="-7"/>
          <w:sz w:val="28"/>
          <w:szCs w:val="28"/>
        </w:rPr>
      </w:pPr>
      <w:bookmarkStart w:id="315" w:name="_Toc535409522"/>
      <w:bookmarkStart w:id="316" w:name="_Toc8253998"/>
      <w:bookmarkStart w:id="317" w:name="_Toc8578751"/>
      <w:bookmarkStart w:id="318" w:name="_Toc22818920"/>
      <w:bookmarkStart w:id="319" w:name="_Toc87551249"/>
      <w:bookmarkStart w:id="320" w:name="_Toc136780710"/>
      <w:bookmarkStart w:id="321" w:name="sub_189"/>
      <w:proofErr w:type="gramStart"/>
      <w:r w:rsidRPr="005363B1">
        <w:rPr>
          <w:rFonts w:ascii="PT Astra Serif" w:hAnsi="PT Astra Serif"/>
          <w:sz w:val="28"/>
          <w:szCs w:val="28"/>
        </w:rPr>
        <w:t xml:space="preserve">1.6.1 Описание балансов установленной, располагаемой тепловой </w:t>
      </w:r>
      <w:r w:rsidRPr="00AA0BB1">
        <w:rPr>
          <w:rFonts w:ascii="PT Astra Serif" w:hAnsi="PT Astra Serif"/>
          <w:spacing w:val="-4"/>
          <w:sz w:val="28"/>
          <w:szCs w:val="28"/>
        </w:rPr>
        <w:t>мощности и тепловой мощности нетто, потерь тепловой мощности, в тепловых</w:t>
      </w:r>
      <w:r w:rsidRPr="005363B1">
        <w:rPr>
          <w:rFonts w:ascii="PT Astra Serif" w:hAnsi="PT Astra Serif"/>
          <w:sz w:val="28"/>
          <w:szCs w:val="28"/>
        </w:rPr>
        <w:t xml:space="preserve"> сетях и расчетной тепловой нагрузки, по каждому источнику тепловой </w:t>
      </w:r>
      <w:r w:rsidRPr="00AA0BB1">
        <w:rPr>
          <w:rFonts w:ascii="PT Astra Serif" w:hAnsi="PT Astra Serif"/>
          <w:spacing w:val="-7"/>
          <w:sz w:val="28"/>
          <w:szCs w:val="28"/>
        </w:rPr>
        <w:t>энергии</w:t>
      </w:r>
      <w:bookmarkEnd w:id="315"/>
      <w:bookmarkEnd w:id="316"/>
      <w:bookmarkEnd w:id="317"/>
      <w:r w:rsidRPr="00AA0BB1">
        <w:rPr>
          <w:rFonts w:ascii="PT Astra Serif" w:hAnsi="PT Astra Serif"/>
          <w:spacing w:val="-7"/>
          <w:sz w:val="28"/>
          <w:szCs w:val="28"/>
        </w:rPr>
        <w:t>, а в ценовых зонах теплоснабжения - по каждой системе теплоснабжения</w:t>
      </w:r>
      <w:bookmarkEnd w:id="318"/>
      <w:bookmarkEnd w:id="319"/>
      <w:bookmarkEnd w:id="320"/>
      <w:r w:rsidR="00AA0BB1" w:rsidRPr="00AA0BB1">
        <w:rPr>
          <w:rFonts w:ascii="PT Astra Serif" w:hAnsi="PT Astra Serif"/>
          <w:spacing w:val="-7"/>
          <w:sz w:val="28"/>
          <w:szCs w:val="28"/>
        </w:rPr>
        <w:t>.</w:t>
      </w:r>
      <w:proofErr w:type="gramEnd"/>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Постановление Правительства РФ №154 от 22.02.2012 «О требованиях к схемам теплоснабжения, порядку их разработки и утверждения» вводит следующие понятия:</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Установленная мощность источника тепловой энергии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rsidR="005363B1" w:rsidRPr="005363B1" w:rsidRDefault="005363B1" w:rsidP="009C33C1">
      <w:pPr>
        <w:ind w:firstLine="709"/>
        <w:jc w:val="both"/>
        <w:rPr>
          <w:rFonts w:ascii="PT Astra Serif" w:hAnsi="PT Astra Serif"/>
          <w:sz w:val="28"/>
          <w:szCs w:val="28"/>
        </w:rPr>
      </w:pPr>
      <w:proofErr w:type="gramStart"/>
      <w:r w:rsidRPr="005363B1">
        <w:rPr>
          <w:rFonts w:ascii="PT Astra Serif" w:hAnsi="PT Astra Serif"/>
          <w:sz w:val="28"/>
          <w:szCs w:val="28"/>
        </w:rPr>
        <w:t>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w:t>
      </w:r>
      <w:proofErr w:type="gramEnd"/>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w:t>
      </w:r>
    </w:p>
    <w:p w:rsid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Перечисленные величины указаны в таблице</w:t>
      </w:r>
      <w:bookmarkStart w:id="322" w:name="_Ref87883685"/>
      <w:r w:rsidR="009C33C1">
        <w:rPr>
          <w:rFonts w:ascii="PT Astra Serif" w:hAnsi="PT Astra Serif"/>
          <w:sz w:val="28"/>
          <w:szCs w:val="28"/>
        </w:rPr>
        <w:t xml:space="preserve"> 18.</w:t>
      </w:r>
    </w:p>
    <w:p w:rsidR="009C33C1" w:rsidRPr="005363B1" w:rsidRDefault="009C33C1" w:rsidP="009C33C1">
      <w:pPr>
        <w:ind w:firstLine="709"/>
        <w:jc w:val="both"/>
        <w:rPr>
          <w:rFonts w:ascii="PT Astra Serif" w:hAnsi="PT Astra Serif"/>
          <w:sz w:val="28"/>
          <w:szCs w:val="28"/>
        </w:rPr>
      </w:pPr>
    </w:p>
    <w:p w:rsidR="00AA0BB1" w:rsidRDefault="005363B1" w:rsidP="009C33C1">
      <w:pPr>
        <w:ind w:firstLine="709"/>
        <w:jc w:val="both"/>
        <w:rPr>
          <w:rFonts w:ascii="PT Astra Serif" w:hAnsi="PT Astra Serif"/>
          <w:sz w:val="22"/>
          <w:szCs w:val="28"/>
        </w:rPr>
      </w:pPr>
      <w:r w:rsidRPr="009C33C1">
        <w:rPr>
          <w:rFonts w:ascii="PT Astra Serif" w:hAnsi="PT Astra Serif"/>
          <w:sz w:val="22"/>
          <w:szCs w:val="28"/>
        </w:rPr>
        <w:t xml:space="preserve">Таблица </w:t>
      </w:r>
      <w:r w:rsidRPr="009C33C1">
        <w:rPr>
          <w:rFonts w:ascii="PT Astra Serif" w:hAnsi="PT Astra Serif"/>
          <w:sz w:val="22"/>
          <w:szCs w:val="28"/>
        </w:rPr>
        <w:fldChar w:fldCharType="begin"/>
      </w:r>
      <w:r w:rsidRPr="009C33C1">
        <w:rPr>
          <w:rFonts w:ascii="PT Astra Serif" w:hAnsi="PT Astra Serif"/>
          <w:sz w:val="22"/>
          <w:szCs w:val="28"/>
        </w:rPr>
        <w:instrText xml:space="preserve"> SEQ Таблица \* ARABIC </w:instrText>
      </w:r>
      <w:r w:rsidRPr="009C33C1">
        <w:rPr>
          <w:rFonts w:ascii="PT Astra Serif" w:hAnsi="PT Astra Serif"/>
          <w:sz w:val="22"/>
          <w:szCs w:val="28"/>
        </w:rPr>
        <w:fldChar w:fldCharType="separate"/>
      </w:r>
      <w:r w:rsidRPr="009C33C1">
        <w:rPr>
          <w:rFonts w:ascii="PT Astra Serif" w:hAnsi="PT Astra Serif"/>
          <w:sz w:val="22"/>
          <w:szCs w:val="28"/>
        </w:rPr>
        <w:t>18</w:t>
      </w:r>
      <w:r w:rsidRPr="009C33C1">
        <w:rPr>
          <w:rFonts w:ascii="PT Astra Serif" w:hAnsi="PT Astra Serif"/>
          <w:sz w:val="22"/>
          <w:szCs w:val="28"/>
        </w:rPr>
        <w:fldChar w:fldCharType="end"/>
      </w:r>
      <w:bookmarkEnd w:id="322"/>
      <w:r w:rsidRPr="009C33C1">
        <w:rPr>
          <w:rFonts w:ascii="PT Astra Serif" w:hAnsi="PT Astra Serif"/>
          <w:sz w:val="22"/>
          <w:szCs w:val="28"/>
        </w:rPr>
        <w:t xml:space="preserve"> – Балансы тепловой мощности и присоединенной тепловой нагрузки </w:t>
      </w:r>
    </w:p>
    <w:p w:rsidR="005363B1" w:rsidRPr="009C33C1" w:rsidRDefault="005363B1" w:rsidP="009C33C1">
      <w:pPr>
        <w:ind w:firstLine="709"/>
        <w:jc w:val="both"/>
        <w:rPr>
          <w:rFonts w:ascii="PT Astra Serif" w:hAnsi="PT Astra Serif"/>
          <w:sz w:val="22"/>
          <w:szCs w:val="28"/>
        </w:rPr>
      </w:pPr>
      <w:r w:rsidRPr="009C33C1">
        <w:rPr>
          <w:rFonts w:ascii="PT Astra Serif" w:hAnsi="PT Astra Serif"/>
          <w:sz w:val="22"/>
          <w:szCs w:val="28"/>
        </w:rPr>
        <w:t>по источникам тепловой энергии, Гкал/</w:t>
      </w:r>
      <w:proofErr w:type="gramStart"/>
      <w:r w:rsidRPr="009C33C1">
        <w:rPr>
          <w:rFonts w:ascii="PT Astra Serif" w:hAnsi="PT Astra Serif"/>
          <w:sz w:val="22"/>
          <w:szCs w:val="28"/>
        </w:rPr>
        <w:t>ч</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32"/>
        <w:gridCol w:w="2138"/>
      </w:tblGrid>
      <w:tr w:rsidR="005363B1" w:rsidRPr="009C33C1" w:rsidTr="005363B1">
        <w:trPr>
          <w:trHeight w:val="23"/>
          <w:tblHeader/>
          <w:jc w:val="center"/>
        </w:trPr>
        <w:tc>
          <w:tcPr>
            <w:tcW w:w="7432" w:type="dxa"/>
            <w:shd w:val="clear" w:color="auto" w:fill="auto"/>
            <w:vAlign w:val="center"/>
            <w:hideMark/>
          </w:tcPr>
          <w:p w:rsidR="005363B1" w:rsidRPr="009C33C1" w:rsidRDefault="005363B1" w:rsidP="009C33C1">
            <w:pPr>
              <w:jc w:val="center"/>
              <w:rPr>
                <w:rFonts w:ascii="PT Astra Serif" w:hAnsi="PT Astra Serif"/>
                <w:szCs w:val="28"/>
              </w:rPr>
            </w:pPr>
            <w:bookmarkStart w:id="323" w:name="_Hlk132287386"/>
            <w:r w:rsidRPr="009C33C1">
              <w:rPr>
                <w:rFonts w:ascii="PT Astra Serif" w:hAnsi="PT Astra Serif"/>
                <w:szCs w:val="28"/>
              </w:rPr>
              <w:t>Наименование показателя</w:t>
            </w:r>
          </w:p>
        </w:tc>
        <w:tc>
          <w:tcPr>
            <w:tcW w:w="2138"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2022</w:t>
            </w:r>
          </w:p>
        </w:tc>
      </w:tr>
      <w:tr w:rsidR="005363B1" w:rsidRPr="009C33C1" w:rsidTr="005363B1">
        <w:trPr>
          <w:trHeight w:val="23"/>
          <w:jc w:val="center"/>
        </w:trPr>
        <w:tc>
          <w:tcPr>
            <w:tcW w:w="9570" w:type="dxa"/>
            <w:gridSpan w:val="2"/>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Модульная котельная БКУ-800</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Установленная тепловая мощность, в том числе:</w:t>
            </w:r>
          </w:p>
        </w:tc>
        <w:tc>
          <w:tcPr>
            <w:tcW w:w="2138" w:type="dxa"/>
            <w:shd w:val="clear" w:color="auto" w:fill="auto"/>
            <w:noWrap/>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0,688</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Располагаемая тепловая мощность</w:t>
            </w:r>
          </w:p>
        </w:tc>
        <w:tc>
          <w:tcPr>
            <w:tcW w:w="2138" w:type="dxa"/>
            <w:shd w:val="clear" w:color="auto" w:fill="auto"/>
            <w:noWrap/>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0,688</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Затраты тепла на собственные нужды в горячей воде</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0,003</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Потери в тепловых сетях в горячей воде</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0,012</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Расчетная нагрузка на хозяйственные нужды</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0,000</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Присоединенная договорная тепловая нагрузка в горячей воде</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0,149</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Присоединенная расчетная тепловая нагрузка в горячей воде, в том числе:</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0,149</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отопление</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0,146</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вентиляция</w:t>
            </w:r>
          </w:p>
        </w:tc>
        <w:tc>
          <w:tcPr>
            <w:tcW w:w="2138" w:type="dxa"/>
            <w:shd w:val="clear" w:color="auto" w:fill="auto"/>
            <w:noWrap/>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0,000</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2138" w:type="dxa"/>
            <w:shd w:val="clear" w:color="auto" w:fill="auto"/>
            <w:noWrap/>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0,003</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Резерв/дефицит тепловой мощности (по договорной нагрузке)</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0,524</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Резерв/дефицит тепловой мощности (по фактической нагрузке)</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0,524</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Располагаемая тепловая мощность нетто (с учетом затрат на собственные нужды котельной) при аварийном выводе самого мощного котла</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0,341</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0,146</w:t>
            </w:r>
          </w:p>
        </w:tc>
      </w:tr>
    </w:tbl>
    <w:p w:rsidR="005363B1" w:rsidRPr="005363B1" w:rsidRDefault="005363B1" w:rsidP="005363B1">
      <w:pPr>
        <w:jc w:val="both"/>
        <w:rPr>
          <w:rFonts w:ascii="PT Astra Serif" w:hAnsi="PT Astra Serif"/>
          <w:sz w:val="28"/>
          <w:szCs w:val="28"/>
        </w:rPr>
      </w:pPr>
      <w:bookmarkStart w:id="324" w:name="_Hlk99287136"/>
    </w:p>
    <w:p w:rsidR="005363B1" w:rsidRPr="005363B1" w:rsidRDefault="005363B1" w:rsidP="009C33C1">
      <w:pPr>
        <w:ind w:firstLine="709"/>
        <w:jc w:val="both"/>
        <w:rPr>
          <w:rFonts w:ascii="PT Astra Serif" w:hAnsi="PT Astra Serif"/>
          <w:sz w:val="28"/>
          <w:szCs w:val="28"/>
        </w:rPr>
      </w:pPr>
      <w:bookmarkStart w:id="325" w:name="_Toc535409523"/>
      <w:bookmarkStart w:id="326" w:name="_Toc8253999"/>
      <w:bookmarkStart w:id="327" w:name="_Toc8578752"/>
      <w:bookmarkStart w:id="328" w:name="_Toc22818921"/>
      <w:bookmarkStart w:id="329" w:name="_Toc87551250"/>
      <w:bookmarkStart w:id="330" w:name="_Toc136780711"/>
      <w:bookmarkEnd w:id="321"/>
      <w:bookmarkEnd w:id="323"/>
      <w:r w:rsidRPr="005363B1">
        <w:rPr>
          <w:rFonts w:ascii="PT Astra Serif" w:hAnsi="PT Astra Serif"/>
          <w:sz w:val="28"/>
          <w:szCs w:val="28"/>
        </w:rPr>
        <w:t xml:space="preserve">1.6.2 </w:t>
      </w:r>
      <w:bookmarkStart w:id="331" w:name="_Hlk87554011"/>
      <w:r w:rsidRPr="005363B1">
        <w:rPr>
          <w:rFonts w:ascii="PT Astra Serif" w:hAnsi="PT Astra Serif"/>
          <w:sz w:val="28"/>
          <w:szCs w:val="28"/>
        </w:rPr>
        <w:t xml:space="preserve">Описание резервов и дефицитов тепловой мощности нетто </w:t>
      </w:r>
      <w:bookmarkEnd w:id="331"/>
      <w:r w:rsidRPr="005363B1">
        <w:rPr>
          <w:rFonts w:ascii="PT Astra Serif" w:hAnsi="PT Astra Serif"/>
          <w:sz w:val="28"/>
          <w:szCs w:val="28"/>
        </w:rPr>
        <w:t>по каждому источнику тепловой энергии</w:t>
      </w:r>
      <w:bookmarkEnd w:id="325"/>
      <w:bookmarkEnd w:id="326"/>
      <w:bookmarkEnd w:id="327"/>
      <w:r w:rsidRPr="005363B1">
        <w:rPr>
          <w:rFonts w:ascii="PT Astra Serif" w:hAnsi="PT Astra Serif"/>
          <w:sz w:val="28"/>
          <w:szCs w:val="28"/>
        </w:rPr>
        <w:t>,</w:t>
      </w:r>
      <w:r w:rsidRPr="005363B1">
        <w:rPr>
          <w:rFonts w:ascii="PT Astra Serif" w:eastAsia="Calibri" w:hAnsi="PT Astra Serif"/>
          <w:sz w:val="28"/>
          <w:szCs w:val="28"/>
        </w:rPr>
        <w:t xml:space="preserve"> а в ценовых зонах теплоснабжения – по каждой системе теплоснабжения</w:t>
      </w:r>
      <w:bookmarkEnd w:id="328"/>
      <w:bookmarkEnd w:id="329"/>
      <w:bookmarkEnd w:id="330"/>
    </w:p>
    <w:p w:rsidR="005363B1" w:rsidRPr="005363B1" w:rsidRDefault="005363B1" w:rsidP="009C33C1">
      <w:pPr>
        <w:ind w:firstLine="709"/>
        <w:jc w:val="both"/>
        <w:rPr>
          <w:rFonts w:ascii="PT Astra Serif" w:hAnsi="PT Astra Serif"/>
          <w:sz w:val="28"/>
          <w:szCs w:val="28"/>
        </w:rPr>
      </w:pPr>
      <w:bookmarkStart w:id="332" w:name="_Toc535409524"/>
      <w:bookmarkStart w:id="333" w:name="_Toc8254000"/>
      <w:bookmarkStart w:id="334" w:name="_Toc8578753"/>
      <w:bookmarkStart w:id="335" w:name="_Toc22818922"/>
      <w:bookmarkStart w:id="336" w:name="_Toc87551251"/>
      <w:bookmarkStart w:id="337" w:name="sub_191"/>
      <w:r w:rsidRPr="005363B1">
        <w:rPr>
          <w:rFonts w:ascii="PT Astra Serif" w:hAnsi="PT Astra Serif"/>
          <w:sz w:val="28"/>
          <w:szCs w:val="28"/>
        </w:rPr>
        <w:t xml:space="preserve">На каждом источнике теплоснабжения в период действия Схемы теплоснабжения имеются резервы тепловой мощности </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Подробные значения резервов тепловой мощности нетто представлено в Разделе 1.6.1. </w:t>
      </w:r>
    </w:p>
    <w:p w:rsidR="005363B1" w:rsidRPr="005363B1" w:rsidRDefault="005363B1" w:rsidP="009C33C1">
      <w:pPr>
        <w:ind w:firstLine="709"/>
        <w:jc w:val="both"/>
        <w:rPr>
          <w:rFonts w:ascii="PT Astra Serif" w:hAnsi="PT Astra Serif"/>
          <w:sz w:val="28"/>
          <w:szCs w:val="28"/>
        </w:rPr>
      </w:pPr>
      <w:bookmarkStart w:id="338" w:name="_Toc136780712"/>
      <w:bookmarkEnd w:id="324"/>
      <w:r w:rsidRPr="005363B1">
        <w:rPr>
          <w:rFonts w:ascii="PT Astra Serif" w:hAnsi="PT Astra Serif"/>
          <w:sz w:val="28"/>
          <w:szCs w:val="28"/>
        </w:rPr>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332"/>
      <w:bookmarkEnd w:id="333"/>
      <w:bookmarkEnd w:id="334"/>
      <w:bookmarkEnd w:id="335"/>
      <w:bookmarkEnd w:id="336"/>
      <w:bookmarkEnd w:id="338"/>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При расчёте гидравлического режима тепловой сети решаются следующие задачи:</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определение диаметров трубопроводов;</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определение падения давления-напора;</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определение действующих напоров в различных точках сети;</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определение допустимых давлений, в трубопроводах, при различных режимах работы и состояниях теплосети.</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При проведении гидравлических расчетов используются схемы и геодезический профиль теплотрассы с указанием размещения источников теплоснабжения, потребителей теплоты и расчетных нагрузок.</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При проектировании и в эксплуатационной практике: для учета взаимного влияния геодезического профиля района, высоты абонентских систем, действующих напоров в тепловой сети – пользуются пьезометрическими графиками. По ним определяется напор (давление) и располагаемое давление в любой точке сети и в абонентской системе для динамического и статического состояния системы.</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Давление (напор) в любой точке обратной магистрали не должно быть выше допускаемого рабочего давления в местных системах.</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Давление в обратном трубопроводе должно обеспечить залив водой верхних линий и приборов местных систем отопления.</w:t>
      </w:r>
    </w:p>
    <w:p w:rsidR="005363B1" w:rsidRPr="005363B1" w:rsidRDefault="005363B1" w:rsidP="009C33C1">
      <w:pPr>
        <w:ind w:firstLine="709"/>
        <w:jc w:val="both"/>
        <w:rPr>
          <w:rFonts w:ascii="PT Astra Serif" w:hAnsi="PT Astra Serif"/>
          <w:sz w:val="28"/>
          <w:szCs w:val="28"/>
        </w:rPr>
      </w:pPr>
      <w:proofErr w:type="gramStart"/>
      <w:r w:rsidRPr="005363B1">
        <w:rPr>
          <w:rFonts w:ascii="PT Astra Serif" w:hAnsi="PT Astra Serif"/>
          <w:sz w:val="28"/>
          <w:szCs w:val="28"/>
        </w:rPr>
        <w:t>Давление в обратной магистрали, во избежание образования вакуума, не должно быть ниже 0,05-0,1 Мпа (5-10 м вод.</w:t>
      </w:r>
      <w:proofErr w:type="gramEnd"/>
      <w:r w:rsidRPr="005363B1">
        <w:rPr>
          <w:rFonts w:ascii="PT Astra Serif" w:hAnsi="PT Astra Serif"/>
          <w:sz w:val="28"/>
          <w:szCs w:val="28"/>
        </w:rPr>
        <w:t xml:space="preserve"> </w:t>
      </w:r>
      <w:proofErr w:type="gramStart"/>
      <w:r w:rsidRPr="005363B1">
        <w:rPr>
          <w:rFonts w:ascii="PT Astra Serif" w:hAnsi="PT Astra Serif"/>
          <w:sz w:val="28"/>
          <w:szCs w:val="28"/>
        </w:rPr>
        <w:t>Ст.).</w:t>
      </w:r>
      <w:proofErr w:type="gramEnd"/>
    </w:p>
    <w:p w:rsidR="005363B1" w:rsidRPr="005363B1" w:rsidRDefault="005363B1" w:rsidP="009C33C1">
      <w:pPr>
        <w:ind w:firstLine="709"/>
        <w:jc w:val="both"/>
        <w:rPr>
          <w:rFonts w:ascii="PT Astra Serif" w:hAnsi="PT Astra Serif"/>
          <w:sz w:val="28"/>
          <w:szCs w:val="28"/>
        </w:rPr>
      </w:pPr>
      <w:proofErr w:type="gramStart"/>
      <w:r w:rsidRPr="005363B1">
        <w:rPr>
          <w:rFonts w:ascii="PT Astra Serif" w:hAnsi="PT Astra Serif"/>
          <w:sz w:val="28"/>
          <w:szCs w:val="28"/>
        </w:rPr>
        <w:t>Давление на всасывающей стороне сетевого насоса не должно быть ниже 0,05 Мпа (5 м вод.</w:t>
      </w:r>
      <w:proofErr w:type="gramEnd"/>
      <w:r w:rsidRPr="005363B1">
        <w:rPr>
          <w:rFonts w:ascii="PT Astra Serif" w:hAnsi="PT Astra Serif"/>
          <w:sz w:val="28"/>
          <w:szCs w:val="28"/>
        </w:rPr>
        <w:t xml:space="preserve"> </w:t>
      </w:r>
      <w:proofErr w:type="gramStart"/>
      <w:r w:rsidRPr="005363B1">
        <w:rPr>
          <w:rFonts w:ascii="PT Astra Serif" w:hAnsi="PT Astra Serif"/>
          <w:sz w:val="28"/>
          <w:szCs w:val="28"/>
        </w:rPr>
        <w:t>Ст.).</w:t>
      </w:r>
      <w:proofErr w:type="gramEnd"/>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Давление в любой точке подающего трубопровода должно быть выше давления вскипания при максимальной температуре теплоносителя.</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Располагаемый напор в конечной точке сети должен быть равен или больше расчетной потери напора на абонентском вводе при расчетном пропуске теплоносителя. </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В летний период давление в подающей и обратной </w:t>
      </w:r>
      <w:proofErr w:type="gramStart"/>
      <w:r w:rsidRPr="005363B1">
        <w:rPr>
          <w:rFonts w:ascii="PT Astra Serif" w:hAnsi="PT Astra Serif"/>
          <w:sz w:val="28"/>
          <w:szCs w:val="28"/>
        </w:rPr>
        <w:t>магистралях</w:t>
      </w:r>
      <w:proofErr w:type="gramEnd"/>
      <w:r w:rsidRPr="005363B1">
        <w:rPr>
          <w:rFonts w:ascii="PT Astra Serif" w:hAnsi="PT Astra Serif"/>
          <w:sz w:val="28"/>
          <w:szCs w:val="28"/>
        </w:rPr>
        <w:t xml:space="preserve"> принимают больше статического давления в системе ГВС.</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Гидравлические режимы, обеспечивают передачу тепловой энергии от источника тепловой энергии до самого удаленного потребителя.</w:t>
      </w:r>
    </w:p>
    <w:p w:rsidR="005363B1" w:rsidRPr="005363B1" w:rsidRDefault="005363B1" w:rsidP="009C33C1">
      <w:pPr>
        <w:ind w:firstLine="709"/>
        <w:jc w:val="both"/>
        <w:rPr>
          <w:rFonts w:ascii="PT Astra Serif" w:hAnsi="PT Astra Serif"/>
          <w:sz w:val="28"/>
          <w:szCs w:val="28"/>
        </w:rPr>
      </w:pPr>
      <w:bookmarkStart w:id="339" w:name="_Toc8254001"/>
      <w:bookmarkStart w:id="340" w:name="_Toc8578754"/>
      <w:bookmarkStart w:id="341" w:name="_Toc535409525"/>
      <w:bookmarkStart w:id="342" w:name="_Toc87551252"/>
      <w:bookmarkStart w:id="343" w:name="_Toc136780713"/>
      <w:bookmarkStart w:id="344" w:name="sub_192"/>
      <w:bookmarkEnd w:id="337"/>
      <w:r w:rsidRPr="005363B1">
        <w:rPr>
          <w:rFonts w:ascii="PT Astra Serif" w:hAnsi="PT Astra Serif"/>
          <w:sz w:val="28"/>
          <w:szCs w:val="28"/>
        </w:rPr>
        <w:t xml:space="preserve">1.6.4 Описание причины возникновения </w:t>
      </w:r>
      <w:bookmarkStart w:id="345" w:name="_Hlk98586903"/>
      <w:r w:rsidRPr="005363B1">
        <w:rPr>
          <w:rFonts w:ascii="PT Astra Serif" w:hAnsi="PT Astra Serif"/>
          <w:sz w:val="28"/>
          <w:szCs w:val="28"/>
        </w:rPr>
        <w:t xml:space="preserve">дефицитов тепловой мощности </w:t>
      </w:r>
      <w:bookmarkEnd w:id="345"/>
      <w:r w:rsidRPr="005363B1">
        <w:rPr>
          <w:rFonts w:ascii="PT Astra Serif" w:hAnsi="PT Astra Serif"/>
          <w:sz w:val="28"/>
          <w:szCs w:val="28"/>
        </w:rPr>
        <w:t>и последствий влияния дефицитов на качество теплоснабжения</w:t>
      </w:r>
      <w:bookmarkEnd w:id="339"/>
      <w:bookmarkEnd w:id="340"/>
      <w:bookmarkEnd w:id="341"/>
      <w:bookmarkEnd w:id="342"/>
      <w:bookmarkEnd w:id="343"/>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Под дефицитом тепловой энергии понимается: технологическая невозможность обеспечения тепловой нагрузки потребителей тепловой энергии, объема поддерживаемой резервной мощности и подключаемой тепловой нагрузки. </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На котельной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дефициты тепловой мощности не выявлены.</w:t>
      </w:r>
    </w:p>
    <w:p w:rsidR="005363B1" w:rsidRPr="005363B1" w:rsidRDefault="005363B1" w:rsidP="009C33C1">
      <w:pPr>
        <w:ind w:firstLine="709"/>
        <w:jc w:val="both"/>
        <w:rPr>
          <w:rFonts w:ascii="PT Astra Serif" w:hAnsi="PT Astra Serif"/>
          <w:sz w:val="28"/>
          <w:szCs w:val="28"/>
        </w:rPr>
      </w:pPr>
      <w:bookmarkStart w:id="346" w:name="_Toc87551253"/>
      <w:bookmarkStart w:id="347" w:name="_Toc136780714"/>
      <w:bookmarkStart w:id="348" w:name="sub_193"/>
      <w:bookmarkEnd w:id="344"/>
      <w:r w:rsidRPr="005363B1">
        <w:rPr>
          <w:rFonts w:ascii="PT Astra Serif" w:hAnsi="PT Astra Serif"/>
          <w:sz w:val="28"/>
          <w:szCs w:val="28"/>
        </w:rPr>
        <w:t xml:space="preserve">1.6.5 Описание резервов тепловой мощности нетто источников тепловой энергии и возможностей </w:t>
      </w:r>
      <w:proofErr w:type="gramStart"/>
      <w:r w:rsidRPr="005363B1">
        <w:rPr>
          <w:rFonts w:ascii="PT Astra Serif" w:hAnsi="PT Astra Serif"/>
          <w:sz w:val="28"/>
          <w:szCs w:val="28"/>
        </w:rPr>
        <w:t>расширения технологических зон действия источников тепловой энергии</w:t>
      </w:r>
      <w:proofErr w:type="gramEnd"/>
      <w:r w:rsidRPr="005363B1">
        <w:rPr>
          <w:rFonts w:ascii="PT Astra Serif" w:hAnsi="PT Astra Serif"/>
          <w:sz w:val="28"/>
          <w:szCs w:val="28"/>
        </w:rPr>
        <w:t xml:space="preserve"> с резервами тепловой мощности нетто в зоны действия с дефицитом тепловой мощности</w:t>
      </w:r>
      <w:bookmarkEnd w:id="346"/>
      <w:bookmarkEnd w:id="347"/>
    </w:p>
    <w:bookmarkEnd w:id="348"/>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Возможности расширения технологических зон действия источников тепловой энергии, с резервами тепловой мощности нетто в зоны действия источников с дефицитом тепловой мощности, отсутствуют. Зоны действия с дефицитом тепловой мощности – отсутствуют.</w:t>
      </w:r>
    </w:p>
    <w:p w:rsidR="005363B1" w:rsidRPr="005363B1" w:rsidRDefault="005363B1" w:rsidP="009C33C1">
      <w:pPr>
        <w:ind w:firstLine="709"/>
        <w:jc w:val="both"/>
        <w:rPr>
          <w:rFonts w:ascii="PT Astra Serif" w:hAnsi="PT Astra Serif"/>
          <w:sz w:val="28"/>
          <w:szCs w:val="28"/>
        </w:rPr>
      </w:pPr>
      <w:bookmarkStart w:id="349" w:name="_Toc8254003"/>
      <w:bookmarkStart w:id="350" w:name="_Toc8578756"/>
      <w:bookmarkStart w:id="351" w:name="_Toc22818925"/>
      <w:bookmarkStart w:id="352" w:name="_Toc87551254"/>
      <w:bookmarkStart w:id="353" w:name="_Toc136780715"/>
      <w:r w:rsidRPr="005363B1">
        <w:rPr>
          <w:rFonts w:ascii="PT Astra Serif" w:hAnsi="PT Astra Serif"/>
          <w:sz w:val="28"/>
          <w:szCs w:val="28"/>
        </w:rPr>
        <w:t>1.6.6 Описание изменений в балансах тепловой мощности и тепловой нагрузки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введенных в эксплуатацию за период, предшествующий актуализации Схемы теплоснабжения</w:t>
      </w:r>
      <w:bookmarkEnd w:id="349"/>
      <w:bookmarkEnd w:id="350"/>
      <w:bookmarkEnd w:id="351"/>
      <w:bookmarkEnd w:id="352"/>
      <w:bookmarkEnd w:id="353"/>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С момента утверждения </w:t>
      </w:r>
      <w:proofErr w:type="gramStart"/>
      <w:r w:rsidRPr="005363B1">
        <w:rPr>
          <w:rFonts w:ascii="PT Astra Serif" w:hAnsi="PT Astra Serif"/>
          <w:sz w:val="28"/>
          <w:szCs w:val="28"/>
        </w:rPr>
        <w:t>раннее</w:t>
      </w:r>
      <w:proofErr w:type="gramEnd"/>
      <w:r w:rsidRPr="005363B1">
        <w:rPr>
          <w:rFonts w:ascii="PT Astra Serif" w:hAnsi="PT Astra Serif"/>
          <w:sz w:val="28"/>
          <w:szCs w:val="28"/>
        </w:rPr>
        <w:t xml:space="preserve"> разработанной Схемы теплоснабжения уточнены технические характеристики основного оборудования источников тепловой энергии и тепловые нагрузки потребителей. На основании уточнений скорректированы балансы тепловой мощности и тепловой нагрузки каждой системы теплоснабжения.</w:t>
      </w:r>
    </w:p>
    <w:p w:rsidR="00AA0BB1" w:rsidRDefault="005363B1" w:rsidP="009C33C1">
      <w:pPr>
        <w:ind w:firstLine="709"/>
        <w:jc w:val="both"/>
        <w:rPr>
          <w:rFonts w:ascii="PT Astra Serif" w:hAnsi="PT Astra Serif"/>
          <w:sz w:val="28"/>
          <w:szCs w:val="28"/>
        </w:rPr>
      </w:pPr>
      <w:r w:rsidRPr="005363B1">
        <w:rPr>
          <w:rFonts w:ascii="PT Astra Serif" w:hAnsi="PT Astra Serif"/>
          <w:sz w:val="28"/>
          <w:szCs w:val="28"/>
        </w:rPr>
        <w:t>Схемы тепловых сетей и зоны действия котельной представлены в Приложении 1.</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 </w:t>
      </w:r>
    </w:p>
    <w:p w:rsidR="005363B1" w:rsidRDefault="005363B1" w:rsidP="00AA0BB1">
      <w:pPr>
        <w:ind w:firstLine="709"/>
        <w:jc w:val="center"/>
        <w:rPr>
          <w:rFonts w:ascii="PT Astra Serif" w:hAnsi="PT Astra Serif"/>
          <w:b/>
          <w:sz w:val="28"/>
          <w:szCs w:val="28"/>
        </w:rPr>
      </w:pPr>
      <w:bookmarkStart w:id="354" w:name="_Toc87551255"/>
      <w:bookmarkStart w:id="355" w:name="_Toc136780716"/>
      <w:r w:rsidRPr="009C33C1">
        <w:rPr>
          <w:rFonts w:ascii="PT Astra Serif" w:hAnsi="PT Astra Serif"/>
          <w:b/>
          <w:sz w:val="28"/>
          <w:szCs w:val="28"/>
        </w:rPr>
        <w:t>Часть 7 «Балансы теплоносителя»</w:t>
      </w:r>
      <w:bookmarkEnd w:id="354"/>
      <w:bookmarkEnd w:id="355"/>
    </w:p>
    <w:p w:rsidR="00AA0BB1" w:rsidRPr="009C33C1" w:rsidRDefault="00AA0BB1" w:rsidP="009C33C1">
      <w:pPr>
        <w:ind w:firstLine="709"/>
        <w:jc w:val="both"/>
        <w:rPr>
          <w:rFonts w:ascii="PT Astra Serif" w:hAnsi="PT Astra Serif"/>
          <w:b/>
          <w:sz w:val="28"/>
          <w:szCs w:val="28"/>
        </w:rPr>
      </w:pPr>
    </w:p>
    <w:p w:rsidR="005363B1" w:rsidRPr="005363B1" w:rsidRDefault="005363B1" w:rsidP="009C33C1">
      <w:pPr>
        <w:ind w:firstLine="709"/>
        <w:jc w:val="both"/>
        <w:rPr>
          <w:rFonts w:ascii="PT Astra Serif" w:hAnsi="PT Astra Serif"/>
          <w:sz w:val="28"/>
          <w:szCs w:val="28"/>
        </w:rPr>
      </w:pPr>
      <w:bookmarkStart w:id="356" w:name="_Toc535409528"/>
      <w:bookmarkStart w:id="357" w:name="_Toc8254005"/>
      <w:bookmarkStart w:id="358" w:name="_Toc8578758"/>
      <w:bookmarkStart w:id="359" w:name="_Toc22818927"/>
      <w:bookmarkStart w:id="360" w:name="_Toc87551256"/>
      <w:bookmarkStart w:id="361" w:name="_Toc136780717"/>
      <w:bookmarkStart w:id="362" w:name="sub_206"/>
      <w:r w:rsidRPr="005363B1">
        <w:rPr>
          <w:rFonts w:ascii="PT Astra Serif" w:hAnsi="PT Astra Serif"/>
          <w:sz w:val="28"/>
          <w:szCs w:val="28"/>
        </w:rPr>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End w:id="356"/>
      <w:bookmarkEnd w:id="357"/>
      <w:bookmarkEnd w:id="358"/>
      <w:bookmarkEnd w:id="359"/>
      <w:bookmarkEnd w:id="360"/>
      <w:bookmarkEnd w:id="361"/>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Расчетная производительность водоподготовительной установки (ВПУ) котельной для подпитки тепловых сетей определяется в соответствии со строительными нормами и правилами по проектированию тепловых сетей.</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Согласно СНиП 41-02-2003 «Тепловые сети» качество исходной воды для систем теплоснабжения должно отвечать требованиям СанПиН 2.1.4.1074 и правилам технической эксплуатации электрических станций и сетей Минэнерго России. </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Расчетный часовой расход воды, для определения производительности водоподготовки и соответствующего оборудования для подпитки системы теплоснабжения, следует принимать:</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в закрытых системах теплоснабжения – 0,75% фактического объема воды в трубопроводах тепловых сетей и присоединенных к ним системах отопления и вентиляции зданий. При этом</w:t>
      </w:r>
      <w:proofErr w:type="gramStart"/>
      <w:r w:rsidRPr="005363B1">
        <w:rPr>
          <w:rFonts w:ascii="PT Astra Serif" w:hAnsi="PT Astra Serif"/>
          <w:sz w:val="28"/>
          <w:szCs w:val="28"/>
        </w:rPr>
        <w:t>,</w:t>
      </w:r>
      <w:proofErr w:type="gramEnd"/>
      <w:r w:rsidRPr="005363B1">
        <w:rPr>
          <w:rFonts w:ascii="PT Astra Serif" w:hAnsi="PT Astra Serif"/>
          <w:sz w:val="28"/>
          <w:szCs w:val="28"/>
        </w:rPr>
        <w:t xml:space="preserve"> для участков тепловых сетей, длиной более 5 км от источников теплоты, без распределения теплоты, расчетный расход воды следует принимать равным – 0,5% объема воды в этих трубопроводах;</w:t>
      </w:r>
    </w:p>
    <w:p w:rsidR="005363B1" w:rsidRPr="005363B1" w:rsidRDefault="005363B1" w:rsidP="009C33C1">
      <w:pPr>
        <w:ind w:firstLine="709"/>
        <w:jc w:val="both"/>
        <w:rPr>
          <w:rFonts w:ascii="PT Astra Serif" w:hAnsi="PT Astra Serif"/>
          <w:sz w:val="28"/>
          <w:szCs w:val="28"/>
        </w:rPr>
      </w:pPr>
      <w:proofErr w:type="gramStart"/>
      <w:r w:rsidRPr="005363B1">
        <w:rPr>
          <w:rFonts w:ascii="PT Astra Serif" w:hAnsi="PT Astra Serif"/>
          <w:sz w:val="28"/>
          <w:szCs w:val="28"/>
        </w:rPr>
        <w:t>в открытых системах теплоснабжения – равным расчетному среднему расходу воды, на горячее водоснабжение, с коэффициентом 1,2 плюс 0,75% фактического объема воды в трубопроводах тепловых сетей и присоединенных к ним системах отопления, вентиляции и горячего водоснабжения зданий.</w:t>
      </w:r>
      <w:proofErr w:type="gramEnd"/>
      <w:r w:rsidRPr="005363B1">
        <w:rPr>
          <w:rFonts w:ascii="PT Astra Serif" w:hAnsi="PT Astra Serif"/>
          <w:sz w:val="28"/>
          <w:szCs w:val="28"/>
        </w:rPr>
        <w:t xml:space="preserve"> При этом</w:t>
      </w:r>
      <w:proofErr w:type="gramStart"/>
      <w:r w:rsidRPr="005363B1">
        <w:rPr>
          <w:rFonts w:ascii="PT Astra Serif" w:hAnsi="PT Astra Serif"/>
          <w:sz w:val="28"/>
          <w:szCs w:val="28"/>
        </w:rPr>
        <w:t>,</w:t>
      </w:r>
      <w:proofErr w:type="gramEnd"/>
      <w:r w:rsidRPr="005363B1">
        <w:rPr>
          <w:rFonts w:ascii="PT Astra Serif" w:hAnsi="PT Astra Serif"/>
          <w:sz w:val="28"/>
          <w:szCs w:val="28"/>
        </w:rPr>
        <w:t xml:space="preserve"> для участков тепловых сетей, длиной более 5 км от источников теплоты, без распределения теплоты, расчетный расход воды следует принимать равным – 0,5% объема воды в этих трубопроводах;</w:t>
      </w:r>
    </w:p>
    <w:p w:rsidR="005363B1" w:rsidRPr="005363B1" w:rsidRDefault="005363B1" w:rsidP="009C33C1">
      <w:pPr>
        <w:ind w:firstLine="709"/>
        <w:jc w:val="both"/>
        <w:rPr>
          <w:rFonts w:ascii="PT Astra Serif" w:hAnsi="PT Astra Serif"/>
          <w:sz w:val="28"/>
          <w:szCs w:val="28"/>
        </w:rPr>
      </w:pPr>
      <w:proofErr w:type="gramStart"/>
      <w:r w:rsidRPr="005363B1">
        <w:rPr>
          <w:rFonts w:ascii="PT Astra Serif" w:hAnsi="PT Astra Serif"/>
          <w:sz w:val="28"/>
          <w:szCs w:val="28"/>
        </w:rPr>
        <w:t>для отдельных тепловых сетей горячего водоснабжения при наличии баков-аккумуляторов – равным расчетному среднему расходу воды, на горячее водоснабжение, с коэффициентом 1,2; при отсутствии баков – по максимальному расходу воды, на горячее водоснабжение, плюс (в обоих случаях) 0,75% фактического объема воды в трубопроводах сетей и присоединенных к ним системах горячего водоснабжения зданий.</w:t>
      </w:r>
      <w:proofErr w:type="gramEnd"/>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Для открытых и закрытых систем теплоснабжения должна предусматриваться дополнительно аварийная подпитка химически не обработанной и </w:t>
      </w:r>
      <w:proofErr w:type="spellStart"/>
      <w:r w:rsidRPr="005363B1">
        <w:rPr>
          <w:rFonts w:ascii="PT Astra Serif" w:hAnsi="PT Astra Serif"/>
          <w:sz w:val="28"/>
          <w:szCs w:val="28"/>
        </w:rPr>
        <w:t>недеаэрированной</w:t>
      </w:r>
      <w:proofErr w:type="spellEnd"/>
      <w:r w:rsidRPr="005363B1">
        <w:rPr>
          <w:rFonts w:ascii="PT Astra Serif" w:hAnsi="PT Astra Serif"/>
          <w:sz w:val="28"/>
          <w:szCs w:val="28"/>
        </w:rPr>
        <w:t xml:space="preserve"> водой, расход которой принимается в количестве 2%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Объем воды в системах теплоснабжения, при отсутствии данных по фактическим объемам воды, допускается принимать равным 65 на 1 МВт расчетной тепловой нагрузки при закрытой системе теплоснабжения; 70 на 1 МВт – при открытой системе; и 30 на 1 МВт средней нагрузки – при отдельных сетях горячего водоснабжения.</w:t>
      </w:r>
    </w:p>
    <w:p w:rsidR="005363B1" w:rsidRPr="005363B1" w:rsidRDefault="009C33C1" w:rsidP="009C33C1">
      <w:pPr>
        <w:ind w:firstLine="709"/>
        <w:jc w:val="both"/>
        <w:rPr>
          <w:rFonts w:ascii="PT Astra Serif" w:hAnsi="PT Astra Serif"/>
          <w:sz w:val="28"/>
          <w:szCs w:val="28"/>
        </w:rPr>
      </w:pPr>
      <w:r>
        <w:rPr>
          <w:rFonts w:ascii="PT Astra Serif" w:hAnsi="PT Astra Serif"/>
          <w:sz w:val="28"/>
          <w:szCs w:val="28"/>
        </w:rPr>
        <w:t xml:space="preserve">В таблице 19 </w:t>
      </w:r>
      <w:r w:rsidR="005363B1" w:rsidRPr="005363B1">
        <w:rPr>
          <w:rFonts w:ascii="PT Astra Serif" w:hAnsi="PT Astra Serif"/>
          <w:sz w:val="28"/>
          <w:szCs w:val="28"/>
        </w:rPr>
        <w:t>представлено описание балансов производительности водоподготовительных установок теплоносителя.</w:t>
      </w:r>
    </w:p>
    <w:p w:rsidR="005363B1" w:rsidRPr="009C33C1" w:rsidRDefault="005363B1" w:rsidP="009C33C1">
      <w:pPr>
        <w:ind w:firstLine="709"/>
        <w:jc w:val="both"/>
        <w:rPr>
          <w:rFonts w:ascii="PT Astra Serif" w:hAnsi="PT Astra Serif"/>
          <w:sz w:val="22"/>
          <w:szCs w:val="28"/>
        </w:rPr>
      </w:pPr>
      <w:bookmarkStart w:id="363" w:name="_Ref87883697"/>
      <w:bookmarkStart w:id="364" w:name="_Toc488826837"/>
      <w:r w:rsidRPr="009C33C1">
        <w:rPr>
          <w:rFonts w:ascii="PT Astra Serif" w:hAnsi="PT Astra Serif"/>
          <w:sz w:val="22"/>
          <w:szCs w:val="28"/>
        </w:rPr>
        <w:t xml:space="preserve">Таблица </w:t>
      </w:r>
      <w:r w:rsidRPr="009C33C1">
        <w:rPr>
          <w:rFonts w:ascii="PT Astra Serif" w:hAnsi="PT Astra Serif"/>
          <w:sz w:val="22"/>
          <w:szCs w:val="28"/>
        </w:rPr>
        <w:fldChar w:fldCharType="begin"/>
      </w:r>
      <w:r w:rsidRPr="009C33C1">
        <w:rPr>
          <w:rFonts w:ascii="PT Astra Serif" w:hAnsi="PT Astra Serif"/>
          <w:sz w:val="22"/>
          <w:szCs w:val="28"/>
        </w:rPr>
        <w:instrText xml:space="preserve"> SEQ Таблица \* ARABIC </w:instrText>
      </w:r>
      <w:r w:rsidRPr="009C33C1">
        <w:rPr>
          <w:rFonts w:ascii="PT Astra Serif" w:hAnsi="PT Astra Serif"/>
          <w:sz w:val="22"/>
          <w:szCs w:val="28"/>
        </w:rPr>
        <w:fldChar w:fldCharType="separate"/>
      </w:r>
      <w:r w:rsidRPr="009C33C1">
        <w:rPr>
          <w:rFonts w:ascii="PT Astra Serif" w:hAnsi="PT Astra Serif"/>
          <w:sz w:val="22"/>
          <w:szCs w:val="28"/>
        </w:rPr>
        <w:t>19</w:t>
      </w:r>
      <w:r w:rsidRPr="009C33C1">
        <w:rPr>
          <w:rFonts w:ascii="PT Astra Serif" w:hAnsi="PT Astra Serif"/>
          <w:sz w:val="22"/>
          <w:szCs w:val="28"/>
        </w:rPr>
        <w:fldChar w:fldCharType="end"/>
      </w:r>
      <w:bookmarkEnd w:id="363"/>
      <w:r w:rsidRPr="009C33C1">
        <w:rPr>
          <w:rFonts w:ascii="PT Astra Serif" w:hAnsi="PT Astra Serif"/>
          <w:sz w:val="22"/>
          <w:szCs w:val="28"/>
        </w:rPr>
        <w:t xml:space="preserve"> – </w:t>
      </w:r>
      <w:bookmarkEnd w:id="364"/>
      <w:r w:rsidRPr="009C33C1">
        <w:rPr>
          <w:rFonts w:ascii="PT Astra Serif" w:hAnsi="PT Astra Serif"/>
          <w:sz w:val="22"/>
          <w:szCs w:val="28"/>
        </w:rPr>
        <w:t>Балансы подпитки тепловых сетей и максимального потребления теплоносителя в теплоиспользующих установках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56"/>
        <w:gridCol w:w="1614"/>
      </w:tblGrid>
      <w:tr w:rsidR="005363B1" w:rsidRPr="009C33C1" w:rsidTr="005363B1">
        <w:trPr>
          <w:trHeight w:val="23"/>
          <w:tblHeader/>
          <w:jc w:val="center"/>
        </w:trPr>
        <w:tc>
          <w:tcPr>
            <w:tcW w:w="7956" w:type="dxa"/>
            <w:shd w:val="clear" w:color="auto" w:fill="auto"/>
            <w:vAlign w:val="center"/>
            <w:hideMark/>
          </w:tcPr>
          <w:p w:rsidR="005363B1" w:rsidRPr="009C33C1" w:rsidRDefault="005363B1" w:rsidP="009C33C1">
            <w:pPr>
              <w:jc w:val="center"/>
              <w:rPr>
                <w:rFonts w:ascii="PT Astra Serif" w:hAnsi="PT Astra Serif"/>
                <w:szCs w:val="28"/>
              </w:rPr>
            </w:pPr>
            <w:bookmarkStart w:id="365" w:name="_Hlk132287447"/>
            <w:r w:rsidRPr="009C33C1">
              <w:rPr>
                <w:rFonts w:ascii="PT Astra Serif" w:hAnsi="PT Astra Serif"/>
                <w:szCs w:val="28"/>
              </w:rPr>
              <w:t>Наименование показателя</w:t>
            </w:r>
          </w:p>
        </w:tc>
        <w:tc>
          <w:tcPr>
            <w:tcW w:w="1614"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2022</w:t>
            </w:r>
          </w:p>
        </w:tc>
      </w:tr>
      <w:tr w:rsidR="005363B1" w:rsidRPr="009C33C1" w:rsidTr="005363B1">
        <w:trPr>
          <w:trHeight w:val="23"/>
          <w:jc w:val="center"/>
        </w:trPr>
        <w:tc>
          <w:tcPr>
            <w:tcW w:w="9570" w:type="dxa"/>
            <w:gridSpan w:val="2"/>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Модульная котельная БКУ-800</w:t>
            </w:r>
          </w:p>
        </w:tc>
      </w:tr>
      <w:tr w:rsidR="005363B1" w:rsidRPr="009C33C1" w:rsidTr="00AA0BB1">
        <w:trPr>
          <w:trHeight w:val="23"/>
          <w:jc w:val="center"/>
        </w:trPr>
        <w:tc>
          <w:tcPr>
            <w:tcW w:w="7956"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Всего подпитка тепловой сети, т/ч, в том числе:</w:t>
            </w:r>
          </w:p>
        </w:tc>
        <w:tc>
          <w:tcPr>
            <w:tcW w:w="161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0,021</w:t>
            </w:r>
          </w:p>
        </w:tc>
      </w:tr>
      <w:tr w:rsidR="005363B1" w:rsidRPr="009C33C1" w:rsidTr="00AA0BB1">
        <w:trPr>
          <w:trHeight w:val="23"/>
          <w:jc w:val="center"/>
        </w:trPr>
        <w:tc>
          <w:tcPr>
            <w:tcW w:w="7956"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нормативные утечки теплоносителя</w:t>
            </w:r>
          </w:p>
        </w:tc>
        <w:tc>
          <w:tcPr>
            <w:tcW w:w="161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0,021</w:t>
            </w:r>
          </w:p>
        </w:tc>
      </w:tr>
      <w:tr w:rsidR="005363B1" w:rsidRPr="009C33C1" w:rsidTr="00AA0BB1">
        <w:trPr>
          <w:trHeight w:val="23"/>
          <w:jc w:val="center"/>
        </w:trPr>
        <w:tc>
          <w:tcPr>
            <w:tcW w:w="7956"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сверхнормативные утечки теплоносителя и отпуск теплоносителя из тепловых сетей на цели ГВС</w:t>
            </w:r>
          </w:p>
        </w:tc>
        <w:tc>
          <w:tcPr>
            <w:tcW w:w="161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0,000</w:t>
            </w:r>
          </w:p>
        </w:tc>
      </w:tr>
    </w:tbl>
    <w:p w:rsidR="005363B1" w:rsidRPr="005363B1" w:rsidRDefault="005363B1" w:rsidP="005363B1">
      <w:pPr>
        <w:jc w:val="both"/>
        <w:rPr>
          <w:rFonts w:ascii="PT Astra Serif" w:hAnsi="PT Astra Serif"/>
          <w:sz w:val="28"/>
          <w:szCs w:val="28"/>
        </w:rPr>
      </w:pPr>
    </w:p>
    <w:p w:rsidR="005363B1" w:rsidRPr="005363B1" w:rsidRDefault="005363B1" w:rsidP="009C33C1">
      <w:pPr>
        <w:ind w:firstLine="709"/>
        <w:jc w:val="both"/>
        <w:rPr>
          <w:rFonts w:ascii="PT Astra Serif" w:hAnsi="PT Astra Serif"/>
          <w:sz w:val="28"/>
          <w:szCs w:val="28"/>
        </w:rPr>
      </w:pPr>
      <w:bookmarkStart w:id="366" w:name="_Toc535409529"/>
      <w:bookmarkStart w:id="367" w:name="_Toc8254006"/>
      <w:bookmarkStart w:id="368" w:name="_Toc8578759"/>
      <w:bookmarkStart w:id="369" w:name="_Toc22818928"/>
      <w:bookmarkStart w:id="370" w:name="_Toc87551257"/>
      <w:bookmarkStart w:id="371" w:name="_Toc136780718"/>
      <w:bookmarkStart w:id="372" w:name="sub_207"/>
      <w:bookmarkEnd w:id="362"/>
      <w:bookmarkEnd w:id="365"/>
      <w:r w:rsidRPr="005363B1">
        <w:rPr>
          <w:rFonts w:ascii="PT Astra Serif" w:hAnsi="PT Astra Serif"/>
          <w:sz w:val="28"/>
          <w:szCs w:val="28"/>
        </w:rPr>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366"/>
      <w:bookmarkEnd w:id="367"/>
      <w:bookmarkEnd w:id="368"/>
      <w:bookmarkEnd w:id="369"/>
      <w:bookmarkEnd w:id="370"/>
      <w:bookmarkEnd w:id="371"/>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Структура балансов производительности ВПУ, теплоносителя для тепловых сетей и максимального потребления теплоносителя в аварийных режимах систем теплоснабжения, представлена в таблице</w:t>
      </w:r>
      <w:r w:rsidR="009C33C1">
        <w:rPr>
          <w:rFonts w:ascii="PT Astra Serif" w:hAnsi="PT Astra Serif"/>
          <w:sz w:val="28"/>
          <w:szCs w:val="28"/>
        </w:rPr>
        <w:t xml:space="preserve"> 20</w:t>
      </w:r>
    </w:p>
    <w:p w:rsidR="009C33C1" w:rsidRDefault="009C33C1" w:rsidP="009C33C1">
      <w:pPr>
        <w:ind w:firstLine="709"/>
        <w:jc w:val="both"/>
        <w:rPr>
          <w:rFonts w:ascii="PT Astra Serif" w:hAnsi="PT Astra Serif"/>
          <w:sz w:val="22"/>
          <w:szCs w:val="28"/>
        </w:rPr>
      </w:pPr>
      <w:bookmarkStart w:id="373" w:name="_Ref87883704"/>
    </w:p>
    <w:p w:rsidR="005363B1" w:rsidRDefault="005363B1" w:rsidP="009C33C1">
      <w:pPr>
        <w:ind w:firstLine="709"/>
        <w:jc w:val="both"/>
        <w:rPr>
          <w:rFonts w:ascii="PT Astra Serif" w:hAnsi="PT Astra Serif"/>
          <w:sz w:val="22"/>
          <w:szCs w:val="28"/>
        </w:rPr>
      </w:pPr>
      <w:r w:rsidRPr="009C33C1">
        <w:rPr>
          <w:rFonts w:ascii="PT Astra Serif" w:hAnsi="PT Astra Serif"/>
          <w:sz w:val="22"/>
          <w:szCs w:val="28"/>
        </w:rPr>
        <w:t xml:space="preserve">Таблица </w:t>
      </w:r>
      <w:r w:rsidRPr="009C33C1">
        <w:rPr>
          <w:rFonts w:ascii="PT Astra Serif" w:hAnsi="PT Astra Serif"/>
          <w:sz w:val="22"/>
          <w:szCs w:val="28"/>
        </w:rPr>
        <w:fldChar w:fldCharType="begin"/>
      </w:r>
      <w:r w:rsidRPr="009C33C1">
        <w:rPr>
          <w:rFonts w:ascii="PT Astra Serif" w:hAnsi="PT Astra Serif"/>
          <w:sz w:val="22"/>
          <w:szCs w:val="28"/>
        </w:rPr>
        <w:instrText xml:space="preserve"> SEQ Таблица \* ARABIC </w:instrText>
      </w:r>
      <w:r w:rsidRPr="009C33C1">
        <w:rPr>
          <w:rFonts w:ascii="PT Astra Serif" w:hAnsi="PT Astra Serif"/>
          <w:sz w:val="22"/>
          <w:szCs w:val="28"/>
        </w:rPr>
        <w:fldChar w:fldCharType="separate"/>
      </w:r>
      <w:r w:rsidRPr="009C33C1">
        <w:rPr>
          <w:rFonts w:ascii="PT Astra Serif" w:hAnsi="PT Astra Serif"/>
          <w:sz w:val="22"/>
          <w:szCs w:val="28"/>
        </w:rPr>
        <w:t>20</w:t>
      </w:r>
      <w:r w:rsidRPr="009C33C1">
        <w:rPr>
          <w:rFonts w:ascii="PT Astra Serif" w:hAnsi="PT Astra Serif"/>
          <w:sz w:val="22"/>
          <w:szCs w:val="28"/>
        </w:rPr>
        <w:fldChar w:fldCharType="end"/>
      </w:r>
      <w:bookmarkEnd w:id="373"/>
      <w:r w:rsidRPr="009C33C1">
        <w:rPr>
          <w:rFonts w:ascii="PT Astra Serif" w:hAnsi="PT Astra Serif"/>
          <w:sz w:val="22"/>
          <w:szCs w:val="28"/>
        </w:rPr>
        <w:t xml:space="preserve"> – Балансы производительности ВПУ </w:t>
      </w:r>
      <w:bookmarkStart w:id="374" w:name="_Toc8254007"/>
      <w:bookmarkStart w:id="375" w:name="_Toc8578760"/>
      <w:bookmarkStart w:id="376" w:name="_Toc22818929"/>
      <w:r w:rsidRPr="009C33C1">
        <w:rPr>
          <w:rFonts w:ascii="PT Astra Serif" w:hAnsi="PT Astra Serif"/>
          <w:sz w:val="22"/>
          <w:szCs w:val="28"/>
        </w:rPr>
        <w:t>котельной в зонах деятельности ЕТО</w:t>
      </w:r>
    </w:p>
    <w:p w:rsidR="00AA0BB1" w:rsidRPr="009C33C1" w:rsidRDefault="00AA0BB1" w:rsidP="009C33C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05"/>
        <w:gridCol w:w="1014"/>
        <w:gridCol w:w="1451"/>
      </w:tblGrid>
      <w:tr w:rsidR="005363B1" w:rsidRPr="009C33C1" w:rsidTr="005363B1">
        <w:trPr>
          <w:trHeight w:val="23"/>
          <w:tblHeader/>
          <w:jc w:val="center"/>
        </w:trPr>
        <w:tc>
          <w:tcPr>
            <w:tcW w:w="7105"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Наименование показателя</w:t>
            </w:r>
          </w:p>
        </w:tc>
        <w:tc>
          <w:tcPr>
            <w:tcW w:w="1014"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Ед. изм.</w:t>
            </w:r>
          </w:p>
        </w:tc>
        <w:tc>
          <w:tcPr>
            <w:tcW w:w="1451"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2022</w:t>
            </w:r>
          </w:p>
        </w:tc>
      </w:tr>
      <w:tr w:rsidR="005363B1" w:rsidRPr="009C33C1" w:rsidTr="005363B1">
        <w:trPr>
          <w:trHeight w:val="23"/>
          <w:jc w:val="center"/>
        </w:trPr>
        <w:tc>
          <w:tcPr>
            <w:tcW w:w="9570" w:type="dxa"/>
            <w:gridSpan w:val="3"/>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Модульная котельная БКУ-800</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Производительность ВПУ</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т/ч</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0,35</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Расчетный часовой расход для подпитки системы теплоснабжения</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т/ч</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0,021</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Всего подпитка тепловой сети, в том числе:</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т/ч</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0,021</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нормативные утечки теплоносителя</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т/ч</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0,021</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сверхнормативные утечки теплоносителя</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т/ч</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0,000</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Отпуск теплоносителя из тепловых сетей на цели ГВС</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т/ч</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0,000</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Объем аварийной подпитки (химически не обработанной и не </w:t>
            </w:r>
            <w:proofErr w:type="spellStart"/>
            <w:r w:rsidRPr="009C33C1">
              <w:rPr>
                <w:rFonts w:ascii="PT Astra Serif" w:hAnsi="PT Astra Serif"/>
                <w:szCs w:val="28"/>
              </w:rPr>
              <w:t>деаэрированной</w:t>
            </w:r>
            <w:proofErr w:type="spellEnd"/>
            <w:r w:rsidRPr="009C33C1">
              <w:rPr>
                <w:rFonts w:ascii="PT Astra Serif" w:hAnsi="PT Astra Serif"/>
                <w:szCs w:val="28"/>
              </w:rPr>
              <w:t xml:space="preserve"> водой)</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т/ч</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0,083</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Резерв</w:t>
            </w:r>
            <w:proofErr w:type="gramStart"/>
            <w:r w:rsidRPr="009C33C1">
              <w:rPr>
                <w:rFonts w:ascii="PT Astra Serif" w:hAnsi="PT Astra Serif"/>
                <w:szCs w:val="28"/>
              </w:rPr>
              <w:t xml:space="preserve"> (+) / </w:t>
            </w:r>
            <w:proofErr w:type="gramEnd"/>
            <w:r w:rsidRPr="009C33C1">
              <w:rPr>
                <w:rFonts w:ascii="PT Astra Serif" w:hAnsi="PT Astra Serif"/>
                <w:szCs w:val="28"/>
              </w:rPr>
              <w:t>дефицит (-) ВПУ</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т/ч</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0,329</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Доля резерва</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94%</w:t>
            </w:r>
          </w:p>
        </w:tc>
      </w:tr>
    </w:tbl>
    <w:p w:rsidR="005363B1" w:rsidRPr="005363B1" w:rsidRDefault="005363B1" w:rsidP="005363B1">
      <w:pPr>
        <w:jc w:val="both"/>
        <w:rPr>
          <w:rFonts w:ascii="PT Astra Serif" w:hAnsi="PT Astra Serif"/>
          <w:sz w:val="28"/>
          <w:szCs w:val="28"/>
        </w:rPr>
      </w:pPr>
    </w:p>
    <w:p w:rsidR="005363B1" w:rsidRPr="005363B1" w:rsidRDefault="005363B1" w:rsidP="009C33C1">
      <w:pPr>
        <w:ind w:firstLine="709"/>
        <w:jc w:val="both"/>
        <w:rPr>
          <w:rFonts w:ascii="PT Astra Serif" w:hAnsi="PT Astra Serif"/>
          <w:sz w:val="28"/>
          <w:szCs w:val="28"/>
        </w:rPr>
      </w:pPr>
      <w:bookmarkStart w:id="377" w:name="_Toc87551258"/>
      <w:bookmarkStart w:id="378" w:name="_Toc136780719"/>
      <w:r w:rsidRPr="005363B1">
        <w:rPr>
          <w:rFonts w:ascii="PT Astra Serif" w:hAnsi="PT Astra Serif"/>
          <w:sz w:val="28"/>
          <w:szCs w:val="28"/>
        </w:rPr>
        <w:t>1.7.3 Описание изменений в балансах водоподготовительных установок для каждой системы теплоснабжения, в том числе с учетом реализации планов строительства, реконструкции и технического перевооружения этих установок, введенных в эксплуатацию в период, предшествующий актуализации Схемы теплоснабжения</w:t>
      </w:r>
      <w:bookmarkEnd w:id="374"/>
      <w:bookmarkEnd w:id="375"/>
      <w:bookmarkEnd w:id="376"/>
      <w:bookmarkEnd w:id="377"/>
      <w:bookmarkEnd w:id="378"/>
    </w:p>
    <w:p w:rsid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С момента утверждения </w:t>
      </w:r>
      <w:proofErr w:type="gramStart"/>
      <w:r w:rsidRPr="005363B1">
        <w:rPr>
          <w:rFonts w:ascii="PT Astra Serif" w:hAnsi="PT Astra Serif"/>
          <w:sz w:val="28"/>
          <w:szCs w:val="28"/>
        </w:rPr>
        <w:t>раннее</w:t>
      </w:r>
      <w:proofErr w:type="gramEnd"/>
      <w:r w:rsidRPr="005363B1">
        <w:rPr>
          <w:rFonts w:ascii="PT Astra Serif" w:hAnsi="PT Astra Serif"/>
          <w:sz w:val="28"/>
          <w:szCs w:val="28"/>
        </w:rPr>
        <w:t xml:space="preserve"> разработанной Схемы теплоснабжения уточнены технические характеристики систем водоподготовки. Сформированы балансы теплоносителя по итогам 2022 года.</w:t>
      </w:r>
    </w:p>
    <w:p w:rsidR="00AA0BB1" w:rsidRPr="005363B1" w:rsidRDefault="00AA0BB1" w:rsidP="009C33C1">
      <w:pPr>
        <w:ind w:firstLine="709"/>
        <w:jc w:val="both"/>
        <w:rPr>
          <w:rFonts w:ascii="PT Astra Serif" w:hAnsi="PT Astra Serif"/>
          <w:sz w:val="28"/>
          <w:szCs w:val="28"/>
        </w:rPr>
      </w:pPr>
    </w:p>
    <w:p w:rsidR="00AA0BB1" w:rsidRDefault="005363B1" w:rsidP="00AA0BB1">
      <w:pPr>
        <w:ind w:firstLine="709"/>
        <w:jc w:val="center"/>
        <w:rPr>
          <w:rFonts w:ascii="PT Astra Serif" w:hAnsi="PT Astra Serif"/>
          <w:b/>
          <w:sz w:val="28"/>
          <w:szCs w:val="28"/>
        </w:rPr>
      </w:pPr>
      <w:bookmarkStart w:id="379" w:name="_Toc87551259"/>
      <w:bookmarkStart w:id="380" w:name="_Toc136780720"/>
      <w:bookmarkEnd w:id="372"/>
      <w:r w:rsidRPr="009C33C1">
        <w:rPr>
          <w:rFonts w:ascii="PT Astra Serif" w:hAnsi="PT Astra Serif"/>
          <w:b/>
          <w:sz w:val="28"/>
          <w:szCs w:val="28"/>
        </w:rPr>
        <w:t xml:space="preserve">Часть 8 «Топливные балансы источников тепловой энергии </w:t>
      </w:r>
    </w:p>
    <w:p w:rsidR="005363B1" w:rsidRDefault="005363B1" w:rsidP="00AA0BB1">
      <w:pPr>
        <w:ind w:firstLine="709"/>
        <w:jc w:val="center"/>
        <w:rPr>
          <w:rFonts w:ascii="PT Astra Serif" w:hAnsi="PT Astra Serif"/>
          <w:b/>
          <w:sz w:val="28"/>
          <w:szCs w:val="28"/>
        </w:rPr>
      </w:pPr>
      <w:r w:rsidRPr="009C33C1">
        <w:rPr>
          <w:rFonts w:ascii="PT Astra Serif" w:hAnsi="PT Astra Serif"/>
          <w:b/>
          <w:sz w:val="28"/>
          <w:szCs w:val="28"/>
        </w:rPr>
        <w:t>и система обеспечения топливом»</w:t>
      </w:r>
      <w:bookmarkEnd w:id="379"/>
      <w:bookmarkEnd w:id="380"/>
    </w:p>
    <w:p w:rsidR="00AA0BB1" w:rsidRPr="009C33C1" w:rsidRDefault="00AA0BB1" w:rsidP="009C33C1">
      <w:pPr>
        <w:ind w:firstLine="709"/>
        <w:jc w:val="both"/>
        <w:rPr>
          <w:rFonts w:ascii="PT Astra Serif" w:hAnsi="PT Astra Serif"/>
          <w:b/>
          <w:sz w:val="28"/>
          <w:szCs w:val="28"/>
        </w:rPr>
      </w:pPr>
    </w:p>
    <w:p w:rsidR="005363B1" w:rsidRPr="005363B1" w:rsidRDefault="005363B1" w:rsidP="009C33C1">
      <w:pPr>
        <w:ind w:firstLine="709"/>
        <w:jc w:val="both"/>
        <w:rPr>
          <w:rFonts w:ascii="PT Astra Serif" w:hAnsi="PT Astra Serif"/>
          <w:sz w:val="28"/>
          <w:szCs w:val="28"/>
        </w:rPr>
      </w:pPr>
      <w:bookmarkStart w:id="381" w:name="_Toc535409531"/>
      <w:bookmarkStart w:id="382" w:name="_Toc8254009"/>
      <w:bookmarkStart w:id="383" w:name="_Toc8578762"/>
      <w:bookmarkStart w:id="384" w:name="_Toc87551260"/>
      <w:bookmarkStart w:id="385" w:name="_Toc136780721"/>
      <w:bookmarkStart w:id="386" w:name="sub_224"/>
      <w:r w:rsidRPr="005363B1">
        <w:rPr>
          <w:rFonts w:ascii="PT Astra Serif" w:hAnsi="PT Astra Serif"/>
          <w:sz w:val="28"/>
          <w:szCs w:val="28"/>
        </w:rPr>
        <w:t>1.8.1 Описание видов и количества используемого основного топлива для каждого источника тепловой энергии</w:t>
      </w:r>
      <w:bookmarkEnd w:id="381"/>
      <w:bookmarkEnd w:id="382"/>
      <w:bookmarkEnd w:id="383"/>
      <w:bookmarkEnd w:id="384"/>
      <w:bookmarkEnd w:id="385"/>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На рассматриваемых источниках теплоснабжения, в качестве основного топлива, используют природный газ.</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Вид используемого топлива, расход натурального и условн</w:t>
      </w:r>
      <w:r w:rsidR="009C33C1">
        <w:rPr>
          <w:rFonts w:ascii="PT Astra Serif" w:hAnsi="PT Astra Serif"/>
          <w:sz w:val="28"/>
          <w:szCs w:val="28"/>
        </w:rPr>
        <w:t>ого топлива приведены в таблице 21.</w:t>
      </w:r>
    </w:p>
    <w:p w:rsidR="005363B1" w:rsidRDefault="005363B1" w:rsidP="009C33C1">
      <w:pPr>
        <w:ind w:firstLine="709"/>
        <w:jc w:val="both"/>
        <w:rPr>
          <w:rFonts w:ascii="PT Astra Serif" w:hAnsi="PT Astra Serif"/>
          <w:sz w:val="22"/>
          <w:szCs w:val="28"/>
        </w:rPr>
      </w:pPr>
      <w:bookmarkStart w:id="387" w:name="_Ref87883716"/>
      <w:r w:rsidRPr="009C33C1">
        <w:rPr>
          <w:rFonts w:ascii="PT Astra Serif" w:hAnsi="PT Astra Serif"/>
          <w:sz w:val="22"/>
          <w:szCs w:val="28"/>
        </w:rPr>
        <w:t xml:space="preserve">Таблица </w:t>
      </w:r>
      <w:r w:rsidRPr="009C33C1">
        <w:rPr>
          <w:rFonts w:ascii="PT Astra Serif" w:hAnsi="PT Astra Serif"/>
          <w:sz w:val="22"/>
          <w:szCs w:val="28"/>
        </w:rPr>
        <w:fldChar w:fldCharType="begin"/>
      </w:r>
      <w:r w:rsidRPr="009C33C1">
        <w:rPr>
          <w:rFonts w:ascii="PT Astra Serif" w:hAnsi="PT Astra Serif"/>
          <w:sz w:val="22"/>
          <w:szCs w:val="28"/>
        </w:rPr>
        <w:instrText xml:space="preserve"> SEQ Таблица \* ARABIC </w:instrText>
      </w:r>
      <w:r w:rsidRPr="009C33C1">
        <w:rPr>
          <w:rFonts w:ascii="PT Astra Serif" w:hAnsi="PT Astra Serif"/>
          <w:sz w:val="22"/>
          <w:szCs w:val="28"/>
        </w:rPr>
        <w:fldChar w:fldCharType="separate"/>
      </w:r>
      <w:r w:rsidRPr="009C33C1">
        <w:rPr>
          <w:rFonts w:ascii="PT Astra Serif" w:hAnsi="PT Astra Serif"/>
          <w:sz w:val="22"/>
          <w:szCs w:val="28"/>
        </w:rPr>
        <w:t>21</w:t>
      </w:r>
      <w:r w:rsidRPr="009C33C1">
        <w:rPr>
          <w:rFonts w:ascii="PT Astra Serif" w:hAnsi="PT Astra Serif"/>
          <w:sz w:val="22"/>
          <w:szCs w:val="28"/>
        </w:rPr>
        <w:fldChar w:fldCharType="end"/>
      </w:r>
      <w:bookmarkEnd w:id="387"/>
      <w:r w:rsidRPr="009C33C1">
        <w:rPr>
          <w:rFonts w:ascii="PT Astra Serif" w:hAnsi="PT Astra Serif"/>
          <w:sz w:val="22"/>
          <w:szCs w:val="28"/>
        </w:rPr>
        <w:t xml:space="preserve"> – Топливный баланс системы теплоснабжения, образованный на базе котельной в зонах деятельности ЕТО</w:t>
      </w:r>
    </w:p>
    <w:p w:rsidR="00AA0BB1" w:rsidRPr="009C33C1" w:rsidRDefault="00AA0BB1" w:rsidP="009C33C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43"/>
        <w:gridCol w:w="2524"/>
        <w:gridCol w:w="1261"/>
        <w:gridCol w:w="1369"/>
        <w:gridCol w:w="1369"/>
        <w:gridCol w:w="1203"/>
        <w:gridCol w:w="1201"/>
      </w:tblGrid>
      <w:tr w:rsidR="005363B1" w:rsidRPr="009C33C1" w:rsidTr="005363B1">
        <w:trPr>
          <w:trHeight w:val="23"/>
          <w:tblHeader/>
          <w:jc w:val="center"/>
        </w:trPr>
        <w:tc>
          <w:tcPr>
            <w:tcW w:w="643" w:type="dxa"/>
            <w:vMerge w:val="restart"/>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 xml:space="preserve">№ </w:t>
            </w:r>
            <w:proofErr w:type="gramStart"/>
            <w:r w:rsidRPr="009C33C1">
              <w:rPr>
                <w:rFonts w:ascii="PT Astra Serif" w:hAnsi="PT Astra Serif"/>
                <w:szCs w:val="28"/>
              </w:rPr>
              <w:t>п</w:t>
            </w:r>
            <w:proofErr w:type="gramEnd"/>
            <w:r w:rsidRPr="009C33C1">
              <w:rPr>
                <w:rFonts w:ascii="PT Astra Serif" w:hAnsi="PT Astra Serif"/>
                <w:szCs w:val="28"/>
              </w:rPr>
              <w:t>/п</w:t>
            </w:r>
          </w:p>
        </w:tc>
        <w:tc>
          <w:tcPr>
            <w:tcW w:w="2524" w:type="dxa"/>
            <w:vMerge w:val="restart"/>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Наименование  котельной</w:t>
            </w:r>
          </w:p>
        </w:tc>
        <w:tc>
          <w:tcPr>
            <w:tcW w:w="1261" w:type="dxa"/>
            <w:vMerge w:val="restart"/>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Вид топлива</w:t>
            </w:r>
          </w:p>
        </w:tc>
        <w:tc>
          <w:tcPr>
            <w:tcW w:w="1369" w:type="dxa"/>
            <w:vMerge w:val="restart"/>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Приход топлива за год, т. натурального топлива, тыс. м3</w:t>
            </w:r>
          </w:p>
        </w:tc>
        <w:tc>
          <w:tcPr>
            <w:tcW w:w="2572" w:type="dxa"/>
            <w:gridSpan w:val="2"/>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Израсходовано топлива</w:t>
            </w:r>
          </w:p>
        </w:tc>
        <w:tc>
          <w:tcPr>
            <w:tcW w:w="1201" w:type="dxa"/>
            <w:vMerge w:val="restart"/>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 xml:space="preserve">Низшая теплота сгорания, </w:t>
            </w:r>
            <w:proofErr w:type="gramStart"/>
            <w:r w:rsidRPr="009C33C1">
              <w:rPr>
                <w:rFonts w:ascii="PT Astra Serif" w:hAnsi="PT Astra Serif"/>
                <w:szCs w:val="28"/>
              </w:rPr>
              <w:t>ккал</w:t>
            </w:r>
            <w:proofErr w:type="gramEnd"/>
            <w:r w:rsidRPr="009C33C1">
              <w:rPr>
                <w:rFonts w:ascii="PT Astra Serif" w:hAnsi="PT Astra Serif"/>
                <w:szCs w:val="28"/>
              </w:rPr>
              <w:t>/кг (ккал/нм3)</w:t>
            </w:r>
          </w:p>
        </w:tc>
      </w:tr>
      <w:tr w:rsidR="005363B1" w:rsidRPr="009C33C1" w:rsidTr="005363B1">
        <w:trPr>
          <w:trHeight w:val="23"/>
          <w:tblHeader/>
          <w:jc w:val="center"/>
        </w:trPr>
        <w:tc>
          <w:tcPr>
            <w:tcW w:w="643" w:type="dxa"/>
            <w:vMerge/>
            <w:shd w:val="clear" w:color="auto" w:fill="auto"/>
            <w:vAlign w:val="center"/>
            <w:hideMark/>
          </w:tcPr>
          <w:p w:rsidR="005363B1" w:rsidRPr="009C33C1" w:rsidRDefault="005363B1" w:rsidP="005363B1">
            <w:pPr>
              <w:jc w:val="both"/>
              <w:rPr>
                <w:rFonts w:ascii="PT Astra Serif" w:hAnsi="PT Astra Serif"/>
                <w:szCs w:val="28"/>
              </w:rPr>
            </w:pPr>
          </w:p>
        </w:tc>
        <w:tc>
          <w:tcPr>
            <w:tcW w:w="2524" w:type="dxa"/>
            <w:vMerge/>
            <w:shd w:val="clear" w:color="auto" w:fill="auto"/>
            <w:vAlign w:val="center"/>
            <w:hideMark/>
          </w:tcPr>
          <w:p w:rsidR="005363B1" w:rsidRPr="009C33C1" w:rsidRDefault="005363B1" w:rsidP="005363B1">
            <w:pPr>
              <w:jc w:val="both"/>
              <w:rPr>
                <w:rFonts w:ascii="PT Astra Serif" w:hAnsi="PT Astra Serif"/>
                <w:szCs w:val="28"/>
              </w:rPr>
            </w:pPr>
          </w:p>
        </w:tc>
        <w:tc>
          <w:tcPr>
            <w:tcW w:w="1261" w:type="dxa"/>
            <w:vMerge/>
            <w:shd w:val="clear" w:color="auto" w:fill="auto"/>
            <w:vAlign w:val="center"/>
            <w:hideMark/>
          </w:tcPr>
          <w:p w:rsidR="005363B1" w:rsidRPr="009C33C1" w:rsidRDefault="005363B1" w:rsidP="005363B1">
            <w:pPr>
              <w:jc w:val="both"/>
              <w:rPr>
                <w:rFonts w:ascii="PT Astra Serif" w:hAnsi="PT Astra Serif"/>
                <w:szCs w:val="28"/>
              </w:rPr>
            </w:pPr>
          </w:p>
        </w:tc>
        <w:tc>
          <w:tcPr>
            <w:tcW w:w="1369" w:type="dxa"/>
            <w:vMerge/>
            <w:shd w:val="clear" w:color="auto" w:fill="auto"/>
            <w:vAlign w:val="center"/>
            <w:hideMark/>
          </w:tcPr>
          <w:p w:rsidR="005363B1" w:rsidRPr="009C33C1" w:rsidRDefault="005363B1" w:rsidP="005363B1">
            <w:pPr>
              <w:jc w:val="both"/>
              <w:rPr>
                <w:rFonts w:ascii="PT Astra Serif" w:hAnsi="PT Astra Serif"/>
                <w:szCs w:val="28"/>
              </w:rPr>
            </w:pPr>
          </w:p>
        </w:tc>
        <w:tc>
          <w:tcPr>
            <w:tcW w:w="1369"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Всего, т. натурального топлива, тыс. м3</w:t>
            </w:r>
          </w:p>
        </w:tc>
        <w:tc>
          <w:tcPr>
            <w:tcW w:w="1203"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Всего, в т. условного топлива</w:t>
            </w:r>
          </w:p>
        </w:tc>
        <w:tc>
          <w:tcPr>
            <w:tcW w:w="1201" w:type="dxa"/>
            <w:vMerge/>
            <w:shd w:val="clear" w:color="auto" w:fill="auto"/>
            <w:vAlign w:val="center"/>
            <w:hideMark/>
          </w:tcPr>
          <w:p w:rsidR="005363B1" w:rsidRPr="009C33C1" w:rsidRDefault="005363B1" w:rsidP="005363B1">
            <w:pPr>
              <w:jc w:val="both"/>
              <w:rPr>
                <w:rFonts w:ascii="PT Astra Serif" w:hAnsi="PT Astra Serif"/>
                <w:szCs w:val="28"/>
              </w:rPr>
            </w:pPr>
          </w:p>
        </w:tc>
      </w:tr>
      <w:tr w:rsidR="005363B1" w:rsidRPr="009C33C1" w:rsidTr="00AA0BB1">
        <w:trPr>
          <w:trHeight w:val="23"/>
          <w:jc w:val="center"/>
        </w:trPr>
        <w:tc>
          <w:tcPr>
            <w:tcW w:w="643"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1</w:t>
            </w:r>
          </w:p>
        </w:tc>
        <w:tc>
          <w:tcPr>
            <w:tcW w:w="2524"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Модульная котельная БКУ-800</w:t>
            </w:r>
          </w:p>
        </w:tc>
        <w:tc>
          <w:tcPr>
            <w:tcW w:w="126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газ</w:t>
            </w:r>
          </w:p>
        </w:tc>
        <w:tc>
          <w:tcPr>
            <w:tcW w:w="1369"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101</w:t>
            </w:r>
          </w:p>
        </w:tc>
        <w:tc>
          <w:tcPr>
            <w:tcW w:w="1369"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101</w:t>
            </w:r>
          </w:p>
        </w:tc>
        <w:tc>
          <w:tcPr>
            <w:tcW w:w="1203"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114</w:t>
            </w:r>
          </w:p>
        </w:tc>
        <w:tc>
          <w:tcPr>
            <w:tcW w:w="120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8 150</w:t>
            </w:r>
          </w:p>
        </w:tc>
      </w:tr>
      <w:tr w:rsidR="005363B1" w:rsidRPr="009C33C1" w:rsidTr="00AA0BB1">
        <w:trPr>
          <w:trHeight w:val="23"/>
          <w:jc w:val="center"/>
        </w:trPr>
        <w:tc>
          <w:tcPr>
            <w:tcW w:w="3167" w:type="dxa"/>
            <w:gridSpan w:val="2"/>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Всего по муниципальному образованию</w:t>
            </w:r>
          </w:p>
        </w:tc>
        <w:tc>
          <w:tcPr>
            <w:tcW w:w="1261" w:type="dxa"/>
            <w:shd w:val="clear" w:color="auto" w:fill="auto"/>
            <w:vAlign w:val="center"/>
            <w:hideMark/>
          </w:tcPr>
          <w:p w:rsidR="005363B1" w:rsidRPr="009C33C1" w:rsidRDefault="005363B1" w:rsidP="00AA0BB1">
            <w:pPr>
              <w:jc w:val="center"/>
              <w:rPr>
                <w:rFonts w:ascii="PT Astra Serif" w:hAnsi="PT Astra Serif"/>
                <w:szCs w:val="28"/>
              </w:rPr>
            </w:pPr>
          </w:p>
        </w:tc>
        <w:tc>
          <w:tcPr>
            <w:tcW w:w="1369"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101</w:t>
            </w:r>
          </w:p>
        </w:tc>
        <w:tc>
          <w:tcPr>
            <w:tcW w:w="1369"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101</w:t>
            </w:r>
          </w:p>
        </w:tc>
        <w:tc>
          <w:tcPr>
            <w:tcW w:w="1203"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114</w:t>
            </w:r>
          </w:p>
        </w:tc>
        <w:tc>
          <w:tcPr>
            <w:tcW w:w="1201" w:type="dxa"/>
            <w:shd w:val="clear" w:color="auto" w:fill="auto"/>
            <w:vAlign w:val="center"/>
            <w:hideMark/>
          </w:tcPr>
          <w:p w:rsidR="005363B1" w:rsidRPr="009C33C1" w:rsidRDefault="005363B1" w:rsidP="00AA0BB1">
            <w:pPr>
              <w:jc w:val="center"/>
              <w:rPr>
                <w:rFonts w:ascii="PT Astra Serif" w:hAnsi="PT Astra Serif"/>
                <w:szCs w:val="28"/>
              </w:rPr>
            </w:pPr>
          </w:p>
        </w:tc>
      </w:tr>
    </w:tbl>
    <w:p w:rsidR="005363B1" w:rsidRPr="005363B1" w:rsidRDefault="005363B1" w:rsidP="005363B1">
      <w:pPr>
        <w:jc w:val="both"/>
        <w:rPr>
          <w:rFonts w:ascii="PT Astra Serif" w:hAnsi="PT Astra Serif"/>
          <w:sz w:val="28"/>
          <w:szCs w:val="28"/>
        </w:rPr>
      </w:pPr>
      <w:bookmarkStart w:id="388" w:name="_Toc49513825"/>
      <w:r w:rsidRPr="005363B1">
        <w:rPr>
          <w:rFonts w:ascii="PT Astra Serif" w:hAnsi="PT Astra Serif"/>
          <w:sz w:val="28"/>
          <w:szCs w:val="28"/>
        </w:rPr>
        <w:t xml:space="preserve"> </w:t>
      </w:r>
    </w:p>
    <w:p w:rsidR="005363B1" w:rsidRPr="005363B1" w:rsidRDefault="005363B1" w:rsidP="009C33C1">
      <w:pPr>
        <w:ind w:firstLine="709"/>
        <w:jc w:val="both"/>
        <w:rPr>
          <w:rFonts w:ascii="PT Astra Serif" w:hAnsi="PT Astra Serif"/>
          <w:sz w:val="28"/>
          <w:szCs w:val="28"/>
        </w:rPr>
      </w:pPr>
      <w:bookmarkStart w:id="389" w:name="_Toc136780722"/>
      <w:r w:rsidRPr="005363B1">
        <w:rPr>
          <w:rFonts w:ascii="PT Astra Serif" w:hAnsi="PT Astra Serif"/>
          <w:sz w:val="28"/>
          <w:szCs w:val="28"/>
        </w:rPr>
        <w:t>1.8.2 Описание видов резервного и аварийного топлива и возможности их обеспечения в соответствии с нормативными требованиями;</w:t>
      </w:r>
      <w:bookmarkEnd w:id="388"/>
      <w:bookmarkEnd w:id="389"/>
    </w:p>
    <w:p w:rsidR="005363B1" w:rsidRPr="005363B1" w:rsidRDefault="005363B1" w:rsidP="009C33C1">
      <w:pPr>
        <w:ind w:firstLine="709"/>
        <w:jc w:val="both"/>
        <w:rPr>
          <w:rFonts w:ascii="PT Astra Serif" w:hAnsi="PT Astra Serif"/>
          <w:sz w:val="28"/>
          <w:szCs w:val="28"/>
        </w:rPr>
      </w:pPr>
      <w:bookmarkStart w:id="390" w:name="_Hlk49542084"/>
      <w:r w:rsidRPr="005363B1">
        <w:rPr>
          <w:rFonts w:ascii="PT Astra Serif" w:hAnsi="PT Astra Serif"/>
          <w:sz w:val="28"/>
          <w:szCs w:val="28"/>
        </w:rPr>
        <w:t>Резервное и аварийное топливо на источнике теплоснабжения не предусмотрено.</w:t>
      </w:r>
      <w:bookmarkEnd w:id="390"/>
    </w:p>
    <w:p w:rsidR="005363B1" w:rsidRPr="005363B1" w:rsidRDefault="005363B1" w:rsidP="009C33C1">
      <w:pPr>
        <w:ind w:firstLine="709"/>
        <w:jc w:val="both"/>
        <w:rPr>
          <w:rFonts w:ascii="PT Astra Serif" w:hAnsi="PT Astra Serif"/>
          <w:sz w:val="28"/>
          <w:szCs w:val="28"/>
        </w:rPr>
      </w:pPr>
      <w:bookmarkStart w:id="391" w:name="_Toc49513826"/>
      <w:bookmarkStart w:id="392" w:name="_Toc136780723"/>
      <w:r w:rsidRPr="005363B1">
        <w:rPr>
          <w:rFonts w:ascii="PT Astra Serif" w:hAnsi="PT Astra Serif"/>
          <w:sz w:val="28"/>
          <w:szCs w:val="28"/>
        </w:rPr>
        <w:t>1.8.3 Описание особенностей характеристик видов топлива в зависимости от мест поставки;</w:t>
      </w:r>
      <w:bookmarkEnd w:id="391"/>
      <w:bookmarkEnd w:id="392"/>
    </w:p>
    <w:p w:rsidR="005363B1" w:rsidRPr="00AA0BB1" w:rsidRDefault="005363B1" w:rsidP="009C33C1">
      <w:pPr>
        <w:ind w:firstLine="709"/>
        <w:jc w:val="both"/>
        <w:rPr>
          <w:rFonts w:ascii="PT Astra Serif" w:hAnsi="PT Astra Serif"/>
          <w:spacing w:val="-4"/>
          <w:sz w:val="28"/>
          <w:szCs w:val="28"/>
        </w:rPr>
      </w:pPr>
      <w:r w:rsidRPr="005363B1">
        <w:rPr>
          <w:rFonts w:ascii="PT Astra Serif" w:hAnsi="PT Astra Serif"/>
          <w:sz w:val="28"/>
          <w:szCs w:val="28"/>
        </w:rPr>
        <w:t>Топливом для всех котельной является природный газ. Плотность газа 0,706 кг/м³ при температуре 0</w:t>
      </w:r>
      <w:proofErr w:type="gramStart"/>
      <w:r w:rsidRPr="005363B1">
        <w:rPr>
          <w:rFonts w:ascii="PT Astra Serif" w:hAnsi="PT Astra Serif"/>
          <w:sz w:val="28"/>
          <w:szCs w:val="28"/>
        </w:rPr>
        <w:t xml:space="preserve"> °С</w:t>
      </w:r>
      <w:proofErr w:type="gramEnd"/>
      <w:r w:rsidRPr="005363B1">
        <w:rPr>
          <w:rFonts w:ascii="PT Astra Serif" w:hAnsi="PT Astra Serif"/>
          <w:sz w:val="28"/>
          <w:szCs w:val="28"/>
        </w:rPr>
        <w:t xml:space="preserve"> и давлении 0,10132 МПа. Низшая теплота </w:t>
      </w:r>
      <w:r w:rsidRPr="00AA0BB1">
        <w:rPr>
          <w:rFonts w:ascii="PT Astra Serif" w:hAnsi="PT Astra Serif"/>
          <w:spacing w:val="-4"/>
          <w:sz w:val="28"/>
          <w:szCs w:val="28"/>
        </w:rPr>
        <w:t>сгорания 7,900 Гкал/ тыс. м³, нормативная теплота сгорания 8,120 Гкал/тыс. м³.</w:t>
      </w:r>
    </w:p>
    <w:p w:rsidR="005363B1" w:rsidRPr="005363B1" w:rsidRDefault="005363B1" w:rsidP="009C33C1">
      <w:pPr>
        <w:ind w:firstLine="709"/>
        <w:jc w:val="both"/>
        <w:rPr>
          <w:rFonts w:ascii="PT Astra Serif" w:hAnsi="PT Astra Serif"/>
          <w:sz w:val="28"/>
          <w:szCs w:val="28"/>
        </w:rPr>
      </w:pPr>
      <w:bookmarkStart w:id="393" w:name="_Toc49513827"/>
      <w:bookmarkStart w:id="394" w:name="_Toc136780724"/>
      <w:r w:rsidRPr="005363B1">
        <w:rPr>
          <w:rFonts w:ascii="PT Astra Serif" w:hAnsi="PT Astra Serif"/>
          <w:sz w:val="28"/>
          <w:szCs w:val="28"/>
        </w:rPr>
        <w:t>1.8.4 Описание использования местных видов топлива</w:t>
      </w:r>
      <w:bookmarkEnd w:id="393"/>
      <w:bookmarkEnd w:id="394"/>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Топливный баланс 100% составляет природный газ. </w:t>
      </w:r>
    </w:p>
    <w:p w:rsidR="005363B1" w:rsidRPr="005363B1" w:rsidRDefault="005363B1" w:rsidP="009C33C1">
      <w:pPr>
        <w:ind w:firstLine="709"/>
        <w:jc w:val="both"/>
        <w:rPr>
          <w:rFonts w:ascii="PT Astra Serif" w:hAnsi="PT Astra Serif"/>
          <w:sz w:val="28"/>
          <w:szCs w:val="28"/>
        </w:rPr>
      </w:pPr>
      <w:bookmarkStart w:id="395" w:name="_Toc49513828"/>
      <w:bookmarkStart w:id="396" w:name="_Toc136780725"/>
      <w:proofErr w:type="gramStart"/>
      <w:r w:rsidRPr="005363B1">
        <w:rPr>
          <w:rFonts w:ascii="PT Astra Serif" w:hAnsi="PT Astra Serif"/>
          <w:sz w:val="28"/>
          <w:szCs w:val="28"/>
        </w:rPr>
        <w:t>1.8.5 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w:t>
      </w:r>
      <w:proofErr w:type="gramEnd"/>
      <w:r w:rsidRPr="005363B1">
        <w:rPr>
          <w:rFonts w:ascii="PT Astra Serif" w:hAnsi="PT Astra Serif"/>
          <w:sz w:val="28"/>
          <w:szCs w:val="28"/>
        </w:rPr>
        <w:t xml:space="preserve"> </w:t>
      </w:r>
      <w:proofErr w:type="gramStart"/>
      <w:r w:rsidRPr="005363B1">
        <w:rPr>
          <w:rFonts w:ascii="PT Astra Serif" w:hAnsi="PT Astra Serif"/>
          <w:sz w:val="28"/>
          <w:szCs w:val="28"/>
        </w:rPr>
        <w:t>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395"/>
      <w:bookmarkEnd w:id="396"/>
      <w:proofErr w:type="gramEnd"/>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Характеристики на основании проведенных технических анализов приведены в разделе 1.8.3.</w:t>
      </w:r>
    </w:p>
    <w:p w:rsidR="005363B1" w:rsidRPr="005363B1" w:rsidRDefault="005363B1" w:rsidP="009C33C1">
      <w:pPr>
        <w:ind w:firstLine="709"/>
        <w:jc w:val="both"/>
        <w:rPr>
          <w:rFonts w:ascii="PT Astra Serif" w:hAnsi="PT Astra Serif"/>
          <w:sz w:val="28"/>
          <w:szCs w:val="28"/>
        </w:rPr>
      </w:pPr>
      <w:bookmarkStart w:id="397" w:name="_Toc49513829"/>
      <w:bookmarkStart w:id="398" w:name="_Toc136780726"/>
      <w:r w:rsidRPr="005363B1">
        <w:rPr>
          <w:rFonts w:ascii="PT Astra Serif" w:hAnsi="PT Astra Serif"/>
          <w:sz w:val="28"/>
          <w:szCs w:val="28"/>
        </w:rPr>
        <w:t>1.8.6 Описание преобладающего в поселении, городском округе вида топлива, определяемого по совокупности всех систем теплоснабжения, находящихся в соответствующем поселении, городском округе;</w:t>
      </w:r>
      <w:bookmarkEnd w:id="397"/>
      <w:bookmarkEnd w:id="398"/>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Топливом для котельной является природный газ. </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По числу ступеней регулирования давления газа система газораспределения 2-х и 3-х ступенчатая (газопроводы низкого давления (до 0,1 МПа), среднего давления (0,3 МПа) и высокого давления II категории (0,6 МПа)). Природный газ по газопроводам высокого и среднего давления поступает к ГРП, далее по газопроводам среднего и низкого давления к потребителям жилой застройки и коммунально-бытовым потребителям. В ГРП выполняется понижение давления газа, а также автоматически поддерживается постоянное давление газа на выходе, независимо от интенсивности </w:t>
      </w:r>
      <w:proofErr w:type="spellStart"/>
      <w:r w:rsidRPr="005363B1">
        <w:rPr>
          <w:rFonts w:ascii="PT Astra Serif" w:hAnsi="PT Astra Serif"/>
          <w:sz w:val="28"/>
          <w:szCs w:val="28"/>
        </w:rPr>
        <w:t>газопотребления</w:t>
      </w:r>
      <w:proofErr w:type="spellEnd"/>
      <w:r w:rsidRPr="005363B1">
        <w:rPr>
          <w:rFonts w:ascii="PT Astra Serif" w:hAnsi="PT Astra Serif"/>
          <w:sz w:val="28"/>
          <w:szCs w:val="28"/>
        </w:rPr>
        <w:t>.</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Распределительными газопроводами среднего и низкого давления охвачена значительная часть территории населенных пунктов.</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По принципу построения сети газораспределения выполнены по тупиковой схеме.</w:t>
      </w:r>
    </w:p>
    <w:p w:rsidR="005363B1" w:rsidRPr="005363B1" w:rsidRDefault="005363B1" w:rsidP="009C33C1">
      <w:pPr>
        <w:ind w:firstLine="709"/>
        <w:jc w:val="both"/>
        <w:rPr>
          <w:rFonts w:ascii="PT Astra Serif" w:hAnsi="PT Astra Serif"/>
          <w:sz w:val="28"/>
          <w:szCs w:val="28"/>
        </w:rPr>
      </w:pPr>
      <w:bookmarkStart w:id="399" w:name="_Toc49513830"/>
      <w:bookmarkStart w:id="400" w:name="_Toc136780727"/>
      <w:r w:rsidRPr="005363B1">
        <w:rPr>
          <w:rFonts w:ascii="PT Astra Serif" w:hAnsi="PT Astra Serif"/>
          <w:sz w:val="28"/>
          <w:szCs w:val="28"/>
        </w:rPr>
        <w:t>1.8.7 Описание приоритетного направления развития топливного баланса поселения, городского округа.</w:t>
      </w:r>
      <w:bookmarkEnd w:id="399"/>
      <w:bookmarkEnd w:id="400"/>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Изменений в топливном балансе не запланировано. </w:t>
      </w:r>
    </w:p>
    <w:p w:rsidR="005363B1" w:rsidRPr="005363B1" w:rsidRDefault="005363B1" w:rsidP="009C33C1">
      <w:pPr>
        <w:ind w:firstLine="709"/>
        <w:jc w:val="both"/>
        <w:rPr>
          <w:rFonts w:ascii="PT Astra Serif" w:hAnsi="PT Astra Serif"/>
          <w:sz w:val="28"/>
          <w:szCs w:val="28"/>
        </w:rPr>
      </w:pPr>
      <w:bookmarkStart w:id="401" w:name="_Toc49513831"/>
      <w:bookmarkStart w:id="402" w:name="_Toc136780728"/>
      <w:bookmarkStart w:id="403" w:name="_Toc41997312"/>
      <w:bookmarkStart w:id="404" w:name="_Toc49513832"/>
      <w:bookmarkStart w:id="405" w:name="_Toc87551268"/>
      <w:bookmarkEnd w:id="386"/>
      <w:r w:rsidRPr="005363B1">
        <w:rPr>
          <w:rFonts w:ascii="PT Astra Serif" w:hAnsi="PT Astra Serif"/>
          <w:sz w:val="28"/>
          <w:szCs w:val="28"/>
        </w:rPr>
        <w:t>1.8.8 Описание изменений в топливных балансах источников тепловой энергии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ввод в эксплуатацию которых осуществлен в период, предшествующий актуализации схемы теплоснабжения</w:t>
      </w:r>
      <w:bookmarkEnd w:id="401"/>
      <w:bookmarkEnd w:id="402"/>
    </w:p>
    <w:p w:rsidR="005363B1" w:rsidRDefault="005363B1" w:rsidP="00AA0BB1">
      <w:pPr>
        <w:ind w:firstLine="709"/>
        <w:jc w:val="both"/>
        <w:rPr>
          <w:rFonts w:ascii="PT Astra Serif" w:hAnsi="PT Astra Serif"/>
          <w:sz w:val="28"/>
          <w:szCs w:val="28"/>
        </w:rPr>
      </w:pPr>
      <w:r w:rsidRPr="005363B1">
        <w:rPr>
          <w:rFonts w:ascii="PT Astra Serif" w:hAnsi="PT Astra Serif"/>
          <w:sz w:val="28"/>
          <w:szCs w:val="28"/>
        </w:rPr>
        <w:t>Актуализированы топливные балансы систем теплоснабжения по итогам 2022 года.</w:t>
      </w:r>
    </w:p>
    <w:p w:rsidR="00AA0BB1" w:rsidRPr="005363B1" w:rsidRDefault="00AA0BB1" w:rsidP="00AA0BB1">
      <w:pPr>
        <w:ind w:firstLine="709"/>
        <w:jc w:val="both"/>
        <w:rPr>
          <w:rFonts w:ascii="PT Astra Serif" w:eastAsiaTheme="majorEastAsia" w:hAnsi="PT Astra Serif"/>
          <w:sz w:val="28"/>
          <w:szCs w:val="28"/>
        </w:rPr>
      </w:pPr>
    </w:p>
    <w:p w:rsidR="005363B1" w:rsidRDefault="005363B1" w:rsidP="00AA0BB1">
      <w:pPr>
        <w:ind w:firstLine="709"/>
        <w:jc w:val="center"/>
        <w:rPr>
          <w:rFonts w:ascii="PT Astra Serif" w:hAnsi="PT Astra Serif"/>
          <w:b/>
          <w:sz w:val="28"/>
          <w:szCs w:val="28"/>
        </w:rPr>
      </w:pPr>
      <w:bookmarkStart w:id="406" w:name="_Toc136780729"/>
      <w:r w:rsidRPr="009C33C1">
        <w:rPr>
          <w:rFonts w:ascii="PT Astra Serif" w:hAnsi="PT Astra Serif"/>
          <w:b/>
          <w:sz w:val="28"/>
          <w:szCs w:val="28"/>
        </w:rPr>
        <w:t>Часть 9 «Надежность теплоснабжения»</w:t>
      </w:r>
      <w:bookmarkEnd w:id="403"/>
      <w:bookmarkEnd w:id="404"/>
      <w:bookmarkEnd w:id="406"/>
    </w:p>
    <w:p w:rsidR="00AA0BB1" w:rsidRPr="009C33C1" w:rsidRDefault="00AA0BB1" w:rsidP="009C33C1">
      <w:pPr>
        <w:ind w:firstLine="709"/>
        <w:rPr>
          <w:rFonts w:ascii="PT Astra Serif" w:hAnsi="PT Astra Serif"/>
          <w:b/>
          <w:sz w:val="28"/>
          <w:szCs w:val="28"/>
        </w:rPr>
      </w:pP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Надежность теплоснабжения – способность проектируемых и существующих</w:t>
      </w:r>
      <w:r w:rsidRPr="005363B1">
        <w:rPr>
          <w:rFonts w:ascii="PT Astra Serif" w:hAnsi="PT Astra Serif"/>
          <w:sz w:val="28"/>
          <w:szCs w:val="28"/>
        </w:rPr>
        <w:br/>
        <w:t>источников теплоты (котельных), тепловых сетей и в целом системы централизованного теплоснабжения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Часть № 1.9 «Надежность теплоснабжения» разрабатывается в соответствии с требованиями пункта 33 Требований к схемам теплоснабжения (утв. постановлением Правительства РФ от 22 Февраля 2012 г. № 154 «О требованиях к схемам теплоснабжения, порядку их разработки и утверждения»).</w:t>
      </w:r>
    </w:p>
    <w:p w:rsidR="005363B1" w:rsidRPr="005363B1" w:rsidRDefault="005363B1" w:rsidP="009C33C1">
      <w:pPr>
        <w:ind w:firstLine="709"/>
        <w:jc w:val="both"/>
        <w:rPr>
          <w:rFonts w:ascii="PT Astra Serif" w:hAnsi="PT Astra Serif"/>
          <w:sz w:val="28"/>
          <w:szCs w:val="28"/>
        </w:rPr>
      </w:pPr>
      <w:bookmarkStart w:id="407" w:name="_Toc41997314"/>
      <w:bookmarkStart w:id="408" w:name="_Toc49513833"/>
      <w:bookmarkStart w:id="409" w:name="_Toc99541212"/>
      <w:bookmarkStart w:id="410" w:name="_Toc136780730"/>
      <w:r w:rsidRPr="005363B1">
        <w:rPr>
          <w:rFonts w:ascii="PT Astra Serif" w:hAnsi="PT Astra Serif"/>
          <w:sz w:val="28"/>
          <w:szCs w:val="28"/>
        </w:rPr>
        <w:t>1.9.1 Поток отказов (частота отказов) участков тепловых сетей</w:t>
      </w:r>
      <w:bookmarkEnd w:id="407"/>
      <w:bookmarkEnd w:id="408"/>
      <w:bookmarkEnd w:id="409"/>
      <w:bookmarkEnd w:id="410"/>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Расчет выполнен в </w:t>
      </w:r>
      <w:proofErr w:type="gramStart"/>
      <w:r w:rsidRPr="005363B1">
        <w:rPr>
          <w:rFonts w:ascii="PT Astra Serif" w:hAnsi="PT Astra Serif"/>
          <w:sz w:val="28"/>
          <w:szCs w:val="28"/>
        </w:rPr>
        <w:t>программного</w:t>
      </w:r>
      <w:proofErr w:type="gramEnd"/>
      <w:r w:rsidRPr="005363B1">
        <w:rPr>
          <w:rFonts w:ascii="PT Astra Serif" w:hAnsi="PT Astra Serif"/>
          <w:sz w:val="28"/>
          <w:szCs w:val="28"/>
        </w:rPr>
        <w:t xml:space="preserve"> комплекте </w:t>
      </w:r>
      <w:proofErr w:type="spellStart"/>
      <w:r w:rsidRPr="005363B1">
        <w:rPr>
          <w:rFonts w:ascii="PT Astra Serif" w:hAnsi="PT Astra Serif"/>
          <w:sz w:val="28"/>
          <w:szCs w:val="28"/>
        </w:rPr>
        <w:t>Zulu</w:t>
      </w:r>
      <w:proofErr w:type="spellEnd"/>
      <w:r w:rsidRPr="005363B1">
        <w:rPr>
          <w:rFonts w:ascii="PT Astra Serif" w:hAnsi="PT Astra Serif"/>
          <w:sz w:val="28"/>
          <w:szCs w:val="28"/>
        </w:rPr>
        <w:t>. Результаты представлены в Главе 11.</w:t>
      </w:r>
    </w:p>
    <w:p w:rsidR="005363B1" w:rsidRPr="005363B1" w:rsidRDefault="005363B1" w:rsidP="009C33C1">
      <w:pPr>
        <w:ind w:firstLine="709"/>
        <w:jc w:val="both"/>
        <w:rPr>
          <w:rFonts w:ascii="PT Astra Serif" w:hAnsi="PT Astra Serif"/>
          <w:sz w:val="28"/>
          <w:szCs w:val="28"/>
        </w:rPr>
      </w:pPr>
      <w:bookmarkStart w:id="411" w:name="_Toc41997315"/>
      <w:bookmarkStart w:id="412" w:name="_Toc49513834"/>
      <w:bookmarkStart w:id="413" w:name="_Toc99541213"/>
      <w:bookmarkStart w:id="414" w:name="_Toc136780731"/>
      <w:r w:rsidRPr="005363B1">
        <w:rPr>
          <w:rFonts w:ascii="PT Astra Serif" w:hAnsi="PT Astra Serif"/>
          <w:sz w:val="28"/>
          <w:szCs w:val="28"/>
        </w:rPr>
        <w:t>.9.2 Частота отключений потребителей</w:t>
      </w:r>
      <w:bookmarkEnd w:id="411"/>
      <w:bookmarkEnd w:id="412"/>
      <w:bookmarkEnd w:id="413"/>
      <w:bookmarkEnd w:id="414"/>
    </w:p>
    <w:p w:rsidR="005363B1" w:rsidRPr="005363B1" w:rsidRDefault="005363B1" w:rsidP="009C33C1">
      <w:pPr>
        <w:ind w:firstLine="709"/>
        <w:jc w:val="both"/>
        <w:rPr>
          <w:rFonts w:ascii="PT Astra Serif" w:hAnsi="PT Astra Serif"/>
          <w:sz w:val="28"/>
          <w:szCs w:val="28"/>
        </w:rPr>
      </w:pPr>
      <w:bookmarkStart w:id="415" w:name="_Toc41997316"/>
      <w:bookmarkStart w:id="416" w:name="_Toc49513835"/>
      <w:r w:rsidRPr="005363B1">
        <w:rPr>
          <w:rFonts w:ascii="PT Astra Serif" w:hAnsi="PT Astra Serif"/>
          <w:sz w:val="28"/>
          <w:szCs w:val="28"/>
        </w:rPr>
        <w:t xml:space="preserve">Расчет выполнен в </w:t>
      </w:r>
      <w:proofErr w:type="gramStart"/>
      <w:r w:rsidRPr="005363B1">
        <w:rPr>
          <w:rFonts w:ascii="PT Astra Serif" w:hAnsi="PT Astra Serif"/>
          <w:sz w:val="28"/>
          <w:szCs w:val="28"/>
        </w:rPr>
        <w:t>программного</w:t>
      </w:r>
      <w:proofErr w:type="gramEnd"/>
      <w:r w:rsidRPr="005363B1">
        <w:rPr>
          <w:rFonts w:ascii="PT Astra Serif" w:hAnsi="PT Astra Serif"/>
          <w:sz w:val="28"/>
          <w:szCs w:val="28"/>
        </w:rPr>
        <w:t xml:space="preserve"> комплекте </w:t>
      </w:r>
      <w:proofErr w:type="spellStart"/>
      <w:r w:rsidRPr="005363B1">
        <w:rPr>
          <w:rFonts w:ascii="PT Astra Serif" w:hAnsi="PT Astra Serif"/>
          <w:sz w:val="28"/>
          <w:szCs w:val="28"/>
        </w:rPr>
        <w:t>Zulu</w:t>
      </w:r>
      <w:proofErr w:type="spellEnd"/>
      <w:r w:rsidRPr="005363B1">
        <w:rPr>
          <w:rFonts w:ascii="PT Astra Serif" w:hAnsi="PT Astra Serif"/>
          <w:sz w:val="28"/>
          <w:szCs w:val="28"/>
        </w:rPr>
        <w:t>. Результаты представлены в Главе 11.</w:t>
      </w:r>
    </w:p>
    <w:p w:rsidR="005363B1" w:rsidRPr="005363B1" w:rsidRDefault="005363B1" w:rsidP="009C33C1">
      <w:pPr>
        <w:ind w:firstLine="709"/>
        <w:jc w:val="both"/>
        <w:rPr>
          <w:rFonts w:ascii="PT Astra Serif" w:hAnsi="PT Astra Serif"/>
          <w:sz w:val="28"/>
          <w:szCs w:val="28"/>
        </w:rPr>
      </w:pPr>
      <w:bookmarkStart w:id="417" w:name="_Toc99541214"/>
      <w:bookmarkStart w:id="418" w:name="_Toc136780732"/>
      <w:r w:rsidRPr="005363B1">
        <w:rPr>
          <w:rFonts w:ascii="PT Astra Serif" w:hAnsi="PT Astra Serif"/>
          <w:sz w:val="28"/>
          <w:szCs w:val="28"/>
        </w:rPr>
        <w:t>1.9.3 Поток (частота) и время восстановления теплоснабжения потребителей после отключений</w:t>
      </w:r>
      <w:bookmarkEnd w:id="415"/>
      <w:bookmarkEnd w:id="416"/>
      <w:bookmarkEnd w:id="417"/>
      <w:bookmarkEnd w:id="418"/>
    </w:p>
    <w:p w:rsidR="005363B1" w:rsidRPr="005363B1" w:rsidRDefault="005363B1" w:rsidP="009C33C1">
      <w:pPr>
        <w:ind w:firstLine="709"/>
        <w:jc w:val="both"/>
        <w:rPr>
          <w:rFonts w:ascii="PT Astra Serif" w:hAnsi="PT Astra Serif"/>
          <w:sz w:val="28"/>
          <w:szCs w:val="28"/>
        </w:rPr>
      </w:pPr>
      <w:bookmarkStart w:id="419" w:name="_Toc41997317"/>
      <w:bookmarkStart w:id="420" w:name="_Toc49513836"/>
      <w:r w:rsidRPr="005363B1">
        <w:rPr>
          <w:rFonts w:ascii="PT Astra Serif" w:hAnsi="PT Astra Serif"/>
          <w:sz w:val="28"/>
          <w:szCs w:val="28"/>
        </w:rPr>
        <w:t xml:space="preserve">Расчет выполнен в </w:t>
      </w:r>
      <w:proofErr w:type="gramStart"/>
      <w:r w:rsidRPr="005363B1">
        <w:rPr>
          <w:rFonts w:ascii="PT Astra Serif" w:hAnsi="PT Astra Serif"/>
          <w:sz w:val="28"/>
          <w:szCs w:val="28"/>
        </w:rPr>
        <w:t>программного</w:t>
      </w:r>
      <w:proofErr w:type="gramEnd"/>
      <w:r w:rsidRPr="005363B1">
        <w:rPr>
          <w:rFonts w:ascii="PT Astra Serif" w:hAnsi="PT Astra Serif"/>
          <w:sz w:val="28"/>
          <w:szCs w:val="28"/>
        </w:rPr>
        <w:t xml:space="preserve"> комплекте </w:t>
      </w:r>
      <w:proofErr w:type="spellStart"/>
      <w:r w:rsidRPr="005363B1">
        <w:rPr>
          <w:rFonts w:ascii="PT Astra Serif" w:hAnsi="PT Astra Serif"/>
          <w:sz w:val="28"/>
          <w:szCs w:val="28"/>
        </w:rPr>
        <w:t>Zulu</w:t>
      </w:r>
      <w:proofErr w:type="spellEnd"/>
      <w:r w:rsidRPr="005363B1">
        <w:rPr>
          <w:rFonts w:ascii="PT Astra Serif" w:hAnsi="PT Astra Serif"/>
          <w:sz w:val="28"/>
          <w:szCs w:val="28"/>
        </w:rPr>
        <w:t>. Результаты представлены в Главе 11.</w:t>
      </w:r>
    </w:p>
    <w:p w:rsidR="005363B1" w:rsidRPr="005363B1" w:rsidRDefault="005363B1" w:rsidP="009C33C1">
      <w:pPr>
        <w:ind w:firstLine="709"/>
        <w:jc w:val="both"/>
        <w:rPr>
          <w:rFonts w:ascii="PT Astra Serif" w:hAnsi="PT Astra Serif"/>
          <w:sz w:val="28"/>
          <w:szCs w:val="28"/>
        </w:rPr>
      </w:pPr>
      <w:bookmarkStart w:id="421" w:name="_Toc99541215"/>
      <w:bookmarkStart w:id="422" w:name="_Toc136780733"/>
      <w:r w:rsidRPr="005363B1">
        <w:rPr>
          <w:rFonts w:ascii="PT Astra Serif" w:hAnsi="PT Astra Serif"/>
          <w:sz w:val="28"/>
          <w:szCs w:val="28"/>
        </w:rPr>
        <w:t>1.9.4 Графические материалы (карты-схемы тепловых сетей и зон ненормативной надежности и безопасности теплоснабжения)</w:t>
      </w:r>
      <w:bookmarkEnd w:id="419"/>
      <w:bookmarkEnd w:id="420"/>
      <w:bookmarkEnd w:id="421"/>
      <w:bookmarkEnd w:id="422"/>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Зоны ненормативной надежности и безопасности теплоснабжения отсутствуют.</w:t>
      </w:r>
    </w:p>
    <w:p w:rsidR="005363B1" w:rsidRPr="005363B1" w:rsidRDefault="005363B1" w:rsidP="009C33C1">
      <w:pPr>
        <w:ind w:firstLine="709"/>
        <w:jc w:val="both"/>
        <w:rPr>
          <w:rFonts w:ascii="PT Astra Serif" w:hAnsi="PT Astra Serif"/>
          <w:sz w:val="28"/>
          <w:szCs w:val="28"/>
        </w:rPr>
      </w:pPr>
      <w:bookmarkStart w:id="423" w:name="_Toc41997318"/>
      <w:bookmarkStart w:id="424" w:name="_Toc49513837"/>
      <w:bookmarkStart w:id="425" w:name="_Toc99541216"/>
      <w:bookmarkStart w:id="426" w:name="_Toc136780734"/>
      <w:proofErr w:type="gramStart"/>
      <w:r w:rsidRPr="005363B1">
        <w:rPr>
          <w:rFonts w:ascii="PT Astra Serif" w:hAnsi="PT Astra Serif"/>
          <w:sz w:val="28"/>
          <w:szCs w:val="28"/>
        </w:rPr>
        <w:t>1.9.5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 октября 2015 г. N 1114 "О расследовании причин аварийных ситуаций при теплоснабжении и о признании утратившими силу отдельных положений Правил расследования</w:t>
      </w:r>
      <w:proofErr w:type="gramEnd"/>
      <w:r w:rsidRPr="005363B1">
        <w:rPr>
          <w:rFonts w:ascii="PT Astra Serif" w:hAnsi="PT Astra Serif"/>
          <w:sz w:val="28"/>
          <w:szCs w:val="28"/>
        </w:rPr>
        <w:t xml:space="preserve"> причин аварий в электроэнергетике</w:t>
      </w:r>
      <w:bookmarkEnd w:id="423"/>
      <w:bookmarkEnd w:id="424"/>
      <w:bookmarkEnd w:id="425"/>
      <w:bookmarkEnd w:id="426"/>
    </w:p>
    <w:p w:rsidR="005363B1" w:rsidRPr="005363B1" w:rsidRDefault="005363B1" w:rsidP="009C33C1">
      <w:pPr>
        <w:ind w:firstLine="709"/>
        <w:jc w:val="both"/>
        <w:rPr>
          <w:rFonts w:ascii="PT Astra Serif" w:hAnsi="PT Astra Serif"/>
          <w:sz w:val="28"/>
          <w:szCs w:val="28"/>
        </w:rPr>
      </w:pPr>
      <w:proofErr w:type="gramStart"/>
      <w:r w:rsidRPr="005363B1">
        <w:rPr>
          <w:rFonts w:ascii="PT Astra Serif" w:hAnsi="PT Astra Serif"/>
          <w:sz w:val="28"/>
          <w:szCs w:val="28"/>
        </w:rPr>
        <w:t xml:space="preserve">Авариями в коммунальных отопительных котельных считаются разрушения (повреждения) зданий, сооружений, паровых и водогрейных котлов, трубопроводов пара и горячей воды, взрывы и воспламенения газа в топках и газоходах котлов, вызвавшие их разрушение, а также разрушения газопроводов и газового оборудования, взрывы в топках котлов, работающих на твердом и жидком топливе, вызвавшие остановку их на ремонт. </w:t>
      </w:r>
      <w:proofErr w:type="gramEnd"/>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Авариями в тепловых сетях считаются разрушение (повреждение) зданий, сооружений, трубопроводов тепловой сети в период отопительного сезона при отрицательной среднесуточной температуре наружного воздуха. Восстановление </w:t>
      </w:r>
      <w:proofErr w:type="gramStart"/>
      <w:r w:rsidRPr="005363B1">
        <w:rPr>
          <w:rFonts w:ascii="PT Astra Serif" w:hAnsi="PT Astra Serif"/>
          <w:sz w:val="28"/>
          <w:szCs w:val="28"/>
        </w:rPr>
        <w:t>работоспособности</w:t>
      </w:r>
      <w:proofErr w:type="gramEnd"/>
      <w:r w:rsidRPr="005363B1">
        <w:rPr>
          <w:rFonts w:ascii="PT Astra Serif" w:hAnsi="PT Astra Serif"/>
          <w:sz w:val="28"/>
          <w:szCs w:val="28"/>
        </w:rPr>
        <w:t xml:space="preserve"> которых продолжается более 36 часов. </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Аварийные ситуации на источниках теплоснабжения и тепловых сетях муниципального образования отсутствовали. </w:t>
      </w:r>
    </w:p>
    <w:p w:rsidR="005363B1" w:rsidRPr="005363B1" w:rsidRDefault="005363B1" w:rsidP="009C33C1">
      <w:pPr>
        <w:ind w:firstLine="709"/>
        <w:jc w:val="both"/>
        <w:rPr>
          <w:rFonts w:ascii="PT Astra Serif" w:hAnsi="PT Astra Serif"/>
          <w:sz w:val="28"/>
          <w:szCs w:val="28"/>
        </w:rPr>
      </w:pPr>
      <w:bookmarkStart w:id="427" w:name="_Toc41997319"/>
      <w:bookmarkStart w:id="428" w:name="_Toc49513838"/>
      <w:bookmarkStart w:id="429" w:name="_Toc99541217"/>
      <w:bookmarkStart w:id="430" w:name="_Toc136780735"/>
      <w:r w:rsidRPr="005363B1">
        <w:rPr>
          <w:rFonts w:ascii="PT Astra Serif" w:hAnsi="PT Astra Serif"/>
          <w:sz w:val="28"/>
          <w:szCs w:val="28"/>
        </w:rPr>
        <w:t>1.9.6 Результаты анализа времени восстановления теплоснабжения потребителей, отключенных в результате аварийных ситуаций при теплоснабжении</w:t>
      </w:r>
      <w:bookmarkEnd w:id="427"/>
      <w:bookmarkEnd w:id="428"/>
      <w:bookmarkEnd w:id="429"/>
      <w:bookmarkEnd w:id="430"/>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Аварийные ситуации в теплоснабжении не выявлены.</w:t>
      </w:r>
    </w:p>
    <w:p w:rsidR="005363B1" w:rsidRPr="005363B1" w:rsidRDefault="005363B1" w:rsidP="009C33C1">
      <w:pPr>
        <w:ind w:firstLine="709"/>
        <w:jc w:val="both"/>
        <w:rPr>
          <w:rFonts w:ascii="PT Astra Serif" w:hAnsi="PT Astra Serif"/>
          <w:sz w:val="28"/>
          <w:szCs w:val="28"/>
        </w:rPr>
      </w:pPr>
      <w:bookmarkStart w:id="431" w:name="_Toc8254021"/>
      <w:bookmarkStart w:id="432" w:name="_Toc8578774"/>
      <w:bookmarkStart w:id="433" w:name="_Toc87551275"/>
      <w:bookmarkStart w:id="434" w:name="_Toc99541218"/>
      <w:bookmarkStart w:id="435" w:name="_Toc136780736"/>
      <w:r w:rsidRPr="005363B1">
        <w:rPr>
          <w:rFonts w:ascii="PT Astra Serif" w:hAnsi="PT Astra Serif"/>
          <w:sz w:val="28"/>
          <w:szCs w:val="28"/>
        </w:rPr>
        <w:t>1.9.7 Описание изменений в надежности теплоснабжения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актуализации Схемы теплоснабжения</w:t>
      </w:r>
      <w:bookmarkEnd w:id="431"/>
      <w:bookmarkEnd w:id="432"/>
      <w:bookmarkEnd w:id="433"/>
      <w:bookmarkEnd w:id="434"/>
      <w:bookmarkEnd w:id="435"/>
    </w:p>
    <w:p w:rsid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В рамках актуализации схемы выполнен расчет показателей надежности систем теплоснабжения. Ре</w:t>
      </w:r>
      <w:r w:rsidR="007B16C1">
        <w:rPr>
          <w:rFonts w:ascii="PT Astra Serif" w:hAnsi="PT Astra Serif"/>
          <w:sz w:val="28"/>
          <w:szCs w:val="28"/>
        </w:rPr>
        <w:t xml:space="preserve">зультаты расчета представлены </w:t>
      </w:r>
      <w:r w:rsidRPr="005363B1">
        <w:rPr>
          <w:rFonts w:ascii="PT Astra Serif" w:hAnsi="PT Astra Serif"/>
          <w:sz w:val="28"/>
          <w:szCs w:val="28"/>
        </w:rPr>
        <w:t>в Главе 11</w:t>
      </w:r>
      <w:r w:rsidRPr="007B16C1">
        <w:rPr>
          <w:rFonts w:ascii="PT Astra Serif" w:hAnsi="PT Astra Serif"/>
          <w:sz w:val="28"/>
          <w:szCs w:val="28"/>
        </w:rPr>
        <w:t>.</w:t>
      </w:r>
    </w:p>
    <w:p w:rsidR="00AA0BB1" w:rsidRPr="005363B1" w:rsidRDefault="00AA0BB1" w:rsidP="009C33C1">
      <w:pPr>
        <w:ind w:firstLine="709"/>
        <w:jc w:val="both"/>
        <w:rPr>
          <w:rFonts w:ascii="PT Astra Serif" w:hAnsi="PT Astra Serif"/>
          <w:sz w:val="28"/>
          <w:szCs w:val="28"/>
        </w:rPr>
      </w:pPr>
    </w:p>
    <w:p w:rsidR="00AA0BB1" w:rsidRDefault="005363B1" w:rsidP="00AA0BB1">
      <w:pPr>
        <w:ind w:firstLine="709"/>
        <w:jc w:val="center"/>
        <w:rPr>
          <w:rFonts w:ascii="PT Astra Serif" w:hAnsi="PT Astra Serif"/>
          <w:b/>
          <w:sz w:val="28"/>
          <w:szCs w:val="28"/>
        </w:rPr>
      </w:pPr>
      <w:bookmarkStart w:id="436" w:name="_Toc87551276"/>
      <w:bookmarkStart w:id="437" w:name="_Toc136780737"/>
      <w:bookmarkEnd w:id="405"/>
      <w:r w:rsidRPr="007B16C1">
        <w:rPr>
          <w:rFonts w:ascii="PT Astra Serif" w:hAnsi="PT Astra Serif"/>
          <w:b/>
          <w:sz w:val="28"/>
          <w:szCs w:val="28"/>
        </w:rPr>
        <w:t xml:space="preserve">Часть 10 «Технико-экономические показатели </w:t>
      </w:r>
    </w:p>
    <w:p w:rsidR="005363B1" w:rsidRDefault="005363B1" w:rsidP="00AA0BB1">
      <w:pPr>
        <w:ind w:firstLine="709"/>
        <w:jc w:val="center"/>
        <w:rPr>
          <w:rFonts w:ascii="PT Astra Serif" w:hAnsi="PT Astra Serif"/>
          <w:b/>
          <w:sz w:val="28"/>
          <w:szCs w:val="28"/>
        </w:rPr>
      </w:pPr>
      <w:r w:rsidRPr="007B16C1">
        <w:rPr>
          <w:rFonts w:ascii="PT Astra Serif" w:hAnsi="PT Astra Serif"/>
          <w:b/>
          <w:sz w:val="28"/>
          <w:szCs w:val="28"/>
        </w:rPr>
        <w:t xml:space="preserve">теплоснабжающих и </w:t>
      </w:r>
      <w:proofErr w:type="spellStart"/>
      <w:r w:rsidRPr="007B16C1">
        <w:rPr>
          <w:rFonts w:ascii="PT Astra Serif" w:hAnsi="PT Astra Serif"/>
          <w:b/>
          <w:sz w:val="28"/>
          <w:szCs w:val="28"/>
        </w:rPr>
        <w:t>теплосетевых</w:t>
      </w:r>
      <w:proofErr w:type="spellEnd"/>
      <w:r w:rsidRPr="007B16C1">
        <w:rPr>
          <w:rFonts w:ascii="PT Astra Serif" w:hAnsi="PT Astra Serif"/>
          <w:b/>
          <w:sz w:val="28"/>
          <w:szCs w:val="28"/>
        </w:rPr>
        <w:t xml:space="preserve"> организаций»</w:t>
      </w:r>
      <w:bookmarkEnd w:id="436"/>
      <w:bookmarkEnd w:id="437"/>
    </w:p>
    <w:p w:rsidR="00AA0BB1" w:rsidRPr="007B16C1" w:rsidRDefault="00AA0BB1" w:rsidP="00AA0BB1">
      <w:pPr>
        <w:ind w:firstLine="709"/>
        <w:jc w:val="center"/>
        <w:rPr>
          <w:rFonts w:ascii="PT Astra Serif" w:hAnsi="PT Astra Serif"/>
          <w:b/>
          <w:sz w:val="28"/>
          <w:szCs w:val="28"/>
        </w:rPr>
      </w:pPr>
    </w:p>
    <w:p w:rsidR="005363B1" w:rsidRPr="005363B1" w:rsidRDefault="005363B1" w:rsidP="009C33C1">
      <w:pPr>
        <w:ind w:firstLine="709"/>
        <w:jc w:val="both"/>
        <w:rPr>
          <w:rFonts w:ascii="PT Astra Serif" w:hAnsi="PT Astra Serif"/>
          <w:sz w:val="28"/>
          <w:szCs w:val="28"/>
        </w:rPr>
      </w:pPr>
      <w:bookmarkStart w:id="438" w:name="_Toc22818949"/>
      <w:bookmarkStart w:id="439" w:name="_Toc87551277"/>
      <w:bookmarkStart w:id="440" w:name="_Toc136780738"/>
      <w:r w:rsidRPr="005363B1">
        <w:rPr>
          <w:rFonts w:ascii="PT Astra Serif" w:hAnsi="PT Astra Serif"/>
          <w:sz w:val="28"/>
          <w:szCs w:val="28"/>
        </w:rPr>
        <w:t>1.10.1 О</w:t>
      </w:r>
      <w:r w:rsidRPr="005363B1">
        <w:rPr>
          <w:rFonts w:ascii="PT Astra Serif" w:eastAsia="Calibri" w:hAnsi="PT Astra Serif"/>
          <w:sz w:val="28"/>
          <w:szCs w:val="28"/>
        </w:rPr>
        <w:t xml:space="preserve">писание результатов хозяйственной деятельности теплоснабжающих и </w:t>
      </w:r>
      <w:proofErr w:type="spellStart"/>
      <w:r w:rsidRPr="005363B1">
        <w:rPr>
          <w:rFonts w:ascii="PT Astra Serif" w:eastAsia="Calibri" w:hAnsi="PT Astra Serif"/>
          <w:sz w:val="28"/>
          <w:szCs w:val="28"/>
        </w:rPr>
        <w:t>теплосетевых</w:t>
      </w:r>
      <w:proofErr w:type="spellEnd"/>
      <w:r w:rsidRPr="005363B1">
        <w:rPr>
          <w:rFonts w:ascii="PT Astra Serif" w:eastAsia="Calibri" w:hAnsi="PT Astra Serif"/>
          <w:sz w:val="28"/>
          <w:szCs w:val="28"/>
        </w:rPr>
        <w:t xml:space="preserve">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w:t>
      </w:r>
      <w:proofErr w:type="spellStart"/>
      <w:r w:rsidRPr="005363B1">
        <w:rPr>
          <w:rFonts w:ascii="PT Astra Serif" w:eastAsia="Calibri" w:hAnsi="PT Astra Serif"/>
          <w:sz w:val="28"/>
          <w:szCs w:val="28"/>
        </w:rPr>
        <w:t>теплосетевыми</w:t>
      </w:r>
      <w:proofErr w:type="spellEnd"/>
      <w:r w:rsidRPr="005363B1">
        <w:rPr>
          <w:rFonts w:ascii="PT Astra Serif" w:eastAsia="Calibri" w:hAnsi="PT Astra Serif"/>
          <w:sz w:val="28"/>
          <w:szCs w:val="28"/>
        </w:rPr>
        <w:t xml:space="preserve"> организациями и органами регулирования</w:t>
      </w:r>
      <w:bookmarkEnd w:id="438"/>
      <w:bookmarkEnd w:id="439"/>
      <w:bookmarkEnd w:id="440"/>
    </w:p>
    <w:p w:rsidR="00AA0BB1" w:rsidRDefault="005363B1" w:rsidP="00AA0BB1">
      <w:pPr>
        <w:ind w:firstLine="709"/>
        <w:jc w:val="both"/>
        <w:rPr>
          <w:rFonts w:ascii="PT Astra Serif" w:hAnsi="PT Astra Serif"/>
          <w:sz w:val="28"/>
          <w:szCs w:val="28"/>
        </w:rPr>
      </w:pPr>
      <w:r w:rsidRPr="005363B1">
        <w:rPr>
          <w:rFonts w:ascii="PT Astra Serif" w:hAnsi="PT Astra Serif"/>
          <w:sz w:val="28"/>
          <w:szCs w:val="28"/>
        </w:rPr>
        <w:t>Описание результатов хозяйственной деятельности теплоснабжающей организации, а именно фактические расходы на производство и передачу тепловой энергии за 2022 год представлены в таблице ниже.</w:t>
      </w:r>
    </w:p>
    <w:p w:rsidR="00AA0BB1" w:rsidRDefault="00AA0BB1" w:rsidP="00AA0BB1">
      <w:pPr>
        <w:ind w:firstLine="709"/>
        <w:jc w:val="both"/>
        <w:rPr>
          <w:rFonts w:ascii="PT Astra Serif" w:hAnsi="PT Astra Serif"/>
          <w:sz w:val="28"/>
          <w:szCs w:val="28"/>
        </w:rPr>
      </w:pPr>
    </w:p>
    <w:p w:rsidR="00AA0BB1" w:rsidRDefault="005363B1" w:rsidP="00AA0BB1">
      <w:pPr>
        <w:ind w:firstLine="709"/>
        <w:jc w:val="both"/>
        <w:rPr>
          <w:rFonts w:ascii="PT Astra Serif" w:hAnsi="PT Astra Serif"/>
          <w:sz w:val="22"/>
          <w:szCs w:val="28"/>
        </w:rPr>
      </w:pPr>
      <w:r w:rsidRPr="007B16C1">
        <w:rPr>
          <w:rFonts w:ascii="PT Astra Serif" w:hAnsi="PT Astra Serif"/>
          <w:sz w:val="22"/>
          <w:szCs w:val="28"/>
        </w:rPr>
        <w:t xml:space="preserve">Таблица </w:t>
      </w:r>
      <w:r w:rsidRPr="007B16C1">
        <w:rPr>
          <w:rFonts w:ascii="PT Astra Serif" w:hAnsi="PT Astra Serif"/>
          <w:sz w:val="22"/>
          <w:szCs w:val="28"/>
        </w:rPr>
        <w:fldChar w:fldCharType="begin"/>
      </w:r>
      <w:r w:rsidRPr="007B16C1">
        <w:rPr>
          <w:rFonts w:ascii="PT Astra Serif" w:hAnsi="PT Astra Serif"/>
          <w:sz w:val="22"/>
          <w:szCs w:val="28"/>
        </w:rPr>
        <w:instrText xml:space="preserve"> SEQ Таблица \* ARABIC </w:instrText>
      </w:r>
      <w:r w:rsidRPr="007B16C1">
        <w:rPr>
          <w:rFonts w:ascii="PT Astra Serif" w:hAnsi="PT Astra Serif"/>
          <w:sz w:val="22"/>
          <w:szCs w:val="28"/>
        </w:rPr>
        <w:fldChar w:fldCharType="separate"/>
      </w:r>
      <w:r w:rsidRPr="007B16C1">
        <w:rPr>
          <w:rFonts w:ascii="PT Astra Serif" w:hAnsi="PT Astra Serif"/>
          <w:sz w:val="22"/>
          <w:szCs w:val="28"/>
        </w:rPr>
        <w:t>22</w:t>
      </w:r>
      <w:r w:rsidRPr="007B16C1">
        <w:rPr>
          <w:rFonts w:ascii="PT Astra Serif" w:hAnsi="PT Astra Serif"/>
          <w:sz w:val="22"/>
          <w:szCs w:val="28"/>
        </w:rPr>
        <w:fldChar w:fldCharType="end"/>
      </w:r>
      <w:r w:rsidRPr="007B16C1">
        <w:rPr>
          <w:rFonts w:ascii="PT Astra Serif" w:hAnsi="PT Astra Serif"/>
          <w:sz w:val="22"/>
          <w:szCs w:val="28"/>
        </w:rPr>
        <w:t xml:space="preserve"> – Результаты хозяйственной деятельности теплоснабжающей организации </w:t>
      </w:r>
    </w:p>
    <w:p w:rsidR="005363B1" w:rsidRDefault="005363B1" w:rsidP="00AA0BB1">
      <w:pPr>
        <w:ind w:firstLine="709"/>
        <w:jc w:val="both"/>
        <w:rPr>
          <w:rFonts w:ascii="PT Astra Serif" w:hAnsi="PT Astra Serif"/>
          <w:sz w:val="22"/>
          <w:szCs w:val="28"/>
        </w:rPr>
      </w:pPr>
      <w:r w:rsidRPr="007B16C1">
        <w:rPr>
          <w:rFonts w:ascii="PT Astra Serif" w:hAnsi="PT Astra Serif"/>
          <w:sz w:val="22"/>
          <w:szCs w:val="28"/>
        </w:rPr>
        <w:t xml:space="preserve">АО «Лазаревское ПЖКХ» </w:t>
      </w:r>
    </w:p>
    <w:p w:rsidR="00AA0BB1" w:rsidRPr="007B16C1" w:rsidRDefault="00AA0BB1" w:rsidP="00AA0BB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5"/>
        <w:gridCol w:w="3782"/>
        <w:gridCol w:w="1224"/>
        <w:gridCol w:w="1223"/>
        <w:gridCol w:w="1223"/>
        <w:gridCol w:w="1223"/>
      </w:tblGrid>
      <w:tr w:rsidR="005363B1" w:rsidRPr="007B16C1" w:rsidTr="005363B1">
        <w:trPr>
          <w:trHeight w:val="23"/>
          <w:tblHeader/>
          <w:jc w:val="center"/>
        </w:trPr>
        <w:tc>
          <w:tcPr>
            <w:tcW w:w="735"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 xml:space="preserve">№ </w:t>
            </w:r>
            <w:proofErr w:type="gramStart"/>
            <w:r w:rsidRPr="007B16C1">
              <w:rPr>
                <w:rFonts w:ascii="PT Astra Serif" w:hAnsi="PT Astra Serif"/>
                <w:szCs w:val="28"/>
              </w:rPr>
              <w:t>п</w:t>
            </w:r>
            <w:proofErr w:type="gramEnd"/>
            <w:r w:rsidRPr="007B16C1">
              <w:rPr>
                <w:rFonts w:ascii="PT Astra Serif" w:hAnsi="PT Astra Serif"/>
                <w:szCs w:val="28"/>
              </w:rPr>
              <w:t>/п</w:t>
            </w:r>
          </w:p>
        </w:tc>
        <w:tc>
          <w:tcPr>
            <w:tcW w:w="3782"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Наименование показателя</w:t>
            </w:r>
          </w:p>
        </w:tc>
        <w:tc>
          <w:tcPr>
            <w:tcW w:w="1224"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Един</w:t>
            </w:r>
            <w:proofErr w:type="gramStart"/>
            <w:r w:rsidRPr="007B16C1">
              <w:rPr>
                <w:rFonts w:ascii="PT Astra Serif" w:hAnsi="PT Astra Serif"/>
                <w:szCs w:val="28"/>
              </w:rPr>
              <w:t>.</w:t>
            </w:r>
            <w:proofErr w:type="gramEnd"/>
            <w:r w:rsidRPr="007B16C1">
              <w:rPr>
                <w:rFonts w:ascii="PT Astra Serif" w:hAnsi="PT Astra Serif"/>
                <w:szCs w:val="28"/>
              </w:rPr>
              <w:t xml:space="preserve"> </w:t>
            </w:r>
            <w:proofErr w:type="gramStart"/>
            <w:r w:rsidRPr="007B16C1">
              <w:rPr>
                <w:rFonts w:ascii="PT Astra Serif" w:hAnsi="PT Astra Serif"/>
                <w:szCs w:val="28"/>
              </w:rPr>
              <w:t>и</w:t>
            </w:r>
            <w:proofErr w:type="gramEnd"/>
            <w:r w:rsidRPr="007B16C1">
              <w:rPr>
                <w:rFonts w:ascii="PT Astra Serif" w:hAnsi="PT Astra Serif"/>
                <w:szCs w:val="28"/>
              </w:rPr>
              <w:t>зм.</w:t>
            </w:r>
          </w:p>
        </w:tc>
        <w:tc>
          <w:tcPr>
            <w:tcW w:w="1223"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План 2022</w:t>
            </w:r>
          </w:p>
        </w:tc>
        <w:tc>
          <w:tcPr>
            <w:tcW w:w="1223"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Факт 2022</w:t>
            </w:r>
          </w:p>
        </w:tc>
        <w:tc>
          <w:tcPr>
            <w:tcW w:w="1223"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План 2023</w:t>
            </w: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1</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Отпуск тепловой энергии, поставляемой с коллекторов источников тепловой энергии, всего</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Гкал</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16,3207</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17,1787</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16,3207</w:t>
            </w:r>
          </w:p>
        </w:tc>
      </w:tr>
      <w:tr w:rsidR="005363B1" w:rsidRPr="007B16C1" w:rsidTr="00AA0BB1">
        <w:trPr>
          <w:trHeight w:val="479"/>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2</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Покупная тепловая энергия</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Гкал</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3</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Расход тепловой энергии на хозяйственные нужды</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Гкал</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4</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Отпуск тепловой энергии из тепловых сетей</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Гкал</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16,3207</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17,1787</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16,3207</w:t>
            </w: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5</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Потери тепловой энергии в сети (нормативные)</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Гкал</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4,6529</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5,2403</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4,6529</w:t>
            </w: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6</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Отпуск тепловой энергии из тепловой сети (полезный отпуск)</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Гкал</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11,6678</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11,9384</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11,6678</w:t>
            </w: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7</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Операционные (подконтрольные) расходы</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руб.</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12705,67</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11015,5</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13333,33</w:t>
            </w:r>
          </w:p>
        </w:tc>
      </w:tr>
      <w:tr w:rsidR="005363B1" w:rsidRPr="007B16C1" w:rsidTr="00AA0BB1">
        <w:trPr>
          <w:trHeight w:val="58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8</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Неподконтрольные расходы</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руб.</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4180,45</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3687,1</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4441,98</w:t>
            </w: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9</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Расходы на приобретение (производство) энергетических ресурсов, холодной воды и теплоносителя</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руб.</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22093,06</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24707,7</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24024,52</w:t>
            </w:r>
          </w:p>
        </w:tc>
      </w:tr>
      <w:tr w:rsidR="005363B1" w:rsidRPr="007B16C1" w:rsidTr="00AA0BB1">
        <w:trPr>
          <w:trHeight w:val="579"/>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10</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Прибыль</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руб.</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102,52</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108,68</w:t>
            </w: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11</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ИТОГО необходимая валовая выручка</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руб.</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39081,7</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39410,3</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41908,51</w:t>
            </w: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12</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Среднегодовой тариф на тепловую энергию</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руб./Гкал</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3301,14</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3591,81</w:t>
            </w:r>
          </w:p>
        </w:tc>
      </w:tr>
    </w:tbl>
    <w:p w:rsidR="005363B1" w:rsidRPr="005363B1" w:rsidRDefault="005363B1" w:rsidP="005363B1">
      <w:pPr>
        <w:jc w:val="both"/>
        <w:rPr>
          <w:rFonts w:ascii="PT Astra Serif" w:hAnsi="PT Astra Serif"/>
          <w:sz w:val="28"/>
          <w:szCs w:val="28"/>
        </w:rPr>
      </w:pPr>
    </w:p>
    <w:p w:rsidR="005363B1" w:rsidRPr="005363B1" w:rsidRDefault="005363B1" w:rsidP="007B16C1">
      <w:pPr>
        <w:ind w:firstLine="709"/>
        <w:jc w:val="both"/>
        <w:rPr>
          <w:rFonts w:ascii="PT Astra Serif" w:hAnsi="PT Astra Serif"/>
          <w:sz w:val="28"/>
          <w:szCs w:val="28"/>
        </w:rPr>
      </w:pPr>
      <w:bookmarkStart w:id="441" w:name="_Toc22818950"/>
      <w:bookmarkStart w:id="442" w:name="_Toc87551278"/>
      <w:bookmarkStart w:id="443" w:name="_Toc136780739"/>
      <w:r w:rsidRPr="005363B1">
        <w:rPr>
          <w:rFonts w:ascii="PT Astra Serif" w:hAnsi="PT Astra Serif"/>
          <w:sz w:val="28"/>
          <w:szCs w:val="28"/>
        </w:rPr>
        <w:t xml:space="preserve">1.10.2. Описание изменений технико-экономических показателей теплоснабжающих и </w:t>
      </w:r>
      <w:proofErr w:type="spellStart"/>
      <w:r w:rsidRPr="005363B1">
        <w:rPr>
          <w:rFonts w:ascii="PT Astra Serif" w:hAnsi="PT Astra Serif"/>
          <w:sz w:val="28"/>
          <w:szCs w:val="28"/>
        </w:rPr>
        <w:t>теплосетевых</w:t>
      </w:r>
      <w:proofErr w:type="spellEnd"/>
      <w:r w:rsidRPr="005363B1">
        <w:rPr>
          <w:rFonts w:ascii="PT Astra Serif" w:hAnsi="PT Astra Serif"/>
          <w:sz w:val="28"/>
          <w:szCs w:val="28"/>
        </w:rPr>
        <w:t xml:space="preserve"> организаций,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актуализации Схемы теплоснабжения</w:t>
      </w:r>
      <w:bookmarkEnd w:id="441"/>
      <w:bookmarkEnd w:id="442"/>
      <w:bookmarkEnd w:id="443"/>
      <w:r w:rsidRPr="005363B1">
        <w:rPr>
          <w:rFonts w:ascii="PT Astra Serif" w:hAnsi="PT Astra Serif"/>
          <w:sz w:val="28"/>
          <w:szCs w:val="28"/>
        </w:rPr>
        <w:t xml:space="preserve"> </w:t>
      </w:r>
    </w:p>
    <w:p w:rsidR="005363B1" w:rsidRDefault="005363B1" w:rsidP="007B16C1">
      <w:pPr>
        <w:ind w:firstLine="709"/>
        <w:jc w:val="both"/>
        <w:rPr>
          <w:rFonts w:ascii="PT Astra Serif" w:hAnsi="PT Astra Serif"/>
          <w:sz w:val="28"/>
          <w:szCs w:val="28"/>
        </w:rPr>
      </w:pPr>
      <w:bookmarkStart w:id="444" w:name="_Toc87551279"/>
      <w:r w:rsidRPr="005363B1">
        <w:rPr>
          <w:rFonts w:ascii="PT Astra Serif" w:hAnsi="PT Astra Serif"/>
          <w:sz w:val="28"/>
          <w:szCs w:val="28"/>
        </w:rPr>
        <w:t>В актуализированной схеме теплоснабжения представлены результаты хозяйственной деятельности теплоснабжающей организац</w:t>
      </w:r>
      <w:proofErr w:type="gramStart"/>
      <w:r w:rsidRPr="005363B1">
        <w:rPr>
          <w:rFonts w:ascii="PT Astra Serif" w:hAnsi="PT Astra Serif"/>
          <w:sz w:val="28"/>
          <w:szCs w:val="28"/>
        </w:rPr>
        <w:t>ии АО</w:t>
      </w:r>
      <w:proofErr w:type="gramEnd"/>
      <w:r w:rsidRPr="005363B1">
        <w:rPr>
          <w:rFonts w:ascii="PT Astra Serif" w:hAnsi="PT Astra Serif"/>
          <w:sz w:val="28"/>
          <w:szCs w:val="28"/>
        </w:rPr>
        <w:t xml:space="preserve"> «Лазаревское ПЖКХ» за 2022 год.</w:t>
      </w:r>
    </w:p>
    <w:p w:rsidR="00AA0BB1" w:rsidRDefault="00AA0BB1" w:rsidP="007B16C1">
      <w:pPr>
        <w:ind w:firstLine="709"/>
        <w:jc w:val="both"/>
        <w:rPr>
          <w:rFonts w:ascii="PT Astra Serif" w:hAnsi="PT Astra Serif"/>
          <w:sz w:val="28"/>
          <w:szCs w:val="28"/>
        </w:rPr>
      </w:pPr>
    </w:p>
    <w:p w:rsidR="00AA0BB1" w:rsidRDefault="00AA0BB1" w:rsidP="007B16C1">
      <w:pPr>
        <w:ind w:firstLine="709"/>
        <w:jc w:val="both"/>
        <w:rPr>
          <w:rFonts w:ascii="PT Astra Serif" w:hAnsi="PT Astra Serif"/>
          <w:sz w:val="28"/>
          <w:szCs w:val="28"/>
        </w:rPr>
      </w:pPr>
    </w:p>
    <w:p w:rsidR="00AA0BB1" w:rsidRPr="005363B1" w:rsidRDefault="00AA0BB1" w:rsidP="007B16C1">
      <w:pPr>
        <w:ind w:firstLine="709"/>
        <w:jc w:val="both"/>
        <w:rPr>
          <w:rFonts w:ascii="PT Astra Serif" w:hAnsi="PT Astra Serif"/>
          <w:sz w:val="28"/>
          <w:szCs w:val="28"/>
        </w:rPr>
      </w:pPr>
    </w:p>
    <w:p w:rsidR="005363B1" w:rsidRDefault="005363B1" w:rsidP="00AA0BB1">
      <w:pPr>
        <w:ind w:firstLine="709"/>
        <w:jc w:val="center"/>
        <w:rPr>
          <w:rFonts w:ascii="PT Astra Serif" w:hAnsi="PT Astra Serif"/>
          <w:b/>
          <w:sz w:val="28"/>
          <w:szCs w:val="28"/>
        </w:rPr>
      </w:pPr>
      <w:bookmarkStart w:id="445" w:name="_Toc136780740"/>
      <w:r w:rsidRPr="007B16C1">
        <w:rPr>
          <w:rFonts w:ascii="PT Astra Serif" w:hAnsi="PT Astra Serif"/>
          <w:b/>
          <w:sz w:val="28"/>
          <w:szCs w:val="28"/>
        </w:rPr>
        <w:t>Часть 11 «Цены (тарифы) в сфере теплоснабжения»</w:t>
      </w:r>
      <w:bookmarkEnd w:id="444"/>
      <w:bookmarkEnd w:id="445"/>
    </w:p>
    <w:p w:rsidR="00AA0BB1" w:rsidRPr="007B16C1" w:rsidRDefault="00AA0BB1" w:rsidP="007B16C1">
      <w:pPr>
        <w:ind w:firstLine="709"/>
        <w:jc w:val="both"/>
        <w:rPr>
          <w:rFonts w:ascii="PT Astra Serif" w:hAnsi="PT Astra Serif"/>
          <w:b/>
          <w:sz w:val="28"/>
          <w:szCs w:val="28"/>
        </w:rPr>
      </w:pPr>
    </w:p>
    <w:p w:rsidR="005363B1" w:rsidRPr="005363B1" w:rsidRDefault="005363B1" w:rsidP="007B16C1">
      <w:pPr>
        <w:ind w:firstLine="709"/>
        <w:jc w:val="both"/>
        <w:rPr>
          <w:rFonts w:ascii="PT Astra Serif" w:hAnsi="PT Astra Serif"/>
          <w:sz w:val="28"/>
          <w:szCs w:val="28"/>
        </w:rPr>
      </w:pPr>
      <w:bookmarkStart w:id="446" w:name="_Toc535409544"/>
      <w:bookmarkStart w:id="447" w:name="_Toc8254024"/>
      <w:bookmarkStart w:id="448" w:name="_Toc8578777"/>
      <w:bookmarkStart w:id="449" w:name="_Toc87551280"/>
      <w:bookmarkStart w:id="450" w:name="_Toc136780741"/>
      <w:bookmarkStart w:id="451" w:name="sub_1491"/>
      <w:r w:rsidRPr="005363B1">
        <w:rPr>
          <w:rFonts w:ascii="PT Astra Serif" w:hAnsi="PT Astra Serif"/>
          <w:sz w:val="28"/>
          <w:szCs w:val="28"/>
        </w:rPr>
        <w:t xml:space="preserve">1.11.1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w:t>
      </w:r>
      <w:proofErr w:type="spellStart"/>
      <w:r w:rsidRPr="005363B1">
        <w:rPr>
          <w:rFonts w:ascii="PT Astra Serif" w:hAnsi="PT Astra Serif"/>
          <w:sz w:val="28"/>
          <w:szCs w:val="28"/>
        </w:rPr>
        <w:t>теплосетевой</w:t>
      </w:r>
      <w:proofErr w:type="spellEnd"/>
      <w:r w:rsidRPr="005363B1">
        <w:rPr>
          <w:rFonts w:ascii="PT Astra Serif" w:hAnsi="PT Astra Serif"/>
          <w:sz w:val="28"/>
          <w:szCs w:val="28"/>
        </w:rPr>
        <w:t xml:space="preserve"> и теплоснабжающей организации, с учетом последних 3 лет</w:t>
      </w:r>
      <w:bookmarkEnd w:id="446"/>
      <w:bookmarkEnd w:id="447"/>
      <w:bookmarkEnd w:id="448"/>
      <w:bookmarkEnd w:id="449"/>
      <w:bookmarkEnd w:id="450"/>
    </w:p>
    <w:p w:rsidR="007B16C1" w:rsidRDefault="005363B1" w:rsidP="007B16C1">
      <w:pPr>
        <w:ind w:firstLine="709"/>
        <w:jc w:val="both"/>
        <w:rPr>
          <w:rFonts w:ascii="PT Astra Serif" w:hAnsi="PT Astra Serif"/>
          <w:sz w:val="28"/>
          <w:szCs w:val="28"/>
        </w:rPr>
      </w:pPr>
      <w:r w:rsidRPr="005363B1">
        <w:rPr>
          <w:rFonts w:ascii="PT Astra Serif" w:hAnsi="PT Astra Serif"/>
          <w:sz w:val="28"/>
          <w:szCs w:val="28"/>
        </w:rPr>
        <w:t>Динамика утверждённых тарифов на тепловую энергию в горяч</w:t>
      </w:r>
      <w:bookmarkStart w:id="452" w:name="_Ref19656585"/>
      <w:bookmarkStart w:id="453" w:name="_Toc488826846"/>
      <w:r w:rsidR="007B16C1">
        <w:rPr>
          <w:rFonts w:ascii="PT Astra Serif" w:hAnsi="PT Astra Serif"/>
          <w:sz w:val="28"/>
          <w:szCs w:val="28"/>
        </w:rPr>
        <w:t>ей воде, представлена в таблице 23.</w:t>
      </w:r>
    </w:p>
    <w:p w:rsidR="007B16C1" w:rsidRDefault="007B16C1" w:rsidP="007B16C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46"/>
        <w:gridCol w:w="1683"/>
        <w:gridCol w:w="1260"/>
        <w:gridCol w:w="1260"/>
        <w:gridCol w:w="1261"/>
      </w:tblGrid>
      <w:tr w:rsidR="005363B1" w:rsidRPr="007B16C1" w:rsidTr="005363B1">
        <w:trPr>
          <w:trHeight w:val="23"/>
          <w:tblHeader/>
          <w:jc w:val="center"/>
        </w:trPr>
        <w:tc>
          <w:tcPr>
            <w:tcW w:w="3946"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 w:val="22"/>
                <w:szCs w:val="28"/>
              </w:rPr>
              <w:t xml:space="preserve">Таблица </w:t>
            </w:r>
            <w:r w:rsidRPr="007B16C1">
              <w:rPr>
                <w:rFonts w:ascii="PT Astra Serif" w:hAnsi="PT Astra Serif"/>
                <w:sz w:val="22"/>
                <w:szCs w:val="28"/>
              </w:rPr>
              <w:fldChar w:fldCharType="begin"/>
            </w:r>
            <w:r w:rsidRPr="007B16C1">
              <w:rPr>
                <w:rFonts w:ascii="PT Astra Serif" w:hAnsi="PT Astra Serif"/>
                <w:sz w:val="22"/>
                <w:szCs w:val="28"/>
              </w:rPr>
              <w:instrText xml:space="preserve"> SEQ Таблица \* ARABIC </w:instrText>
            </w:r>
            <w:r w:rsidRPr="007B16C1">
              <w:rPr>
                <w:rFonts w:ascii="PT Astra Serif" w:hAnsi="PT Astra Serif"/>
                <w:sz w:val="22"/>
                <w:szCs w:val="28"/>
              </w:rPr>
              <w:fldChar w:fldCharType="separate"/>
            </w:r>
            <w:r w:rsidRPr="007B16C1">
              <w:rPr>
                <w:rFonts w:ascii="PT Astra Serif" w:hAnsi="PT Astra Serif"/>
                <w:sz w:val="22"/>
                <w:szCs w:val="28"/>
              </w:rPr>
              <w:t>23</w:t>
            </w:r>
            <w:r w:rsidRPr="007B16C1">
              <w:rPr>
                <w:rFonts w:ascii="PT Astra Serif" w:hAnsi="PT Astra Serif"/>
                <w:sz w:val="22"/>
                <w:szCs w:val="28"/>
              </w:rPr>
              <w:fldChar w:fldCharType="end"/>
            </w:r>
            <w:bookmarkEnd w:id="452"/>
            <w:r w:rsidRPr="007B16C1">
              <w:rPr>
                <w:rFonts w:ascii="PT Astra Serif" w:hAnsi="PT Astra Serif"/>
                <w:sz w:val="22"/>
                <w:szCs w:val="28"/>
              </w:rPr>
              <w:t xml:space="preserve"> – Тарифы на тепловую энергию </w:t>
            </w:r>
            <w:proofErr w:type="gramStart"/>
            <w:r w:rsidRPr="007B16C1">
              <w:rPr>
                <w:rFonts w:ascii="PT Astra Serif" w:hAnsi="PT Astra Serif"/>
                <w:sz w:val="22"/>
                <w:szCs w:val="28"/>
              </w:rPr>
              <w:t>в</w:t>
            </w:r>
            <w:proofErr w:type="gramEnd"/>
            <w:r w:rsidRPr="007B16C1">
              <w:rPr>
                <w:rFonts w:ascii="PT Astra Serif" w:hAnsi="PT Astra Serif"/>
                <w:sz w:val="22"/>
                <w:szCs w:val="28"/>
              </w:rPr>
              <w:t xml:space="preserve"> горячей </w:t>
            </w:r>
            <w:proofErr w:type="spellStart"/>
            <w:r w:rsidRPr="007B16C1">
              <w:rPr>
                <w:rFonts w:ascii="PT Astra Serif" w:hAnsi="PT Astra Serif"/>
                <w:sz w:val="22"/>
                <w:szCs w:val="28"/>
              </w:rPr>
              <w:t>воде</w:t>
            </w:r>
            <w:bookmarkEnd w:id="453"/>
            <w:r w:rsidRPr="007B16C1">
              <w:rPr>
                <w:rFonts w:ascii="PT Astra Serif" w:hAnsi="PT Astra Serif"/>
                <w:szCs w:val="28"/>
              </w:rPr>
              <w:t>Год</w:t>
            </w:r>
            <w:proofErr w:type="spellEnd"/>
          </w:p>
        </w:tc>
        <w:tc>
          <w:tcPr>
            <w:tcW w:w="1683"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01.01-30.06.2022</w:t>
            </w:r>
          </w:p>
        </w:tc>
        <w:tc>
          <w:tcPr>
            <w:tcW w:w="1260"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01.07-31.12.2022</w:t>
            </w:r>
          </w:p>
        </w:tc>
        <w:tc>
          <w:tcPr>
            <w:tcW w:w="1260"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01.01-30.06.2023</w:t>
            </w:r>
          </w:p>
        </w:tc>
        <w:tc>
          <w:tcPr>
            <w:tcW w:w="1261"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01.07-31.12. 2023</w:t>
            </w:r>
          </w:p>
        </w:tc>
      </w:tr>
      <w:tr w:rsidR="005363B1" w:rsidRPr="007B16C1" w:rsidTr="005363B1">
        <w:trPr>
          <w:trHeight w:val="23"/>
          <w:jc w:val="center"/>
        </w:trPr>
        <w:tc>
          <w:tcPr>
            <w:tcW w:w="3946"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 xml:space="preserve">Тарифы на тепловую энергию, </w:t>
            </w:r>
            <w:proofErr w:type="spellStart"/>
            <w:r w:rsidRPr="007B16C1">
              <w:rPr>
                <w:rFonts w:ascii="PT Astra Serif" w:hAnsi="PT Astra Serif"/>
                <w:szCs w:val="28"/>
              </w:rPr>
              <w:t>руб</w:t>
            </w:r>
            <w:proofErr w:type="spellEnd"/>
            <w:r w:rsidRPr="007B16C1">
              <w:rPr>
                <w:rFonts w:ascii="PT Astra Serif" w:hAnsi="PT Astra Serif"/>
                <w:szCs w:val="28"/>
              </w:rPr>
              <w:t>/Гкал без НДС</w:t>
            </w:r>
          </w:p>
        </w:tc>
        <w:tc>
          <w:tcPr>
            <w:tcW w:w="1683" w:type="dxa"/>
            <w:shd w:val="clear" w:color="auto" w:fill="auto"/>
            <w:noWrap/>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2674,96/3190,42</w:t>
            </w:r>
          </w:p>
        </w:tc>
        <w:tc>
          <w:tcPr>
            <w:tcW w:w="1260" w:type="dxa"/>
            <w:shd w:val="clear" w:color="auto" w:fill="auto"/>
            <w:noWrap/>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3349,53</w:t>
            </w:r>
          </w:p>
        </w:tc>
        <w:tc>
          <w:tcPr>
            <w:tcW w:w="1260" w:type="dxa"/>
            <w:shd w:val="clear" w:color="auto" w:fill="auto"/>
            <w:noWrap/>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3591,81</w:t>
            </w:r>
          </w:p>
        </w:tc>
        <w:tc>
          <w:tcPr>
            <w:tcW w:w="1261" w:type="dxa"/>
            <w:shd w:val="clear" w:color="auto" w:fill="auto"/>
            <w:noWrap/>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3591,81</w:t>
            </w:r>
          </w:p>
        </w:tc>
      </w:tr>
    </w:tbl>
    <w:p w:rsidR="005363B1" w:rsidRPr="005363B1" w:rsidRDefault="005363B1" w:rsidP="005363B1">
      <w:pPr>
        <w:jc w:val="both"/>
        <w:rPr>
          <w:rFonts w:ascii="PT Astra Serif" w:hAnsi="PT Astra Serif"/>
          <w:sz w:val="28"/>
          <w:szCs w:val="28"/>
        </w:rPr>
      </w:pPr>
    </w:p>
    <w:p w:rsidR="005363B1" w:rsidRPr="005363B1" w:rsidRDefault="005363B1" w:rsidP="007B16C1">
      <w:pPr>
        <w:ind w:firstLine="709"/>
        <w:jc w:val="both"/>
        <w:rPr>
          <w:rFonts w:ascii="PT Astra Serif" w:hAnsi="PT Astra Serif"/>
          <w:sz w:val="28"/>
          <w:szCs w:val="28"/>
        </w:rPr>
      </w:pPr>
      <w:bookmarkStart w:id="454" w:name="_Toc535409545"/>
      <w:bookmarkStart w:id="455" w:name="_Toc8254025"/>
      <w:bookmarkStart w:id="456" w:name="_Toc8578778"/>
      <w:bookmarkStart w:id="457" w:name="_Toc87551281"/>
      <w:bookmarkStart w:id="458" w:name="_Toc136780742"/>
      <w:bookmarkStart w:id="459" w:name="sub_1492"/>
      <w:bookmarkEnd w:id="451"/>
      <w:r w:rsidRPr="005363B1">
        <w:rPr>
          <w:rFonts w:ascii="PT Astra Serif" w:hAnsi="PT Astra Serif"/>
          <w:sz w:val="28"/>
          <w:szCs w:val="28"/>
        </w:rPr>
        <w:t>1.11.2 Описание структуры цен (тарифов), установленных на момент разработки Схемы теплоснабжения</w:t>
      </w:r>
      <w:bookmarkEnd w:id="454"/>
      <w:bookmarkEnd w:id="455"/>
      <w:bookmarkEnd w:id="456"/>
      <w:bookmarkEnd w:id="457"/>
      <w:bookmarkEnd w:id="458"/>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На момент разработки схемы </w:t>
      </w:r>
      <w:proofErr w:type="gramStart"/>
      <w:r w:rsidRPr="005363B1">
        <w:rPr>
          <w:rFonts w:ascii="PT Astra Serif" w:hAnsi="PT Astra Serif"/>
          <w:sz w:val="28"/>
          <w:szCs w:val="28"/>
        </w:rPr>
        <w:t>теплоснабжения</w:t>
      </w:r>
      <w:proofErr w:type="gramEnd"/>
      <w:r w:rsidRPr="005363B1">
        <w:rPr>
          <w:rFonts w:ascii="PT Astra Serif" w:hAnsi="PT Astra Serif"/>
          <w:sz w:val="28"/>
          <w:szCs w:val="28"/>
        </w:rPr>
        <w:t xml:space="preserve"> действующие тарифы для потребителей, оплачивающих производство и передачу тепловой энергии, представлены в таблице.</w:t>
      </w:r>
    </w:p>
    <w:p w:rsidR="007B16C1" w:rsidRDefault="007B16C1" w:rsidP="007B16C1">
      <w:pPr>
        <w:ind w:firstLine="709"/>
        <w:jc w:val="both"/>
        <w:rPr>
          <w:rFonts w:ascii="PT Astra Serif" w:hAnsi="PT Astra Serif"/>
          <w:sz w:val="22"/>
          <w:szCs w:val="28"/>
        </w:rPr>
      </w:pPr>
    </w:p>
    <w:p w:rsidR="005363B1" w:rsidRDefault="005363B1" w:rsidP="007B16C1">
      <w:pPr>
        <w:ind w:firstLine="709"/>
        <w:jc w:val="both"/>
        <w:rPr>
          <w:rFonts w:ascii="PT Astra Serif" w:hAnsi="PT Astra Serif"/>
          <w:sz w:val="22"/>
          <w:szCs w:val="28"/>
        </w:rPr>
      </w:pPr>
      <w:r w:rsidRPr="007B16C1">
        <w:rPr>
          <w:rFonts w:ascii="PT Astra Serif" w:hAnsi="PT Astra Serif"/>
          <w:sz w:val="22"/>
          <w:szCs w:val="28"/>
        </w:rPr>
        <w:t xml:space="preserve">Таблица </w:t>
      </w:r>
      <w:r w:rsidRPr="007B16C1">
        <w:rPr>
          <w:rFonts w:ascii="PT Astra Serif" w:hAnsi="PT Astra Serif"/>
          <w:sz w:val="22"/>
          <w:szCs w:val="28"/>
        </w:rPr>
        <w:fldChar w:fldCharType="begin"/>
      </w:r>
      <w:r w:rsidRPr="007B16C1">
        <w:rPr>
          <w:rFonts w:ascii="PT Astra Serif" w:hAnsi="PT Astra Serif"/>
          <w:sz w:val="22"/>
          <w:szCs w:val="28"/>
        </w:rPr>
        <w:instrText xml:space="preserve"> SEQ Таблица \* ARABIC </w:instrText>
      </w:r>
      <w:r w:rsidRPr="007B16C1">
        <w:rPr>
          <w:rFonts w:ascii="PT Astra Serif" w:hAnsi="PT Astra Serif"/>
          <w:sz w:val="22"/>
          <w:szCs w:val="28"/>
        </w:rPr>
        <w:fldChar w:fldCharType="separate"/>
      </w:r>
      <w:r w:rsidRPr="007B16C1">
        <w:rPr>
          <w:rFonts w:ascii="PT Astra Serif" w:hAnsi="PT Astra Serif"/>
          <w:sz w:val="22"/>
          <w:szCs w:val="28"/>
        </w:rPr>
        <w:t>24</w:t>
      </w:r>
      <w:r w:rsidRPr="007B16C1">
        <w:rPr>
          <w:rFonts w:ascii="PT Astra Serif" w:hAnsi="PT Astra Serif"/>
          <w:sz w:val="22"/>
          <w:szCs w:val="28"/>
        </w:rPr>
        <w:fldChar w:fldCharType="end"/>
      </w:r>
      <w:r w:rsidRPr="007B16C1">
        <w:rPr>
          <w:rFonts w:ascii="PT Astra Serif" w:hAnsi="PT Astra Serif"/>
          <w:sz w:val="22"/>
          <w:szCs w:val="28"/>
        </w:rPr>
        <w:t xml:space="preserve"> – Структура цен (тарифов), установленных на момент разработки Схемы теплоснабжения</w:t>
      </w:r>
    </w:p>
    <w:p w:rsidR="00AA0BB1" w:rsidRPr="007B16C1" w:rsidRDefault="00AA0BB1" w:rsidP="007B16C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32"/>
        <w:gridCol w:w="2578"/>
      </w:tblGrid>
      <w:tr w:rsidR="005363B1" w:rsidRPr="007B16C1" w:rsidTr="00986F0D">
        <w:trPr>
          <w:trHeight w:val="545"/>
          <w:tblHeader/>
          <w:jc w:val="center"/>
        </w:trPr>
        <w:tc>
          <w:tcPr>
            <w:tcW w:w="683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Год</w:t>
            </w:r>
          </w:p>
        </w:tc>
        <w:tc>
          <w:tcPr>
            <w:tcW w:w="2578" w:type="dxa"/>
            <w:shd w:val="clear" w:color="auto" w:fill="auto"/>
            <w:vAlign w:val="center"/>
            <w:hideMark/>
          </w:tcPr>
          <w:p w:rsidR="005363B1" w:rsidRPr="007B16C1" w:rsidRDefault="005363B1" w:rsidP="00986F0D">
            <w:pPr>
              <w:jc w:val="center"/>
              <w:rPr>
                <w:rFonts w:ascii="PT Astra Serif" w:hAnsi="PT Astra Serif"/>
                <w:szCs w:val="28"/>
              </w:rPr>
            </w:pPr>
            <w:r w:rsidRPr="007B16C1">
              <w:rPr>
                <w:rFonts w:ascii="PT Astra Serif" w:hAnsi="PT Astra Serif"/>
                <w:szCs w:val="28"/>
              </w:rPr>
              <w:t>01.07-31.12. 2023</w:t>
            </w:r>
          </w:p>
        </w:tc>
      </w:tr>
      <w:tr w:rsidR="005363B1" w:rsidRPr="007B16C1" w:rsidTr="00986F0D">
        <w:trPr>
          <w:trHeight w:val="545"/>
          <w:jc w:val="center"/>
        </w:trPr>
        <w:tc>
          <w:tcPr>
            <w:tcW w:w="683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 xml:space="preserve">Тарифы на тепловую энергию, </w:t>
            </w:r>
            <w:proofErr w:type="spellStart"/>
            <w:r w:rsidRPr="007B16C1">
              <w:rPr>
                <w:rFonts w:ascii="PT Astra Serif" w:hAnsi="PT Astra Serif"/>
                <w:szCs w:val="28"/>
              </w:rPr>
              <w:t>руб</w:t>
            </w:r>
            <w:proofErr w:type="spellEnd"/>
            <w:r w:rsidRPr="007B16C1">
              <w:rPr>
                <w:rFonts w:ascii="PT Astra Serif" w:hAnsi="PT Astra Serif"/>
                <w:szCs w:val="28"/>
              </w:rPr>
              <w:t>/Гкал без НДС</w:t>
            </w:r>
          </w:p>
        </w:tc>
        <w:tc>
          <w:tcPr>
            <w:tcW w:w="2578" w:type="dxa"/>
            <w:shd w:val="clear" w:color="auto" w:fill="auto"/>
            <w:noWrap/>
            <w:vAlign w:val="center"/>
            <w:hideMark/>
          </w:tcPr>
          <w:p w:rsidR="005363B1" w:rsidRPr="007B16C1" w:rsidRDefault="005363B1" w:rsidP="00986F0D">
            <w:pPr>
              <w:jc w:val="center"/>
              <w:rPr>
                <w:rFonts w:ascii="PT Astra Serif" w:hAnsi="PT Astra Serif"/>
                <w:szCs w:val="28"/>
              </w:rPr>
            </w:pPr>
            <w:r w:rsidRPr="007B16C1">
              <w:rPr>
                <w:rFonts w:ascii="PT Astra Serif" w:hAnsi="PT Astra Serif"/>
                <w:szCs w:val="28"/>
              </w:rPr>
              <w:t>3591,81</w:t>
            </w:r>
          </w:p>
        </w:tc>
      </w:tr>
    </w:tbl>
    <w:p w:rsidR="00AA0BB1" w:rsidRDefault="00AA0BB1" w:rsidP="007B16C1">
      <w:pPr>
        <w:ind w:firstLine="709"/>
        <w:jc w:val="both"/>
        <w:rPr>
          <w:rFonts w:ascii="PT Astra Serif" w:hAnsi="PT Astra Serif"/>
          <w:sz w:val="28"/>
          <w:szCs w:val="28"/>
        </w:rPr>
      </w:pPr>
      <w:bookmarkStart w:id="460" w:name="_Toc49513844"/>
      <w:bookmarkStart w:id="461" w:name="_Toc136780743"/>
      <w:bookmarkStart w:id="462" w:name="_Toc535409546"/>
      <w:bookmarkStart w:id="463" w:name="_Toc8254026"/>
      <w:bookmarkStart w:id="464" w:name="_Toc8578779"/>
      <w:bookmarkStart w:id="465" w:name="sub_1493"/>
      <w:bookmarkEnd w:id="459"/>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1.11.3 Описание платы за подключение к системе теплоснабжения;</w:t>
      </w:r>
      <w:bookmarkEnd w:id="460"/>
      <w:bookmarkEnd w:id="461"/>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Плата за подключение к системе теплоснабжения отсутствует.</w:t>
      </w:r>
    </w:p>
    <w:p w:rsidR="005363B1" w:rsidRPr="005363B1" w:rsidRDefault="005363B1" w:rsidP="007B16C1">
      <w:pPr>
        <w:ind w:firstLine="709"/>
        <w:jc w:val="both"/>
        <w:rPr>
          <w:rFonts w:ascii="PT Astra Serif" w:hAnsi="PT Astra Serif"/>
          <w:sz w:val="28"/>
          <w:szCs w:val="28"/>
        </w:rPr>
      </w:pPr>
      <w:bookmarkStart w:id="466" w:name="_Toc49513845"/>
      <w:bookmarkStart w:id="467" w:name="_Toc136780744"/>
      <w:r w:rsidRPr="005363B1">
        <w:rPr>
          <w:rFonts w:ascii="PT Astra Serif" w:hAnsi="PT Astra Serif"/>
          <w:sz w:val="28"/>
          <w:szCs w:val="28"/>
        </w:rPr>
        <w:t>1.11.4 Описание платы за услуги по поддержанию резервной тепловой мощности, в том числе для социально значимых категорий потребителей.</w:t>
      </w:r>
      <w:bookmarkEnd w:id="466"/>
      <w:bookmarkEnd w:id="467"/>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Плата за услуги по поддержанию резервной тепловой мощности отсутствует.</w:t>
      </w:r>
    </w:p>
    <w:p w:rsidR="005363B1" w:rsidRPr="005363B1" w:rsidRDefault="005363B1" w:rsidP="007B16C1">
      <w:pPr>
        <w:ind w:firstLine="709"/>
        <w:jc w:val="both"/>
        <w:rPr>
          <w:rFonts w:ascii="PT Astra Serif" w:hAnsi="PT Astra Serif"/>
          <w:sz w:val="28"/>
          <w:szCs w:val="28"/>
        </w:rPr>
      </w:pPr>
      <w:bookmarkStart w:id="468" w:name="_Toc22818956"/>
      <w:bookmarkStart w:id="469" w:name="_Toc87551284"/>
      <w:bookmarkStart w:id="470" w:name="_Toc136780745"/>
      <w:bookmarkStart w:id="471" w:name="_Toc49513846"/>
      <w:r w:rsidRPr="005363B1">
        <w:rPr>
          <w:rFonts w:ascii="PT Astra Serif" w:hAnsi="PT Astra Serif"/>
          <w:sz w:val="28"/>
          <w:szCs w:val="28"/>
        </w:rPr>
        <w:t>1.11.5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468"/>
      <w:bookmarkEnd w:id="469"/>
      <w:bookmarkEnd w:id="470"/>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Ценовые зоны в муниципальном образовании отсутствуют.</w:t>
      </w:r>
    </w:p>
    <w:p w:rsidR="005363B1" w:rsidRPr="005363B1" w:rsidRDefault="005363B1" w:rsidP="007B16C1">
      <w:pPr>
        <w:ind w:firstLine="709"/>
        <w:jc w:val="both"/>
        <w:rPr>
          <w:rFonts w:ascii="PT Astra Serif" w:hAnsi="PT Astra Serif"/>
          <w:sz w:val="28"/>
          <w:szCs w:val="28"/>
        </w:rPr>
      </w:pPr>
      <w:bookmarkStart w:id="472" w:name="_Toc22818957"/>
      <w:bookmarkStart w:id="473" w:name="_Toc87551285"/>
      <w:bookmarkStart w:id="474" w:name="_Toc136780746"/>
      <w:proofErr w:type="gramStart"/>
      <w:r w:rsidRPr="005363B1">
        <w:rPr>
          <w:rFonts w:ascii="PT Astra Serif" w:hAnsi="PT Astra Serif"/>
          <w:sz w:val="28"/>
          <w:szCs w:val="28"/>
        </w:rPr>
        <w:t>1.11.6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472"/>
      <w:bookmarkEnd w:id="473"/>
      <w:bookmarkEnd w:id="474"/>
      <w:proofErr w:type="gramEnd"/>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Ценовые зоны в муниципальном образовании отсутствуют.</w:t>
      </w:r>
    </w:p>
    <w:p w:rsidR="005363B1" w:rsidRPr="005363B1" w:rsidRDefault="005363B1" w:rsidP="007B16C1">
      <w:pPr>
        <w:ind w:firstLine="709"/>
        <w:jc w:val="both"/>
        <w:rPr>
          <w:rFonts w:ascii="PT Astra Serif" w:hAnsi="PT Astra Serif"/>
          <w:sz w:val="28"/>
          <w:szCs w:val="28"/>
        </w:rPr>
      </w:pPr>
      <w:bookmarkStart w:id="475" w:name="_Toc8254028"/>
      <w:bookmarkStart w:id="476" w:name="_Toc8578781"/>
      <w:bookmarkStart w:id="477" w:name="_Toc87551286"/>
      <w:bookmarkStart w:id="478" w:name="_Toc136780747"/>
      <w:r w:rsidRPr="005363B1">
        <w:rPr>
          <w:rFonts w:ascii="PT Astra Serif" w:hAnsi="PT Astra Serif"/>
          <w:sz w:val="28"/>
          <w:szCs w:val="28"/>
        </w:rPr>
        <w:t>1.11.7 Описание изменений в утвержденных ценах (тарифах), устанавливаемых органами исполнительной власти субъекта Российской Федерации, зафиксированных за период, предшествующий актуализации Схемы теплоснабжения</w:t>
      </w:r>
      <w:bookmarkEnd w:id="475"/>
      <w:bookmarkEnd w:id="476"/>
      <w:bookmarkEnd w:id="477"/>
      <w:bookmarkEnd w:id="478"/>
    </w:p>
    <w:p w:rsidR="005363B1" w:rsidRPr="005363B1" w:rsidRDefault="005363B1" w:rsidP="007B16C1">
      <w:pPr>
        <w:ind w:firstLine="709"/>
        <w:jc w:val="both"/>
        <w:rPr>
          <w:rFonts w:ascii="PT Astra Serif" w:hAnsi="PT Astra Serif"/>
          <w:sz w:val="28"/>
          <w:szCs w:val="28"/>
        </w:rPr>
      </w:pPr>
      <w:bookmarkStart w:id="479" w:name="_Toc49513847"/>
      <w:bookmarkEnd w:id="462"/>
      <w:bookmarkEnd w:id="463"/>
      <w:bookmarkEnd w:id="464"/>
      <w:bookmarkEnd w:id="465"/>
      <w:bookmarkEnd w:id="471"/>
      <w:r w:rsidRPr="005363B1">
        <w:rPr>
          <w:rFonts w:ascii="PT Astra Serif" w:hAnsi="PT Astra Serif"/>
          <w:sz w:val="28"/>
          <w:szCs w:val="28"/>
        </w:rPr>
        <w:t>В актуализированной схеме теплоснабжения представлены действующие тарифы на тепловую энергию на 2022 год.</w:t>
      </w:r>
    </w:p>
    <w:p w:rsidR="005363B1" w:rsidRPr="005363B1" w:rsidRDefault="005363B1" w:rsidP="007B16C1">
      <w:pPr>
        <w:ind w:firstLine="709"/>
        <w:jc w:val="both"/>
        <w:rPr>
          <w:rFonts w:ascii="PT Astra Serif" w:hAnsi="PT Astra Serif"/>
          <w:sz w:val="28"/>
          <w:szCs w:val="28"/>
        </w:rPr>
      </w:pPr>
      <w:bookmarkStart w:id="480" w:name="_Toc136780748"/>
      <w:r w:rsidRPr="005363B1">
        <w:rPr>
          <w:rFonts w:ascii="PT Astra Serif" w:hAnsi="PT Astra Serif"/>
          <w:sz w:val="28"/>
          <w:szCs w:val="28"/>
        </w:rPr>
        <w:t>Часть 12 «Описание существующих технических и технологических проблем в системах теплоснабжения поселения, городского округа, города федерального значения»</w:t>
      </w:r>
      <w:bookmarkEnd w:id="480"/>
    </w:p>
    <w:p w:rsidR="005363B1" w:rsidRPr="005363B1" w:rsidRDefault="005363B1" w:rsidP="007B16C1">
      <w:pPr>
        <w:ind w:firstLine="709"/>
        <w:jc w:val="both"/>
        <w:rPr>
          <w:rFonts w:ascii="PT Astra Serif" w:hAnsi="PT Astra Serif"/>
          <w:sz w:val="28"/>
          <w:szCs w:val="28"/>
        </w:rPr>
      </w:pPr>
      <w:bookmarkStart w:id="481" w:name="_Toc49513848"/>
      <w:bookmarkStart w:id="482" w:name="_Toc136780749"/>
      <w:r w:rsidRPr="005363B1">
        <w:rPr>
          <w:rFonts w:ascii="PT Astra Serif" w:hAnsi="PT Astra Serif"/>
          <w:sz w:val="28"/>
          <w:szCs w:val="28"/>
        </w:rPr>
        <w:t xml:space="preserve">1.12.1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 потребителей);</w:t>
      </w:r>
      <w:bookmarkEnd w:id="481"/>
      <w:bookmarkEnd w:id="482"/>
    </w:p>
    <w:p w:rsidR="005363B1" w:rsidRPr="005363B1" w:rsidRDefault="005363B1" w:rsidP="007B16C1">
      <w:pPr>
        <w:ind w:firstLine="709"/>
        <w:jc w:val="both"/>
        <w:rPr>
          <w:rFonts w:ascii="PT Astra Serif" w:hAnsi="PT Astra Serif"/>
          <w:sz w:val="28"/>
          <w:szCs w:val="28"/>
        </w:rPr>
      </w:pPr>
      <w:bookmarkStart w:id="483" w:name="_Hlk49595358"/>
      <w:bookmarkStart w:id="484" w:name="_Hlk49542941"/>
      <w:r w:rsidRPr="005363B1">
        <w:rPr>
          <w:rFonts w:ascii="PT Astra Serif" w:hAnsi="PT Astra Serif"/>
          <w:sz w:val="28"/>
          <w:szCs w:val="28"/>
        </w:rPr>
        <w:t>Из комплекса существующих проблем организации качественно теплоснабжения на территории поселения, можно выделить следующие составляющие:</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износ сетей; </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износ котельного оборудования;</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отсутствие приборов учета у большинства потребителей;</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отсутствие приборов учета тепла на котельной, тепловых сетях.</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Основными проблемами организации надежного теплоснабжения является устаревшее оборудование котельной, а также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Износ сетей – наиболее существенная проблема организации качественного теплоснабжения. </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Старение тепловых сетей приводит как к снижению надежности вызванной коррозией и усталостью металла, так и разрушению, или </w:t>
      </w:r>
      <w:proofErr w:type="spellStart"/>
      <w:r w:rsidRPr="005363B1">
        <w:rPr>
          <w:rFonts w:ascii="PT Astra Serif" w:hAnsi="PT Astra Serif"/>
          <w:sz w:val="28"/>
          <w:szCs w:val="28"/>
        </w:rPr>
        <w:t>обвисанию</w:t>
      </w:r>
      <w:proofErr w:type="spellEnd"/>
      <w:r w:rsidRPr="005363B1">
        <w:rPr>
          <w:rFonts w:ascii="PT Astra Serif" w:hAnsi="PT Astra Serif"/>
          <w:sz w:val="28"/>
          <w:szCs w:val="28"/>
        </w:rPr>
        <w:t xml:space="preserve"> изоляции. Разрушение изоляции в свою очередь приводит к тепловым потерям и значительному снижению температуры теплоносителя еще до ввода потребителя. Отложения, образовавшиеся в тепловых сетях за время эксплуатации в результате коррозии, отложений солей жесткости и прочих причин, снижают качество сетевой воды.</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Повышение качества теплоснабжения может быть достигнуто путем реконструкции тепловых сетей.</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Отсутствие приборов учета на тепловых сетях – не позволяет оценить фактические тепловые потери в сетях.</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Отсутствие приборов учета у части потребителей – 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bookmarkEnd w:id="483"/>
    </w:p>
    <w:p w:rsidR="005363B1" w:rsidRPr="005363B1" w:rsidRDefault="005363B1" w:rsidP="007B16C1">
      <w:pPr>
        <w:ind w:firstLine="709"/>
        <w:jc w:val="both"/>
        <w:rPr>
          <w:rFonts w:ascii="PT Astra Serif" w:hAnsi="PT Astra Serif"/>
          <w:sz w:val="28"/>
          <w:szCs w:val="28"/>
        </w:rPr>
      </w:pPr>
      <w:bookmarkStart w:id="485" w:name="_Toc136780750"/>
      <w:bookmarkStart w:id="486" w:name="_Hlk87779263"/>
      <w:bookmarkEnd w:id="484"/>
      <w:r w:rsidRPr="005363B1">
        <w:rPr>
          <w:rFonts w:ascii="PT Astra Serif" w:hAnsi="PT Astra Serif"/>
          <w:sz w:val="28"/>
          <w:szCs w:val="28"/>
        </w:rPr>
        <w:t xml:space="preserve">1.12.2 Описание существующих проблем организации надежного теплоснабжения поселения, городского округа, города федерального значения (перечень причин, приводящих к снижению надежности теплоснабжения, включая проблемы в работе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 потребителей);</w:t>
      </w:r>
      <w:bookmarkEnd w:id="485"/>
    </w:p>
    <w:p w:rsidR="005363B1" w:rsidRPr="005363B1" w:rsidRDefault="005363B1" w:rsidP="007B16C1">
      <w:pPr>
        <w:ind w:firstLine="709"/>
        <w:jc w:val="both"/>
        <w:rPr>
          <w:rFonts w:ascii="PT Astra Serif" w:hAnsi="PT Astra Serif"/>
          <w:sz w:val="28"/>
          <w:szCs w:val="28"/>
        </w:rPr>
      </w:pPr>
      <w:bookmarkStart w:id="487" w:name="_Hlk49677304"/>
      <w:bookmarkStart w:id="488" w:name="_Hlk49542956"/>
      <w:bookmarkStart w:id="489" w:name="_Hlk42861242"/>
      <w:bookmarkEnd w:id="486"/>
      <w:r w:rsidRPr="005363B1">
        <w:rPr>
          <w:rFonts w:ascii="PT Astra Serif" w:hAnsi="PT Astra Serif"/>
          <w:sz w:val="28"/>
          <w:szCs w:val="28"/>
        </w:rPr>
        <w:t xml:space="preserve">Основными проблемами организации надежного теплоснабжения в перспективе </w:t>
      </w:r>
      <w:proofErr w:type="gramStart"/>
      <w:r w:rsidRPr="005363B1">
        <w:rPr>
          <w:rFonts w:ascii="PT Astra Serif" w:hAnsi="PT Astra Serif"/>
          <w:sz w:val="28"/>
          <w:szCs w:val="28"/>
        </w:rPr>
        <w:t>будет</w:t>
      </w:r>
      <w:proofErr w:type="gramEnd"/>
      <w:r w:rsidRPr="005363B1">
        <w:rPr>
          <w:rFonts w:ascii="PT Astra Serif" w:hAnsi="PT Astra Serif"/>
          <w:sz w:val="28"/>
          <w:szCs w:val="28"/>
        </w:rPr>
        <w:t xml:space="preserve"> является устаревшее оборудование котельной муниципального образования, а также высокий износ тепловых сетей.</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Организация надежного и безопасного теплоснабжения муниципального образования, это комплекс организационно-технических мероприятий, из которых можно выделить:</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оценку остаточного ресурса тепловых сетей;</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план перекладки тепловых сетей на территории поселения;</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диспетчеризацию;</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методы определения мест утечек.</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Остаточный ресурс тепловых сетей – коэффициент, характеризующий реальную степень готовности системы и ее элементов к надежной работе в течение заданного временного периода.</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План перекладки тепловых сетей – документ, в котором описан перечень участков тепловых сетей, перекладка которых намечена на ближайшую перспективу.</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Диспетчеризация – организации круглосуточного </w:t>
      </w:r>
      <w:proofErr w:type="gramStart"/>
      <w:r w:rsidRPr="005363B1">
        <w:rPr>
          <w:rFonts w:ascii="PT Astra Serif" w:hAnsi="PT Astra Serif"/>
          <w:sz w:val="28"/>
          <w:szCs w:val="28"/>
        </w:rPr>
        <w:t>контроля за</w:t>
      </w:r>
      <w:proofErr w:type="gramEnd"/>
      <w:r w:rsidRPr="005363B1">
        <w:rPr>
          <w:rFonts w:ascii="PT Astra Serif" w:hAnsi="PT Astra Serif"/>
          <w:sz w:val="28"/>
          <w:szCs w:val="28"/>
        </w:rPr>
        <w:t xml:space="preserve"> состоянием тепловых сетей и работой оборудования систем теплоснабжения (ИТП). При разработке проектов перекладки, тепловых сетей, рекомендуется применять трубопроводы с системой оперативного дистанционного контроля (ОДК).</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Средние данные по характеристикам котельной поселения:</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Средневзвешенный срок службы всех котельной агрегатов муниципального образования составляет </w:t>
      </w:r>
      <w:r w:rsidRPr="005363B1">
        <w:rPr>
          <w:rFonts w:ascii="PT Astra Serif" w:eastAsiaTheme="minorEastAsia" w:hAnsi="PT Astra Serif"/>
          <w:sz w:val="28"/>
          <w:szCs w:val="28"/>
        </w:rPr>
        <w:t>7</w:t>
      </w:r>
      <w:r w:rsidRPr="005363B1">
        <w:rPr>
          <w:rFonts w:ascii="PT Astra Serif" w:hAnsi="PT Astra Serif"/>
          <w:sz w:val="28"/>
          <w:szCs w:val="28"/>
        </w:rPr>
        <w:t xml:space="preserve"> лет. </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Удельный расход условного топлива на выработку тепловой энергии </w:t>
      </w:r>
      <w:r w:rsidRPr="005363B1">
        <w:rPr>
          <w:rFonts w:ascii="PT Astra Serif" w:eastAsiaTheme="minorEastAsia" w:hAnsi="PT Astra Serif"/>
          <w:sz w:val="28"/>
          <w:szCs w:val="28"/>
        </w:rPr>
        <w:t>149</w:t>
      </w:r>
      <w:r w:rsidRPr="005363B1">
        <w:rPr>
          <w:rFonts w:ascii="PT Astra Serif" w:hAnsi="PT Astra Serif"/>
          <w:sz w:val="28"/>
          <w:szCs w:val="28"/>
        </w:rPr>
        <w:t xml:space="preserve"> кг/Гкал. </w:t>
      </w:r>
    </w:p>
    <w:p w:rsidR="005363B1" w:rsidRPr="005363B1" w:rsidRDefault="005363B1" w:rsidP="007B16C1">
      <w:pPr>
        <w:ind w:firstLine="709"/>
        <w:jc w:val="both"/>
        <w:rPr>
          <w:rFonts w:ascii="PT Astra Serif" w:hAnsi="PT Astra Serif"/>
          <w:sz w:val="28"/>
          <w:szCs w:val="28"/>
        </w:rPr>
      </w:pPr>
      <w:bookmarkStart w:id="490" w:name="_Toc136780751"/>
      <w:bookmarkEnd w:id="487"/>
      <w:bookmarkEnd w:id="488"/>
      <w:bookmarkEnd w:id="489"/>
      <w:r w:rsidRPr="005363B1">
        <w:rPr>
          <w:rFonts w:ascii="PT Astra Serif" w:hAnsi="PT Astra Serif"/>
          <w:sz w:val="28"/>
          <w:szCs w:val="28"/>
        </w:rPr>
        <w:t>1.12.3 Описание существующих проблем развития систем теплоснабжения;</w:t>
      </w:r>
      <w:bookmarkEnd w:id="490"/>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Проблем развития систем теплоснабжения не выявлено. </w:t>
      </w:r>
    </w:p>
    <w:p w:rsidR="005363B1" w:rsidRPr="005363B1" w:rsidRDefault="005363B1" w:rsidP="007B16C1">
      <w:pPr>
        <w:ind w:firstLine="709"/>
        <w:jc w:val="both"/>
        <w:rPr>
          <w:rFonts w:ascii="PT Astra Serif" w:hAnsi="PT Astra Serif"/>
          <w:sz w:val="28"/>
          <w:szCs w:val="28"/>
        </w:rPr>
      </w:pPr>
      <w:bookmarkStart w:id="491" w:name="_Toc49513850"/>
      <w:bookmarkStart w:id="492" w:name="_Toc136780752"/>
      <w:r w:rsidRPr="005363B1">
        <w:rPr>
          <w:rFonts w:ascii="PT Astra Serif" w:hAnsi="PT Astra Serif"/>
          <w:sz w:val="28"/>
          <w:szCs w:val="28"/>
        </w:rPr>
        <w:t>1.12.4 Описание существующих проблем надежного и эффективного снабжения топливом действующих систем теплоснабжения;</w:t>
      </w:r>
      <w:bookmarkEnd w:id="491"/>
      <w:bookmarkEnd w:id="492"/>
    </w:p>
    <w:p w:rsidR="005363B1" w:rsidRPr="005363B1" w:rsidRDefault="005363B1" w:rsidP="007B16C1">
      <w:pPr>
        <w:ind w:firstLine="709"/>
        <w:jc w:val="both"/>
        <w:rPr>
          <w:rFonts w:ascii="PT Astra Serif" w:hAnsi="PT Astra Serif"/>
          <w:sz w:val="28"/>
          <w:szCs w:val="28"/>
        </w:rPr>
      </w:pPr>
      <w:bookmarkStart w:id="493" w:name="_Hlk49595399"/>
      <w:bookmarkStart w:id="494" w:name="_Hlk49542989"/>
      <w:r w:rsidRPr="005363B1">
        <w:rPr>
          <w:rFonts w:ascii="PT Astra Serif" w:hAnsi="PT Astra Serif"/>
          <w:sz w:val="28"/>
          <w:szCs w:val="28"/>
        </w:rPr>
        <w:t>На котельной муниципального образования в качестве основного топлива используется природный газ. Имеющаяся некоторая нестабильность показателей калорийности и удельного веса никоим образом, не влияющих на работу оборудования и не сказывающихся на экономических показателях котельной.</w:t>
      </w:r>
      <w:bookmarkEnd w:id="493"/>
    </w:p>
    <w:p w:rsidR="005363B1" w:rsidRPr="005363B1" w:rsidRDefault="005363B1" w:rsidP="007B16C1">
      <w:pPr>
        <w:ind w:firstLine="709"/>
        <w:jc w:val="both"/>
        <w:rPr>
          <w:rFonts w:ascii="PT Astra Serif" w:hAnsi="PT Astra Serif"/>
          <w:sz w:val="28"/>
          <w:szCs w:val="28"/>
        </w:rPr>
      </w:pPr>
      <w:bookmarkStart w:id="495" w:name="_Toc49513851"/>
      <w:bookmarkStart w:id="496" w:name="_Toc136780753"/>
      <w:bookmarkEnd w:id="494"/>
      <w:r w:rsidRPr="005363B1">
        <w:rPr>
          <w:rFonts w:ascii="PT Astra Serif" w:hAnsi="PT Astra Serif"/>
          <w:sz w:val="28"/>
          <w:szCs w:val="28"/>
        </w:rPr>
        <w:t>1.12.5 Анализ предписаний надзорных органов об устранении нарушений, влияющих на безопасность и надежность системы теплоснабжения.</w:t>
      </w:r>
      <w:bookmarkEnd w:id="495"/>
      <w:bookmarkEnd w:id="496"/>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Предписания надзорных органов не выдавались.</w:t>
      </w:r>
    </w:p>
    <w:p w:rsidR="005363B1" w:rsidRPr="005363B1" w:rsidRDefault="005363B1" w:rsidP="007B16C1">
      <w:pPr>
        <w:ind w:firstLine="709"/>
        <w:jc w:val="both"/>
        <w:rPr>
          <w:rFonts w:ascii="PT Astra Serif" w:hAnsi="PT Astra Serif"/>
          <w:sz w:val="28"/>
          <w:szCs w:val="28"/>
        </w:rPr>
      </w:pPr>
      <w:bookmarkStart w:id="497" w:name="_Toc136780754"/>
      <w:bookmarkStart w:id="498" w:name="_Hlk87779295"/>
      <w:r w:rsidRPr="005363B1">
        <w:rPr>
          <w:rFonts w:ascii="PT Astra Serif" w:hAnsi="PT Astra Serif"/>
          <w:sz w:val="28"/>
          <w:szCs w:val="28"/>
        </w:rPr>
        <w:t>1.12.6 Описание изменений технических и технологических проблем в системах теплоснабжения поселения, городского округа, произошедших в период, предшествующий актуализации схемы теплоснабжения</w:t>
      </w:r>
      <w:bookmarkEnd w:id="497"/>
    </w:p>
    <w:bookmarkEnd w:id="498"/>
    <w:p w:rsid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В актуализированной схеме теплоснабжения приведено текущее описание существующих технических и технологических проблем в системах теплоснабжения поселения по состоянию на 2022 год.</w:t>
      </w:r>
      <w:bookmarkEnd w:id="479"/>
    </w:p>
    <w:p w:rsidR="00986F0D" w:rsidRPr="005363B1" w:rsidRDefault="00986F0D" w:rsidP="007B16C1">
      <w:pPr>
        <w:ind w:firstLine="709"/>
        <w:jc w:val="both"/>
        <w:rPr>
          <w:rFonts w:ascii="PT Astra Serif" w:hAnsi="PT Astra Serif"/>
          <w:sz w:val="28"/>
          <w:szCs w:val="28"/>
        </w:rPr>
      </w:pPr>
    </w:p>
    <w:p w:rsidR="005363B1" w:rsidRDefault="005363B1" w:rsidP="007B16C1">
      <w:pPr>
        <w:ind w:firstLine="709"/>
        <w:jc w:val="center"/>
        <w:rPr>
          <w:rFonts w:ascii="PT Astra Serif" w:hAnsi="PT Astra Serif"/>
          <w:b/>
          <w:sz w:val="28"/>
          <w:szCs w:val="28"/>
        </w:rPr>
      </w:pPr>
      <w:bookmarkStart w:id="499" w:name="_Toc8578789"/>
      <w:bookmarkStart w:id="500" w:name="_Toc87551294"/>
      <w:bookmarkStart w:id="501" w:name="_Toc136780755"/>
      <w:r w:rsidRPr="007B16C1">
        <w:rPr>
          <w:rFonts w:ascii="PT Astra Serif" w:hAnsi="PT Astra Serif"/>
          <w:b/>
          <w:sz w:val="28"/>
          <w:szCs w:val="28"/>
        </w:rPr>
        <w:t>Глава 2 «Существующее и перспективное потребление тепловой энергии на цели теплоснабжения»</w:t>
      </w:r>
      <w:bookmarkEnd w:id="499"/>
      <w:bookmarkEnd w:id="500"/>
      <w:bookmarkEnd w:id="501"/>
    </w:p>
    <w:p w:rsidR="00986F0D" w:rsidRPr="007B16C1" w:rsidRDefault="00986F0D" w:rsidP="007B16C1">
      <w:pPr>
        <w:ind w:firstLine="709"/>
        <w:jc w:val="center"/>
        <w:rPr>
          <w:rFonts w:ascii="PT Astra Serif" w:hAnsi="PT Astra Serif"/>
          <w:b/>
          <w:sz w:val="28"/>
          <w:szCs w:val="28"/>
        </w:rPr>
      </w:pPr>
    </w:p>
    <w:p w:rsidR="005363B1" w:rsidRPr="007B16C1" w:rsidRDefault="005363B1" w:rsidP="007B16C1">
      <w:pPr>
        <w:ind w:firstLine="709"/>
        <w:jc w:val="both"/>
        <w:rPr>
          <w:rFonts w:ascii="PT Astra Serif" w:hAnsi="PT Astra Serif"/>
          <w:b/>
          <w:sz w:val="28"/>
          <w:szCs w:val="28"/>
        </w:rPr>
      </w:pPr>
      <w:bookmarkStart w:id="502" w:name="_Toc49513854"/>
      <w:bookmarkStart w:id="503" w:name="_Toc136780756"/>
      <w:r w:rsidRPr="007B16C1">
        <w:rPr>
          <w:rFonts w:ascii="PT Astra Serif" w:hAnsi="PT Astra Serif"/>
          <w:b/>
          <w:sz w:val="28"/>
          <w:szCs w:val="28"/>
        </w:rPr>
        <w:t>2.1. Данные базового уровня потребления тепла на цели теплоснабжения</w:t>
      </w:r>
      <w:bookmarkEnd w:id="502"/>
      <w:bookmarkEnd w:id="503"/>
    </w:p>
    <w:p w:rsidR="007B16C1" w:rsidRDefault="005363B1" w:rsidP="007B16C1">
      <w:pPr>
        <w:ind w:firstLine="709"/>
        <w:jc w:val="both"/>
        <w:rPr>
          <w:rFonts w:ascii="PT Astra Serif" w:hAnsi="PT Astra Serif"/>
          <w:sz w:val="28"/>
          <w:szCs w:val="28"/>
        </w:rPr>
      </w:pPr>
      <w:r w:rsidRPr="005363B1">
        <w:rPr>
          <w:rFonts w:ascii="PT Astra Serif" w:hAnsi="PT Astra Serif"/>
          <w:sz w:val="28"/>
          <w:szCs w:val="28"/>
        </w:rPr>
        <w:t>Данные базового уровня потребления тепла на цели теплос</w:t>
      </w:r>
      <w:bookmarkStart w:id="504" w:name="_Ref19656704"/>
      <w:r w:rsidR="007B16C1">
        <w:rPr>
          <w:rFonts w:ascii="PT Astra Serif" w:hAnsi="PT Astra Serif"/>
          <w:sz w:val="28"/>
          <w:szCs w:val="28"/>
        </w:rPr>
        <w:t>набжения представлены в таблице25.</w:t>
      </w:r>
    </w:p>
    <w:p w:rsidR="007B16C1" w:rsidRDefault="007B16C1" w:rsidP="007B16C1">
      <w:pPr>
        <w:ind w:firstLine="709"/>
        <w:jc w:val="both"/>
        <w:rPr>
          <w:rFonts w:ascii="PT Astra Serif" w:hAnsi="PT Astra Serif"/>
          <w:sz w:val="22"/>
          <w:szCs w:val="28"/>
        </w:rPr>
      </w:pPr>
    </w:p>
    <w:p w:rsidR="005363B1" w:rsidRPr="007B16C1" w:rsidRDefault="005363B1" w:rsidP="007B16C1">
      <w:pPr>
        <w:ind w:firstLine="709"/>
        <w:jc w:val="both"/>
        <w:rPr>
          <w:rFonts w:ascii="PT Astra Serif" w:hAnsi="PT Astra Serif"/>
          <w:sz w:val="22"/>
          <w:szCs w:val="28"/>
        </w:rPr>
      </w:pPr>
      <w:r w:rsidRPr="007B16C1">
        <w:rPr>
          <w:rFonts w:ascii="PT Astra Serif" w:hAnsi="PT Astra Serif"/>
          <w:sz w:val="22"/>
          <w:szCs w:val="28"/>
        </w:rPr>
        <w:t xml:space="preserve">Таблица </w:t>
      </w:r>
      <w:r w:rsidRPr="007B16C1">
        <w:rPr>
          <w:rFonts w:ascii="PT Astra Serif" w:hAnsi="PT Astra Serif"/>
          <w:sz w:val="22"/>
          <w:szCs w:val="28"/>
        </w:rPr>
        <w:fldChar w:fldCharType="begin"/>
      </w:r>
      <w:r w:rsidRPr="007B16C1">
        <w:rPr>
          <w:rFonts w:ascii="PT Astra Serif" w:hAnsi="PT Astra Serif"/>
          <w:sz w:val="22"/>
          <w:szCs w:val="28"/>
        </w:rPr>
        <w:instrText xml:space="preserve"> SEQ Таблица \* ARABIC </w:instrText>
      </w:r>
      <w:r w:rsidRPr="007B16C1">
        <w:rPr>
          <w:rFonts w:ascii="PT Astra Serif" w:hAnsi="PT Astra Serif"/>
          <w:sz w:val="22"/>
          <w:szCs w:val="28"/>
        </w:rPr>
        <w:fldChar w:fldCharType="separate"/>
      </w:r>
      <w:r w:rsidRPr="007B16C1">
        <w:rPr>
          <w:rFonts w:ascii="PT Astra Serif" w:hAnsi="PT Astra Serif"/>
          <w:sz w:val="22"/>
          <w:szCs w:val="28"/>
        </w:rPr>
        <w:t>25</w:t>
      </w:r>
      <w:r w:rsidRPr="007B16C1">
        <w:rPr>
          <w:rFonts w:ascii="PT Astra Serif" w:hAnsi="PT Astra Serif"/>
          <w:sz w:val="22"/>
          <w:szCs w:val="28"/>
        </w:rPr>
        <w:fldChar w:fldCharType="end"/>
      </w:r>
      <w:bookmarkEnd w:id="504"/>
      <w:r w:rsidRPr="007B16C1">
        <w:rPr>
          <w:rFonts w:ascii="PT Astra Serif" w:hAnsi="PT Astra Serif"/>
          <w:sz w:val="22"/>
          <w:szCs w:val="28"/>
        </w:rPr>
        <w:t xml:space="preserve"> – Данные базового уровня потребления тепла на цели теплоснабжения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9"/>
        <w:gridCol w:w="5061"/>
        <w:gridCol w:w="1769"/>
        <w:gridCol w:w="2071"/>
      </w:tblGrid>
      <w:tr w:rsidR="005363B1" w:rsidRPr="007B16C1" w:rsidTr="005363B1">
        <w:trPr>
          <w:trHeight w:val="23"/>
          <w:tblHeader/>
          <w:jc w:val="center"/>
        </w:trPr>
        <w:tc>
          <w:tcPr>
            <w:tcW w:w="669" w:type="dxa"/>
            <w:shd w:val="clear" w:color="auto" w:fill="auto"/>
            <w:vAlign w:val="center"/>
            <w:hideMark/>
          </w:tcPr>
          <w:p w:rsidR="005363B1" w:rsidRPr="007B16C1" w:rsidRDefault="005363B1" w:rsidP="007B16C1">
            <w:pPr>
              <w:jc w:val="center"/>
              <w:rPr>
                <w:rFonts w:ascii="PT Astra Serif" w:hAnsi="PT Astra Serif"/>
                <w:szCs w:val="28"/>
              </w:rPr>
            </w:pPr>
            <w:bookmarkStart w:id="505" w:name="_Hlk90026101"/>
            <w:r w:rsidRPr="007B16C1">
              <w:rPr>
                <w:rFonts w:ascii="PT Astra Serif" w:hAnsi="PT Astra Serif"/>
                <w:szCs w:val="28"/>
              </w:rPr>
              <w:t xml:space="preserve">№ </w:t>
            </w:r>
            <w:proofErr w:type="gramStart"/>
            <w:r w:rsidRPr="007B16C1">
              <w:rPr>
                <w:rFonts w:ascii="PT Astra Serif" w:hAnsi="PT Astra Serif"/>
                <w:szCs w:val="28"/>
              </w:rPr>
              <w:t>п</w:t>
            </w:r>
            <w:proofErr w:type="gramEnd"/>
            <w:r w:rsidRPr="007B16C1">
              <w:rPr>
                <w:rFonts w:ascii="PT Astra Serif" w:hAnsi="PT Astra Serif"/>
                <w:szCs w:val="28"/>
              </w:rPr>
              <w:t>/п</w:t>
            </w:r>
          </w:p>
        </w:tc>
        <w:tc>
          <w:tcPr>
            <w:tcW w:w="5061"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Наименование  котельной</w:t>
            </w:r>
          </w:p>
        </w:tc>
        <w:tc>
          <w:tcPr>
            <w:tcW w:w="1769"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Тепловая нагрузка, Гкал/</w:t>
            </w:r>
            <w:proofErr w:type="gramStart"/>
            <w:r w:rsidRPr="007B16C1">
              <w:rPr>
                <w:rFonts w:ascii="PT Astra Serif" w:hAnsi="PT Astra Serif"/>
                <w:szCs w:val="28"/>
              </w:rPr>
              <w:t>ч</w:t>
            </w:r>
            <w:proofErr w:type="gramEnd"/>
          </w:p>
        </w:tc>
        <w:tc>
          <w:tcPr>
            <w:tcW w:w="2071"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Потребление тепловой энергии за год (полезный отпуск тепловой энергии за 2022 год), Гкал</w:t>
            </w:r>
          </w:p>
        </w:tc>
      </w:tr>
      <w:tr w:rsidR="005363B1" w:rsidRPr="007B16C1" w:rsidTr="005363B1">
        <w:trPr>
          <w:trHeight w:val="23"/>
          <w:jc w:val="center"/>
        </w:trPr>
        <w:tc>
          <w:tcPr>
            <w:tcW w:w="669"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1</w:t>
            </w:r>
          </w:p>
        </w:tc>
        <w:tc>
          <w:tcPr>
            <w:tcW w:w="5061"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Модульная котельная БКУ-800</w:t>
            </w:r>
          </w:p>
        </w:tc>
        <w:tc>
          <w:tcPr>
            <w:tcW w:w="1769"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0,149</w:t>
            </w:r>
          </w:p>
        </w:tc>
        <w:tc>
          <w:tcPr>
            <w:tcW w:w="2071"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731</w:t>
            </w:r>
          </w:p>
        </w:tc>
      </w:tr>
      <w:tr w:rsidR="005363B1" w:rsidRPr="007B16C1" w:rsidTr="005363B1">
        <w:trPr>
          <w:trHeight w:val="23"/>
          <w:jc w:val="center"/>
        </w:trPr>
        <w:tc>
          <w:tcPr>
            <w:tcW w:w="5730" w:type="dxa"/>
            <w:gridSpan w:val="2"/>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Всего по муниципальному образованию</w:t>
            </w:r>
          </w:p>
        </w:tc>
        <w:tc>
          <w:tcPr>
            <w:tcW w:w="1769"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0,149</w:t>
            </w:r>
          </w:p>
        </w:tc>
        <w:tc>
          <w:tcPr>
            <w:tcW w:w="2071"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731</w:t>
            </w:r>
          </w:p>
        </w:tc>
      </w:tr>
    </w:tbl>
    <w:p w:rsidR="005363B1" w:rsidRPr="005363B1" w:rsidRDefault="005363B1" w:rsidP="005363B1">
      <w:pPr>
        <w:jc w:val="both"/>
        <w:rPr>
          <w:rFonts w:ascii="PT Astra Serif" w:hAnsi="PT Astra Serif"/>
          <w:sz w:val="28"/>
          <w:szCs w:val="28"/>
        </w:rPr>
      </w:pPr>
    </w:p>
    <w:p w:rsidR="005363B1" w:rsidRPr="007B16C1" w:rsidRDefault="005363B1" w:rsidP="007B16C1">
      <w:pPr>
        <w:ind w:firstLine="709"/>
        <w:jc w:val="both"/>
        <w:rPr>
          <w:rFonts w:ascii="PT Astra Serif" w:hAnsi="PT Astra Serif"/>
          <w:b/>
          <w:sz w:val="28"/>
          <w:szCs w:val="28"/>
        </w:rPr>
      </w:pPr>
      <w:bookmarkStart w:id="506" w:name="_Toc49513855"/>
      <w:bookmarkStart w:id="507" w:name="_Toc136780757"/>
      <w:bookmarkEnd w:id="505"/>
      <w:r w:rsidRPr="007B16C1">
        <w:rPr>
          <w:rFonts w:ascii="PT Astra Serif" w:hAnsi="PT Astra Serif"/>
          <w:b/>
          <w:sz w:val="28"/>
          <w:szCs w:val="28"/>
        </w:rPr>
        <w:t>2.2. </w:t>
      </w:r>
      <w:proofErr w:type="gramStart"/>
      <w:r w:rsidRPr="007B16C1">
        <w:rPr>
          <w:rFonts w:ascii="PT Astra Serif" w:hAnsi="PT Astra Serif"/>
          <w:b/>
          <w:sz w:val="28"/>
          <w:szCs w:val="28"/>
        </w:rPr>
        <w:t>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506"/>
      <w:bookmarkEnd w:id="507"/>
      <w:proofErr w:type="gramEnd"/>
    </w:p>
    <w:p w:rsidR="005363B1" w:rsidRPr="005363B1" w:rsidRDefault="005363B1" w:rsidP="007B16C1">
      <w:pPr>
        <w:ind w:firstLine="709"/>
        <w:jc w:val="both"/>
        <w:rPr>
          <w:rFonts w:ascii="PT Astra Serif" w:hAnsi="PT Astra Serif"/>
          <w:sz w:val="28"/>
          <w:szCs w:val="28"/>
        </w:rPr>
      </w:pPr>
      <w:bookmarkStart w:id="508" w:name="_Hlk34382618"/>
      <w:r w:rsidRPr="005363B1">
        <w:rPr>
          <w:rFonts w:ascii="PT Astra Serif" w:hAnsi="PT Astra Serif"/>
          <w:sz w:val="28"/>
          <w:szCs w:val="28"/>
        </w:rPr>
        <w:t xml:space="preserve">Прогноз приростов потребления тепловой энергии на 2035 г.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составляет 0 Гкал/час.</w:t>
      </w:r>
    </w:p>
    <w:p w:rsidR="005363B1" w:rsidRPr="007B16C1" w:rsidRDefault="005363B1" w:rsidP="007B16C1">
      <w:pPr>
        <w:ind w:firstLine="709"/>
        <w:jc w:val="both"/>
        <w:rPr>
          <w:rFonts w:ascii="PT Astra Serif" w:hAnsi="PT Astra Serif"/>
          <w:b/>
          <w:sz w:val="28"/>
          <w:szCs w:val="28"/>
        </w:rPr>
      </w:pPr>
      <w:bookmarkStart w:id="509" w:name="_Toc49513856"/>
      <w:bookmarkStart w:id="510" w:name="_Toc136780758"/>
      <w:bookmarkEnd w:id="508"/>
      <w:r w:rsidRPr="007B16C1">
        <w:rPr>
          <w:rFonts w:ascii="PT Astra Serif" w:hAnsi="PT Astra Serif"/>
          <w:b/>
          <w:sz w:val="28"/>
          <w:szCs w:val="28"/>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509"/>
      <w:bookmarkEnd w:id="510"/>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Требования к энергетической эффективности жилых и общественных зданий приведены в ФЗ №261 «Об энергосбережении и о повышении энергетической эффективности и, о внесении изменений в отдельные законодательные акты Российской Федерации», ФЗ № 190 «О теплоснабжении».</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В соответствии с указанными документами, проектируемые и реконструируемые жилые, общественные и промышленные здания, должны проектироваться согласно СНиП 23-02-2003 «Тепловая защита зданий».</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Данные строительные нормы и правила устанавливают требования к тепловой защите зданий в целях экономии энергии при обеспечении санитарно-гигиенических и оптимальных параметров микроклимата помещений и долговечности ограждающих конструкций зданий и сооружений.</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На основании данных по прогнозам приростов строительных фондов и отсутствия запросов по выдаче технических условий на технологическое подключение новых абонентов увеличение удельных расходов тепловой энергии на отопление, вентиляцию и горячее водоснабжение не предусматривается.</w:t>
      </w:r>
    </w:p>
    <w:p w:rsidR="005363B1" w:rsidRPr="007B16C1" w:rsidRDefault="005363B1" w:rsidP="007B16C1">
      <w:pPr>
        <w:ind w:firstLine="709"/>
        <w:jc w:val="both"/>
        <w:rPr>
          <w:rFonts w:ascii="PT Astra Serif" w:hAnsi="PT Astra Serif"/>
          <w:b/>
          <w:sz w:val="28"/>
          <w:szCs w:val="28"/>
        </w:rPr>
      </w:pPr>
      <w:bookmarkStart w:id="511" w:name="_Toc49513857"/>
      <w:bookmarkStart w:id="512" w:name="_Toc136780759"/>
      <w:r w:rsidRPr="007B16C1">
        <w:rPr>
          <w:rFonts w:ascii="PT Astra Serif" w:hAnsi="PT Astra Serif"/>
          <w:b/>
          <w:sz w:val="28"/>
          <w:szCs w:val="28"/>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511"/>
      <w:bookmarkEnd w:id="512"/>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Для рационального и эффективного использования энергоресурсов на территории муниципального образования предложено сохранение существующей системы теплоснабжения с учетом того, что на территории муниципального образования расширяется газораспределительная сеть, что позволит организовать отопление, горячее водоснабжение потребителей от индивидуальных газовых котлов. Предложения по реконструкции и новому строительству в отношении источников тепловой энергии, обеспечивающих перспективную тепловую нагрузку на осваиваемых территориях муниципального образования, не требуется. Перспективная тепловая нагрузка на осваиваемых территориях муниципального образования будет компенсирована индивидуальными источниками. Возможность передачи тепловой энергии от существующих источников тепловой энергии имеется.</w:t>
      </w:r>
    </w:p>
    <w:p w:rsidR="005363B1" w:rsidRPr="007B16C1" w:rsidRDefault="005363B1" w:rsidP="007B16C1">
      <w:pPr>
        <w:ind w:firstLine="709"/>
        <w:jc w:val="both"/>
        <w:rPr>
          <w:rFonts w:ascii="PT Astra Serif" w:hAnsi="PT Astra Serif"/>
          <w:b/>
          <w:sz w:val="28"/>
          <w:szCs w:val="28"/>
        </w:rPr>
      </w:pPr>
      <w:bookmarkStart w:id="513" w:name="_Toc49513858"/>
      <w:bookmarkStart w:id="514" w:name="_Toc136780760"/>
      <w:r w:rsidRPr="007B16C1">
        <w:rPr>
          <w:rFonts w:ascii="PT Astra Serif" w:hAnsi="PT Astra Serif"/>
          <w:b/>
          <w:sz w:val="28"/>
          <w:szCs w:val="28"/>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513"/>
      <w:bookmarkEnd w:id="514"/>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Приросты объемов потребления тепловой энергии (мощности) и теплоносителя в расчетных элементах территориального деления и в зонах действия индивидуального теплоснабжения отсутствуют.</w:t>
      </w:r>
    </w:p>
    <w:p w:rsidR="005363B1" w:rsidRPr="007B16C1" w:rsidRDefault="005363B1" w:rsidP="007B16C1">
      <w:pPr>
        <w:ind w:firstLine="709"/>
        <w:jc w:val="both"/>
        <w:rPr>
          <w:rFonts w:ascii="PT Astra Serif" w:hAnsi="PT Astra Serif"/>
          <w:b/>
          <w:sz w:val="28"/>
          <w:szCs w:val="28"/>
        </w:rPr>
      </w:pPr>
      <w:bookmarkStart w:id="515" w:name="_Toc49513859"/>
      <w:bookmarkStart w:id="516" w:name="_Toc136780761"/>
      <w:bookmarkStart w:id="517" w:name="sub_1536"/>
      <w:r w:rsidRPr="007B16C1">
        <w:rPr>
          <w:rFonts w:ascii="PT Astra Serif" w:hAnsi="PT Astra Serif"/>
          <w:b/>
          <w:sz w:val="28"/>
          <w:szCs w:val="28"/>
        </w:rPr>
        <w:t xml:space="preserve">2.6. </w:t>
      </w:r>
      <w:proofErr w:type="gramStart"/>
      <w:r w:rsidRPr="007B16C1">
        <w:rPr>
          <w:rFonts w:ascii="PT Astra Serif" w:hAnsi="PT Astra Serif"/>
          <w:b/>
          <w:sz w:val="28"/>
          <w:szCs w:val="28"/>
        </w:rPr>
        <w:t>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w:t>
      </w:r>
      <w:proofErr w:type="gramEnd"/>
      <w:r w:rsidRPr="007B16C1">
        <w:rPr>
          <w:rFonts w:ascii="PT Astra Serif" w:hAnsi="PT Astra Serif"/>
          <w:b/>
          <w:sz w:val="28"/>
          <w:szCs w:val="28"/>
        </w:rPr>
        <w:t xml:space="preserve"> </w:t>
      </w:r>
      <w:proofErr w:type="gramStart"/>
      <w:r w:rsidRPr="007B16C1">
        <w:rPr>
          <w:rFonts w:ascii="PT Astra Serif" w:hAnsi="PT Astra Serif"/>
          <w:b/>
          <w:sz w:val="28"/>
          <w:szCs w:val="28"/>
        </w:rPr>
        <w:t>этапе</w:t>
      </w:r>
      <w:proofErr w:type="gramEnd"/>
      <w:r w:rsidRPr="007B16C1">
        <w:rPr>
          <w:rFonts w:ascii="PT Astra Serif" w:hAnsi="PT Astra Serif"/>
          <w:b/>
          <w:sz w:val="28"/>
          <w:szCs w:val="28"/>
        </w:rPr>
        <w:t>.</w:t>
      </w:r>
      <w:bookmarkEnd w:id="515"/>
      <w:bookmarkEnd w:id="516"/>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Приросты объемов потребления тепловой энергии на территории муниципального образования в производственных зонах отсутствуют.</w:t>
      </w:r>
    </w:p>
    <w:p w:rsidR="005363B1" w:rsidRPr="007B16C1" w:rsidRDefault="005363B1" w:rsidP="007B16C1">
      <w:pPr>
        <w:ind w:firstLine="709"/>
        <w:jc w:val="both"/>
        <w:rPr>
          <w:rFonts w:ascii="PT Astra Serif" w:hAnsi="PT Astra Serif"/>
          <w:b/>
          <w:sz w:val="28"/>
          <w:szCs w:val="28"/>
        </w:rPr>
      </w:pPr>
      <w:bookmarkStart w:id="518" w:name="_Toc49513860"/>
      <w:bookmarkStart w:id="519" w:name="_Toc136780762"/>
      <w:bookmarkEnd w:id="517"/>
      <w:r w:rsidRPr="007B16C1">
        <w:rPr>
          <w:rFonts w:ascii="PT Astra Serif" w:hAnsi="PT Astra Serif"/>
          <w:b/>
          <w:sz w:val="28"/>
          <w:szCs w:val="28"/>
        </w:rPr>
        <w:t>2.7. Описание изменений показателей существующего и перспективного потребления тепловой энергии на цели теплоснабжения</w:t>
      </w:r>
      <w:bookmarkEnd w:id="518"/>
      <w:bookmarkEnd w:id="519"/>
    </w:p>
    <w:p w:rsidR="005363B1" w:rsidRPr="005363B1" w:rsidRDefault="005363B1" w:rsidP="007B16C1">
      <w:pPr>
        <w:ind w:firstLine="709"/>
        <w:jc w:val="both"/>
        <w:rPr>
          <w:rFonts w:ascii="PT Astra Serif" w:hAnsi="PT Astra Serif"/>
          <w:sz w:val="28"/>
          <w:szCs w:val="28"/>
        </w:rPr>
      </w:pPr>
      <w:bookmarkStart w:id="520" w:name="_Toc49513861"/>
      <w:bookmarkStart w:id="521" w:name="_Toc136780763"/>
      <w:r w:rsidRPr="005363B1">
        <w:rPr>
          <w:rFonts w:ascii="PT Astra Serif" w:hAnsi="PT Astra Serif"/>
          <w:sz w:val="28"/>
          <w:szCs w:val="28"/>
        </w:rPr>
        <w:t>2.7.1. Перечень объектов теплопотребления, подключенных к тепловым сетям существующих систем теплоснабжения в период, предшествующий актуализации схемы теплоснабжения;</w:t>
      </w:r>
      <w:bookmarkEnd w:id="520"/>
      <w:bookmarkEnd w:id="521"/>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Подключение новых объектов теплопотребления к тепловым сетям существующих систем теплоснабжения в период, предшествующий актуализации схемы теплоснабжения, не производилось </w:t>
      </w:r>
    </w:p>
    <w:p w:rsidR="005363B1" w:rsidRPr="005363B1" w:rsidRDefault="005363B1" w:rsidP="007B16C1">
      <w:pPr>
        <w:ind w:firstLine="709"/>
        <w:jc w:val="both"/>
        <w:rPr>
          <w:rFonts w:ascii="PT Astra Serif" w:hAnsi="PT Astra Serif"/>
          <w:sz w:val="28"/>
          <w:szCs w:val="28"/>
        </w:rPr>
      </w:pPr>
      <w:bookmarkStart w:id="522" w:name="_Toc49513862"/>
      <w:bookmarkStart w:id="523" w:name="_Toc136780764"/>
      <w:r w:rsidRPr="005363B1">
        <w:rPr>
          <w:rFonts w:ascii="PT Astra Serif" w:hAnsi="PT Astra Serif"/>
          <w:sz w:val="28"/>
          <w:szCs w:val="28"/>
        </w:rPr>
        <w:t>2.7.2. Актуализированный прогноз перспективной застройки относительно указанного в утвержденной схеме теплоснабжения прогноза перспективной застройки;</w:t>
      </w:r>
      <w:bookmarkEnd w:id="522"/>
      <w:bookmarkEnd w:id="523"/>
    </w:p>
    <w:p w:rsidR="005363B1" w:rsidRPr="005363B1" w:rsidRDefault="005363B1" w:rsidP="007B16C1">
      <w:pPr>
        <w:ind w:firstLine="709"/>
        <w:jc w:val="both"/>
        <w:rPr>
          <w:rFonts w:ascii="PT Astra Serif" w:hAnsi="PT Astra Serif"/>
          <w:sz w:val="28"/>
          <w:szCs w:val="28"/>
        </w:rPr>
      </w:pPr>
      <w:bookmarkStart w:id="524" w:name="_Hlk49545269"/>
      <w:bookmarkStart w:id="525" w:name="_Hlk49674405"/>
      <w:r w:rsidRPr="005363B1">
        <w:rPr>
          <w:rFonts w:ascii="PT Astra Serif" w:hAnsi="PT Astra Serif"/>
          <w:sz w:val="28"/>
          <w:szCs w:val="28"/>
        </w:rPr>
        <w:t>Изменений прогнозных приростов перспективной застройки относительно указанного в утвержденной схеме теплоснабжения не зафиксировано.</w:t>
      </w:r>
      <w:bookmarkEnd w:id="524"/>
      <w:r w:rsidRPr="005363B1">
        <w:rPr>
          <w:rFonts w:ascii="PT Astra Serif" w:hAnsi="PT Astra Serif"/>
          <w:sz w:val="28"/>
          <w:szCs w:val="28"/>
        </w:rPr>
        <w:t xml:space="preserve"> </w:t>
      </w:r>
      <w:bookmarkEnd w:id="525"/>
    </w:p>
    <w:p w:rsidR="005363B1" w:rsidRPr="005363B1" w:rsidRDefault="005363B1" w:rsidP="007B16C1">
      <w:pPr>
        <w:ind w:firstLine="709"/>
        <w:jc w:val="both"/>
        <w:rPr>
          <w:rFonts w:ascii="PT Astra Serif" w:hAnsi="PT Astra Serif"/>
          <w:sz w:val="28"/>
          <w:szCs w:val="28"/>
        </w:rPr>
      </w:pPr>
      <w:bookmarkStart w:id="526" w:name="_Toc49513863"/>
      <w:bookmarkStart w:id="527" w:name="_Toc136780765"/>
      <w:r w:rsidRPr="005363B1">
        <w:rPr>
          <w:rFonts w:ascii="PT Astra Serif" w:hAnsi="PT Astra Serif"/>
          <w:sz w:val="28"/>
          <w:szCs w:val="28"/>
        </w:rPr>
        <w:t>2.7.3. Расчетную тепловую нагрузку на коллекторах источников тепловой энергии;</w:t>
      </w:r>
      <w:bookmarkEnd w:id="526"/>
      <w:bookmarkEnd w:id="527"/>
    </w:p>
    <w:p w:rsidR="005363B1" w:rsidRPr="005363B1" w:rsidRDefault="005363B1" w:rsidP="007B16C1">
      <w:pPr>
        <w:ind w:firstLine="709"/>
        <w:jc w:val="both"/>
        <w:rPr>
          <w:rFonts w:ascii="PT Astra Serif" w:hAnsi="PT Astra Serif"/>
          <w:sz w:val="28"/>
          <w:szCs w:val="28"/>
        </w:rPr>
      </w:pPr>
      <w:bookmarkStart w:id="528" w:name="_Toc49513864"/>
      <w:r w:rsidRPr="005363B1">
        <w:rPr>
          <w:rFonts w:ascii="PT Astra Serif" w:hAnsi="PT Astra Serif"/>
          <w:sz w:val="28"/>
          <w:szCs w:val="28"/>
        </w:rPr>
        <w:t xml:space="preserve">С момента утверждения </w:t>
      </w:r>
      <w:proofErr w:type="gramStart"/>
      <w:r w:rsidRPr="005363B1">
        <w:rPr>
          <w:rFonts w:ascii="PT Astra Serif" w:hAnsi="PT Astra Serif"/>
          <w:sz w:val="28"/>
          <w:szCs w:val="28"/>
        </w:rPr>
        <w:t>раннее</w:t>
      </w:r>
      <w:proofErr w:type="gramEnd"/>
      <w:r w:rsidRPr="005363B1">
        <w:rPr>
          <w:rFonts w:ascii="PT Astra Serif" w:hAnsi="PT Astra Serif"/>
          <w:sz w:val="28"/>
          <w:szCs w:val="28"/>
        </w:rPr>
        <w:t xml:space="preserve"> разработанной Схемы теплоснабжения уточнены тепловые нагрузки потребителей. Актуальные тепловые нагрузки приведены в настоящей Схеме теплоснабжения.</w:t>
      </w:r>
    </w:p>
    <w:p w:rsidR="005363B1" w:rsidRPr="005363B1" w:rsidRDefault="005363B1" w:rsidP="007B16C1">
      <w:pPr>
        <w:ind w:firstLine="709"/>
        <w:jc w:val="both"/>
        <w:rPr>
          <w:rFonts w:ascii="PT Astra Serif" w:hAnsi="PT Astra Serif"/>
          <w:sz w:val="28"/>
          <w:szCs w:val="28"/>
        </w:rPr>
      </w:pPr>
      <w:bookmarkStart w:id="529" w:name="_Toc136780766"/>
      <w:r w:rsidRPr="005363B1">
        <w:rPr>
          <w:rFonts w:ascii="PT Astra Serif" w:hAnsi="PT Astra Serif"/>
          <w:sz w:val="28"/>
          <w:szCs w:val="28"/>
        </w:rPr>
        <w:t>2.7.4. Фактические расходы теплоносителя в отопительный и летний периоды.</w:t>
      </w:r>
      <w:bookmarkEnd w:id="528"/>
      <w:bookmarkEnd w:id="529"/>
    </w:p>
    <w:p w:rsidR="007B16C1" w:rsidRDefault="005363B1" w:rsidP="007B16C1">
      <w:pPr>
        <w:ind w:firstLine="709"/>
        <w:jc w:val="both"/>
        <w:rPr>
          <w:rFonts w:ascii="PT Astra Serif" w:hAnsi="PT Astra Serif"/>
          <w:sz w:val="28"/>
          <w:szCs w:val="28"/>
        </w:rPr>
      </w:pPr>
      <w:bookmarkStart w:id="530" w:name="_Hlk49596917"/>
      <w:r w:rsidRPr="005363B1">
        <w:rPr>
          <w:rFonts w:ascii="PT Astra Serif" w:hAnsi="PT Astra Serif"/>
          <w:sz w:val="28"/>
          <w:szCs w:val="28"/>
        </w:rPr>
        <w:t xml:space="preserve">Информация о расходах теплоносителя </w:t>
      </w:r>
      <w:bookmarkStart w:id="531" w:name="_Hlk133322985"/>
      <w:r w:rsidRPr="005363B1">
        <w:rPr>
          <w:rFonts w:ascii="PT Astra Serif" w:hAnsi="PT Astra Serif"/>
          <w:sz w:val="28"/>
          <w:szCs w:val="28"/>
        </w:rPr>
        <w:t xml:space="preserve">представлена </w:t>
      </w:r>
      <w:bookmarkEnd w:id="531"/>
      <w:r w:rsidRPr="005363B1">
        <w:rPr>
          <w:rFonts w:ascii="PT Astra Serif" w:hAnsi="PT Astra Serif"/>
          <w:sz w:val="28"/>
          <w:szCs w:val="28"/>
        </w:rPr>
        <w:t>в</w:t>
      </w:r>
      <w:bookmarkStart w:id="532" w:name="_Ref133322491"/>
      <w:bookmarkEnd w:id="530"/>
      <w:r w:rsidR="007B16C1">
        <w:rPr>
          <w:rFonts w:ascii="PT Astra Serif" w:hAnsi="PT Astra Serif"/>
          <w:sz w:val="28"/>
          <w:szCs w:val="28"/>
        </w:rPr>
        <w:t xml:space="preserve"> таблице 27</w:t>
      </w:r>
    </w:p>
    <w:p w:rsidR="007B16C1" w:rsidRDefault="007B16C1" w:rsidP="007B16C1">
      <w:pPr>
        <w:ind w:firstLine="709"/>
        <w:jc w:val="both"/>
        <w:rPr>
          <w:rFonts w:ascii="PT Astra Serif" w:hAnsi="PT Astra Serif"/>
          <w:sz w:val="28"/>
          <w:szCs w:val="28"/>
        </w:rPr>
      </w:pPr>
    </w:p>
    <w:p w:rsidR="005363B1" w:rsidRDefault="005363B1" w:rsidP="007B16C1">
      <w:pPr>
        <w:ind w:firstLine="709"/>
        <w:jc w:val="both"/>
        <w:rPr>
          <w:rFonts w:ascii="PT Astra Serif" w:hAnsi="PT Astra Serif"/>
          <w:sz w:val="22"/>
          <w:szCs w:val="28"/>
        </w:rPr>
      </w:pPr>
      <w:r w:rsidRPr="007B16C1">
        <w:rPr>
          <w:rFonts w:ascii="PT Astra Serif" w:hAnsi="PT Astra Serif"/>
          <w:sz w:val="22"/>
          <w:szCs w:val="28"/>
        </w:rPr>
        <w:t xml:space="preserve">Таблица </w:t>
      </w:r>
      <w:r w:rsidRPr="007B16C1">
        <w:rPr>
          <w:rFonts w:ascii="PT Astra Serif" w:hAnsi="PT Astra Serif"/>
          <w:sz w:val="22"/>
          <w:szCs w:val="28"/>
        </w:rPr>
        <w:fldChar w:fldCharType="begin"/>
      </w:r>
      <w:r w:rsidRPr="007B16C1">
        <w:rPr>
          <w:rFonts w:ascii="PT Astra Serif" w:hAnsi="PT Astra Serif"/>
          <w:sz w:val="22"/>
          <w:szCs w:val="28"/>
        </w:rPr>
        <w:instrText xml:space="preserve"> SEQ Таблица \* ARABIC </w:instrText>
      </w:r>
      <w:r w:rsidRPr="007B16C1">
        <w:rPr>
          <w:rFonts w:ascii="PT Astra Serif" w:hAnsi="PT Astra Serif"/>
          <w:sz w:val="22"/>
          <w:szCs w:val="28"/>
        </w:rPr>
        <w:fldChar w:fldCharType="separate"/>
      </w:r>
      <w:r w:rsidRPr="007B16C1">
        <w:rPr>
          <w:rFonts w:ascii="PT Astra Serif" w:hAnsi="PT Astra Serif"/>
          <w:sz w:val="22"/>
          <w:szCs w:val="28"/>
        </w:rPr>
        <w:t>27</w:t>
      </w:r>
      <w:r w:rsidRPr="007B16C1">
        <w:rPr>
          <w:rFonts w:ascii="PT Astra Serif" w:hAnsi="PT Astra Serif"/>
          <w:sz w:val="22"/>
          <w:szCs w:val="28"/>
        </w:rPr>
        <w:fldChar w:fldCharType="end"/>
      </w:r>
      <w:bookmarkEnd w:id="532"/>
      <w:r w:rsidRPr="007B16C1">
        <w:rPr>
          <w:rFonts w:ascii="PT Astra Serif" w:hAnsi="PT Astra Serif"/>
          <w:sz w:val="22"/>
          <w:szCs w:val="28"/>
        </w:rPr>
        <w:t xml:space="preserve"> – Расходы теплоносителя в отопительный и летний периоды</w:t>
      </w:r>
    </w:p>
    <w:p w:rsidR="00986F0D" w:rsidRPr="007B16C1" w:rsidRDefault="00986F0D" w:rsidP="007B16C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8"/>
        <w:gridCol w:w="4196"/>
        <w:gridCol w:w="2165"/>
        <w:gridCol w:w="2165"/>
      </w:tblGrid>
      <w:tr w:rsidR="005363B1" w:rsidRPr="007B16C1" w:rsidTr="005363B1">
        <w:trPr>
          <w:trHeight w:val="458"/>
          <w:tblHeader/>
          <w:jc w:val="center"/>
        </w:trPr>
        <w:tc>
          <w:tcPr>
            <w:tcW w:w="778" w:type="dxa"/>
            <w:vMerge w:val="restart"/>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 xml:space="preserve">№ </w:t>
            </w:r>
            <w:proofErr w:type="gramStart"/>
            <w:r w:rsidRPr="007B16C1">
              <w:rPr>
                <w:rFonts w:ascii="PT Astra Serif" w:hAnsi="PT Astra Serif"/>
                <w:szCs w:val="28"/>
              </w:rPr>
              <w:t>п</w:t>
            </w:r>
            <w:proofErr w:type="gramEnd"/>
            <w:r w:rsidRPr="007B16C1">
              <w:rPr>
                <w:rFonts w:ascii="PT Astra Serif" w:hAnsi="PT Astra Serif"/>
                <w:szCs w:val="28"/>
              </w:rPr>
              <w:t>/п</w:t>
            </w:r>
          </w:p>
        </w:tc>
        <w:tc>
          <w:tcPr>
            <w:tcW w:w="4196" w:type="dxa"/>
            <w:vMerge w:val="restart"/>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Наименование  котельной</w:t>
            </w:r>
          </w:p>
        </w:tc>
        <w:tc>
          <w:tcPr>
            <w:tcW w:w="2165" w:type="dxa"/>
            <w:vMerge w:val="restart"/>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Расход теплоносителя в отопительный период, т/ч</w:t>
            </w:r>
          </w:p>
        </w:tc>
        <w:tc>
          <w:tcPr>
            <w:tcW w:w="2165" w:type="dxa"/>
            <w:vMerge w:val="restart"/>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Расход теплоносителя в летний период, т/ч</w:t>
            </w:r>
          </w:p>
        </w:tc>
      </w:tr>
      <w:tr w:rsidR="005363B1" w:rsidRPr="007B16C1" w:rsidTr="005363B1">
        <w:trPr>
          <w:trHeight w:val="458"/>
          <w:tblHeader/>
          <w:jc w:val="center"/>
        </w:trPr>
        <w:tc>
          <w:tcPr>
            <w:tcW w:w="778" w:type="dxa"/>
            <w:vMerge/>
            <w:shd w:val="clear" w:color="auto" w:fill="auto"/>
            <w:vAlign w:val="center"/>
            <w:hideMark/>
          </w:tcPr>
          <w:p w:rsidR="005363B1" w:rsidRPr="007B16C1" w:rsidRDefault="005363B1" w:rsidP="005363B1">
            <w:pPr>
              <w:jc w:val="both"/>
              <w:rPr>
                <w:rFonts w:ascii="PT Astra Serif" w:hAnsi="PT Astra Serif"/>
                <w:szCs w:val="28"/>
              </w:rPr>
            </w:pPr>
          </w:p>
        </w:tc>
        <w:tc>
          <w:tcPr>
            <w:tcW w:w="4196" w:type="dxa"/>
            <w:vMerge/>
            <w:shd w:val="clear" w:color="auto" w:fill="auto"/>
            <w:vAlign w:val="center"/>
            <w:hideMark/>
          </w:tcPr>
          <w:p w:rsidR="005363B1" w:rsidRPr="007B16C1" w:rsidRDefault="005363B1" w:rsidP="005363B1">
            <w:pPr>
              <w:jc w:val="both"/>
              <w:rPr>
                <w:rFonts w:ascii="PT Astra Serif" w:hAnsi="PT Astra Serif"/>
                <w:szCs w:val="28"/>
              </w:rPr>
            </w:pPr>
          </w:p>
        </w:tc>
        <w:tc>
          <w:tcPr>
            <w:tcW w:w="2165" w:type="dxa"/>
            <w:vMerge/>
            <w:shd w:val="clear" w:color="auto" w:fill="auto"/>
            <w:vAlign w:val="center"/>
            <w:hideMark/>
          </w:tcPr>
          <w:p w:rsidR="005363B1" w:rsidRPr="007B16C1" w:rsidRDefault="005363B1" w:rsidP="005363B1">
            <w:pPr>
              <w:jc w:val="both"/>
              <w:rPr>
                <w:rFonts w:ascii="PT Astra Serif" w:hAnsi="PT Astra Serif"/>
                <w:szCs w:val="28"/>
              </w:rPr>
            </w:pPr>
          </w:p>
        </w:tc>
        <w:tc>
          <w:tcPr>
            <w:tcW w:w="2165" w:type="dxa"/>
            <w:vMerge/>
            <w:shd w:val="clear" w:color="auto" w:fill="auto"/>
            <w:vAlign w:val="center"/>
            <w:hideMark/>
          </w:tcPr>
          <w:p w:rsidR="005363B1" w:rsidRPr="007B16C1" w:rsidRDefault="005363B1" w:rsidP="005363B1">
            <w:pPr>
              <w:jc w:val="both"/>
              <w:rPr>
                <w:rFonts w:ascii="PT Astra Serif" w:hAnsi="PT Astra Serif"/>
                <w:szCs w:val="28"/>
              </w:rPr>
            </w:pPr>
          </w:p>
        </w:tc>
      </w:tr>
      <w:tr w:rsidR="005363B1" w:rsidRPr="007B16C1" w:rsidTr="00986F0D">
        <w:trPr>
          <w:trHeight w:val="451"/>
          <w:jc w:val="center"/>
        </w:trPr>
        <w:tc>
          <w:tcPr>
            <w:tcW w:w="778"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1</w:t>
            </w:r>
          </w:p>
        </w:tc>
        <w:tc>
          <w:tcPr>
            <w:tcW w:w="4196"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Модульная котельная БКУ-800</w:t>
            </w:r>
          </w:p>
        </w:tc>
        <w:tc>
          <w:tcPr>
            <w:tcW w:w="216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6</w:t>
            </w:r>
          </w:p>
        </w:tc>
        <w:tc>
          <w:tcPr>
            <w:tcW w:w="216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0</w:t>
            </w:r>
          </w:p>
        </w:tc>
      </w:tr>
      <w:tr w:rsidR="005363B1" w:rsidRPr="007B16C1" w:rsidTr="00986F0D">
        <w:trPr>
          <w:trHeight w:val="427"/>
          <w:jc w:val="center"/>
        </w:trPr>
        <w:tc>
          <w:tcPr>
            <w:tcW w:w="4974" w:type="dxa"/>
            <w:gridSpan w:val="2"/>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Всего по муниципальному образованию</w:t>
            </w:r>
          </w:p>
        </w:tc>
        <w:tc>
          <w:tcPr>
            <w:tcW w:w="216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6</w:t>
            </w:r>
          </w:p>
        </w:tc>
        <w:tc>
          <w:tcPr>
            <w:tcW w:w="216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0</w:t>
            </w:r>
          </w:p>
        </w:tc>
      </w:tr>
    </w:tbl>
    <w:p w:rsidR="005363B1" w:rsidRDefault="005363B1" w:rsidP="005363B1">
      <w:pPr>
        <w:jc w:val="both"/>
        <w:rPr>
          <w:rFonts w:ascii="PT Astra Serif" w:hAnsi="PT Astra Serif"/>
          <w:sz w:val="28"/>
          <w:szCs w:val="28"/>
        </w:rPr>
      </w:pPr>
    </w:p>
    <w:p w:rsidR="00986F0D" w:rsidRPr="005363B1" w:rsidRDefault="00986F0D" w:rsidP="005363B1">
      <w:pPr>
        <w:jc w:val="both"/>
        <w:rPr>
          <w:rFonts w:ascii="PT Astra Serif" w:hAnsi="PT Astra Serif"/>
          <w:sz w:val="28"/>
          <w:szCs w:val="28"/>
        </w:rPr>
      </w:pPr>
    </w:p>
    <w:p w:rsidR="005363B1" w:rsidRDefault="005363B1" w:rsidP="007B16C1">
      <w:pPr>
        <w:jc w:val="center"/>
        <w:rPr>
          <w:rFonts w:ascii="PT Astra Serif" w:hAnsi="PT Astra Serif"/>
          <w:b/>
          <w:sz w:val="28"/>
          <w:szCs w:val="28"/>
        </w:rPr>
      </w:pPr>
      <w:bookmarkStart w:id="533" w:name="_Toc23187572"/>
      <w:bookmarkStart w:id="534" w:name="_Toc49513865"/>
      <w:bookmarkStart w:id="535" w:name="_Toc136780767"/>
      <w:bookmarkStart w:id="536" w:name="_Toc8578796"/>
      <w:bookmarkStart w:id="537" w:name="_Toc87551306"/>
      <w:r w:rsidRPr="007B16C1">
        <w:rPr>
          <w:rFonts w:ascii="PT Astra Serif" w:hAnsi="PT Astra Serif"/>
          <w:b/>
          <w:sz w:val="28"/>
          <w:szCs w:val="28"/>
        </w:rPr>
        <w:t>Глава 3 «Электронная модель системы теплоснабжения поселения, городского округа, города федерального значения»</w:t>
      </w:r>
      <w:bookmarkEnd w:id="533"/>
      <w:bookmarkEnd w:id="534"/>
      <w:bookmarkEnd w:id="535"/>
    </w:p>
    <w:p w:rsidR="00986F0D" w:rsidRPr="007B16C1" w:rsidRDefault="00986F0D" w:rsidP="007B16C1">
      <w:pPr>
        <w:jc w:val="center"/>
        <w:rPr>
          <w:rFonts w:ascii="PT Astra Serif" w:hAnsi="PT Astra Serif"/>
          <w:b/>
          <w:sz w:val="28"/>
          <w:szCs w:val="28"/>
        </w:rPr>
      </w:pPr>
    </w:p>
    <w:p w:rsidR="005363B1" w:rsidRPr="005363B1" w:rsidRDefault="005363B1" w:rsidP="007B16C1">
      <w:pPr>
        <w:ind w:firstLine="709"/>
        <w:jc w:val="both"/>
        <w:rPr>
          <w:rFonts w:ascii="PT Astra Serif" w:hAnsi="PT Astra Serif"/>
          <w:sz w:val="28"/>
          <w:szCs w:val="28"/>
        </w:rPr>
      </w:pPr>
      <w:bookmarkStart w:id="538" w:name="_Toc8254044"/>
      <w:bookmarkStart w:id="539" w:name="_Toc8578797"/>
      <w:bookmarkStart w:id="540" w:name="_Toc81950569"/>
      <w:bookmarkStart w:id="541" w:name="_Toc99541250"/>
      <w:bookmarkStart w:id="542" w:name="_Toc136780768"/>
      <w:bookmarkStart w:id="543" w:name="_Toc23187573"/>
      <w:bookmarkEnd w:id="536"/>
      <w:bookmarkEnd w:id="537"/>
      <w:r w:rsidRPr="005363B1">
        <w:rPr>
          <w:rFonts w:ascii="PT Astra Serif" w:hAnsi="PT Astra Serif"/>
          <w:sz w:val="28"/>
          <w:szCs w:val="28"/>
        </w:rPr>
        <w:t>3.1. Графическое представление объектов системы теплоснабжения, с привязкой к топографической основе городского округа, и, с полным топологическим описанием связности объектов</w:t>
      </w:r>
      <w:bookmarkEnd w:id="538"/>
      <w:bookmarkEnd w:id="539"/>
      <w:bookmarkEnd w:id="540"/>
      <w:bookmarkEnd w:id="541"/>
      <w:bookmarkEnd w:id="542"/>
    </w:p>
    <w:p w:rsidR="005363B1" w:rsidRPr="005363B1" w:rsidRDefault="005363B1" w:rsidP="007B16C1">
      <w:pPr>
        <w:ind w:firstLine="709"/>
        <w:jc w:val="both"/>
        <w:rPr>
          <w:rFonts w:ascii="PT Astra Serif" w:hAnsi="PT Astra Serif"/>
          <w:sz w:val="28"/>
          <w:szCs w:val="28"/>
        </w:rPr>
      </w:pPr>
      <w:proofErr w:type="spellStart"/>
      <w:r w:rsidRPr="005363B1">
        <w:rPr>
          <w:rFonts w:ascii="PT Astra Serif" w:hAnsi="PT Astra Serif"/>
          <w:sz w:val="28"/>
          <w:szCs w:val="28"/>
        </w:rPr>
        <w:t>Zulu</w:t>
      </w:r>
      <w:proofErr w:type="spellEnd"/>
      <w:r w:rsidRPr="005363B1">
        <w:rPr>
          <w:rFonts w:ascii="PT Astra Serif" w:hAnsi="PT Astra Serif"/>
          <w:sz w:val="28"/>
          <w:szCs w:val="28"/>
        </w:rPr>
        <w:t xml:space="preserve"> </w:t>
      </w:r>
      <w:proofErr w:type="spellStart"/>
      <w:r w:rsidRPr="005363B1">
        <w:rPr>
          <w:rFonts w:ascii="PT Astra Serif" w:hAnsi="PT Astra Serif"/>
          <w:sz w:val="28"/>
          <w:szCs w:val="28"/>
        </w:rPr>
        <w:t>Thermo</w:t>
      </w:r>
      <w:proofErr w:type="spellEnd"/>
      <w:r w:rsidRPr="005363B1">
        <w:rPr>
          <w:rFonts w:ascii="PT Astra Serif" w:hAnsi="PT Astra Serif"/>
          <w:sz w:val="28"/>
          <w:szCs w:val="28"/>
        </w:rPr>
        <w:t xml:space="preserve"> 2021 позволяет создать расчетную математическую модель сети, выполнить паспортизацию сети и на основе созданной модели решать информационные задачи, задачи топологического анализа, а также выполнять </w:t>
      </w:r>
      <w:proofErr w:type="spellStart"/>
      <w:r w:rsidRPr="005363B1">
        <w:rPr>
          <w:rFonts w:ascii="PT Astra Serif" w:hAnsi="PT Astra Serif"/>
          <w:sz w:val="28"/>
          <w:szCs w:val="28"/>
        </w:rPr>
        <w:t>теплогидравлические</w:t>
      </w:r>
      <w:proofErr w:type="spellEnd"/>
      <w:r w:rsidRPr="005363B1">
        <w:rPr>
          <w:rFonts w:ascii="PT Astra Serif" w:hAnsi="PT Astra Serif"/>
          <w:sz w:val="28"/>
          <w:szCs w:val="28"/>
        </w:rPr>
        <w:t xml:space="preserve"> расчеты.</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Расчету подлежат тупиковые и кольцевые тепловые сети.</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Расчет систем теплоснабжения может производиться с учетом утечек из тепловой сети и систем теплопотребления, а также тепловых потерь в трубопроводах тепловой сети.</w:t>
      </w:r>
    </w:p>
    <w:p w:rsid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Графическое отображение электронной модели представлено на рисунке.</w:t>
      </w:r>
    </w:p>
    <w:p w:rsidR="00986F0D" w:rsidRPr="005363B1" w:rsidRDefault="00986F0D" w:rsidP="007B16C1">
      <w:pPr>
        <w:ind w:firstLine="709"/>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5C1E5DDF" wp14:editId="14042A67">
            <wp:extent cx="5939790" cy="3822700"/>
            <wp:effectExtent l="0" t="0" r="0" b="0"/>
            <wp:docPr id="15744031" name="Рисунок 1" descr="Изображение выглядит как текст, снимок экрана, программное обеспечение, диспле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031" name="Рисунок 1" descr="Изображение выглядит как текст, снимок экрана, программное обеспечение, дисплей&#10;&#10;Автоматически созданное описание"/>
                    <pic:cNvPicPr/>
                  </pic:nvPicPr>
                  <pic:blipFill>
                    <a:blip r:embed="rId12"/>
                    <a:stretch>
                      <a:fillRect/>
                    </a:stretch>
                  </pic:blipFill>
                  <pic:spPr>
                    <a:xfrm>
                      <a:off x="0" y="0"/>
                      <a:ext cx="5939790" cy="3822700"/>
                    </a:xfrm>
                    <a:prstGeom prst="rect">
                      <a:avLst/>
                    </a:prstGeom>
                  </pic:spPr>
                </pic:pic>
              </a:graphicData>
            </a:graphic>
          </wp:inline>
        </w:drawing>
      </w:r>
    </w:p>
    <w:p w:rsidR="005363B1" w:rsidRPr="007B16C1" w:rsidRDefault="005363B1" w:rsidP="005363B1">
      <w:pPr>
        <w:jc w:val="both"/>
        <w:rPr>
          <w:rFonts w:ascii="PT Astra Serif" w:hAnsi="PT Astra Serif"/>
          <w:szCs w:val="28"/>
        </w:rPr>
      </w:pPr>
      <w:bookmarkStart w:id="544" w:name="_Toc488826919"/>
      <w:r w:rsidRPr="007B16C1">
        <w:rPr>
          <w:rFonts w:ascii="PT Astra Serif" w:hAnsi="PT Astra Serif"/>
          <w:szCs w:val="28"/>
        </w:rPr>
        <w:t xml:space="preserve">Рисунок </w:t>
      </w:r>
      <w:r w:rsidRPr="007B16C1">
        <w:rPr>
          <w:rFonts w:ascii="PT Astra Serif" w:hAnsi="PT Astra Serif"/>
          <w:szCs w:val="28"/>
        </w:rPr>
        <w:fldChar w:fldCharType="begin"/>
      </w:r>
      <w:r w:rsidRPr="007B16C1">
        <w:rPr>
          <w:rFonts w:ascii="PT Astra Serif" w:hAnsi="PT Astra Serif"/>
          <w:szCs w:val="28"/>
        </w:rPr>
        <w:instrText xml:space="preserve"> SEQ Рисунок \* ARABIC </w:instrText>
      </w:r>
      <w:r w:rsidRPr="007B16C1">
        <w:rPr>
          <w:rFonts w:ascii="PT Astra Serif" w:hAnsi="PT Astra Serif"/>
          <w:szCs w:val="28"/>
        </w:rPr>
        <w:fldChar w:fldCharType="separate"/>
      </w:r>
      <w:r w:rsidRPr="007B16C1">
        <w:rPr>
          <w:rFonts w:ascii="PT Astra Serif" w:hAnsi="PT Astra Serif"/>
          <w:szCs w:val="28"/>
        </w:rPr>
        <w:t>1</w:t>
      </w:r>
      <w:r w:rsidRPr="007B16C1">
        <w:rPr>
          <w:rFonts w:ascii="PT Astra Serif" w:hAnsi="PT Astra Serif"/>
          <w:szCs w:val="28"/>
        </w:rPr>
        <w:fldChar w:fldCharType="end"/>
      </w:r>
      <w:r w:rsidRPr="007B16C1">
        <w:rPr>
          <w:rFonts w:ascii="PT Astra Serif" w:hAnsi="PT Astra Serif"/>
          <w:szCs w:val="28"/>
        </w:rPr>
        <w:t xml:space="preserve"> - Графическое представление электронной модели</w:t>
      </w:r>
      <w:bookmarkEnd w:id="544"/>
    </w:p>
    <w:p w:rsidR="00986F0D" w:rsidRDefault="00986F0D" w:rsidP="007B16C1">
      <w:pPr>
        <w:ind w:firstLine="709"/>
        <w:jc w:val="both"/>
        <w:rPr>
          <w:rFonts w:ascii="PT Astra Serif" w:hAnsi="PT Astra Serif"/>
          <w:b/>
          <w:sz w:val="28"/>
          <w:szCs w:val="28"/>
        </w:rPr>
      </w:pPr>
      <w:bookmarkStart w:id="545" w:name="_Toc8254045"/>
      <w:bookmarkStart w:id="546" w:name="_Toc8578798"/>
      <w:bookmarkStart w:id="547" w:name="_Toc81950570"/>
      <w:bookmarkStart w:id="548" w:name="_Toc99541251"/>
      <w:bookmarkStart w:id="549" w:name="_Toc136780769"/>
    </w:p>
    <w:p w:rsidR="005363B1" w:rsidRPr="007B16C1" w:rsidRDefault="005363B1" w:rsidP="007B16C1">
      <w:pPr>
        <w:ind w:firstLine="709"/>
        <w:jc w:val="both"/>
        <w:rPr>
          <w:rFonts w:ascii="PT Astra Serif" w:hAnsi="PT Astra Serif"/>
          <w:b/>
          <w:sz w:val="28"/>
          <w:szCs w:val="28"/>
        </w:rPr>
      </w:pPr>
      <w:r w:rsidRPr="007B16C1">
        <w:rPr>
          <w:rFonts w:ascii="PT Astra Serif" w:hAnsi="PT Astra Serif"/>
          <w:b/>
          <w:sz w:val="28"/>
          <w:szCs w:val="28"/>
        </w:rPr>
        <w:t>3.2. Паспортизация объектов системы теплоснабжения</w:t>
      </w:r>
      <w:bookmarkEnd w:id="545"/>
      <w:bookmarkEnd w:id="546"/>
      <w:bookmarkEnd w:id="547"/>
      <w:bookmarkEnd w:id="548"/>
      <w:bookmarkEnd w:id="549"/>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В программном комплексе к объектам системы теплоснабжения относятся элементы: источник, участок тепловой сети, узел, потребитель. Информация по вышеперечисленным объектам, системы теплоснабжения, представлена в Главе 1. Каждый элемент имеет паспорт объекта, состоящий из описательных характеристик. Среди этих характеристик имеются необходимые для проведения гидравлического расчета и решения иных расчетно-аналитических задач, также и справочные характеристики. Процедуры технологического ввода позволяют корректно заполнить базу данных характеристик потребителей, узлов и участков тепловой сети.</w:t>
      </w:r>
    </w:p>
    <w:p w:rsidR="005363B1" w:rsidRPr="007B16C1" w:rsidRDefault="005363B1" w:rsidP="007B16C1">
      <w:pPr>
        <w:ind w:firstLine="709"/>
        <w:jc w:val="both"/>
        <w:rPr>
          <w:rFonts w:ascii="PT Astra Serif" w:hAnsi="PT Astra Serif"/>
          <w:b/>
          <w:sz w:val="28"/>
          <w:szCs w:val="28"/>
        </w:rPr>
      </w:pPr>
      <w:bookmarkStart w:id="550" w:name="_Toc8254046"/>
      <w:bookmarkStart w:id="551" w:name="_Toc8578799"/>
      <w:bookmarkStart w:id="552" w:name="_Toc81950571"/>
      <w:bookmarkStart w:id="553" w:name="_Toc99541252"/>
      <w:bookmarkStart w:id="554" w:name="_Toc136780770"/>
      <w:r w:rsidRPr="007B16C1">
        <w:rPr>
          <w:rFonts w:ascii="PT Astra Serif" w:hAnsi="PT Astra Serif"/>
          <w:b/>
          <w:sz w:val="28"/>
          <w:szCs w:val="28"/>
        </w:rPr>
        <w:t>3.3. Паспортизацию и описание расчетных единиц территориального деления, включая административное</w:t>
      </w:r>
      <w:bookmarkEnd w:id="550"/>
      <w:bookmarkEnd w:id="551"/>
      <w:bookmarkEnd w:id="552"/>
      <w:bookmarkEnd w:id="553"/>
      <w:bookmarkEnd w:id="554"/>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В паспортизацию объектов тепловой сети так же включена привязка к единицам территориального деления.</w:t>
      </w:r>
    </w:p>
    <w:p w:rsidR="005363B1" w:rsidRPr="007B16C1" w:rsidRDefault="005363B1" w:rsidP="007B16C1">
      <w:pPr>
        <w:ind w:firstLine="709"/>
        <w:jc w:val="both"/>
        <w:rPr>
          <w:rFonts w:ascii="PT Astra Serif" w:hAnsi="PT Astra Serif"/>
          <w:b/>
          <w:sz w:val="28"/>
          <w:szCs w:val="28"/>
        </w:rPr>
      </w:pPr>
      <w:bookmarkStart w:id="555" w:name="_Toc8254047"/>
      <w:bookmarkStart w:id="556" w:name="_Toc8578800"/>
      <w:bookmarkStart w:id="557" w:name="_Toc81950572"/>
      <w:bookmarkStart w:id="558" w:name="_Toc99541253"/>
      <w:bookmarkStart w:id="559" w:name="_Toc136780771"/>
      <w:r w:rsidRPr="007B16C1">
        <w:rPr>
          <w:rFonts w:ascii="PT Astra Serif" w:hAnsi="PT Astra Serif"/>
          <w:b/>
          <w:sz w:val="28"/>
          <w:szCs w:val="28"/>
        </w:rPr>
        <w:t xml:space="preserve">3.4. Гидравлический расчет тепловых сетей любой степени </w:t>
      </w:r>
      <w:proofErr w:type="spellStart"/>
      <w:r w:rsidRPr="007B16C1">
        <w:rPr>
          <w:rFonts w:ascii="PT Astra Serif" w:hAnsi="PT Astra Serif"/>
          <w:b/>
          <w:sz w:val="28"/>
          <w:szCs w:val="28"/>
        </w:rPr>
        <w:t>закольцованности</w:t>
      </w:r>
      <w:proofErr w:type="spellEnd"/>
      <w:r w:rsidRPr="007B16C1">
        <w:rPr>
          <w:rFonts w:ascii="PT Astra Serif" w:hAnsi="PT Astra Serif"/>
          <w:b/>
          <w:sz w:val="28"/>
          <w:szCs w:val="28"/>
        </w:rPr>
        <w:t>, в том числе гидравлический расчет при совместной работе нескольких источников тепловой энергии на единую тепловую сеть</w:t>
      </w:r>
      <w:bookmarkEnd w:id="555"/>
      <w:bookmarkEnd w:id="556"/>
      <w:bookmarkEnd w:id="557"/>
      <w:bookmarkEnd w:id="558"/>
      <w:bookmarkEnd w:id="559"/>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Модель тепловых сетей в своем расчете имитирует фактический гидравлический режим тепловых сетей. </w:t>
      </w:r>
    </w:p>
    <w:p w:rsidR="005363B1" w:rsidRPr="007B16C1" w:rsidRDefault="005363B1" w:rsidP="007B16C1">
      <w:pPr>
        <w:ind w:firstLine="709"/>
        <w:jc w:val="both"/>
        <w:rPr>
          <w:rFonts w:ascii="PT Astra Serif" w:hAnsi="PT Astra Serif"/>
          <w:b/>
          <w:sz w:val="28"/>
          <w:szCs w:val="28"/>
        </w:rPr>
      </w:pPr>
      <w:bookmarkStart w:id="560" w:name="_Toc8254048"/>
      <w:bookmarkStart w:id="561" w:name="_Toc8578801"/>
      <w:bookmarkStart w:id="562" w:name="_Toc81950573"/>
      <w:bookmarkStart w:id="563" w:name="_Toc99541254"/>
      <w:bookmarkStart w:id="564" w:name="_Toc136780772"/>
      <w:r w:rsidRPr="007B16C1">
        <w:rPr>
          <w:rFonts w:ascii="PT Astra Serif" w:hAnsi="PT Astra Serif"/>
          <w:b/>
          <w:sz w:val="28"/>
          <w:szCs w:val="28"/>
        </w:rPr>
        <w:t>3.5.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bookmarkEnd w:id="560"/>
      <w:bookmarkEnd w:id="561"/>
      <w:bookmarkEnd w:id="562"/>
      <w:bookmarkEnd w:id="563"/>
      <w:bookmarkEnd w:id="564"/>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Моделирование переключений позволяет отслеживать программой состояние запорно-регулирующей арматуры и насосных агрегатов в базе данных описания тепловой сети. Любое переключение, на схеме тепловой сети, влечет за собой автоматическое выполнение гидравлического расчета и, таким образом, в любой момент времени пользователь видит тот гидравлический режим, который соответствует текущему состоянию всей совокупности запорно-регулирующей арматуры и насосных агрегатов.</w:t>
      </w:r>
    </w:p>
    <w:p w:rsidR="005363B1" w:rsidRPr="007B16C1" w:rsidRDefault="005363B1" w:rsidP="007B16C1">
      <w:pPr>
        <w:ind w:firstLine="709"/>
        <w:jc w:val="both"/>
        <w:rPr>
          <w:rFonts w:ascii="PT Astra Serif" w:hAnsi="PT Astra Serif"/>
          <w:b/>
          <w:sz w:val="28"/>
          <w:szCs w:val="28"/>
        </w:rPr>
      </w:pPr>
      <w:bookmarkStart w:id="565" w:name="_Toc8254049"/>
      <w:bookmarkStart w:id="566" w:name="_Toc8578802"/>
      <w:bookmarkStart w:id="567" w:name="_Toc81950574"/>
      <w:bookmarkStart w:id="568" w:name="_Toc99541255"/>
      <w:bookmarkStart w:id="569" w:name="_Toc136780773"/>
      <w:r w:rsidRPr="007B16C1">
        <w:rPr>
          <w:rFonts w:ascii="PT Astra Serif" w:hAnsi="PT Astra Serif"/>
          <w:b/>
          <w:sz w:val="28"/>
          <w:szCs w:val="28"/>
        </w:rPr>
        <w:t>3.6. Расчет балансов тепловой энергии по источникам тепловой энергии и по территориальному признаку</w:t>
      </w:r>
      <w:bookmarkEnd w:id="565"/>
      <w:bookmarkEnd w:id="566"/>
      <w:bookmarkEnd w:id="567"/>
      <w:bookmarkEnd w:id="568"/>
      <w:bookmarkEnd w:id="569"/>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Расчет балансов тепловой энергии по источникам, в модели тепловых сетей организован по принципу привязки источника теплоснабжения к конкретному населенному пункту. В результате получается расчет балансов тепловой энергии по источникам тепла и по территориальному признаку. Балансы тепловой энергии по источникам и по территориальному признаку приведены в Главе 4.</w:t>
      </w:r>
    </w:p>
    <w:p w:rsidR="005363B1" w:rsidRPr="007B16C1" w:rsidRDefault="005363B1" w:rsidP="007B16C1">
      <w:pPr>
        <w:ind w:firstLine="709"/>
        <w:jc w:val="both"/>
        <w:rPr>
          <w:rFonts w:ascii="PT Astra Serif" w:hAnsi="PT Astra Serif"/>
          <w:b/>
          <w:sz w:val="28"/>
          <w:szCs w:val="28"/>
        </w:rPr>
      </w:pPr>
      <w:bookmarkStart w:id="570" w:name="_Toc8254050"/>
      <w:bookmarkStart w:id="571" w:name="_Toc8578803"/>
      <w:bookmarkStart w:id="572" w:name="_Toc81950575"/>
      <w:bookmarkStart w:id="573" w:name="_Toc99541256"/>
      <w:bookmarkStart w:id="574" w:name="_Toc136780774"/>
      <w:r w:rsidRPr="007B16C1">
        <w:rPr>
          <w:rFonts w:ascii="PT Astra Serif" w:hAnsi="PT Astra Serif"/>
          <w:b/>
          <w:sz w:val="28"/>
          <w:szCs w:val="28"/>
        </w:rPr>
        <w:t>3.7. Расчет потерь тепловой энергии через изоляцию и с утечками теплоносителя</w:t>
      </w:r>
      <w:bookmarkEnd w:id="570"/>
      <w:bookmarkEnd w:id="571"/>
      <w:bookmarkEnd w:id="572"/>
      <w:bookmarkEnd w:id="573"/>
      <w:bookmarkEnd w:id="574"/>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Расчет потерь тепловой энергии через изоляцию и с утечками теплоносителя представлен электронной модели.</w:t>
      </w:r>
    </w:p>
    <w:p w:rsidR="005363B1" w:rsidRPr="007B16C1" w:rsidRDefault="005363B1" w:rsidP="007B16C1">
      <w:pPr>
        <w:ind w:firstLine="709"/>
        <w:jc w:val="both"/>
        <w:rPr>
          <w:rFonts w:ascii="PT Astra Serif" w:hAnsi="PT Astra Serif"/>
          <w:b/>
          <w:sz w:val="28"/>
          <w:szCs w:val="28"/>
        </w:rPr>
      </w:pPr>
      <w:bookmarkStart w:id="575" w:name="_Toc8254051"/>
      <w:bookmarkStart w:id="576" w:name="_Toc8578804"/>
      <w:bookmarkStart w:id="577" w:name="_Toc81950576"/>
      <w:bookmarkStart w:id="578" w:name="_Toc99541257"/>
      <w:bookmarkStart w:id="579" w:name="_Toc136780775"/>
      <w:r w:rsidRPr="007B16C1">
        <w:rPr>
          <w:rFonts w:ascii="PT Astra Serif" w:hAnsi="PT Astra Serif"/>
          <w:b/>
          <w:sz w:val="28"/>
          <w:szCs w:val="28"/>
        </w:rPr>
        <w:t>3.8. Расчет показателей надежности теплоснабжения</w:t>
      </w:r>
      <w:bookmarkEnd w:id="575"/>
      <w:bookmarkEnd w:id="576"/>
      <w:bookmarkEnd w:id="577"/>
      <w:bookmarkEnd w:id="578"/>
      <w:bookmarkEnd w:id="579"/>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Результаты представлены в Главе 11. </w:t>
      </w:r>
    </w:p>
    <w:p w:rsidR="005363B1" w:rsidRPr="007B16C1" w:rsidRDefault="005363B1" w:rsidP="007B16C1">
      <w:pPr>
        <w:ind w:firstLine="709"/>
        <w:jc w:val="both"/>
        <w:rPr>
          <w:rFonts w:ascii="PT Astra Serif" w:hAnsi="PT Astra Serif"/>
          <w:b/>
          <w:sz w:val="28"/>
          <w:szCs w:val="28"/>
        </w:rPr>
      </w:pPr>
      <w:bookmarkStart w:id="580" w:name="_Toc8254052"/>
      <w:bookmarkStart w:id="581" w:name="_Toc8578805"/>
      <w:bookmarkStart w:id="582" w:name="_Toc81950577"/>
      <w:bookmarkStart w:id="583" w:name="_Toc99541258"/>
      <w:bookmarkStart w:id="584" w:name="_Toc136780776"/>
      <w:r w:rsidRPr="007B16C1">
        <w:rPr>
          <w:rFonts w:ascii="PT Astra Serif" w:hAnsi="PT Astra Serif"/>
          <w:b/>
          <w:sz w:val="28"/>
          <w:szCs w:val="28"/>
        </w:rPr>
        <w:t>3.9.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bookmarkEnd w:id="580"/>
      <w:bookmarkEnd w:id="581"/>
      <w:bookmarkEnd w:id="582"/>
      <w:bookmarkEnd w:id="583"/>
      <w:bookmarkEnd w:id="584"/>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Групповые изменения характеристик объектов применяются для различных целей и задач гидравлического моделирования, но их основное предназначение - калибровка расчетной гидравлической модели тепловой сети. Трубопроводы, реальной тепловой сети, всегда имеют физические характеристики, отличающиеся от проектных, в силу происходящих во времени изменений - коррозии и выпадения отложений, отражающихся на изменении эквивалентной шероховатости и уменьшении внутреннего диаметра вследствие зарастания. Эти изменения влияют на гидравлические сопротивления участков трубопроводов. Измерить действительные значения шероховатостей и внутренних диаметров участков, действующей тепловой сети, не представляется возможным, поскольку это потребовало бы массового вскрытия трубопроводов. Соответственно, групповые изменения характеристик объектов (участков тепловых сетей, потребителей) позволяют разработать приближенную к реальности модель Схемы теплоснабжения муниципального образования.</w:t>
      </w:r>
    </w:p>
    <w:p w:rsidR="005363B1" w:rsidRPr="007B16C1" w:rsidRDefault="005363B1" w:rsidP="007B16C1">
      <w:pPr>
        <w:ind w:firstLine="709"/>
        <w:jc w:val="both"/>
        <w:rPr>
          <w:rFonts w:ascii="PT Astra Serif" w:hAnsi="PT Astra Serif"/>
          <w:b/>
          <w:sz w:val="28"/>
          <w:szCs w:val="28"/>
        </w:rPr>
      </w:pPr>
      <w:bookmarkStart w:id="585" w:name="_Toc8254053"/>
      <w:bookmarkStart w:id="586" w:name="_Toc8578806"/>
      <w:bookmarkStart w:id="587" w:name="_Toc81950578"/>
      <w:bookmarkStart w:id="588" w:name="_Toc99541259"/>
      <w:bookmarkStart w:id="589" w:name="_Toc136780777"/>
      <w:r w:rsidRPr="007B16C1">
        <w:rPr>
          <w:rFonts w:ascii="PT Astra Serif" w:hAnsi="PT Astra Serif"/>
          <w:b/>
          <w:sz w:val="28"/>
          <w:szCs w:val="28"/>
        </w:rPr>
        <w:t>3.10. Сравнительные пьезометрические графики для разработки и анализа сценариев перспективного развития тепловых сетей</w:t>
      </w:r>
      <w:bookmarkEnd w:id="585"/>
      <w:bookmarkEnd w:id="586"/>
      <w:bookmarkEnd w:id="587"/>
      <w:bookmarkEnd w:id="588"/>
      <w:bookmarkEnd w:id="589"/>
    </w:p>
    <w:p w:rsidR="005363B1" w:rsidRPr="005363B1" w:rsidRDefault="005363B1" w:rsidP="007B16C1">
      <w:pPr>
        <w:ind w:firstLine="709"/>
        <w:jc w:val="both"/>
        <w:rPr>
          <w:rFonts w:ascii="PT Astra Serif" w:hAnsi="PT Astra Serif"/>
          <w:sz w:val="28"/>
          <w:szCs w:val="28"/>
        </w:rPr>
      </w:pPr>
      <w:bookmarkStart w:id="590" w:name="_Hlk99276311"/>
      <w:r w:rsidRPr="005363B1">
        <w:rPr>
          <w:rFonts w:ascii="PT Astra Serif" w:hAnsi="PT Astra Serif"/>
          <w:sz w:val="28"/>
          <w:szCs w:val="28"/>
        </w:rPr>
        <w:t xml:space="preserve">Сравнительные пьезометрические графики отображают графики давлений в тепловой сети. Данный инструментарий реализован в электронной модели тепловых сетей. Анализ пьезометров показывает, что располагаемые напоры у потребителей достаточны для обеспечения циркуляции теплоносителя. </w:t>
      </w:r>
    </w:p>
    <w:p w:rsidR="005363B1" w:rsidRPr="007B16C1" w:rsidRDefault="005363B1" w:rsidP="007B16C1">
      <w:pPr>
        <w:ind w:firstLine="709"/>
        <w:jc w:val="both"/>
        <w:rPr>
          <w:rFonts w:ascii="PT Astra Serif" w:hAnsi="PT Astra Serif"/>
          <w:b/>
          <w:sz w:val="28"/>
          <w:szCs w:val="28"/>
        </w:rPr>
      </w:pPr>
      <w:bookmarkStart w:id="591" w:name="_Toc136780778"/>
      <w:r w:rsidRPr="007B16C1">
        <w:rPr>
          <w:rFonts w:ascii="PT Astra Serif" w:hAnsi="PT Astra Serif"/>
          <w:b/>
          <w:sz w:val="28"/>
          <w:szCs w:val="28"/>
        </w:rPr>
        <w:t>3.11. Сценарии развития аварий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w:t>
      </w:r>
      <w:bookmarkEnd w:id="591"/>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В качестве инструмента для решения задач с применением электронного моделирования ликвидации последствий аварийных ситуаций используется разработанная электронная модель, созданная в программно-расчетном комплексе </w:t>
      </w:r>
      <w:proofErr w:type="spellStart"/>
      <w:r w:rsidRPr="005363B1">
        <w:rPr>
          <w:rFonts w:ascii="PT Astra Serif" w:hAnsi="PT Astra Serif"/>
          <w:sz w:val="28"/>
          <w:szCs w:val="28"/>
        </w:rPr>
        <w:t>Zulu</w:t>
      </w:r>
      <w:proofErr w:type="spellEnd"/>
      <w:r w:rsidRPr="005363B1">
        <w:rPr>
          <w:rFonts w:ascii="PT Astra Serif" w:hAnsi="PT Astra Serif"/>
          <w:sz w:val="28"/>
          <w:szCs w:val="28"/>
        </w:rPr>
        <w:t xml:space="preserve"> в составе геоинформационной системы </w:t>
      </w:r>
      <w:proofErr w:type="spellStart"/>
      <w:r w:rsidRPr="005363B1">
        <w:rPr>
          <w:rFonts w:ascii="PT Astra Serif" w:hAnsi="PT Astra Serif"/>
          <w:sz w:val="28"/>
          <w:szCs w:val="28"/>
        </w:rPr>
        <w:t>Zulu</w:t>
      </w:r>
      <w:proofErr w:type="spellEnd"/>
      <w:r w:rsidRPr="005363B1">
        <w:rPr>
          <w:rFonts w:ascii="PT Astra Serif" w:hAnsi="PT Astra Serif"/>
          <w:sz w:val="28"/>
          <w:szCs w:val="28"/>
        </w:rPr>
        <w:t xml:space="preserve"> и расчетного модуля </w:t>
      </w:r>
      <w:proofErr w:type="spellStart"/>
      <w:r w:rsidRPr="005363B1">
        <w:rPr>
          <w:rFonts w:ascii="PT Astra Serif" w:hAnsi="PT Astra Serif"/>
          <w:sz w:val="28"/>
          <w:szCs w:val="28"/>
        </w:rPr>
        <w:t>ZuluThermo</w:t>
      </w:r>
      <w:proofErr w:type="spellEnd"/>
      <w:r w:rsidRPr="005363B1">
        <w:rPr>
          <w:rFonts w:ascii="PT Astra Serif" w:hAnsi="PT Astra Serif"/>
          <w:sz w:val="28"/>
          <w:szCs w:val="28"/>
        </w:rPr>
        <w:t>.</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С применением геоинформационной системы </w:t>
      </w:r>
      <w:proofErr w:type="spellStart"/>
      <w:r w:rsidRPr="005363B1">
        <w:rPr>
          <w:rFonts w:ascii="PT Astra Serif" w:hAnsi="PT Astra Serif"/>
          <w:sz w:val="28"/>
          <w:szCs w:val="28"/>
        </w:rPr>
        <w:t>Zulu</w:t>
      </w:r>
      <w:proofErr w:type="spellEnd"/>
      <w:r w:rsidRPr="005363B1">
        <w:rPr>
          <w:rFonts w:ascii="PT Astra Serif" w:hAnsi="PT Astra Serif"/>
          <w:sz w:val="28"/>
          <w:szCs w:val="28"/>
        </w:rPr>
        <w:t xml:space="preserve"> можно создавать и видеть на топографической карте территории план-схему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С применением модуля </w:t>
      </w:r>
      <w:proofErr w:type="spellStart"/>
      <w:r w:rsidRPr="005363B1">
        <w:rPr>
          <w:rFonts w:ascii="PT Astra Serif" w:hAnsi="PT Astra Serif"/>
          <w:sz w:val="28"/>
          <w:szCs w:val="28"/>
        </w:rPr>
        <w:t>ZuluThermo</w:t>
      </w:r>
      <w:proofErr w:type="spellEnd"/>
      <w:r w:rsidRPr="005363B1">
        <w:rPr>
          <w:rFonts w:ascii="PT Astra Serif" w:hAnsi="PT Astra Serif"/>
          <w:sz w:val="28"/>
          <w:szCs w:val="28"/>
        </w:rPr>
        <w:t xml:space="preserve">, возможно проводить анализ отключений, переключений или полностью </w:t>
      </w:r>
      <w:proofErr w:type="gramStart"/>
      <w:r w:rsidRPr="005363B1">
        <w:rPr>
          <w:rFonts w:ascii="PT Astra Serif" w:hAnsi="PT Astra Serif"/>
          <w:sz w:val="28"/>
          <w:szCs w:val="28"/>
        </w:rPr>
        <w:t>изолирующей</w:t>
      </w:r>
      <w:proofErr w:type="gramEnd"/>
      <w:r w:rsidRPr="005363B1">
        <w:rPr>
          <w:rFonts w:ascii="PT Astra Serif" w:hAnsi="PT Astra Serif"/>
          <w:sz w:val="28"/>
          <w:szCs w:val="28"/>
        </w:rPr>
        <w:t xml:space="preserve"> участок и т.д.</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Электронное моделирование при ликвидации аварийных ситуаций используется дежурным и техническим персоналом теплоснабжающей (</w:t>
      </w:r>
      <w:proofErr w:type="spellStart"/>
      <w:r w:rsidRPr="005363B1">
        <w:rPr>
          <w:rFonts w:ascii="PT Astra Serif" w:hAnsi="PT Astra Serif"/>
          <w:sz w:val="28"/>
          <w:szCs w:val="28"/>
        </w:rPr>
        <w:t>теплосетевой</w:t>
      </w:r>
      <w:proofErr w:type="spellEnd"/>
      <w:r w:rsidRPr="005363B1">
        <w:rPr>
          <w:rFonts w:ascii="PT Astra Serif" w:hAnsi="PT Astra Serif"/>
          <w:sz w:val="28"/>
          <w:szCs w:val="28"/>
        </w:rPr>
        <w:t xml:space="preserve">) организации для принятия оптимальных решений по ведению теплоснабжения в случае аварийной ситуации. На основании полученных результатов гидравлических расчетов в программно-расчетном комплексе </w:t>
      </w:r>
      <w:proofErr w:type="spellStart"/>
      <w:r w:rsidRPr="005363B1">
        <w:rPr>
          <w:rFonts w:ascii="PT Astra Serif" w:hAnsi="PT Astra Serif"/>
          <w:sz w:val="28"/>
          <w:szCs w:val="28"/>
        </w:rPr>
        <w:t>Zulu</w:t>
      </w:r>
      <w:proofErr w:type="spellEnd"/>
      <w:r w:rsidRPr="005363B1">
        <w:rPr>
          <w:rFonts w:ascii="PT Astra Serif" w:hAnsi="PT Astra Serif"/>
          <w:sz w:val="28"/>
          <w:szCs w:val="28"/>
        </w:rPr>
        <w:t xml:space="preserve"> при электронном моделировании дежурный диспетчер должен выдать рекомендации ремонтной бригаде для проведения переключений.</w:t>
      </w:r>
    </w:p>
    <w:p w:rsidR="005363B1" w:rsidRPr="005363B1" w:rsidRDefault="005363B1" w:rsidP="007B16C1">
      <w:pPr>
        <w:ind w:firstLine="709"/>
        <w:jc w:val="both"/>
        <w:rPr>
          <w:rFonts w:ascii="PT Astra Serif" w:hAnsi="PT Astra Serif"/>
          <w:sz w:val="28"/>
          <w:szCs w:val="28"/>
        </w:rPr>
      </w:pPr>
      <w:proofErr w:type="gramStart"/>
      <w:r w:rsidRPr="005363B1">
        <w:rPr>
          <w:rFonts w:ascii="PT Astra Serif" w:hAnsi="PT Astra Serif"/>
          <w:sz w:val="28"/>
          <w:szCs w:val="28"/>
        </w:rPr>
        <w:t xml:space="preserve">Специалист, работающий с электронной моделью системы теплоснабжения Щекинского района Тульской области в программно-расчетном комплексе </w:t>
      </w:r>
      <w:proofErr w:type="spellStart"/>
      <w:r w:rsidRPr="005363B1">
        <w:rPr>
          <w:rFonts w:ascii="PT Astra Serif" w:hAnsi="PT Astra Serif"/>
          <w:sz w:val="28"/>
          <w:szCs w:val="28"/>
        </w:rPr>
        <w:t>Zulu</w:t>
      </w:r>
      <w:proofErr w:type="spellEnd"/>
      <w:r w:rsidRPr="005363B1">
        <w:rPr>
          <w:rFonts w:ascii="PT Astra Serif" w:hAnsi="PT Astra Serif"/>
          <w:sz w:val="28"/>
          <w:szCs w:val="28"/>
        </w:rPr>
        <w:t xml:space="preserve"> для анализа переключений, поиска ближайшей запорной арматуры, отключающей участок от источников или полностью изолирующей участок, должен выполнить «Поверочный расчет» с внесением изменений в исходные данные при моделировании аварийной ситуации, например, отключении отдельных участков тепловой сети.</w:t>
      </w:r>
      <w:proofErr w:type="gramEnd"/>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На основе </w:t>
      </w:r>
      <w:proofErr w:type="gramStart"/>
      <w:r w:rsidRPr="005363B1">
        <w:rPr>
          <w:rFonts w:ascii="PT Astra Serif" w:hAnsi="PT Astra Serif"/>
          <w:sz w:val="28"/>
          <w:szCs w:val="28"/>
        </w:rPr>
        <w:t>данных, полученных при электронном моделировании дежурный диспетчер может</w:t>
      </w:r>
      <w:proofErr w:type="gramEnd"/>
      <w:r w:rsidRPr="005363B1">
        <w:rPr>
          <w:rFonts w:ascii="PT Astra Serif" w:hAnsi="PT Astra Serif"/>
          <w:sz w:val="28"/>
          <w:szCs w:val="28"/>
        </w:rPr>
        <w:t xml:space="preserve"> для устранения и уменьшения негативных последствий аварии оперативно по средствам связи сообщить ремонтной бригаде выехавшей для ликвидации последствий аварийной ситуации:</w:t>
      </w:r>
    </w:p>
    <w:p w:rsidR="005363B1" w:rsidRPr="005363B1" w:rsidRDefault="00986F0D" w:rsidP="007B16C1">
      <w:pPr>
        <w:ind w:firstLine="709"/>
        <w:jc w:val="both"/>
        <w:rPr>
          <w:rFonts w:ascii="PT Astra Serif" w:hAnsi="PT Astra Serif"/>
          <w:sz w:val="28"/>
          <w:szCs w:val="28"/>
        </w:rPr>
      </w:pPr>
      <w:r>
        <w:rPr>
          <w:rFonts w:ascii="PT Astra Serif" w:hAnsi="PT Astra Serif"/>
          <w:sz w:val="28"/>
          <w:szCs w:val="28"/>
        </w:rPr>
        <w:t>1) </w:t>
      </w:r>
      <w:r w:rsidR="005363B1" w:rsidRPr="005363B1">
        <w:rPr>
          <w:rFonts w:ascii="PT Astra Serif" w:hAnsi="PT Astra Serif"/>
          <w:sz w:val="28"/>
          <w:szCs w:val="28"/>
        </w:rPr>
        <w:t>список потребителей тепловой энергии, попадающих под отключение при проведении переключений.</w:t>
      </w:r>
    </w:p>
    <w:p w:rsidR="005363B1" w:rsidRPr="005363B1" w:rsidRDefault="00986F0D" w:rsidP="007B16C1">
      <w:pPr>
        <w:ind w:firstLine="709"/>
        <w:jc w:val="both"/>
        <w:rPr>
          <w:rFonts w:ascii="PT Astra Serif" w:hAnsi="PT Astra Serif"/>
          <w:sz w:val="28"/>
          <w:szCs w:val="28"/>
        </w:rPr>
      </w:pPr>
      <w:r>
        <w:rPr>
          <w:rFonts w:ascii="PT Astra Serif" w:hAnsi="PT Astra Serif"/>
          <w:sz w:val="28"/>
          <w:szCs w:val="28"/>
        </w:rPr>
        <w:t>2) </w:t>
      </w:r>
      <w:r w:rsidR="005363B1" w:rsidRPr="005363B1">
        <w:rPr>
          <w:rFonts w:ascii="PT Astra Serif" w:hAnsi="PT Astra Serif"/>
          <w:sz w:val="28"/>
          <w:szCs w:val="28"/>
        </w:rPr>
        <w:t>информацию о трубопроводной арматуре, которую необходимо открыть (закрыть) для теплоснабжения потребителей.</w:t>
      </w:r>
    </w:p>
    <w:p w:rsidR="005363B1" w:rsidRPr="007B16C1" w:rsidRDefault="005363B1" w:rsidP="007B16C1">
      <w:pPr>
        <w:ind w:firstLine="709"/>
        <w:jc w:val="both"/>
        <w:rPr>
          <w:rFonts w:ascii="PT Astra Serif" w:hAnsi="PT Astra Serif"/>
          <w:b/>
          <w:sz w:val="28"/>
          <w:szCs w:val="28"/>
        </w:rPr>
      </w:pPr>
      <w:bookmarkStart w:id="592" w:name="_Toc22818989"/>
      <w:bookmarkStart w:id="593" w:name="_Toc81950579"/>
      <w:bookmarkStart w:id="594" w:name="_Toc99541260"/>
      <w:bookmarkStart w:id="595" w:name="_Toc136780779"/>
      <w:bookmarkEnd w:id="590"/>
      <w:r w:rsidRPr="007B16C1">
        <w:rPr>
          <w:rFonts w:ascii="PT Astra Serif" w:hAnsi="PT Astra Serif"/>
          <w:b/>
          <w:sz w:val="28"/>
          <w:szCs w:val="28"/>
        </w:rPr>
        <w:t xml:space="preserve">3.12. Изменения гидравлических режимов, определяемые в порядке, установленном методическими указаниями, по разработке систем теплоснабжения, с учетом изменений в составе оборудования источников тепловой энергии, тепловой сети и </w:t>
      </w:r>
      <w:proofErr w:type="spellStart"/>
      <w:r w:rsidRPr="007B16C1">
        <w:rPr>
          <w:rFonts w:ascii="PT Astra Serif" w:hAnsi="PT Astra Serif"/>
          <w:b/>
          <w:sz w:val="28"/>
          <w:szCs w:val="28"/>
        </w:rPr>
        <w:t>теплопотребляющих</w:t>
      </w:r>
      <w:proofErr w:type="spellEnd"/>
      <w:r w:rsidRPr="007B16C1">
        <w:rPr>
          <w:rFonts w:ascii="PT Astra Serif" w:hAnsi="PT Astra Serif"/>
          <w:b/>
          <w:sz w:val="28"/>
          <w:szCs w:val="28"/>
        </w:rPr>
        <w:t xml:space="preserve"> установок за период, предшествующий актуализации Схемы теплоснабжения</w:t>
      </w:r>
      <w:bookmarkEnd w:id="592"/>
      <w:bookmarkEnd w:id="593"/>
      <w:bookmarkEnd w:id="594"/>
      <w:bookmarkEnd w:id="595"/>
    </w:p>
    <w:p w:rsidR="005363B1" w:rsidRDefault="005363B1" w:rsidP="00986F0D">
      <w:pPr>
        <w:ind w:firstLine="709"/>
        <w:jc w:val="both"/>
        <w:rPr>
          <w:rFonts w:ascii="PT Astra Serif" w:hAnsi="PT Astra Serif"/>
          <w:sz w:val="28"/>
          <w:szCs w:val="28"/>
        </w:rPr>
      </w:pPr>
      <w:r w:rsidRPr="005363B1">
        <w:rPr>
          <w:rFonts w:ascii="PT Astra Serif" w:hAnsi="PT Astra Serif"/>
          <w:sz w:val="28"/>
          <w:szCs w:val="28"/>
        </w:rPr>
        <w:t xml:space="preserve">Выполнен гидравлический расчет на основании данных 2022 года, с учетом изменений в составе оборудования источников тепловой энергии, тепловой сети и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 </w:t>
      </w:r>
    </w:p>
    <w:p w:rsidR="00986F0D" w:rsidRPr="005363B1" w:rsidRDefault="00986F0D" w:rsidP="00986F0D">
      <w:pPr>
        <w:ind w:firstLine="709"/>
        <w:jc w:val="both"/>
        <w:rPr>
          <w:rFonts w:ascii="PT Astra Serif" w:eastAsiaTheme="majorEastAsia" w:hAnsi="PT Astra Serif"/>
          <w:sz w:val="28"/>
          <w:szCs w:val="28"/>
        </w:rPr>
      </w:pPr>
    </w:p>
    <w:p w:rsidR="005363B1" w:rsidRDefault="005363B1" w:rsidP="00986F0D">
      <w:pPr>
        <w:jc w:val="center"/>
        <w:rPr>
          <w:rFonts w:ascii="PT Astra Serif" w:hAnsi="PT Astra Serif"/>
          <w:b/>
          <w:sz w:val="28"/>
          <w:szCs w:val="28"/>
        </w:rPr>
      </w:pPr>
      <w:bookmarkStart w:id="596" w:name="_Toc8578807"/>
      <w:bookmarkStart w:id="597" w:name="_Toc87551318"/>
      <w:bookmarkStart w:id="598" w:name="_Toc136780780"/>
      <w:bookmarkEnd w:id="543"/>
      <w:r w:rsidRPr="007B16C1">
        <w:rPr>
          <w:rFonts w:ascii="PT Astra Serif" w:hAnsi="PT Astra Serif"/>
          <w:b/>
          <w:sz w:val="28"/>
          <w:szCs w:val="28"/>
        </w:rPr>
        <w:t>Глава 4 «Существующие и перспективные балансы тепловой мощности источников тепловой энергии и тепловой нагрузки потребителей»</w:t>
      </w:r>
      <w:bookmarkEnd w:id="596"/>
      <w:bookmarkEnd w:id="597"/>
      <w:bookmarkEnd w:id="598"/>
    </w:p>
    <w:p w:rsidR="00986F0D" w:rsidRPr="007B16C1" w:rsidRDefault="00986F0D" w:rsidP="007B16C1">
      <w:pPr>
        <w:jc w:val="center"/>
        <w:rPr>
          <w:rFonts w:ascii="PT Astra Serif" w:hAnsi="PT Astra Serif"/>
          <w:b/>
          <w:sz w:val="28"/>
          <w:szCs w:val="28"/>
        </w:rPr>
      </w:pPr>
    </w:p>
    <w:p w:rsidR="005363B1" w:rsidRPr="007B16C1" w:rsidRDefault="005363B1" w:rsidP="007B16C1">
      <w:pPr>
        <w:ind w:firstLine="709"/>
        <w:jc w:val="both"/>
        <w:rPr>
          <w:rFonts w:ascii="PT Astra Serif" w:hAnsi="PT Astra Serif"/>
          <w:b/>
          <w:sz w:val="28"/>
          <w:szCs w:val="28"/>
        </w:rPr>
      </w:pPr>
      <w:bookmarkStart w:id="599" w:name="_Toc535409563"/>
      <w:bookmarkStart w:id="600" w:name="_Toc8254055"/>
      <w:bookmarkStart w:id="601" w:name="_Toc8578808"/>
      <w:bookmarkStart w:id="602" w:name="_Toc87551319"/>
      <w:bookmarkStart w:id="603" w:name="_Toc136780781"/>
      <w:r w:rsidRPr="007B16C1">
        <w:rPr>
          <w:rFonts w:ascii="PT Astra Serif" w:hAnsi="PT Astra Serif"/>
          <w:b/>
          <w:sz w:val="28"/>
          <w:szCs w:val="28"/>
        </w:rPr>
        <w:t>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bookmarkEnd w:id="599"/>
      <w:bookmarkEnd w:id="600"/>
      <w:bookmarkEnd w:id="601"/>
      <w:bookmarkEnd w:id="602"/>
      <w:bookmarkEnd w:id="603"/>
    </w:p>
    <w:p w:rsid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Балансы тепловой энергии (мощности) и перспективной тепловой нагрузки, в каждой из выделенных зон действия источников тепловой энергии, с определением резервов (дефицитов) существующей, располагаемой тепловой мощности источников тепловой </w:t>
      </w:r>
      <w:r w:rsidR="007B16C1">
        <w:rPr>
          <w:rFonts w:ascii="PT Astra Serif" w:hAnsi="PT Astra Serif"/>
          <w:sz w:val="28"/>
          <w:szCs w:val="28"/>
        </w:rPr>
        <w:t>энергии, представлены в таблице</w:t>
      </w:r>
      <w:r w:rsidR="00986F0D">
        <w:rPr>
          <w:rFonts w:ascii="PT Astra Serif" w:hAnsi="PT Astra Serif"/>
          <w:sz w:val="28"/>
          <w:szCs w:val="28"/>
        </w:rPr>
        <w:t xml:space="preserve"> </w:t>
      </w:r>
      <w:r w:rsidR="007B16C1">
        <w:rPr>
          <w:rFonts w:ascii="PT Astra Serif" w:hAnsi="PT Astra Serif"/>
          <w:sz w:val="28"/>
          <w:szCs w:val="28"/>
        </w:rPr>
        <w:t>28.</w:t>
      </w:r>
    </w:p>
    <w:p w:rsidR="007B16C1" w:rsidRPr="005363B1" w:rsidRDefault="007B16C1" w:rsidP="007B16C1">
      <w:pPr>
        <w:ind w:firstLine="709"/>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E45DB3">
          <w:footerReference w:type="even" r:id="rId13"/>
          <w:headerReference w:type="first" r:id="rId14"/>
          <w:footerReference w:type="first" r:id="rId15"/>
          <w:pgSz w:w="11906" w:h="16838"/>
          <w:pgMar w:top="1134" w:right="851" w:bottom="1134" w:left="1701" w:header="709" w:footer="709" w:gutter="0"/>
          <w:pgNumType w:start="1"/>
          <w:cols w:space="708"/>
          <w:titlePg/>
          <w:docGrid w:linePitch="360"/>
        </w:sectPr>
      </w:pPr>
      <w:bookmarkStart w:id="604" w:name="_Toc488826855"/>
    </w:p>
    <w:p w:rsidR="005363B1" w:rsidRPr="007B16C1" w:rsidRDefault="005363B1" w:rsidP="005363B1">
      <w:pPr>
        <w:jc w:val="both"/>
        <w:rPr>
          <w:rFonts w:ascii="PT Astra Serif" w:hAnsi="PT Astra Serif"/>
          <w:sz w:val="22"/>
          <w:szCs w:val="28"/>
        </w:rPr>
      </w:pPr>
      <w:bookmarkStart w:id="605" w:name="_Ref87883874"/>
      <w:r w:rsidRPr="007B16C1">
        <w:rPr>
          <w:rFonts w:ascii="PT Astra Serif" w:hAnsi="PT Astra Serif"/>
          <w:sz w:val="22"/>
          <w:szCs w:val="28"/>
        </w:rPr>
        <w:t xml:space="preserve">Таблица </w:t>
      </w:r>
      <w:r w:rsidRPr="007B16C1">
        <w:rPr>
          <w:rFonts w:ascii="PT Astra Serif" w:hAnsi="PT Astra Serif"/>
          <w:sz w:val="22"/>
          <w:szCs w:val="28"/>
        </w:rPr>
        <w:fldChar w:fldCharType="begin"/>
      </w:r>
      <w:r w:rsidRPr="007B16C1">
        <w:rPr>
          <w:rFonts w:ascii="PT Astra Serif" w:hAnsi="PT Astra Serif"/>
          <w:sz w:val="22"/>
          <w:szCs w:val="28"/>
        </w:rPr>
        <w:instrText xml:space="preserve"> SEQ Таблица \* ARABIC </w:instrText>
      </w:r>
      <w:r w:rsidRPr="007B16C1">
        <w:rPr>
          <w:rFonts w:ascii="PT Astra Serif" w:hAnsi="PT Astra Serif"/>
          <w:sz w:val="22"/>
          <w:szCs w:val="28"/>
        </w:rPr>
        <w:fldChar w:fldCharType="separate"/>
      </w:r>
      <w:r w:rsidRPr="007B16C1">
        <w:rPr>
          <w:rFonts w:ascii="PT Astra Serif" w:hAnsi="PT Astra Serif"/>
          <w:sz w:val="22"/>
          <w:szCs w:val="28"/>
        </w:rPr>
        <w:t>28</w:t>
      </w:r>
      <w:r w:rsidRPr="007B16C1">
        <w:rPr>
          <w:rFonts w:ascii="PT Astra Serif" w:hAnsi="PT Astra Serif"/>
          <w:sz w:val="22"/>
          <w:szCs w:val="28"/>
        </w:rPr>
        <w:fldChar w:fldCharType="end"/>
      </w:r>
      <w:bookmarkEnd w:id="605"/>
      <w:r w:rsidRPr="007B16C1">
        <w:rPr>
          <w:rFonts w:ascii="PT Astra Serif" w:hAnsi="PT Astra Serif"/>
          <w:sz w:val="22"/>
          <w:szCs w:val="28"/>
        </w:rPr>
        <w:t xml:space="preserve"> – Балансы тепловой мощности и присоединенной тепловой нагрузки, Гкал/</w:t>
      </w:r>
      <w:proofErr w:type="gramStart"/>
      <w:r w:rsidRPr="007B16C1">
        <w:rPr>
          <w:rFonts w:ascii="PT Astra Serif" w:hAnsi="PT Astra Serif"/>
          <w:sz w:val="22"/>
          <w:szCs w:val="28"/>
        </w:rPr>
        <w:t>ч</w:t>
      </w:r>
      <w:bookmarkStart w:id="606" w:name="sub_1571"/>
      <w:bookmarkEnd w:id="604"/>
      <w:proofErr w:type="gramEnd"/>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27"/>
        <w:gridCol w:w="807"/>
        <w:gridCol w:w="807"/>
        <w:gridCol w:w="807"/>
        <w:gridCol w:w="807"/>
        <w:gridCol w:w="807"/>
        <w:gridCol w:w="807"/>
        <w:gridCol w:w="807"/>
        <w:gridCol w:w="807"/>
        <w:gridCol w:w="807"/>
        <w:gridCol w:w="807"/>
        <w:gridCol w:w="666"/>
        <w:gridCol w:w="666"/>
        <w:gridCol w:w="666"/>
        <w:gridCol w:w="1693"/>
        <w:gridCol w:w="9"/>
      </w:tblGrid>
      <w:tr w:rsidR="005363B1" w:rsidRPr="007B16C1" w:rsidTr="005363B1">
        <w:trPr>
          <w:gridAfter w:val="1"/>
          <w:wAfter w:w="9" w:type="dxa"/>
          <w:trHeight w:val="23"/>
          <w:tblHeader/>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Наименование показателя</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2022</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2023</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2025</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2026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2027</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2028</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2029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2030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2031</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2032</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2033</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2034</w:t>
            </w:r>
          </w:p>
        </w:tc>
        <w:tc>
          <w:tcPr>
            <w:tcW w:w="1693"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2035</w:t>
            </w:r>
          </w:p>
        </w:tc>
      </w:tr>
      <w:tr w:rsidR="005363B1" w:rsidRPr="007B16C1" w:rsidTr="005363B1">
        <w:trPr>
          <w:trHeight w:val="23"/>
          <w:jc w:val="center"/>
        </w:trPr>
        <w:tc>
          <w:tcPr>
            <w:tcW w:w="14997" w:type="dxa"/>
            <w:gridSpan w:val="16"/>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Модульная котельная БКУ-800</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Установленная тепловая мощность, в том числе:</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1693"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Располагаемая тепловая мощность</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1693"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Затраты тепла на собственные нужды в горячей воде</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1693"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Потери в тепловых сетях в горячей воде</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1693"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Расчетная нагрузка на хозяйственные нужды</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1693"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Присоединенная договорная тепловая нагрузка в горячей воде</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1693"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Присоединенная расчетная тепловая нагрузка в горячей воде, в том числе:</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1693"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отопление</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1693"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вентиляция</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1693"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горячее водоснабжение</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1693"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Резерв/дефицит тепловой мощности (по договорной нагрузке)</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1693"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Резерв/дефицит тепловой мощности (по фактической нагрузке)</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1693"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Располагаемая тепловая мощность нетто (с учетом затрат на собственные нужды котельной) при аварийном выводе самого мощного котла</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1693"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1693"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r>
    </w:tbl>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5363B1">
          <w:pgSz w:w="16838" w:h="11906" w:orient="landscape"/>
          <w:pgMar w:top="1134" w:right="737" w:bottom="1134" w:left="1701" w:header="709" w:footer="709" w:gutter="0"/>
          <w:cols w:space="708"/>
          <w:docGrid w:linePitch="360"/>
        </w:sectPr>
      </w:pPr>
      <w:r w:rsidRPr="005363B1">
        <w:rPr>
          <w:rFonts w:ascii="PT Astra Serif" w:hAnsi="PT Astra Serif"/>
          <w:sz w:val="28"/>
          <w:szCs w:val="28"/>
        </w:rPr>
        <w:tab/>
      </w:r>
    </w:p>
    <w:p w:rsidR="005363B1" w:rsidRPr="007B16C1" w:rsidRDefault="005363B1" w:rsidP="007B16C1">
      <w:pPr>
        <w:ind w:firstLine="709"/>
        <w:jc w:val="both"/>
        <w:rPr>
          <w:rFonts w:ascii="PT Astra Serif" w:hAnsi="PT Astra Serif"/>
          <w:b/>
          <w:sz w:val="28"/>
          <w:szCs w:val="28"/>
        </w:rPr>
      </w:pPr>
      <w:bookmarkStart w:id="607" w:name="_Toc535409564"/>
      <w:bookmarkStart w:id="608" w:name="_Toc8254056"/>
      <w:bookmarkStart w:id="609" w:name="_Toc8578809"/>
      <w:bookmarkStart w:id="610" w:name="_Toc87551320"/>
      <w:bookmarkStart w:id="611" w:name="_Toc136780782"/>
      <w:bookmarkStart w:id="612" w:name="sub_1572"/>
      <w:bookmarkEnd w:id="606"/>
      <w:r w:rsidRPr="007B16C1">
        <w:rPr>
          <w:rFonts w:ascii="PT Astra Serif" w:hAnsi="PT Astra Serif"/>
          <w:b/>
          <w:sz w:val="28"/>
          <w:szCs w:val="28"/>
        </w:rPr>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607"/>
      <w:bookmarkEnd w:id="608"/>
      <w:bookmarkEnd w:id="609"/>
      <w:bookmarkEnd w:id="610"/>
      <w:bookmarkEnd w:id="611"/>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Анализ результатов расчета показывает, что существующие сети обеспечивают тепловой энергией потребителей в необходимых параметрах. </w:t>
      </w:r>
    </w:p>
    <w:p w:rsidR="005363B1" w:rsidRPr="007B16C1" w:rsidRDefault="005363B1" w:rsidP="007B16C1">
      <w:pPr>
        <w:ind w:firstLine="709"/>
        <w:jc w:val="both"/>
        <w:rPr>
          <w:rFonts w:ascii="PT Astra Serif" w:hAnsi="PT Astra Serif"/>
          <w:b/>
          <w:sz w:val="28"/>
          <w:szCs w:val="28"/>
        </w:rPr>
      </w:pPr>
      <w:bookmarkStart w:id="613" w:name="_Toc535409565"/>
      <w:bookmarkStart w:id="614" w:name="_Toc8254057"/>
      <w:bookmarkStart w:id="615" w:name="_Toc8578810"/>
      <w:bookmarkStart w:id="616" w:name="_Toc87551321"/>
      <w:bookmarkStart w:id="617" w:name="_Toc136780783"/>
      <w:bookmarkEnd w:id="612"/>
      <w:r w:rsidRPr="007B16C1">
        <w:rPr>
          <w:rFonts w:ascii="PT Astra Serif" w:hAnsi="PT Astra Serif"/>
          <w:b/>
          <w:sz w:val="28"/>
          <w:szCs w:val="28"/>
        </w:rPr>
        <w:t>4.3. Выводы о резервах (дефицитах) существующей системы теплоснабжения при обеспечении перспективной тепловой нагрузкой потребителей</w:t>
      </w:r>
      <w:bookmarkEnd w:id="613"/>
      <w:bookmarkEnd w:id="614"/>
      <w:bookmarkEnd w:id="615"/>
      <w:bookmarkEnd w:id="616"/>
      <w:bookmarkEnd w:id="617"/>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Имеются резервы существующей системы </w:t>
      </w:r>
      <w:proofErr w:type="gramStart"/>
      <w:r w:rsidRPr="005363B1">
        <w:rPr>
          <w:rFonts w:ascii="PT Astra Serif" w:hAnsi="PT Astra Serif"/>
          <w:sz w:val="28"/>
          <w:szCs w:val="28"/>
        </w:rPr>
        <w:t>теплоснабжения</w:t>
      </w:r>
      <w:proofErr w:type="gramEnd"/>
      <w:r w:rsidRPr="005363B1">
        <w:rPr>
          <w:rFonts w:ascii="PT Astra Serif" w:hAnsi="PT Astra Serif"/>
          <w:sz w:val="28"/>
          <w:szCs w:val="28"/>
        </w:rPr>
        <w:t xml:space="preserve"> при обеспечении существующей и перспективной тепловой нагрузки потребителей. </w:t>
      </w:r>
    </w:p>
    <w:p w:rsidR="005363B1" w:rsidRPr="007B16C1" w:rsidRDefault="005363B1" w:rsidP="007B16C1">
      <w:pPr>
        <w:ind w:firstLine="709"/>
        <w:jc w:val="both"/>
        <w:rPr>
          <w:rFonts w:ascii="PT Astra Serif" w:eastAsia="Calibri" w:hAnsi="PT Astra Serif"/>
          <w:b/>
          <w:sz w:val="28"/>
          <w:szCs w:val="28"/>
        </w:rPr>
      </w:pPr>
      <w:bookmarkStart w:id="618" w:name="_Toc22818994"/>
      <w:bookmarkStart w:id="619" w:name="_Toc87551322"/>
      <w:bookmarkStart w:id="620" w:name="_Toc136780784"/>
      <w:r w:rsidRPr="007B16C1">
        <w:rPr>
          <w:rFonts w:ascii="PT Astra Serif" w:hAnsi="PT Astra Serif"/>
          <w:b/>
          <w:sz w:val="28"/>
          <w:szCs w:val="28"/>
        </w:rPr>
        <w:t xml:space="preserve">4.4. </w:t>
      </w:r>
      <w:r w:rsidRPr="007B16C1">
        <w:rPr>
          <w:rFonts w:ascii="PT Astra Serif" w:eastAsia="Calibri" w:hAnsi="PT Astra Serif"/>
          <w:b/>
          <w:sz w:val="28"/>
          <w:szCs w:val="28"/>
        </w:rPr>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 за период, предшествующий актуализации Схемы теплоснабжения</w:t>
      </w:r>
      <w:bookmarkEnd w:id="618"/>
      <w:bookmarkEnd w:id="619"/>
      <w:bookmarkEnd w:id="620"/>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С момента утверждения </w:t>
      </w:r>
      <w:proofErr w:type="gramStart"/>
      <w:r w:rsidRPr="005363B1">
        <w:rPr>
          <w:rFonts w:ascii="PT Astra Serif" w:hAnsi="PT Astra Serif"/>
          <w:sz w:val="28"/>
          <w:szCs w:val="28"/>
        </w:rPr>
        <w:t>раннее</w:t>
      </w:r>
      <w:proofErr w:type="gramEnd"/>
      <w:r w:rsidRPr="005363B1">
        <w:rPr>
          <w:rFonts w:ascii="PT Astra Serif" w:hAnsi="PT Astra Serif"/>
          <w:sz w:val="28"/>
          <w:szCs w:val="28"/>
        </w:rPr>
        <w:t xml:space="preserve"> разработанной Схемы теплоснабжения уточнены тепловые нагрузки потребителей и балансы тепловой мощности источников тепловой энергии. </w:t>
      </w: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r w:rsidRPr="005363B1">
        <w:rPr>
          <w:rFonts w:ascii="PT Astra Serif" w:hAnsi="PT Astra Serif"/>
          <w:sz w:val="28"/>
          <w:szCs w:val="28"/>
        </w:rPr>
        <w:br w:type="page"/>
      </w:r>
    </w:p>
    <w:p w:rsidR="005363B1" w:rsidRDefault="005363B1" w:rsidP="007B16C1">
      <w:pPr>
        <w:jc w:val="center"/>
        <w:rPr>
          <w:rFonts w:ascii="PT Astra Serif" w:hAnsi="PT Astra Serif"/>
          <w:b/>
          <w:sz w:val="28"/>
          <w:szCs w:val="28"/>
        </w:rPr>
      </w:pPr>
      <w:bookmarkStart w:id="621" w:name="_Toc49513871"/>
      <w:bookmarkStart w:id="622" w:name="_Toc136780785"/>
      <w:bookmarkStart w:id="623" w:name="_Hlk87711767"/>
      <w:bookmarkStart w:id="624" w:name="_Toc8578811"/>
      <w:bookmarkStart w:id="625" w:name="_Toc87551323"/>
      <w:r w:rsidRPr="007B16C1">
        <w:rPr>
          <w:rFonts w:ascii="PT Astra Serif" w:hAnsi="PT Astra Serif"/>
          <w:b/>
          <w:sz w:val="28"/>
          <w:szCs w:val="28"/>
        </w:rPr>
        <w:t>Глава 5 «Мастер-план развития систем теплоснабжения поселения, городского округа, города федерального значения»</w:t>
      </w:r>
      <w:bookmarkEnd w:id="621"/>
      <w:bookmarkEnd w:id="622"/>
    </w:p>
    <w:p w:rsidR="00986F0D" w:rsidRPr="00986F0D" w:rsidRDefault="00986F0D" w:rsidP="007B16C1">
      <w:pPr>
        <w:jc w:val="center"/>
        <w:rPr>
          <w:rFonts w:ascii="PT Astra Serif" w:hAnsi="PT Astra Serif"/>
          <w:b/>
          <w:sz w:val="16"/>
          <w:szCs w:val="16"/>
        </w:rPr>
      </w:pPr>
    </w:p>
    <w:p w:rsidR="005363B1" w:rsidRPr="007B16C1" w:rsidRDefault="005363B1" w:rsidP="007B16C1">
      <w:pPr>
        <w:ind w:firstLine="709"/>
        <w:jc w:val="both"/>
        <w:rPr>
          <w:rFonts w:ascii="PT Astra Serif" w:hAnsi="PT Astra Serif"/>
          <w:b/>
          <w:sz w:val="28"/>
          <w:szCs w:val="28"/>
        </w:rPr>
      </w:pPr>
      <w:bookmarkStart w:id="626" w:name="_Toc49513872"/>
      <w:bookmarkStart w:id="627" w:name="_Toc136780786"/>
      <w:bookmarkEnd w:id="623"/>
      <w:r w:rsidRPr="007B16C1">
        <w:rPr>
          <w:rFonts w:ascii="PT Astra Serif" w:hAnsi="PT Astra Serif"/>
          <w:b/>
          <w:sz w:val="28"/>
          <w:szCs w:val="28"/>
        </w:rPr>
        <w:t xml:space="preserve">5.1. </w:t>
      </w:r>
      <w:proofErr w:type="gramStart"/>
      <w:r w:rsidRPr="007B16C1">
        <w:rPr>
          <w:rFonts w:ascii="PT Astra Serif" w:hAnsi="PT Astra Serif"/>
          <w:b/>
          <w:sz w:val="28"/>
          <w:szCs w:val="28"/>
        </w:rPr>
        <w:t>Описание вариантов (не менее двух) перспективного развития систем теплоснабжения поселения, городского округа, города федерального значения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bookmarkEnd w:id="626"/>
      <w:bookmarkEnd w:id="627"/>
      <w:proofErr w:type="gramEnd"/>
    </w:p>
    <w:p w:rsidR="005363B1" w:rsidRPr="005363B1" w:rsidRDefault="005363B1" w:rsidP="007B16C1">
      <w:pPr>
        <w:ind w:firstLine="709"/>
        <w:jc w:val="both"/>
        <w:rPr>
          <w:rFonts w:ascii="PT Astra Serif" w:hAnsi="PT Astra Serif"/>
          <w:sz w:val="28"/>
          <w:szCs w:val="28"/>
        </w:rPr>
      </w:pPr>
      <w:bookmarkStart w:id="628" w:name="_Hlk25238302"/>
      <w:r w:rsidRPr="005363B1">
        <w:rPr>
          <w:rFonts w:ascii="PT Astra Serif" w:hAnsi="PT Astra Serif"/>
          <w:sz w:val="28"/>
          <w:szCs w:val="28"/>
        </w:rPr>
        <w:t>Для повышения эффективности работы централизованной системы теплоснабжения в составе настоящей Схеме рассматриваются следующие варианты ее развития:</w:t>
      </w:r>
    </w:p>
    <w:p w:rsidR="00986F0D" w:rsidRPr="00986F0D" w:rsidRDefault="00986F0D" w:rsidP="007B16C1">
      <w:pPr>
        <w:ind w:firstLine="709"/>
        <w:jc w:val="both"/>
        <w:rPr>
          <w:rFonts w:ascii="PT Astra Serif" w:hAnsi="PT Astra Serif"/>
          <w:b/>
          <w:sz w:val="12"/>
          <w:szCs w:val="12"/>
        </w:rPr>
      </w:pPr>
    </w:p>
    <w:p w:rsidR="005363B1" w:rsidRPr="006E0720" w:rsidRDefault="005363B1" w:rsidP="007B16C1">
      <w:pPr>
        <w:ind w:firstLine="709"/>
        <w:jc w:val="both"/>
        <w:rPr>
          <w:rFonts w:ascii="PT Astra Serif" w:hAnsi="PT Astra Serif"/>
          <w:b/>
          <w:sz w:val="28"/>
          <w:szCs w:val="28"/>
        </w:rPr>
      </w:pPr>
      <w:r w:rsidRPr="006E0720">
        <w:rPr>
          <w:rFonts w:ascii="PT Astra Serif" w:hAnsi="PT Astra Serif"/>
          <w:b/>
          <w:sz w:val="28"/>
          <w:szCs w:val="28"/>
        </w:rPr>
        <w:t>Вариант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8"/>
        <w:gridCol w:w="2754"/>
        <w:gridCol w:w="4280"/>
        <w:gridCol w:w="1508"/>
      </w:tblGrid>
      <w:tr w:rsidR="005363B1" w:rsidRPr="006E0720" w:rsidTr="005363B1">
        <w:trPr>
          <w:trHeight w:val="458"/>
          <w:tblHeader/>
          <w:jc w:val="center"/>
        </w:trPr>
        <w:tc>
          <w:tcPr>
            <w:tcW w:w="1028"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w:t>
            </w:r>
          </w:p>
        </w:tc>
        <w:tc>
          <w:tcPr>
            <w:tcW w:w="2754"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Адрес объекта (котельной)</w:t>
            </w:r>
          </w:p>
        </w:tc>
        <w:tc>
          <w:tcPr>
            <w:tcW w:w="4280"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Вид работ</w:t>
            </w:r>
          </w:p>
        </w:tc>
        <w:tc>
          <w:tcPr>
            <w:tcW w:w="1508"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Год реализации</w:t>
            </w:r>
          </w:p>
        </w:tc>
      </w:tr>
      <w:tr w:rsidR="005363B1" w:rsidRPr="006E0720" w:rsidTr="005363B1">
        <w:trPr>
          <w:trHeight w:val="458"/>
          <w:tblHeader/>
          <w:jc w:val="center"/>
        </w:trPr>
        <w:tc>
          <w:tcPr>
            <w:tcW w:w="1028"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2754"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4280"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508" w:type="dxa"/>
            <w:vMerge/>
            <w:shd w:val="clear" w:color="auto" w:fill="auto"/>
            <w:vAlign w:val="center"/>
            <w:hideMark/>
          </w:tcPr>
          <w:p w:rsidR="005363B1" w:rsidRPr="006E0720" w:rsidRDefault="005363B1" w:rsidP="005363B1">
            <w:pPr>
              <w:jc w:val="both"/>
              <w:rPr>
                <w:rFonts w:ascii="PT Astra Serif" w:hAnsi="PT Astra Serif"/>
                <w:szCs w:val="28"/>
              </w:rPr>
            </w:pPr>
          </w:p>
        </w:tc>
      </w:tr>
      <w:tr w:rsidR="005363B1" w:rsidRPr="006E0720" w:rsidTr="005363B1">
        <w:trPr>
          <w:trHeight w:val="23"/>
          <w:jc w:val="center"/>
        </w:trPr>
        <w:tc>
          <w:tcPr>
            <w:tcW w:w="1028" w:type="dxa"/>
            <w:shd w:val="clear" w:color="auto" w:fill="auto"/>
            <w:noWrap/>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w:t>
            </w:r>
          </w:p>
        </w:tc>
        <w:tc>
          <w:tcPr>
            <w:tcW w:w="2754"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Модульная котельная БКУ-800</w:t>
            </w:r>
          </w:p>
        </w:tc>
        <w:tc>
          <w:tcPr>
            <w:tcW w:w="4280"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техническое перевооружение котельной при достижении нормативного срока службы оборудования</w:t>
            </w:r>
          </w:p>
        </w:tc>
        <w:tc>
          <w:tcPr>
            <w:tcW w:w="1508" w:type="dxa"/>
            <w:shd w:val="clear" w:color="auto" w:fill="auto"/>
            <w:noWrap/>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2036</w:t>
            </w:r>
          </w:p>
        </w:tc>
      </w:tr>
      <w:tr w:rsidR="005363B1" w:rsidRPr="006E0720" w:rsidTr="005363B1">
        <w:trPr>
          <w:trHeight w:val="23"/>
          <w:jc w:val="center"/>
        </w:trPr>
        <w:tc>
          <w:tcPr>
            <w:tcW w:w="1028" w:type="dxa"/>
            <w:shd w:val="clear" w:color="auto" w:fill="auto"/>
            <w:noWrap/>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2.1</w:t>
            </w:r>
          </w:p>
        </w:tc>
        <w:tc>
          <w:tcPr>
            <w:tcW w:w="2754"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Модульная котельная БКУ-800</w:t>
            </w:r>
          </w:p>
        </w:tc>
        <w:tc>
          <w:tcPr>
            <w:tcW w:w="4280"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реконструкция тепловых сетей (ежегодная, частичная перекладка тепловых сетей в зависимости от износа)</w:t>
            </w:r>
          </w:p>
        </w:tc>
        <w:tc>
          <w:tcPr>
            <w:tcW w:w="1508" w:type="dxa"/>
            <w:shd w:val="clear" w:color="auto" w:fill="auto"/>
            <w:noWrap/>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2024-2035</w:t>
            </w:r>
          </w:p>
        </w:tc>
      </w:tr>
    </w:tbl>
    <w:p w:rsidR="005363B1" w:rsidRPr="00986F0D" w:rsidRDefault="005363B1" w:rsidP="005363B1">
      <w:pPr>
        <w:jc w:val="both"/>
        <w:rPr>
          <w:rFonts w:ascii="PT Astra Serif" w:hAnsi="PT Astra Serif"/>
          <w:sz w:val="12"/>
          <w:szCs w:val="12"/>
        </w:rPr>
      </w:pP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Техническое перевооружение котельной, предусматривает установку современного энергосберегающего оборудования, которое позволит повысить энергетическую эффективность работы котельной. В результате сократиться потребление электроэнергии основным и вспомогательным оборудованием, увеличится КПД работы котельных агрегатов, за счет использования современных высокоэффективных котлов и горелочных устройств. </w:t>
      </w:r>
    </w:p>
    <w:p w:rsidR="005363B1" w:rsidRPr="00986F0D" w:rsidRDefault="005363B1" w:rsidP="006E0720">
      <w:pPr>
        <w:ind w:firstLine="709"/>
        <w:jc w:val="both"/>
        <w:rPr>
          <w:rFonts w:ascii="PT Astra Serif" w:hAnsi="PT Astra Serif"/>
          <w:sz w:val="12"/>
          <w:szCs w:val="12"/>
        </w:rPr>
      </w:pPr>
    </w:p>
    <w:p w:rsidR="005363B1" w:rsidRPr="006E0720" w:rsidRDefault="005363B1" w:rsidP="006E0720">
      <w:pPr>
        <w:ind w:firstLine="709"/>
        <w:jc w:val="both"/>
        <w:rPr>
          <w:rFonts w:ascii="PT Astra Serif" w:hAnsi="PT Astra Serif"/>
          <w:b/>
          <w:sz w:val="28"/>
          <w:szCs w:val="28"/>
        </w:rPr>
      </w:pPr>
      <w:r w:rsidRPr="006E0720">
        <w:rPr>
          <w:rFonts w:ascii="PT Astra Serif" w:hAnsi="PT Astra Serif"/>
          <w:b/>
          <w:sz w:val="28"/>
          <w:szCs w:val="28"/>
        </w:rPr>
        <w:t>Вариант 2</w:t>
      </w:r>
    </w:p>
    <w:p w:rsidR="005363B1" w:rsidRPr="005363B1" w:rsidRDefault="005363B1" w:rsidP="006E0720">
      <w:pPr>
        <w:ind w:firstLine="709"/>
        <w:jc w:val="both"/>
        <w:rPr>
          <w:rFonts w:ascii="PT Astra Serif" w:hAnsi="PT Astra Serif"/>
          <w:sz w:val="28"/>
          <w:szCs w:val="28"/>
        </w:rPr>
      </w:pPr>
      <w:r w:rsidRPr="00986F0D">
        <w:rPr>
          <w:rFonts w:ascii="PT Astra Serif" w:hAnsi="PT Astra Serif"/>
          <w:spacing w:val="-4"/>
          <w:sz w:val="28"/>
          <w:szCs w:val="28"/>
        </w:rPr>
        <w:t xml:space="preserve">Проекты по строительству и реконструкции котельной и тепловых сетей </w:t>
      </w:r>
      <w:r w:rsidRPr="005363B1">
        <w:rPr>
          <w:rFonts w:ascii="PT Astra Serif" w:hAnsi="PT Astra Serif"/>
          <w:sz w:val="28"/>
          <w:szCs w:val="28"/>
        </w:rPr>
        <w:t xml:space="preserve">не будут реализовываться (соответственно </w:t>
      </w:r>
      <w:proofErr w:type="gramStart"/>
      <w:r w:rsidRPr="005363B1">
        <w:rPr>
          <w:rFonts w:ascii="PT Astra Serif" w:hAnsi="PT Astra Serif"/>
          <w:sz w:val="28"/>
          <w:szCs w:val="28"/>
        </w:rPr>
        <w:t>будет происходить износ системы теплоснабжения и как следствие</w:t>
      </w:r>
      <w:proofErr w:type="gramEnd"/>
      <w:r w:rsidRPr="005363B1">
        <w:rPr>
          <w:rFonts w:ascii="PT Astra Serif" w:hAnsi="PT Astra Serif"/>
          <w:sz w:val="28"/>
          <w:szCs w:val="28"/>
        </w:rPr>
        <w:t xml:space="preserve"> будут ухудшаться показатели ее работы).</w:t>
      </w:r>
    </w:p>
    <w:p w:rsidR="005363B1" w:rsidRPr="006E0720" w:rsidRDefault="005363B1" w:rsidP="006E0720">
      <w:pPr>
        <w:ind w:firstLine="709"/>
        <w:jc w:val="both"/>
        <w:rPr>
          <w:rFonts w:ascii="PT Astra Serif" w:hAnsi="PT Astra Serif"/>
          <w:b/>
          <w:sz w:val="28"/>
          <w:szCs w:val="28"/>
        </w:rPr>
      </w:pPr>
      <w:bookmarkStart w:id="629" w:name="_Toc49513873"/>
      <w:bookmarkStart w:id="630" w:name="_Toc136780787"/>
      <w:bookmarkEnd w:id="628"/>
      <w:r w:rsidRPr="006E0720">
        <w:rPr>
          <w:rFonts w:ascii="PT Astra Serif" w:hAnsi="PT Astra Serif"/>
          <w:b/>
          <w:sz w:val="28"/>
          <w:szCs w:val="28"/>
        </w:rPr>
        <w:t>5.2. Технико-экономическое сравнение вариантов перспективного развития систем теплоснабжения поселения, городского округа, города федерального значения</w:t>
      </w:r>
      <w:bookmarkEnd w:id="629"/>
      <w:bookmarkEnd w:id="630"/>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Мероприятия по варианту 1 </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При реализации мероприятий по варианту 1 планируется: снижение расхода топлива на выработку тепловой энергии в результате увеличения КПД котлов, сокращение тепловых потерь, за счет реконструкции тепловых сетей, а также повышение надежности теплоснабжения и сокращения эксплуатационных затрат. </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Сравнивая 2 варианта развития схемы теплоснабжения в 1 варианте за счет вложенных инвестиций, мы получаем экономический эффект и увеличиваем надёжность системы теплоснабжения, во втором варианте мы не инвестируем средства соответственно организация не несет инвестиционных затрат, но надежность и эффективность системы ухудшается за счет морального и физического износа оборудования и тепловых статей.</w:t>
      </w:r>
      <w:proofErr w:type="gramEnd"/>
    </w:p>
    <w:p w:rsidR="005363B1" w:rsidRPr="006E0720" w:rsidRDefault="005363B1" w:rsidP="006E0720">
      <w:pPr>
        <w:ind w:firstLine="709"/>
        <w:jc w:val="both"/>
        <w:rPr>
          <w:rFonts w:ascii="PT Astra Serif" w:hAnsi="PT Astra Serif"/>
          <w:b/>
          <w:sz w:val="28"/>
          <w:szCs w:val="28"/>
        </w:rPr>
      </w:pPr>
      <w:bookmarkStart w:id="631" w:name="_Toc49513874"/>
      <w:bookmarkStart w:id="632" w:name="_Toc136780788"/>
      <w:r w:rsidRPr="006E0720">
        <w:rPr>
          <w:rFonts w:ascii="PT Astra Serif" w:hAnsi="PT Astra Serif"/>
          <w:b/>
          <w:sz w:val="28"/>
          <w:szCs w:val="28"/>
        </w:rPr>
        <w:t xml:space="preserve">5.3. Обоснование </w:t>
      </w:r>
      <w:proofErr w:type="gramStart"/>
      <w:r w:rsidRPr="006E0720">
        <w:rPr>
          <w:rFonts w:ascii="PT Astra Serif" w:hAnsi="PT Astra Serif"/>
          <w:b/>
          <w:sz w:val="28"/>
          <w:szCs w:val="28"/>
        </w:rPr>
        <w:t>выбора приоритетного варианта перспективного развития систем теплоснабжения</w:t>
      </w:r>
      <w:proofErr w:type="gramEnd"/>
      <w:r w:rsidRPr="006E0720">
        <w:rPr>
          <w:rFonts w:ascii="PT Astra Serif" w:hAnsi="PT Astra Serif"/>
          <w:b/>
          <w:sz w:val="28"/>
          <w:szCs w:val="28"/>
        </w:rPr>
        <w:t xml:space="preserve"> поселения, городского округа, города федерального значения на основе анализа ценовых (тарифных) последствий для потребителей</w:t>
      </w:r>
      <w:bookmarkEnd w:id="631"/>
      <w:bookmarkEnd w:id="632"/>
    </w:p>
    <w:p w:rsidR="005363B1" w:rsidRPr="005363B1" w:rsidRDefault="005363B1" w:rsidP="006E0720">
      <w:pPr>
        <w:ind w:firstLine="709"/>
        <w:jc w:val="both"/>
        <w:rPr>
          <w:rFonts w:ascii="PT Astra Serif" w:hAnsi="PT Astra Serif"/>
          <w:sz w:val="28"/>
          <w:szCs w:val="28"/>
        </w:rPr>
      </w:pPr>
      <w:bookmarkStart w:id="633" w:name="_Hlk50193410"/>
      <w:bookmarkStart w:id="634" w:name="_Hlk89766614"/>
      <w:proofErr w:type="gramStart"/>
      <w:r w:rsidRPr="005363B1">
        <w:rPr>
          <w:rFonts w:ascii="PT Astra Serif" w:hAnsi="PT Astra Serif"/>
          <w:sz w:val="28"/>
          <w:szCs w:val="28"/>
        </w:rPr>
        <w:t>С целью минимизация затрат на теплоснабжение в расчете на единицу тепловой энергии для потребителя</w:t>
      </w:r>
      <w:proofErr w:type="gramEnd"/>
      <w:r w:rsidRPr="005363B1">
        <w:rPr>
          <w:rFonts w:ascii="PT Astra Serif" w:hAnsi="PT Astra Serif"/>
          <w:sz w:val="28"/>
          <w:szCs w:val="28"/>
        </w:rPr>
        <w:t xml:space="preserve"> в долгосрочной перспективе рекомендуется вариант 1, у которого тариф на тепловую энергию к расчетному сроку (2035 год) прогнозируется в размере до </w:t>
      </w:r>
      <w:r w:rsidRPr="005363B1">
        <w:rPr>
          <w:rFonts w:ascii="PT Astra Serif" w:eastAsiaTheme="minorEastAsia" w:hAnsi="PT Astra Serif"/>
          <w:sz w:val="28"/>
          <w:szCs w:val="28"/>
        </w:rPr>
        <w:t>5577</w:t>
      </w:r>
      <w:r w:rsidRPr="005363B1">
        <w:rPr>
          <w:rFonts w:ascii="PT Astra Serif" w:hAnsi="PT Astra Serif"/>
          <w:sz w:val="28"/>
          <w:szCs w:val="28"/>
        </w:rPr>
        <w:t xml:space="preserve"> </w:t>
      </w:r>
      <w:proofErr w:type="spellStart"/>
      <w:r w:rsidRPr="005363B1">
        <w:rPr>
          <w:rFonts w:ascii="PT Astra Serif" w:hAnsi="PT Astra Serif"/>
          <w:sz w:val="28"/>
          <w:szCs w:val="28"/>
        </w:rPr>
        <w:t>руб</w:t>
      </w:r>
      <w:proofErr w:type="spellEnd"/>
      <w:r w:rsidRPr="005363B1">
        <w:rPr>
          <w:rFonts w:ascii="PT Astra Serif" w:hAnsi="PT Astra Serif"/>
          <w:sz w:val="28"/>
          <w:szCs w:val="28"/>
        </w:rPr>
        <w:t>/Гкал. При этом</w:t>
      </w:r>
      <w:proofErr w:type="gramStart"/>
      <w:r w:rsidRPr="005363B1">
        <w:rPr>
          <w:rFonts w:ascii="PT Astra Serif" w:hAnsi="PT Astra Serif"/>
          <w:sz w:val="28"/>
          <w:szCs w:val="28"/>
        </w:rPr>
        <w:t>,</w:t>
      </w:r>
      <w:proofErr w:type="gramEnd"/>
      <w:r w:rsidRPr="005363B1">
        <w:rPr>
          <w:rFonts w:ascii="PT Astra Serif" w:hAnsi="PT Astra Serif"/>
          <w:sz w:val="28"/>
          <w:szCs w:val="28"/>
        </w:rPr>
        <w:t xml:space="preserve"> если к реализации будет принят вариант 2 - не будут реализовываться </w:t>
      </w:r>
      <w:r w:rsidRPr="00986F0D">
        <w:rPr>
          <w:rFonts w:ascii="PT Astra Serif" w:hAnsi="PT Astra Serif"/>
          <w:spacing w:val="-6"/>
          <w:sz w:val="28"/>
          <w:szCs w:val="28"/>
        </w:rPr>
        <w:t>мероприятия (соответственно будет происходить износ системы теплоснабжения</w:t>
      </w:r>
      <w:r w:rsidRPr="005363B1">
        <w:rPr>
          <w:rFonts w:ascii="PT Astra Serif" w:hAnsi="PT Astra Serif"/>
          <w:sz w:val="28"/>
          <w:szCs w:val="28"/>
        </w:rPr>
        <w:t xml:space="preserve"> и как следствие будут ухудшаться показатели ее работы) тариф тепловой энергии к расчетному сроку (2035 год) может достичь – </w:t>
      </w:r>
      <w:r w:rsidRPr="005363B1">
        <w:rPr>
          <w:rFonts w:ascii="PT Astra Serif" w:eastAsiaTheme="minorEastAsia" w:hAnsi="PT Astra Serif"/>
          <w:sz w:val="28"/>
          <w:szCs w:val="28"/>
        </w:rPr>
        <w:t>7195</w:t>
      </w:r>
      <w:r w:rsidRPr="005363B1">
        <w:rPr>
          <w:rFonts w:ascii="PT Astra Serif" w:hAnsi="PT Astra Serif"/>
          <w:sz w:val="28"/>
          <w:szCs w:val="28"/>
        </w:rPr>
        <w:t xml:space="preserve"> </w:t>
      </w:r>
      <w:proofErr w:type="spellStart"/>
      <w:r w:rsidRPr="005363B1">
        <w:rPr>
          <w:rFonts w:ascii="PT Astra Serif" w:hAnsi="PT Astra Serif"/>
          <w:sz w:val="28"/>
          <w:szCs w:val="28"/>
        </w:rPr>
        <w:t>руб</w:t>
      </w:r>
      <w:proofErr w:type="spellEnd"/>
      <w:r w:rsidRPr="005363B1">
        <w:rPr>
          <w:rFonts w:ascii="PT Astra Serif" w:hAnsi="PT Astra Serif"/>
          <w:sz w:val="28"/>
          <w:szCs w:val="28"/>
        </w:rPr>
        <w:t>/Гкал.</w:t>
      </w:r>
    </w:p>
    <w:p w:rsidR="005363B1" w:rsidRPr="006E0720" w:rsidRDefault="005363B1" w:rsidP="006E0720">
      <w:pPr>
        <w:ind w:firstLine="709"/>
        <w:jc w:val="both"/>
        <w:rPr>
          <w:rFonts w:ascii="PT Astra Serif" w:hAnsi="PT Astra Serif"/>
          <w:b/>
          <w:sz w:val="28"/>
          <w:szCs w:val="28"/>
        </w:rPr>
      </w:pPr>
      <w:bookmarkStart w:id="635" w:name="_Toc49513875"/>
      <w:bookmarkStart w:id="636" w:name="_Toc136780789"/>
      <w:bookmarkEnd w:id="633"/>
      <w:bookmarkEnd w:id="634"/>
      <w:r w:rsidRPr="006E0720">
        <w:rPr>
          <w:rFonts w:ascii="PT Astra Serif" w:hAnsi="PT Astra Serif"/>
          <w:b/>
          <w:sz w:val="28"/>
          <w:szCs w:val="28"/>
        </w:rPr>
        <w:t xml:space="preserve">5.4. Описание изменений в </w:t>
      </w:r>
      <w:proofErr w:type="gramStart"/>
      <w:r w:rsidRPr="006E0720">
        <w:rPr>
          <w:rFonts w:ascii="PT Astra Serif" w:hAnsi="PT Astra Serif"/>
          <w:b/>
          <w:sz w:val="28"/>
          <w:szCs w:val="28"/>
        </w:rPr>
        <w:t>мастер-плане</w:t>
      </w:r>
      <w:proofErr w:type="gramEnd"/>
      <w:r w:rsidRPr="006E0720">
        <w:rPr>
          <w:rFonts w:ascii="PT Astra Serif" w:hAnsi="PT Astra Serif"/>
          <w:b/>
          <w:sz w:val="28"/>
          <w:szCs w:val="28"/>
        </w:rPr>
        <w:t xml:space="preserve"> развития системы теплоснабжения за период, предшествующий актуализации схемы теплоснабжения</w:t>
      </w:r>
      <w:bookmarkEnd w:id="635"/>
      <w:bookmarkEnd w:id="636"/>
    </w:p>
    <w:p w:rsidR="005363B1" w:rsidRDefault="005363B1" w:rsidP="00986F0D">
      <w:pPr>
        <w:ind w:firstLine="709"/>
        <w:jc w:val="both"/>
        <w:rPr>
          <w:rFonts w:ascii="PT Astra Serif" w:hAnsi="PT Astra Serif"/>
          <w:sz w:val="28"/>
          <w:szCs w:val="28"/>
        </w:rPr>
      </w:pPr>
      <w:r w:rsidRPr="005363B1">
        <w:rPr>
          <w:rFonts w:ascii="PT Astra Serif" w:hAnsi="PT Astra Serif"/>
          <w:sz w:val="28"/>
          <w:szCs w:val="28"/>
        </w:rPr>
        <w:t xml:space="preserve">В рамках актуализации Схемы теплоснабжения выполнен выбор приоритетного </w:t>
      </w:r>
      <w:proofErr w:type="gramStart"/>
      <w:r w:rsidRPr="005363B1">
        <w:rPr>
          <w:rFonts w:ascii="PT Astra Serif" w:hAnsi="PT Astra Serif"/>
          <w:sz w:val="28"/>
          <w:szCs w:val="28"/>
        </w:rPr>
        <w:t>варианта перспективного развития систем теплоснабжения поселения</w:t>
      </w:r>
      <w:proofErr w:type="gramEnd"/>
      <w:r w:rsidRPr="005363B1">
        <w:rPr>
          <w:rFonts w:ascii="PT Astra Serif" w:hAnsi="PT Astra Serif"/>
          <w:sz w:val="28"/>
          <w:szCs w:val="28"/>
        </w:rPr>
        <w:t xml:space="preserve"> путем сравнения прогнозных значений тарифа.</w:t>
      </w:r>
      <w:bookmarkEnd w:id="624"/>
      <w:bookmarkEnd w:id="625"/>
    </w:p>
    <w:p w:rsidR="00986F0D" w:rsidRPr="00986F0D" w:rsidRDefault="00986F0D" w:rsidP="00986F0D">
      <w:pPr>
        <w:ind w:firstLine="709"/>
        <w:jc w:val="both"/>
        <w:rPr>
          <w:rFonts w:ascii="PT Astra Serif" w:hAnsi="PT Astra Serif"/>
          <w:sz w:val="12"/>
          <w:szCs w:val="12"/>
        </w:rPr>
      </w:pPr>
    </w:p>
    <w:p w:rsidR="005363B1" w:rsidRDefault="005363B1" w:rsidP="00986F0D">
      <w:pPr>
        <w:ind w:firstLine="709"/>
        <w:jc w:val="center"/>
        <w:rPr>
          <w:rFonts w:ascii="PT Astra Serif" w:hAnsi="PT Astra Serif"/>
          <w:b/>
          <w:sz w:val="28"/>
          <w:szCs w:val="28"/>
        </w:rPr>
      </w:pPr>
      <w:bookmarkStart w:id="637" w:name="_Toc49513876"/>
      <w:bookmarkStart w:id="638" w:name="_Toc136780790"/>
      <w:bookmarkStart w:id="639" w:name="_Toc8578816"/>
      <w:bookmarkStart w:id="640" w:name="_Toc87551328"/>
      <w:r w:rsidRPr="006E0720">
        <w:rPr>
          <w:rFonts w:ascii="PT Astra Serif" w:hAnsi="PT Astra Serif"/>
          <w:b/>
          <w:sz w:val="28"/>
          <w:szCs w:val="28"/>
        </w:rPr>
        <w:t xml:space="preserve">Глава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6E0720">
        <w:rPr>
          <w:rFonts w:ascii="PT Astra Serif" w:hAnsi="PT Astra Serif"/>
          <w:b/>
          <w:sz w:val="28"/>
          <w:szCs w:val="28"/>
        </w:rPr>
        <w:t>теплопотребляющими</w:t>
      </w:r>
      <w:proofErr w:type="spellEnd"/>
      <w:r w:rsidRPr="006E0720">
        <w:rPr>
          <w:rFonts w:ascii="PT Astra Serif" w:hAnsi="PT Astra Serif"/>
          <w:b/>
          <w:sz w:val="28"/>
          <w:szCs w:val="28"/>
        </w:rPr>
        <w:t xml:space="preserve"> установками потребителей, в том числе в аварийных режимах»</w:t>
      </w:r>
      <w:bookmarkEnd w:id="637"/>
      <w:bookmarkEnd w:id="638"/>
    </w:p>
    <w:p w:rsidR="00986F0D" w:rsidRPr="00986F0D" w:rsidRDefault="00986F0D" w:rsidP="00986F0D">
      <w:pPr>
        <w:ind w:firstLine="709"/>
        <w:jc w:val="center"/>
        <w:rPr>
          <w:rFonts w:ascii="PT Astra Serif" w:hAnsi="PT Astra Serif"/>
          <w:b/>
          <w:sz w:val="12"/>
          <w:szCs w:val="12"/>
        </w:rPr>
      </w:pPr>
    </w:p>
    <w:p w:rsidR="005363B1" w:rsidRPr="005363B1" w:rsidRDefault="005363B1" w:rsidP="006E0720">
      <w:pPr>
        <w:ind w:firstLine="709"/>
        <w:jc w:val="both"/>
        <w:rPr>
          <w:rFonts w:ascii="PT Astra Serif" w:hAnsi="PT Astra Serif"/>
          <w:sz w:val="28"/>
          <w:szCs w:val="28"/>
        </w:rPr>
      </w:pPr>
      <w:bookmarkStart w:id="641" w:name="_Toc49513877"/>
      <w:bookmarkStart w:id="642" w:name="_Toc136780791"/>
      <w:r w:rsidRPr="005363B1">
        <w:rPr>
          <w:rFonts w:ascii="PT Astra Serif" w:hAnsi="PT Astra Serif"/>
          <w:sz w:val="28"/>
          <w:szCs w:val="28"/>
        </w:rPr>
        <w:t>6.1. Расчетная величина нормативных потерь теплоносителя в тепловых сетях в зонах действия источников тепловой энергии</w:t>
      </w:r>
      <w:bookmarkEnd w:id="641"/>
      <w:bookmarkEnd w:id="642"/>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Теплоноситель в системе теплоснабжения котельной, предназначен как для передачи теплоты (теплоносителя), так и для восполнения утечек теплоносителя, за счет подпитки тепловой сети.</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При эксплуатации тепловых сетей утечка теплоносителя не должна превышать норму, которая составляет 0,25% среднегодового объема воды в тепловой сети и присоединенных к ней системах теплопотребления в час.</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Для систем теплоснабжения должна предусматриваться дополнительно аварийная подпитка химически не обработанной и </w:t>
      </w:r>
      <w:proofErr w:type="spellStart"/>
      <w:r w:rsidRPr="005363B1">
        <w:rPr>
          <w:rFonts w:ascii="PT Astra Serif" w:hAnsi="PT Astra Serif"/>
          <w:sz w:val="28"/>
          <w:szCs w:val="28"/>
        </w:rPr>
        <w:t>недеаэрированной</w:t>
      </w:r>
      <w:proofErr w:type="spellEnd"/>
      <w:r w:rsidRPr="005363B1">
        <w:rPr>
          <w:rFonts w:ascii="PT Astra Serif" w:hAnsi="PT Astra Serif"/>
          <w:sz w:val="28"/>
          <w:szCs w:val="28"/>
        </w:rPr>
        <w:t xml:space="preserve"> водой, расход которой принимается в количестве 2% объема воды в трубопроводах тепловых сетей и присоединенных к ним системах отопления, вентиляции.</w:t>
      </w:r>
    </w:p>
    <w:p w:rsidR="005363B1" w:rsidRPr="005363B1" w:rsidRDefault="005363B1" w:rsidP="006E0720">
      <w:pPr>
        <w:ind w:firstLine="709"/>
        <w:jc w:val="both"/>
        <w:rPr>
          <w:rFonts w:ascii="PT Astra Serif" w:hAnsi="PT Astra Serif"/>
          <w:sz w:val="28"/>
          <w:szCs w:val="28"/>
        </w:rPr>
      </w:pPr>
      <w:bookmarkStart w:id="643" w:name="_Hlk34385529"/>
      <w:r w:rsidRPr="005363B1">
        <w:rPr>
          <w:rFonts w:ascii="PT Astra Serif" w:hAnsi="PT Astra Serif"/>
          <w:sz w:val="28"/>
          <w:szCs w:val="28"/>
        </w:rPr>
        <w:t>Потери в тепловых сетях новых источников теплоснабжения определяются на этапе проектирования.</w:t>
      </w:r>
    </w:p>
    <w:p w:rsidR="005363B1" w:rsidRPr="00986F0D" w:rsidRDefault="005363B1" w:rsidP="006E0720">
      <w:pPr>
        <w:ind w:firstLine="709"/>
        <w:jc w:val="both"/>
        <w:rPr>
          <w:rFonts w:ascii="PT Astra Serif" w:hAnsi="PT Astra Serif"/>
          <w:spacing w:val="-4"/>
          <w:sz w:val="28"/>
          <w:szCs w:val="28"/>
        </w:rPr>
      </w:pPr>
      <w:r w:rsidRPr="005363B1">
        <w:rPr>
          <w:rFonts w:ascii="PT Astra Serif" w:hAnsi="PT Astra Serif"/>
          <w:sz w:val="28"/>
          <w:szCs w:val="28"/>
        </w:rPr>
        <w:t xml:space="preserve">Выполнен расчет нормативной и аварийной подпитки тепловых сетей </w:t>
      </w:r>
      <w:r w:rsidRPr="00986F0D">
        <w:rPr>
          <w:rFonts w:ascii="PT Astra Serif" w:hAnsi="PT Astra Serif"/>
          <w:spacing w:val="-4"/>
          <w:sz w:val="28"/>
          <w:szCs w:val="28"/>
        </w:rPr>
        <w:t xml:space="preserve">источников теплоснабжения. </w:t>
      </w:r>
      <w:bookmarkEnd w:id="639"/>
      <w:bookmarkEnd w:id="640"/>
      <w:bookmarkEnd w:id="643"/>
      <w:r w:rsidRPr="00986F0D">
        <w:rPr>
          <w:rFonts w:ascii="PT Astra Serif" w:hAnsi="PT Astra Serif"/>
          <w:spacing w:val="-4"/>
          <w:sz w:val="28"/>
          <w:szCs w:val="28"/>
        </w:rPr>
        <w:t>Указанные сведения представлены в таблице</w:t>
      </w:r>
      <w:r w:rsidR="006E0720" w:rsidRPr="00986F0D">
        <w:rPr>
          <w:rFonts w:ascii="PT Astra Serif" w:hAnsi="PT Astra Serif"/>
          <w:spacing w:val="-4"/>
          <w:sz w:val="28"/>
          <w:szCs w:val="28"/>
        </w:rPr>
        <w:t xml:space="preserve"> 29</w:t>
      </w:r>
      <w:r w:rsidRPr="00986F0D">
        <w:rPr>
          <w:rFonts w:ascii="PT Astra Serif" w:hAnsi="PT Astra Serif"/>
          <w:spacing w:val="-4"/>
          <w:sz w:val="28"/>
          <w:szCs w:val="28"/>
        </w:rPr>
        <w:t>.</w:t>
      </w:r>
    </w:p>
    <w:p w:rsidR="005363B1" w:rsidRPr="005363B1" w:rsidRDefault="005363B1" w:rsidP="005363B1">
      <w:pPr>
        <w:jc w:val="both"/>
        <w:rPr>
          <w:rFonts w:ascii="PT Astra Serif" w:hAnsi="PT Astra Serif"/>
          <w:sz w:val="28"/>
          <w:szCs w:val="28"/>
        </w:rPr>
        <w:sectPr w:rsidR="005363B1" w:rsidRPr="005363B1" w:rsidSect="005363B1">
          <w:pgSz w:w="11906" w:h="16838"/>
          <w:pgMar w:top="1134" w:right="851" w:bottom="1134" w:left="1701" w:header="709" w:footer="709" w:gutter="0"/>
          <w:cols w:space="708"/>
          <w:docGrid w:linePitch="360"/>
        </w:sectPr>
      </w:pPr>
    </w:p>
    <w:p w:rsidR="005363B1" w:rsidRPr="006E0720" w:rsidRDefault="005363B1" w:rsidP="005363B1">
      <w:pPr>
        <w:jc w:val="both"/>
        <w:rPr>
          <w:rFonts w:ascii="PT Astra Serif" w:hAnsi="PT Astra Serif"/>
          <w:sz w:val="22"/>
          <w:szCs w:val="28"/>
        </w:rPr>
      </w:pPr>
      <w:bookmarkStart w:id="644" w:name="_Ref87883899"/>
      <w:r w:rsidRPr="006E0720">
        <w:rPr>
          <w:rFonts w:ascii="PT Astra Serif" w:hAnsi="PT Astra Serif"/>
          <w:sz w:val="22"/>
          <w:szCs w:val="28"/>
        </w:rPr>
        <w:t xml:space="preserve">Таблица </w:t>
      </w:r>
      <w:r w:rsidRPr="006E0720">
        <w:rPr>
          <w:rFonts w:ascii="PT Astra Serif" w:hAnsi="PT Astra Serif"/>
          <w:sz w:val="22"/>
          <w:szCs w:val="28"/>
        </w:rPr>
        <w:fldChar w:fldCharType="begin"/>
      </w:r>
      <w:r w:rsidRPr="006E0720">
        <w:rPr>
          <w:rFonts w:ascii="PT Astra Serif" w:hAnsi="PT Astra Serif"/>
          <w:sz w:val="22"/>
          <w:szCs w:val="28"/>
        </w:rPr>
        <w:instrText xml:space="preserve"> SEQ Таблица \* ARABIC </w:instrText>
      </w:r>
      <w:r w:rsidRPr="006E0720">
        <w:rPr>
          <w:rFonts w:ascii="PT Astra Serif" w:hAnsi="PT Astra Serif"/>
          <w:sz w:val="22"/>
          <w:szCs w:val="28"/>
        </w:rPr>
        <w:fldChar w:fldCharType="separate"/>
      </w:r>
      <w:r w:rsidRPr="006E0720">
        <w:rPr>
          <w:rFonts w:ascii="PT Astra Serif" w:hAnsi="PT Astra Serif"/>
          <w:sz w:val="22"/>
          <w:szCs w:val="28"/>
        </w:rPr>
        <w:t>29</w:t>
      </w:r>
      <w:r w:rsidRPr="006E0720">
        <w:rPr>
          <w:rFonts w:ascii="PT Astra Serif" w:hAnsi="PT Astra Serif"/>
          <w:sz w:val="22"/>
          <w:szCs w:val="28"/>
        </w:rPr>
        <w:fldChar w:fldCharType="end"/>
      </w:r>
      <w:bookmarkEnd w:id="644"/>
      <w:r w:rsidRPr="006E0720">
        <w:rPr>
          <w:rFonts w:ascii="PT Astra Serif" w:hAnsi="PT Astra Serif"/>
          <w:sz w:val="22"/>
          <w:szCs w:val="28"/>
        </w:rPr>
        <w:t xml:space="preserve"> – Перспективные расходы воды на компенсацию потерь и затрат теплоносителя при передаче тепловой энергии в зоне деятельности котельной в зонах деятельности ЕТО на период 2022 – 2035 гг., тыс. м³</w:t>
      </w:r>
      <w:bookmarkStart w:id="645" w:name="sub_16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59"/>
        <w:gridCol w:w="743"/>
        <w:gridCol w:w="743"/>
        <w:gridCol w:w="743"/>
        <w:gridCol w:w="742"/>
        <w:gridCol w:w="742"/>
        <w:gridCol w:w="742"/>
        <w:gridCol w:w="742"/>
        <w:gridCol w:w="742"/>
        <w:gridCol w:w="742"/>
        <w:gridCol w:w="742"/>
        <w:gridCol w:w="742"/>
        <w:gridCol w:w="742"/>
        <w:gridCol w:w="742"/>
        <w:gridCol w:w="742"/>
        <w:gridCol w:w="736"/>
      </w:tblGrid>
      <w:tr w:rsidR="005363B1" w:rsidRPr="006E0720" w:rsidTr="005363B1">
        <w:trPr>
          <w:trHeight w:val="23"/>
          <w:tblHeader/>
          <w:jc w:val="center"/>
        </w:trPr>
        <w:tc>
          <w:tcPr>
            <w:tcW w:w="3659"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Наименование показателя</w:t>
            </w:r>
          </w:p>
        </w:tc>
        <w:tc>
          <w:tcPr>
            <w:tcW w:w="74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2022</w:t>
            </w:r>
          </w:p>
        </w:tc>
        <w:tc>
          <w:tcPr>
            <w:tcW w:w="74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2023</w:t>
            </w:r>
          </w:p>
        </w:tc>
        <w:tc>
          <w:tcPr>
            <w:tcW w:w="74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2024</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2025</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2026</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2027</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2028</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2029</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2030</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2031</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2032</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2033</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2034</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2035</w:t>
            </w:r>
          </w:p>
        </w:tc>
        <w:tc>
          <w:tcPr>
            <w:tcW w:w="736"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2035</w:t>
            </w:r>
          </w:p>
        </w:tc>
      </w:tr>
      <w:tr w:rsidR="005363B1" w:rsidRPr="006E0720" w:rsidTr="005363B1">
        <w:trPr>
          <w:trHeight w:val="23"/>
          <w:jc w:val="center"/>
        </w:trPr>
        <w:tc>
          <w:tcPr>
            <w:tcW w:w="14786" w:type="dxa"/>
            <w:gridSpan w:val="16"/>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Модульная котельная БКУ-800</w:t>
            </w:r>
          </w:p>
        </w:tc>
      </w:tr>
      <w:tr w:rsidR="005363B1" w:rsidRPr="006E0720" w:rsidTr="005363B1">
        <w:trPr>
          <w:trHeight w:val="23"/>
          <w:jc w:val="center"/>
        </w:trPr>
        <w:tc>
          <w:tcPr>
            <w:tcW w:w="365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Всего подпитка тепловой сети, т/ч, в том числе:</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3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r>
      <w:tr w:rsidR="005363B1" w:rsidRPr="006E0720" w:rsidTr="005363B1">
        <w:trPr>
          <w:trHeight w:val="23"/>
          <w:jc w:val="center"/>
        </w:trPr>
        <w:tc>
          <w:tcPr>
            <w:tcW w:w="365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нормативные утечки теплоносителя</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3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r>
      <w:tr w:rsidR="005363B1" w:rsidRPr="006E0720" w:rsidTr="005363B1">
        <w:trPr>
          <w:trHeight w:val="23"/>
          <w:jc w:val="center"/>
        </w:trPr>
        <w:tc>
          <w:tcPr>
            <w:tcW w:w="365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сверхнормативные утечки теплоносителя и отпуск теплоносителя из тепловых сетей на цели ГВС</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3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r>
    </w:tbl>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5363B1">
          <w:pgSz w:w="16838" w:h="11906" w:orient="landscape"/>
          <w:pgMar w:top="1134" w:right="567" w:bottom="1134" w:left="1701" w:header="709" w:footer="709" w:gutter="0"/>
          <w:cols w:space="708"/>
          <w:docGrid w:linePitch="360"/>
        </w:sectPr>
      </w:pPr>
    </w:p>
    <w:p w:rsidR="005363B1" w:rsidRPr="006E0720" w:rsidRDefault="005363B1" w:rsidP="006E0720">
      <w:pPr>
        <w:ind w:firstLine="709"/>
        <w:jc w:val="both"/>
        <w:rPr>
          <w:rFonts w:ascii="PT Astra Serif" w:hAnsi="PT Astra Serif"/>
          <w:b/>
          <w:sz w:val="28"/>
          <w:szCs w:val="28"/>
        </w:rPr>
      </w:pPr>
      <w:bookmarkStart w:id="646" w:name="_Toc136780792"/>
      <w:bookmarkStart w:id="647" w:name="_Toc49513878"/>
      <w:bookmarkStart w:id="648" w:name="_Toc535409572"/>
      <w:bookmarkStart w:id="649" w:name="_Toc8254065"/>
      <w:bookmarkStart w:id="650" w:name="_Toc8578818"/>
      <w:bookmarkStart w:id="651" w:name="_Toc87551330"/>
      <w:bookmarkStart w:id="652" w:name="sub_1612"/>
      <w:bookmarkEnd w:id="645"/>
      <w:r w:rsidRPr="006E0720">
        <w:rPr>
          <w:rFonts w:ascii="PT Astra Serif" w:hAnsi="PT Astra Serif"/>
          <w:b/>
          <w:sz w:val="28"/>
          <w:szCs w:val="28"/>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646"/>
    </w:p>
    <w:bookmarkEnd w:id="647"/>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Потребители с использованием открытой системы теплоснабжения отсутствуют.</w:t>
      </w:r>
    </w:p>
    <w:p w:rsidR="005363B1" w:rsidRPr="006E0720" w:rsidRDefault="005363B1" w:rsidP="006E0720">
      <w:pPr>
        <w:ind w:firstLine="709"/>
        <w:jc w:val="both"/>
        <w:rPr>
          <w:rFonts w:ascii="PT Astra Serif" w:hAnsi="PT Astra Serif"/>
          <w:b/>
          <w:sz w:val="28"/>
          <w:szCs w:val="28"/>
        </w:rPr>
      </w:pPr>
      <w:bookmarkStart w:id="653" w:name="_Toc49513879"/>
      <w:bookmarkStart w:id="654" w:name="_Toc136780793"/>
      <w:r w:rsidRPr="006E0720">
        <w:rPr>
          <w:rFonts w:ascii="PT Astra Serif" w:hAnsi="PT Astra Serif"/>
          <w:b/>
          <w:sz w:val="28"/>
          <w:szCs w:val="28"/>
        </w:rPr>
        <w:t>6.3. Сведения о наличии баков-аккумуляторов</w:t>
      </w:r>
      <w:bookmarkEnd w:id="653"/>
      <w:bookmarkEnd w:id="654"/>
    </w:p>
    <w:p w:rsidR="005363B1" w:rsidRPr="005363B1" w:rsidRDefault="005363B1" w:rsidP="006E0720">
      <w:pPr>
        <w:ind w:firstLine="709"/>
        <w:jc w:val="both"/>
        <w:rPr>
          <w:rFonts w:ascii="PT Astra Serif" w:hAnsi="PT Astra Serif"/>
          <w:sz w:val="28"/>
          <w:szCs w:val="28"/>
        </w:rPr>
      </w:pPr>
      <w:bookmarkStart w:id="655" w:name="_Hlk49545609"/>
      <w:bookmarkStart w:id="656" w:name="_Hlk99358078"/>
      <w:r w:rsidRPr="005363B1">
        <w:rPr>
          <w:rFonts w:ascii="PT Astra Serif" w:hAnsi="PT Astra Serif"/>
          <w:sz w:val="28"/>
          <w:szCs w:val="28"/>
        </w:rPr>
        <w:t>Баки-аккумуляторы на котельной отсутствуют.</w:t>
      </w:r>
    </w:p>
    <w:p w:rsidR="005363B1" w:rsidRPr="006E0720" w:rsidRDefault="005363B1" w:rsidP="006E0720">
      <w:pPr>
        <w:ind w:firstLine="709"/>
        <w:jc w:val="both"/>
        <w:rPr>
          <w:rFonts w:ascii="PT Astra Serif" w:hAnsi="PT Astra Serif"/>
          <w:b/>
          <w:sz w:val="28"/>
          <w:szCs w:val="28"/>
        </w:rPr>
      </w:pPr>
      <w:bookmarkStart w:id="657" w:name="_Toc49513880"/>
      <w:bookmarkStart w:id="658" w:name="_Toc136780794"/>
      <w:bookmarkEnd w:id="655"/>
      <w:bookmarkEnd w:id="656"/>
      <w:r w:rsidRPr="006E0720">
        <w:rPr>
          <w:rFonts w:ascii="PT Astra Serif" w:hAnsi="PT Astra Serif"/>
          <w:b/>
          <w:sz w:val="28"/>
          <w:szCs w:val="28"/>
        </w:rPr>
        <w:t xml:space="preserve">6.4. </w:t>
      </w:r>
      <w:proofErr w:type="gramStart"/>
      <w:r w:rsidRPr="006E0720">
        <w:rPr>
          <w:rFonts w:ascii="PT Astra Serif" w:hAnsi="PT Astra Serif"/>
          <w:b/>
          <w:sz w:val="28"/>
          <w:szCs w:val="28"/>
        </w:rPr>
        <w:t xml:space="preserve">Нормативный и фактический (для эксплуатационного и аварийного режимов) часовой расход </w:t>
      </w:r>
      <w:proofErr w:type="spellStart"/>
      <w:r w:rsidRPr="006E0720">
        <w:rPr>
          <w:rFonts w:ascii="PT Astra Serif" w:hAnsi="PT Astra Serif"/>
          <w:b/>
          <w:sz w:val="28"/>
          <w:szCs w:val="28"/>
        </w:rPr>
        <w:t>подпиточной</w:t>
      </w:r>
      <w:proofErr w:type="spellEnd"/>
      <w:r w:rsidRPr="006E0720">
        <w:rPr>
          <w:rFonts w:ascii="PT Astra Serif" w:hAnsi="PT Astra Serif"/>
          <w:b/>
          <w:sz w:val="28"/>
          <w:szCs w:val="28"/>
        </w:rPr>
        <w:t xml:space="preserve"> воды в зоне действия источников тепловой энергии</w:t>
      </w:r>
      <w:bookmarkEnd w:id="657"/>
      <w:bookmarkEnd w:id="658"/>
      <w:proofErr w:type="gramEnd"/>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 xml:space="preserve">Нормативный и фактический (для эксплуатационного и аварийного режимов) часовой расход </w:t>
      </w:r>
      <w:proofErr w:type="spellStart"/>
      <w:r w:rsidRPr="005363B1">
        <w:rPr>
          <w:rFonts w:ascii="PT Astra Serif" w:hAnsi="PT Astra Serif"/>
          <w:sz w:val="28"/>
          <w:szCs w:val="28"/>
        </w:rPr>
        <w:t>подпиточной</w:t>
      </w:r>
      <w:proofErr w:type="spellEnd"/>
      <w:r w:rsidRPr="005363B1">
        <w:rPr>
          <w:rFonts w:ascii="PT Astra Serif" w:hAnsi="PT Astra Serif"/>
          <w:sz w:val="28"/>
          <w:szCs w:val="28"/>
        </w:rPr>
        <w:t xml:space="preserve"> воды в зоне действия источников тепловой энергии представлены в таблице ниже.</w:t>
      </w:r>
      <w:proofErr w:type="gramEnd"/>
    </w:p>
    <w:p w:rsidR="005363B1" w:rsidRPr="006E0720" w:rsidRDefault="005363B1" w:rsidP="006E0720">
      <w:pPr>
        <w:ind w:firstLine="709"/>
        <w:jc w:val="both"/>
        <w:rPr>
          <w:rFonts w:ascii="PT Astra Serif" w:hAnsi="PT Astra Serif"/>
          <w:b/>
          <w:sz w:val="28"/>
          <w:szCs w:val="28"/>
        </w:rPr>
      </w:pPr>
      <w:bookmarkStart w:id="659" w:name="_Toc49513881"/>
      <w:bookmarkStart w:id="660" w:name="_Toc136780795"/>
      <w:r w:rsidRPr="006E0720">
        <w:rPr>
          <w:rFonts w:ascii="PT Astra Serif" w:hAnsi="PT Astra Serif"/>
          <w:b/>
          <w:sz w:val="28"/>
          <w:szCs w:val="28"/>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659"/>
      <w:bookmarkEnd w:id="660"/>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 представлен в таблице.</w:t>
      </w:r>
    </w:p>
    <w:bookmarkEnd w:id="648"/>
    <w:bookmarkEnd w:id="649"/>
    <w:bookmarkEnd w:id="650"/>
    <w:bookmarkEnd w:id="651"/>
    <w:bookmarkEnd w:id="652"/>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5363B1">
          <w:pgSz w:w="11906" w:h="16838"/>
          <w:pgMar w:top="1134" w:right="567" w:bottom="1134" w:left="1701" w:header="708" w:footer="708" w:gutter="0"/>
          <w:cols w:space="708"/>
          <w:docGrid w:linePitch="360"/>
        </w:sectPr>
      </w:pPr>
    </w:p>
    <w:p w:rsidR="005363B1" w:rsidRPr="005363B1" w:rsidRDefault="005363B1" w:rsidP="005363B1">
      <w:pPr>
        <w:jc w:val="both"/>
        <w:rPr>
          <w:rFonts w:ascii="PT Astra Serif" w:hAnsi="PT Astra Serif"/>
          <w:sz w:val="28"/>
          <w:szCs w:val="28"/>
        </w:rPr>
      </w:pPr>
      <w:r w:rsidRPr="006E0720">
        <w:rPr>
          <w:rFonts w:ascii="PT Astra Serif" w:hAnsi="PT Astra Serif"/>
          <w:sz w:val="22"/>
          <w:szCs w:val="28"/>
        </w:rPr>
        <w:t xml:space="preserve">Таблица </w:t>
      </w:r>
      <w:r w:rsidRPr="006E0720">
        <w:rPr>
          <w:rFonts w:ascii="PT Astra Serif" w:hAnsi="PT Astra Serif"/>
          <w:sz w:val="22"/>
          <w:szCs w:val="28"/>
        </w:rPr>
        <w:fldChar w:fldCharType="begin"/>
      </w:r>
      <w:r w:rsidRPr="006E0720">
        <w:rPr>
          <w:rFonts w:ascii="PT Astra Serif" w:hAnsi="PT Astra Serif"/>
          <w:sz w:val="22"/>
          <w:szCs w:val="28"/>
        </w:rPr>
        <w:instrText xml:space="preserve"> SEQ Таблица \* ARABIC </w:instrText>
      </w:r>
      <w:r w:rsidRPr="006E0720">
        <w:rPr>
          <w:rFonts w:ascii="PT Astra Serif" w:hAnsi="PT Astra Serif"/>
          <w:sz w:val="22"/>
          <w:szCs w:val="28"/>
        </w:rPr>
        <w:fldChar w:fldCharType="separate"/>
      </w:r>
      <w:r w:rsidRPr="006E0720">
        <w:rPr>
          <w:rFonts w:ascii="PT Astra Serif" w:hAnsi="PT Astra Serif"/>
          <w:sz w:val="22"/>
          <w:szCs w:val="28"/>
        </w:rPr>
        <w:t>30</w:t>
      </w:r>
      <w:r w:rsidRPr="006E0720">
        <w:rPr>
          <w:rFonts w:ascii="PT Astra Serif" w:hAnsi="PT Astra Serif"/>
          <w:sz w:val="22"/>
          <w:szCs w:val="28"/>
        </w:rPr>
        <w:fldChar w:fldCharType="end"/>
      </w:r>
      <w:r w:rsidRPr="006E0720">
        <w:rPr>
          <w:rFonts w:ascii="PT Astra Serif" w:hAnsi="PT Astra Serif"/>
          <w:sz w:val="22"/>
          <w:szCs w:val="28"/>
        </w:rPr>
        <w:t xml:space="preserve"> – Существующий и перспективный баланс производительности водоподготовительных установок и подпитки тепловой сети котельной в зонах деятельности ЕТО, тыс. м³</w:t>
      </w:r>
      <w:r w:rsidRPr="005363B1">
        <w:rPr>
          <w:rFonts w:ascii="PT Astra Serif" w:hAnsi="PT Astra Serif"/>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18"/>
        <w:gridCol w:w="598"/>
        <w:gridCol w:w="709"/>
        <w:gridCol w:w="709"/>
        <w:gridCol w:w="712"/>
        <w:gridCol w:w="712"/>
        <w:gridCol w:w="712"/>
        <w:gridCol w:w="712"/>
        <w:gridCol w:w="712"/>
        <w:gridCol w:w="713"/>
        <w:gridCol w:w="713"/>
        <w:gridCol w:w="713"/>
        <w:gridCol w:w="713"/>
        <w:gridCol w:w="713"/>
        <w:gridCol w:w="713"/>
        <w:gridCol w:w="713"/>
        <w:gridCol w:w="701"/>
      </w:tblGrid>
      <w:tr w:rsidR="005363B1" w:rsidRPr="006E0720" w:rsidTr="005363B1">
        <w:trPr>
          <w:trHeight w:val="23"/>
          <w:tblHeader/>
          <w:jc w:val="center"/>
        </w:trPr>
        <w:tc>
          <w:tcPr>
            <w:tcW w:w="3518"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Наименование показателя</w:t>
            </w:r>
          </w:p>
        </w:tc>
        <w:tc>
          <w:tcPr>
            <w:tcW w:w="598"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Ед. изм.</w:t>
            </w:r>
          </w:p>
        </w:tc>
        <w:tc>
          <w:tcPr>
            <w:tcW w:w="709"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2022</w:t>
            </w:r>
          </w:p>
        </w:tc>
        <w:tc>
          <w:tcPr>
            <w:tcW w:w="709"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2023</w:t>
            </w:r>
          </w:p>
        </w:tc>
        <w:tc>
          <w:tcPr>
            <w:tcW w:w="71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2024</w:t>
            </w:r>
          </w:p>
        </w:tc>
        <w:tc>
          <w:tcPr>
            <w:tcW w:w="71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2025</w:t>
            </w:r>
          </w:p>
        </w:tc>
        <w:tc>
          <w:tcPr>
            <w:tcW w:w="71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2026</w:t>
            </w:r>
          </w:p>
        </w:tc>
        <w:tc>
          <w:tcPr>
            <w:tcW w:w="71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2027</w:t>
            </w:r>
          </w:p>
        </w:tc>
        <w:tc>
          <w:tcPr>
            <w:tcW w:w="71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2028</w:t>
            </w:r>
          </w:p>
        </w:tc>
        <w:tc>
          <w:tcPr>
            <w:tcW w:w="71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2029</w:t>
            </w:r>
          </w:p>
        </w:tc>
        <w:tc>
          <w:tcPr>
            <w:tcW w:w="71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2030</w:t>
            </w:r>
          </w:p>
        </w:tc>
        <w:tc>
          <w:tcPr>
            <w:tcW w:w="71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2031</w:t>
            </w:r>
          </w:p>
        </w:tc>
        <w:tc>
          <w:tcPr>
            <w:tcW w:w="71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2032</w:t>
            </w:r>
          </w:p>
        </w:tc>
        <w:tc>
          <w:tcPr>
            <w:tcW w:w="71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2033</w:t>
            </w:r>
          </w:p>
        </w:tc>
        <w:tc>
          <w:tcPr>
            <w:tcW w:w="71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2034</w:t>
            </w:r>
          </w:p>
        </w:tc>
        <w:tc>
          <w:tcPr>
            <w:tcW w:w="71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2035</w:t>
            </w:r>
          </w:p>
        </w:tc>
        <w:tc>
          <w:tcPr>
            <w:tcW w:w="701"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2035</w:t>
            </w:r>
          </w:p>
        </w:tc>
      </w:tr>
      <w:tr w:rsidR="005363B1" w:rsidRPr="006E0720" w:rsidTr="005363B1">
        <w:trPr>
          <w:trHeight w:val="23"/>
          <w:jc w:val="center"/>
        </w:trPr>
        <w:tc>
          <w:tcPr>
            <w:tcW w:w="14786" w:type="dxa"/>
            <w:gridSpan w:val="17"/>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Модульная котельная БКУ-800</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Производительность ВПУ</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т/ч</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Расчетный часовой расход для подпитки системы теплоснабжения</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т/ч</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Всего подпитка тепловой сети, в том числе:</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т/ч</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нормативные утечки теплоносителя</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т/ч</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сверхнормативные утечки теплоносителя</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т/ч</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Отпуск теплоносителя из тепловых сетей на цели ГВС</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т/ч</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 xml:space="preserve">Объем аварийной подпитки (химически не обработанной и не </w:t>
            </w:r>
            <w:proofErr w:type="spellStart"/>
            <w:r w:rsidRPr="006E0720">
              <w:rPr>
                <w:rFonts w:ascii="PT Astra Serif" w:hAnsi="PT Astra Serif"/>
                <w:szCs w:val="28"/>
              </w:rPr>
              <w:t>деаэрированной</w:t>
            </w:r>
            <w:proofErr w:type="spellEnd"/>
            <w:r w:rsidRPr="006E0720">
              <w:rPr>
                <w:rFonts w:ascii="PT Astra Serif" w:hAnsi="PT Astra Serif"/>
                <w:szCs w:val="28"/>
              </w:rPr>
              <w:t xml:space="preserve"> водой)</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т/ч</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Резерв</w:t>
            </w:r>
            <w:proofErr w:type="gramStart"/>
            <w:r w:rsidRPr="006E0720">
              <w:rPr>
                <w:rFonts w:ascii="PT Astra Serif" w:hAnsi="PT Astra Serif"/>
                <w:szCs w:val="28"/>
              </w:rPr>
              <w:t xml:space="preserve"> (+) / </w:t>
            </w:r>
            <w:proofErr w:type="gramEnd"/>
            <w:r w:rsidRPr="006E0720">
              <w:rPr>
                <w:rFonts w:ascii="PT Astra Serif" w:hAnsi="PT Astra Serif"/>
                <w:szCs w:val="28"/>
              </w:rPr>
              <w:t>дефицит (-) ВПУ</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т/ч</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Доля резерва</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r>
    </w:tbl>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5363B1">
          <w:pgSz w:w="16838" w:h="11906" w:orient="landscape"/>
          <w:pgMar w:top="1134" w:right="567" w:bottom="1134" w:left="1701" w:header="709" w:footer="709" w:gutter="0"/>
          <w:cols w:space="708"/>
          <w:docGrid w:linePitch="360"/>
        </w:sectPr>
      </w:pPr>
    </w:p>
    <w:p w:rsidR="005363B1" w:rsidRPr="006E0720" w:rsidRDefault="005363B1" w:rsidP="006E0720">
      <w:pPr>
        <w:ind w:firstLine="709"/>
        <w:jc w:val="both"/>
        <w:rPr>
          <w:rFonts w:ascii="PT Astra Serif" w:hAnsi="PT Astra Serif"/>
          <w:b/>
          <w:sz w:val="28"/>
          <w:szCs w:val="28"/>
        </w:rPr>
      </w:pPr>
      <w:bookmarkStart w:id="661" w:name="_Toc49513882"/>
      <w:bookmarkStart w:id="662" w:name="_Toc136780796"/>
      <w:bookmarkStart w:id="663" w:name="_Toc22819006"/>
      <w:bookmarkStart w:id="664" w:name="_Toc87551334"/>
      <w:r w:rsidRPr="006E0720">
        <w:rPr>
          <w:rFonts w:ascii="PT Astra Serif" w:hAnsi="PT Astra Serif"/>
          <w:b/>
          <w:sz w:val="28"/>
          <w:szCs w:val="28"/>
        </w:rPr>
        <w:t xml:space="preserve">6.6. 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w:t>
      </w:r>
      <w:proofErr w:type="spellStart"/>
      <w:r w:rsidRPr="006E0720">
        <w:rPr>
          <w:rFonts w:ascii="PT Astra Serif" w:hAnsi="PT Astra Serif"/>
          <w:b/>
          <w:sz w:val="28"/>
          <w:szCs w:val="28"/>
        </w:rPr>
        <w:t>теплопотребляющими</w:t>
      </w:r>
      <w:proofErr w:type="spellEnd"/>
      <w:r w:rsidRPr="006E0720">
        <w:rPr>
          <w:rFonts w:ascii="PT Astra Serif" w:hAnsi="PT Astra Serif"/>
          <w:b/>
          <w:sz w:val="28"/>
          <w:szCs w:val="28"/>
        </w:rPr>
        <w:t xml:space="preserve"> установками потребителей, в том числе в аварийных режимах, за период, предшествующий актуализации схемы теплоснабжения.</w:t>
      </w:r>
      <w:bookmarkEnd w:id="661"/>
      <w:bookmarkEnd w:id="662"/>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За период с момента утверждения </w:t>
      </w:r>
      <w:proofErr w:type="gramStart"/>
      <w:r w:rsidRPr="005363B1">
        <w:rPr>
          <w:rFonts w:ascii="PT Astra Serif" w:hAnsi="PT Astra Serif"/>
          <w:sz w:val="28"/>
          <w:szCs w:val="28"/>
        </w:rPr>
        <w:t>раннее</w:t>
      </w:r>
      <w:proofErr w:type="gramEnd"/>
      <w:r w:rsidRPr="005363B1">
        <w:rPr>
          <w:rFonts w:ascii="PT Astra Serif" w:hAnsi="PT Astra Serif"/>
          <w:sz w:val="28"/>
          <w:szCs w:val="28"/>
        </w:rPr>
        <w:t xml:space="preserve"> разработанной Схемы теплоснабжения балансы водоподготовительных установок актуализированы по данным 2022 года. </w:t>
      </w:r>
    </w:p>
    <w:p w:rsidR="005363B1" w:rsidRPr="006E0720" w:rsidRDefault="005363B1" w:rsidP="006E0720">
      <w:pPr>
        <w:ind w:firstLine="709"/>
        <w:jc w:val="both"/>
        <w:rPr>
          <w:rFonts w:ascii="PT Astra Serif" w:hAnsi="PT Astra Serif"/>
          <w:b/>
          <w:sz w:val="28"/>
          <w:szCs w:val="28"/>
        </w:rPr>
      </w:pPr>
      <w:bookmarkStart w:id="665" w:name="_Toc49513883"/>
      <w:bookmarkStart w:id="666" w:name="_Toc136780797"/>
      <w:r w:rsidRPr="006E0720">
        <w:rPr>
          <w:rFonts w:ascii="PT Astra Serif" w:hAnsi="PT Astra Serif"/>
          <w:b/>
          <w:sz w:val="28"/>
          <w:szCs w:val="28"/>
        </w:rPr>
        <w:t>6.7.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bookmarkEnd w:id="665"/>
      <w:bookmarkEnd w:id="666"/>
    </w:p>
    <w:p w:rsidR="005363B1" w:rsidRDefault="005363B1" w:rsidP="00986F0D">
      <w:pPr>
        <w:ind w:firstLine="709"/>
        <w:jc w:val="both"/>
        <w:rPr>
          <w:rFonts w:ascii="PT Astra Serif" w:hAnsi="PT Astra Serif"/>
          <w:sz w:val="28"/>
          <w:szCs w:val="28"/>
        </w:rPr>
      </w:pPr>
      <w:bookmarkStart w:id="667" w:name="_Hlk49597080"/>
      <w:r w:rsidRPr="005363B1">
        <w:rPr>
          <w:rFonts w:ascii="PT Astra Serif" w:hAnsi="PT Astra Serif"/>
          <w:sz w:val="28"/>
          <w:szCs w:val="28"/>
        </w:rPr>
        <w:t>Информация о фактических потерях теплоносителя отсутствует, т.к. приборы учета тепловой энергии на котельной не установлены.</w:t>
      </w:r>
      <w:bookmarkStart w:id="668" w:name="_Toc8578822"/>
      <w:bookmarkStart w:id="669" w:name="_Toc87551336"/>
      <w:bookmarkEnd w:id="663"/>
      <w:bookmarkEnd w:id="664"/>
      <w:bookmarkEnd w:id="667"/>
    </w:p>
    <w:p w:rsidR="00986F0D" w:rsidRDefault="00986F0D" w:rsidP="00986F0D">
      <w:pPr>
        <w:ind w:firstLine="709"/>
        <w:jc w:val="both"/>
        <w:rPr>
          <w:rFonts w:ascii="PT Astra Serif" w:hAnsi="PT Astra Serif"/>
          <w:sz w:val="28"/>
          <w:szCs w:val="28"/>
        </w:rPr>
      </w:pPr>
    </w:p>
    <w:p w:rsidR="006E0720" w:rsidRDefault="005363B1" w:rsidP="006E0720">
      <w:pPr>
        <w:jc w:val="center"/>
        <w:rPr>
          <w:rFonts w:ascii="PT Astra Serif" w:hAnsi="PT Astra Serif"/>
          <w:b/>
          <w:sz w:val="28"/>
          <w:szCs w:val="28"/>
        </w:rPr>
      </w:pPr>
      <w:bookmarkStart w:id="670" w:name="_Toc49513884"/>
      <w:bookmarkStart w:id="671" w:name="_Toc136780798"/>
      <w:r w:rsidRPr="006E0720">
        <w:rPr>
          <w:rFonts w:ascii="PT Astra Serif" w:hAnsi="PT Astra Serif"/>
          <w:b/>
          <w:sz w:val="28"/>
          <w:szCs w:val="28"/>
        </w:rPr>
        <w:t xml:space="preserve">Глава 7 «Предложения по строительству, </w:t>
      </w:r>
    </w:p>
    <w:p w:rsidR="006E0720" w:rsidRDefault="005363B1" w:rsidP="006E0720">
      <w:pPr>
        <w:jc w:val="center"/>
        <w:rPr>
          <w:rFonts w:ascii="PT Astra Serif" w:hAnsi="PT Astra Serif"/>
          <w:b/>
          <w:sz w:val="28"/>
          <w:szCs w:val="28"/>
        </w:rPr>
      </w:pPr>
      <w:r w:rsidRPr="006E0720">
        <w:rPr>
          <w:rFonts w:ascii="PT Astra Serif" w:hAnsi="PT Astra Serif"/>
          <w:b/>
          <w:sz w:val="28"/>
          <w:szCs w:val="28"/>
        </w:rPr>
        <w:t xml:space="preserve">реконструкции, техническому перевооружению </w:t>
      </w:r>
    </w:p>
    <w:p w:rsidR="005363B1" w:rsidRDefault="005363B1" w:rsidP="006E0720">
      <w:pPr>
        <w:jc w:val="center"/>
        <w:rPr>
          <w:rFonts w:ascii="PT Astra Serif" w:hAnsi="PT Astra Serif"/>
          <w:b/>
          <w:sz w:val="28"/>
          <w:szCs w:val="28"/>
        </w:rPr>
      </w:pPr>
      <w:r w:rsidRPr="006E0720">
        <w:rPr>
          <w:rFonts w:ascii="PT Astra Serif" w:hAnsi="PT Astra Serif"/>
          <w:b/>
          <w:sz w:val="28"/>
          <w:szCs w:val="28"/>
        </w:rPr>
        <w:t>и (или) модернизации источников тепловой энергии»</w:t>
      </w:r>
      <w:bookmarkEnd w:id="670"/>
      <w:bookmarkEnd w:id="671"/>
    </w:p>
    <w:p w:rsidR="00986F0D" w:rsidRPr="006E0720" w:rsidRDefault="00986F0D" w:rsidP="006E0720">
      <w:pPr>
        <w:jc w:val="center"/>
        <w:rPr>
          <w:rFonts w:ascii="PT Astra Serif" w:hAnsi="PT Astra Serif"/>
          <w:b/>
          <w:sz w:val="28"/>
          <w:szCs w:val="28"/>
        </w:rPr>
      </w:pPr>
    </w:p>
    <w:p w:rsidR="005363B1" w:rsidRPr="006E0720" w:rsidRDefault="005363B1" w:rsidP="006E0720">
      <w:pPr>
        <w:ind w:firstLine="709"/>
        <w:jc w:val="both"/>
        <w:rPr>
          <w:rFonts w:ascii="PT Astra Serif" w:hAnsi="PT Astra Serif"/>
          <w:b/>
          <w:sz w:val="28"/>
          <w:szCs w:val="28"/>
        </w:rPr>
      </w:pPr>
      <w:bookmarkStart w:id="672" w:name="_Toc49513885"/>
      <w:bookmarkStart w:id="673" w:name="_Toc136780799"/>
      <w:r w:rsidRPr="006E0720">
        <w:rPr>
          <w:rFonts w:ascii="PT Astra Serif" w:hAnsi="PT Astra Serif"/>
          <w:b/>
          <w:sz w:val="28"/>
          <w:szCs w:val="28"/>
        </w:rPr>
        <w:t>7.1. Описание условий организации централизованного теплоснабжения, индивидуального теплоснабжения, а также поквартирного отопления</w:t>
      </w:r>
      <w:bookmarkEnd w:id="672"/>
      <w:bookmarkEnd w:id="673"/>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Предложения по организации индивидуального, в том числе поквартирного теплоснабжения в блокированных жилых зданиях, осуществляются только в зонах застройки поселения малоэтажными жилыми зданиями и плотностью тепловой нагрузки меньше 0,01 Гкал/</w:t>
      </w:r>
      <w:proofErr w:type="gramStart"/>
      <w:r w:rsidRPr="005363B1">
        <w:rPr>
          <w:rFonts w:ascii="PT Astra Serif" w:hAnsi="PT Astra Serif"/>
          <w:sz w:val="28"/>
          <w:szCs w:val="28"/>
        </w:rPr>
        <w:t>га</w:t>
      </w:r>
      <w:proofErr w:type="gramEnd"/>
      <w:r w:rsidRPr="005363B1">
        <w:rPr>
          <w:rFonts w:ascii="PT Astra Serif" w:hAnsi="PT Astra Serif"/>
          <w:sz w:val="28"/>
          <w:szCs w:val="28"/>
        </w:rPr>
        <w:t>.</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основу проектных предложений по развитию теплоэнергетической системы муниципального образования заложена следующая концепция теплоснабжения:</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многоквартирная жилая застройка и общественные здания обеспечиваются </w:t>
      </w:r>
      <w:proofErr w:type="spellStart"/>
      <w:r w:rsidRPr="005363B1">
        <w:rPr>
          <w:rFonts w:ascii="PT Astra Serif" w:hAnsi="PT Astra Serif"/>
          <w:sz w:val="28"/>
          <w:szCs w:val="28"/>
        </w:rPr>
        <w:t>теплоэнергией</w:t>
      </w:r>
      <w:proofErr w:type="spellEnd"/>
      <w:r w:rsidRPr="005363B1">
        <w:rPr>
          <w:rFonts w:ascii="PT Astra Serif" w:hAnsi="PT Astra Serif"/>
          <w:sz w:val="28"/>
          <w:szCs w:val="28"/>
        </w:rPr>
        <w:t xml:space="preserve"> от теплоисточников различных типов и мощности, в </w:t>
      </w:r>
      <w:proofErr w:type="spellStart"/>
      <w:r w:rsidRPr="005363B1">
        <w:rPr>
          <w:rFonts w:ascii="PT Astra Serif" w:hAnsi="PT Astra Serif"/>
          <w:sz w:val="28"/>
          <w:szCs w:val="28"/>
        </w:rPr>
        <w:t>т.ч</w:t>
      </w:r>
      <w:proofErr w:type="spellEnd"/>
      <w:r w:rsidRPr="005363B1">
        <w:rPr>
          <w:rFonts w:ascii="PT Astra Serif" w:hAnsi="PT Astra Serif"/>
          <w:sz w:val="28"/>
          <w:szCs w:val="28"/>
        </w:rPr>
        <w:t>. отдельно стоящих котельных, задействованных в системе централизованного теплоснабжения, автономных котельных, предназначенных для одиночных зданий в районах малоэтажной застройки в условиях отсутствия централизованных теплоисточников;</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при строительстве теплоисточников централизованного теплоснабжения предусматривается </w:t>
      </w:r>
      <w:proofErr w:type="spellStart"/>
      <w:r w:rsidRPr="005363B1">
        <w:rPr>
          <w:rFonts w:ascii="PT Astra Serif" w:hAnsi="PT Astra Serif"/>
          <w:sz w:val="28"/>
          <w:szCs w:val="28"/>
        </w:rPr>
        <w:t>блочно</w:t>
      </w:r>
      <w:proofErr w:type="spellEnd"/>
      <w:r w:rsidRPr="005363B1">
        <w:rPr>
          <w:rFonts w:ascii="PT Astra Serif" w:hAnsi="PT Astra Serif"/>
          <w:sz w:val="28"/>
          <w:szCs w:val="28"/>
        </w:rPr>
        <w:t>-модульное исполнение и максимальное использование территории существующих котельных путем их реконструкции с увеличением тепловой мощности;</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теплоснабжение индивидуальной жилой застройки осуществляется за счёт </w:t>
      </w:r>
      <w:proofErr w:type="gramStart"/>
      <w:r w:rsidRPr="005363B1">
        <w:rPr>
          <w:rFonts w:ascii="PT Astra Serif" w:hAnsi="PT Astra Serif"/>
          <w:sz w:val="28"/>
          <w:szCs w:val="28"/>
        </w:rPr>
        <w:t>индивидуальных</w:t>
      </w:r>
      <w:proofErr w:type="gramEnd"/>
      <w:r w:rsidRPr="005363B1">
        <w:rPr>
          <w:rFonts w:ascii="PT Astra Serif" w:hAnsi="PT Astra Serif"/>
          <w:sz w:val="28"/>
          <w:szCs w:val="28"/>
        </w:rPr>
        <w:t xml:space="preserve"> теплоисточников.</w:t>
      </w:r>
    </w:p>
    <w:p w:rsidR="005363B1" w:rsidRPr="006E0720" w:rsidRDefault="005363B1" w:rsidP="006E0720">
      <w:pPr>
        <w:ind w:firstLine="709"/>
        <w:jc w:val="both"/>
        <w:rPr>
          <w:rFonts w:ascii="PT Astra Serif" w:hAnsi="PT Astra Serif"/>
          <w:b/>
          <w:sz w:val="28"/>
          <w:szCs w:val="28"/>
        </w:rPr>
      </w:pPr>
      <w:bookmarkStart w:id="674" w:name="_Toc49513886"/>
      <w:bookmarkStart w:id="675" w:name="_Toc136780800"/>
      <w:r w:rsidRPr="006E0720">
        <w:rPr>
          <w:rFonts w:ascii="PT Astra Serif" w:hAnsi="PT Astra Serif"/>
          <w:b/>
          <w:sz w:val="28"/>
          <w:szCs w:val="28"/>
        </w:rPr>
        <w:t xml:space="preserve">7.2. Описание текущей ситуации, связанной с ранее принятыми в соответствии с законодательством Российской Федерации об электроэнергетике </w:t>
      </w:r>
      <w:proofErr w:type="gramStart"/>
      <w:r w:rsidRPr="006E0720">
        <w:rPr>
          <w:rFonts w:ascii="PT Astra Serif" w:hAnsi="PT Astra Serif"/>
          <w:b/>
          <w:sz w:val="28"/>
          <w:szCs w:val="28"/>
        </w:rPr>
        <w:t>решениями</w:t>
      </w:r>
      <w:proofErr w:type="gramEnd"/>
      <w:r w:rsidRPr="006E0720">
        <w:rPr>
          <w:rFonts w:ascii="PT Astra Serif" w:hAnsi="PT Astra Serif"/>
          <w:b/>
          <w:sz w:val="28"/>
          <w:szCs w:val="28"/>
        </w:rPr>
        <w:t xml:space="preserve">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674"/>
      <w:bookmarkEnd w:id="675"/>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муниципальном образовании по состоянию на 2022 г. отсутствуют генерирующие объекты, мощность которых поставляется в вынужденном режиме в целях обеспечения надежного теплоснабжения потребителей.</w:t>
      </w:r>
    </w:p>
    <w:p w:rsidR="005363B1" w:rsidRPr="006E0720" w:rsidRDefault="005363B1" w:rsidP="006E0720">
      <w:pPr>
        <w:ind w:firstLine="709"/>
        <w:jc w:val="both"/>
        <w:rPr>
          <w:rFonts w:ascii="PT Astra Serif" w:hAnsi="PT Astra Serif"/>
          <w:b/>
          <w:sz w:val="28"/>
          <w:szCs w:val="28"/>
        </w:rPr>
      </w:pPr>
      <w:bookmarkStart w:id="676" w:name="_Toc49513887"/>
      <w:bookmarkStart w:id="677" w:name="_Toc136780801"/>
      <w:r w:rsidRPr="006E0720">
        <w:rPr>
          <w:rFonts w:ascii="PT Astra Serif" w:hAnsi="PT Astra Serif"/>
          <w:b/>
          <w:sz w:val="28"/>
          <w:szCs w:val="28"/>
        </w:rPr>
        <w:t xml:space="preserve">7.3. </w:t>
      </w:r>
      <w:proofErr w:type="gramStart"/>
      <w:r w:rsidRPr="006E0720">
        <w:rPr>
          <w:rFonts w:ascii="PT Astra Serif" w:hAnsi="PT Astra Serif"/>
          <w:b/>
          <w:sz w:val="28"/>
          <w:szCs w:val="28"/>
        </w:rPr>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w:t>
      </w:r>
      <w:proofErr w:type="gramEnd"/>
      <w:r w:rsidRPr="006E0720">
        <w:rPr>
          <w:rFonts w:ascii="PT Astra Serif" w:hAnsi="PT Astra Serif"/>
          <w:b/>
          <w:sz w:val="28"/>
          <w:szCs w:val="28"/>
        </w:rPr>
        <w:t xml:space="preserve"> с методическими указаниями по разработке схем теплоснабжения</w:t>
      </w:r>
      <w:bookmarkEnd w:id="676"/>
      <w:bookmarkEnd w:id="677"/>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муниципальном образовании в рассматриваемом периоде отсутствуют генерирующие объекты,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w:t>
      </w:r>
    </w:p>
    <w:p w:rsidR="005363B1" w:rsidRPr="006E0720" w:rsidRDefault="005363B1" w:rsidP="006E0720">
      <w:pPr>
        <w:ind w:firstLine="709"/>
        <w:jc w:val="both"/>
        <w:rPr>
          <w:rFonts w:ascii="PT Astra Serif" w:hAnsi="PT Astra Serif"/>
          <w:b/>
          <w:sz w:val="28"/>
          <w:szCs w:val="28"/>
        </w:rPr>
      </w:pPr>
      <w:bookmarkStart w:id="678" w:name="_Toc49513888"/>
      <w:bookmarkStart w:id="679" w:name="_Toc136780802"/>
      <w:r w:rsidRPr="006E0720">
        <w:rPr>
          <w:rFonts w:ascii="PT Astra Serif" w:hAnsi="PT Astra Serif"/>
          <w:b/>
          <w:sz w:val="28"/>
          <w:szCs w:val="28"/>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bookmarkEnd w:id="678"/>
      <w:bookmarkEnd w:id="679"/>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Строительство источников тепловой энергии, функционирующих в режиме комбинированной выработки электрической и тепловой энергии, требует значительных финансовых затрат. Окупаемость составляет более 10 лет. Поэтому настоящей схемой строительство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не предусматривается.</w:t>
      </w:r>
    </w:p>
    <w:p w:rsidR="005363B1" w:rsidRPr="006E0720" w:rsidRDefault="005363B1" w:rsidP="006E0720">
      <w:pPr>
        <w:ind w:firstLine="709"/>
        <w:jc w:val="both"/>
        <w:rPr>
          <w:rFonts w:ascii="PT Astra Serif" w:hAnsi="PT Astra Serif"/>
          <w:b/>
          <w:sz w:val="28"/>
          <w:szCs w:val="28"/>
        </w:rPr>
      </w:pPr>
      <w:bookmarkStart w:id="680" w:name="_Toc49513889"/>
      <w:bookmarkStart w:id="681" w:name="_Toc136780803"/>
      <w:r w:rsidRPr="006E0720">
        <w:rPr>
          <w:rFonts w:ascii="PT Astra Serif" w:hAnsi="PT Astra Serif"/>
          <w:b/>
          <w:sz w:val="28"/>
          <w:szCs w:val="28"/>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bookmarkEnd w:id="680"/>
      <w:bookmarkEnd w:id="681"/>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Настоящей схемой реконструкция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не предусматривается.</w:t>
      </w:r>
    </w:p>
    <w:p w:rsidR="005363B1" w:rsidRPr="006E0720" w:rsidRDefault="005363B1" w:rsidP="006E0720">
      <w:pPr>
        <w:ind w:firstLine="709"/>
        <w:jc w:val="both"/>
        <w:rPr>
          <w:rFonts w:ascii="PT Astra Serif" w:hAnsi="PT Astra Serif"/>
          <w:b/>
          <w:sz w:val="28"/>
          <w:szCs w:val="28"/>
        </w:rPr>
      </w:pPr>
      <w:bookmarkStart w:id="682" w:name="_Toc49513890"/>
      <w:bookmarkStart w:id="683" w:name="_Toc136780804"/>
      <w:r w:rsidRPr="006E0720">
        <w:rPr>
          <w:rFonts w:ascii="PT Astra Serif" w:hAnsi="PT Astra Serif"/>
          <w:b/>
          <w:sz w:val="28"/>
          <w:szCs w:val="28"/>
        </w:rPr>
        <w:t xml:space="preserve">7.6. </w:t>
      </w:r>
      <w:bookmarkStart w:id="684" w:name="_Hlk18342337"/>
      <w:proofErr w:type="gramStart"/>
      <w:r w:rsidRPr="006E0720">
        <w:rPr>
          <w:rFonts w:ascii="PT Astra Serif" w:hAnsi="PT Astra Serif"/>
          <w:b/>
          <w:sz w:val="28"/>
          <w:szCs w:val="28"/>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682"/>
      <w:bookmarkEnd w:id="683"/>
      <w:bookmarkEnd w:id="684"/>
      <w:proofErr w:type="gramEnd"/>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Проведение реконструкции для перевода котельной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rsidR="005363B1" w:rsidRPr="006E0720" w:rsidRDefault="005363B1" w:rsidP="006E0720">
      <w:pPr>
        <w:ind w:firstLine="709"/>
        <w:jc w:val="both"/>
        <w:rPr>
          <w:rFonts w:ascii="PT Astra Serif" w:hAnsi="PT Astra Serif"/>
          <w:b/>
          <w:sz w:val="28"/>
          <w:szCs w:val="28"/>
        </w:rPr>
      </w:pPr>
      <w:bookmarkStart w:id="685" w:name="_Toc49513891"/>
      <w:bookmarkStart w:id="686" w:name="_Toc136780805"/>
      <w:r w:rsidRPr="006E0720">
        <w:rPr>
          <w:rFonts w:ascii="PT Astra Serif" w:hAnsi="PT Astra Serif"/>
          <w:b/>
          <w:sz w:val="28"/>
          <w:szCs w:val="28"/>
        </w:rPr>
        <w:t xml:space="preserve">7.7. Обоснование предлагаемых для реконструкции и (или) модернизации котельных с увеличением зоны их действия путем включения в нее зон </w:t>
      </w:r>
      <w:proofErr w:type="gramStart"/>
      <w:r w:rsidRPr="006E0720">
        <w:rPr>
          <w:rFonts w:ascii="PT Astra Serif" w:hAnsi="PT Astra Serif"/>
          <w:b/>
          <w:sz w:val="28"/>
          <w:szCs w:val="28"/>
        </w:rPr>
        <w:t>действия</w:t>
      </w:r>
      <w:proofErr w:type="gramEnd"/>
      <w:r w:rsidRPr="006E0720">
        <w:rPr>
          <w:rFonts w:ascii="PT Astra Serif" w:hAnsi="PT Astra Serif"/>
          <w:b/>
          <w:sz w:val="28"/>
          <w:szCs w:val="28"/>
        </w:rPr>
        <w:t xml:space="preserve"> существующих источников тепловой энергии</w:t>
      </w:r>
      <w:bookmarkEnd w:id="685"/>
      <w:bookmarkEnd w:id="686"/>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Настоящей схемой реконструкция котельной с увеличением зоны их действия путем включения в нее зон </w:t>
      </w:r>
      <w:proofErr w:type="gramStart"/>
      <w:r w:rsidRPr="005363B1">
        <w:rPr>
          <w:rFonts w:ascii="PT Astra Serif" w:hAnsi="PT Astra Serif"/>
          <w:sz w:val="28"/>
          <w:szCs w:val="28"/>
        </w:rPr>
        <w:t>действия</w:t>
      </w:r>
      <w:proofErr w:type="gramEnd"/>
      <w:r w:rsidRPr="005363B1">
        <w:rPr>
          <w:rFonts w:ascii="PT Astra Serif" w:hAnsi="PT Astra Serif"/>
          <w:sz w:val="28"/>
          <w:szCs w:val="28"/>
        </w:rPr>
        <w:t xml:space="preserve"> существующих источников тепловой энергии не предусматривается.</w:t>
      </w:r>
    </w:p>
    <w:p w:rsidR="005363B1" w:rsidRPr="006E0720" w:rsidRDefault="005363B1" w:rsidP="006E0720">
      <w:pPr>
        <w:ind w:firstLine="709"/>
        <w:jc w:val="both"/>
        <w:rPr>
          <w:rFonts w:ascii="PT Astra Serif" w:hAnsi="PT Astra Serif"/>
          <w:b/>
          <w:sz w:val="28"/>
          <w:szCs w:val="28"/>
        </w:rPr>
      </w:pPr>
      <w:bookmarkStart w:id="687" w:name="_Toc49513892"/>
      <w:bookmarkStart w:id="688" w:name="_Toc136780806"/>
      <w:r w:rsidRPr="006E0720">
        <w:rPr>
          <w:rFonts w:ascii="PT Astra Serif" w:hAnsi="PT Astra Serif"/>
          <w:b/>
          <w:sz w:val="28"/>
          <w:szCs w:val="28"/>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687"/>
      <w:bookmarkEnd w:id="688"/>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Настоящей схемой перевод источника тепловой энергии в пиковый режим работы не предусматривается.</w:t>
      </w:r>
    </w:p>
    <w:p w:rsidR="005363B1" w:rsidRPr="006E0720" w:rsidRDefault="005363B1" w:rsidP="006E0720">
      <w:pPr>
        <w:ind w:firstLine="709"/>
        <w:jc w:val="both"/>
        <w:rPr>
          <w:rFonts w:ascii="PT Astra Serif" w:hAnsi="PT Astra Serif"/>
          <w:b/>
          <w:sz w:val="28"/>
          <w:szCs w:val="28"/>
        </w:rPr>
      </w:pPr>
      <w:bookmarkStart w:id="689" w:name="_Toc49513893"/>
      <w:bookmarkStart w:id="690" w:name="_Toc136780807"/>
      <w:r w:rsidRPr="006E0720">
        <w:rPr>
          <w:rFonts w:ascii="PT Astra Serif" w:hAnsi="PT Astra Serif"/>
          <w:b/>
          <w:sz w:val="28"/>
          <w:szCs w:val="28"/>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689"/>
      <w:bookmarkEnd w:id="690"/>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Настоящей схемой расширение зон действия действующих источников не предусматривается. </w:t>
      </w:r>
    </w:p>
    <w:p w:rsidR="005363B1" w:rsidRPr="006E0720" w:rsidRDefault="005363B1" w:rsidP="006E0720">
      <w:pPr>
        <w:ind w:firstLine="709"/>
        <w:jc w:val="both"/>
        <w:rPr>
          <w:rFonts w:ascii="PT Astra Serif" w:hAnsi="PT Astra Serif"/>
          <w:b/>
          <w:sz w:val="28"/>
          <w:szCs w:val="28"/>
        </w:rPr>
      </w:pPr>
      <w:bookmarkStart w:id="691" w:name="_Toc49513894"/>
      <w:bookmarkStart w:id="692" w:name="_Toc136780808"/>
      <w:r w:rsidRPr="006E0720">
        <w:rPr>
          <w:rFonts w:ascii="PT Astra Serif" w:hAnsi="PT Astra Serif"/>
          <w:b/>
          <w:sz w:val="28"/>
          <w:szCs w:val="28"/>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691"/>
      <w:bookmarkEnd w:id="692"/>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Вывод в резерв и (или) вывод из эксплуатации котельной не предусмотрен. </w:t>
      </w:r>
    </w:p>
    <w:p w:rsidR="005363B1" w:rsidRPr="006E0720" w:rsidRDefault="005363B1" w:rsidP="006E0720">
      <w:pPr>
        <w:ind w:firstLine="709"/>
        <w:jc w:val="both"/>
        <w:rPr>
          <w:rFonts w:ascii="PT Astra Serif" w:hAnsi="PT Astra Serif"/>
          <w:b/>
          <w:sz w:val="28"/>
          <w:szCs w:val="28"/>
        </w:rPr>
      </w:pPr>
      <w:bookmarkStart w:id="693" w:name="_Toc49513895"/>
      <w:bookmarkStart w:id="694" w:name="_Toc136780809"/>
      <w:r w:rsidRPr="006E0720">
        <w:rPr>
          <w:rFonts w:ascii="PT Astra Serif" w:hAnsi="PT Astra Serif"/>
          <w:b/>
          <w:sz w:val="28"/>
          <w:szCs w:val="28"/>
        </w:rPr>
        <w:t>7.11. Обоснование организации индивидуального теплоснабжения в зонах застройки поселения</w:t>
      </w:r>
      <w:bookmarkEnd w:id="693"/>
      <w:bookmarkEnd w:id="694"/>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Предложения по организации индивидуального теплоснабжения рекомендуется разрабатывать в зонах застройки малоэтажными жилыми зданиями и плотностью тепловой нагрузки меньше 0,01 Гкал/</w:t>
      </w:r>
      <w:proofErr w:type="gramStart"/>
      <w:r w:rsidRPr="005363B1">
        <w:rPr>
          <w:rFonts w:ascii="PT Astra Serif" w:hAnsi="PT Astra Serif"/>
          <w:sz w:val="28"/>
          <w:szCs w:val="28"/>
        </w:rPr>
        <w:t>га</w:t>
      </w:r>
      <w:proofErr w:type="gramEnd"/>
      <w:r w:rsidRPr="005363B1">
        <w:rPr>
          <w:rFonts w:ascii="PT Astra Serif" w:hAnsi="PT Astra Serif"/>
          <w:sz w:val="28"/>
          <w:szCs w:val="28"/>
        </w:rPr>
        <w:t xml:space="preserve">. </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При разработке проектов планировки и проектов застройки для малоэтажной жилой застройки и застройки индивидуальными жилыми домами, необходимо предусматривать теплоснабжение от автономных источников тепловой энергии. Централизованное теплоснабжение малоэтажной застройки и индивидуальной застройки нецелесообразно по причине малых нагрузок и малой плотности застройки, ввиду чего требуется строительство тепловых сетей малых диаметров, но большой протяженности</w:t>
      </w:r>
    </w:p>
    <w:p w:rsidR="005363B1" w:rsidRPr="006E0720" w:rsidRDefault="005363B1" w:rsidP="006E0720">
      <w:pPr>
        <w:ind w:firstLine="709"/>
        <w:jc w:val="both"/>
        <w:rPr>
          <w:rFonts w:ascii="PT Astra Serif" w:hAnsi="PT Astra Serif"/>
          <w:b/>
          <w:sz w:val="28"/>
          <w:szCs w:val="28"/>
        </w:rPr>
      </w:pPr>
      <w:bookmarkStart w:id="695" w:name="_Toc49513896"/>
      <w:bookmarkStart w:id="696" w:name="_Toc136780810"/>
      <w:r w:rsidRPr="006E0720">
        <w:rPr>
          <w:rFonts w:ascii="PT Astra Serif" w:hAnsi="PT Astra Serif"/>
          <w:b/>
          <w:sz w:val="28"/>
          <w:szCs w:val="28"/>
        </w:rPr>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городского округа, города федерального значения</w:t>
      </w:r>
      <w:bookmarkEnd w:id="695"/>
      <w:bookmarkEnd w:id="696"/>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При составлении перспективных тепловых балансов теплоснабжения учитываются мероприятия, сведения о которых представлены в таблице ниже. </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Перспективные балансы тепловой мощности источников тепловой энергии и теплоносителя и присоединенной тепловой нагрузки в каждой из систем теплоснабжения поселения представлены в Главах 4 и 6 настоящей схемы.</w:t>
      </w:r>
    </w:p>
    <w:p w:rsidR="005363B1" w:rsidRPr="006E0720" w:rsidRDefault="005363B1" w:rsidP="006E0720">
      <w:pPr>
        <w:ind w:firstLine="709"/>
        <w:jc w:val="both"/>
        <w:rPr>
          <w:rFonts w:ascii="PT Astra Serif" w:hAnsi="PT Astra Serif"/>
          <w:b/>
          <w:sz w:val="28"/>
          <w:szCs w:val="28"/>
        </w:rPr>
      </w:pPr>
      <w:bookmarkStart w:id="697" w:name="_Toc49513897"/>
      <w:bookmarkStart w:id="698" w:name="_Toc136780811"/>
      <w:r w:rsidRPr="006E0720">
        <w:rPr>
          <w:rFonts w:ascii="PT Astra Serif" w:hAnsi="PT Astra Serif"/>
          <w:b/>
          <w:sz w:val="28"/>
          <w:szCs w:val="28"/>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697"/>
      <w:bookmarkEnd w:id="698"/>
    </w:p>
    <w:p w:rsidR="005363B1" w:rsidRPr="005363B1" w:rsidRDefault="005363B1" w:rsidP="006E0720">
      <w:pPr>
        <w:ind w:firstLine="709"/>
        <w:jc w:val="both"/>
        <w:rPr>
          <w:rFonts w:ascii="PT Astra Serif" w:hAnsi="PT Astra Serif"/>
          <w:sz w:val="28"/>
          <w:szCs w:val="28"/>
        </w:rPr>
      </w:pPr>
      <w:bookmarkStart w:id="699" w:name="_Toc49513898"/>
      <w:r w:rsidRPr="005363B1">
        <w:rPr>
          <w:rFonts w:ascii="PT Astra Serif" w:hAnsi="PT Astra Serif"/>
          <w:sz w:val="28"/>
          <w:szCs w:val="28"/>
        </w:rPr>
        <w:t xml:space="preserve">Указанные сведения представлены в таблице ниже. </w:t>
      </w:r>
    </w:p>
    <w:p w:rsidR="005363B1" w:rsidRPr="006E0720" w:rsidRDefault="005363B1" w:rsidP="006E0720">
      <w:pPr>
        <w:ind w:firstLine="709"/>
        <w:jc w:val="both"/>
        <w:rPr>
          <w:rFonts w:ascii="PT Astra Serif" w:hAnsi="PT Astra Serif"/>
          <w:b/>
          <w:sz w:val="28"/>
          <w:szCs w:val="28"/>
        </w:rPr>
      </w:pPr>
      <w:bookmarkStart w:id="700" w:name="_Toc136780812"/>
      <w:r w:rsidRPr="006E0720">
        <w:rPr>
          <w:rFonts w:ascii="PT Astra Serif" w:hAnsi="PT Astra Serif"/>
          <w:b/>
          <w:sz w:val="28"/>
          <w:szCs w:val="28"/>
        </w:rPr>
        <w:t>7.14. Обоснование организации теплоснабжения в производственных зонах на территории поселения, городского округа, города федерального значения</w:t>
      </w:r>
      <w:bookmarkEnd w:id="699"/>
      <w:bookmarkEnd w:id="700"/>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Указанные мероприятия не планируются из-за отсутствия источников теплоснабжения в производственных зонах.</w:t>
      </w:r>
    </w:p>
    <w:p w:rsidR="005363B1" w:rsidRPr="006E0720" w:rsidRDefault="005363B1" w:rsidP="006E0720">
      <w:pPr>
        <w:ind w:firstLine="709"/>
        <w:jc w:val="both"/>
        <w:rPr>
          <w:rFonts w:ascii="PT Astra Serif" w:hAnsi="PT Astra Serif"/>
          <w:b/>
          <w:sz w:val="28"/>
          <w:szCs w:val="28"/>
        </w:rPr>
      </w:pPr>
      <w:bookmarkStart w:id="701" w:name="_Toc49513899"/>
      <w:bookmarkStart w:id="702" w:name="_Toc136780813"/>
      <w:r w:rsidRPr="006E0720">
        <w:rPr>
          <w:rFonts w:ascii="PT Astra Serif" w:hAnsi="PT Astra Serif"/>
          <w:b/>
          <w:sz w:val="28"/>
          <w:szCs w:val="28"/>
        </w:rPr>
        <w:t>7.15. Результаты расчетов радиуса эффективного теплоснабжения</w:t>
      </w:r>
      <w:bookmarkEnd w:id="701"/>
      <w:bookmarkEnd w:id="702"/>
    </w:p>
    <w:p w:rsidR="005363B1" w:rsidRPr="005363B1" w:rsidRDefault="005363B1" w:rsidP="006E0720">
      <w:pPr>
        <w:ind w:firstLine="709"/>
        <w:jc w:val="both"/>
        <w:rPr>
          <w:rFonts w:ascii="PT Astra Serif" w:hAnsi="PT Astra Serif"/>
          <w:sz w:val="28"/>
          <w:szCs w:val="28"/>
        </w:rPr>
      </w:pPr>
      <w:bookmarkStart w:id="703" w:name="_Hlk39161181"/>
      <w:r w:rsidRPr="005363B1">
        <w:rPr>
          <w:rFonts w:ascii="PT Astra Serif" w:hAnsi="PT Astra Serif"/>
          <w:sz w:val="28"/>
          <w:szCs w:val="28"/>
        </w:rPr>
        <w:t>Согласно статьи 2 Федерального за</w:t>
      </w:r>
      <w:r w:rsidR="006E0720">
        <w:rPr>
          <w:rFonts w:ascii="PT Astra Serif" w:hAnsi="PT Astra Serif"/>
          <w:sz w:val="28"/>
          <w:szCs w:val="28"/>
        </w:rPr>
        <w:t>кона №190-ФЗ «О теплоснабжении»</w:t>
      </w:r>
      <w:r w:rsidRPr="005363B1">
        <w:rPr>
          <w:rFonts w:ascii="PT Astra Serif" w:hAnsi="PT Astra Serif"/>
          <w:sz w:val="28"/>
          <w:szCs w:val="28"/>
        </w:rPr>
        <w:t xml:space="preserve">, радиус эффективного теплоснабжения - это максимальное расстояние от </w:t>
      </w:r>
      <w:proofErr w:type="spellStart"/>
      <w:r w:rsidRPr="005363B1">
        <w:rPr>
          <w:rFonts w:ascii="PT Astra Serif" w:hAnsi="PT Astra Serif"/>
          <w:sz w:val="28"/>
          <w:szCs w:val="28"/>
        </w:rPr>
        <w:t>теплопотребляющей</w:t>
      </w:r>
      <w:proofErr w:type="spellEnd"/>
      <w:r w:rsidRPr="005363B1">
        <w:rPr>
          <w:rFonts w:ascii="PT Astra Serif" w:hAnsi="PT Astra Serif"/>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w:t>
      </w:r>
      <w:proofErr w:type="gramStart"/>
      <w:r w:rsidRPr="005363B1">
        <w:rPr>
          <w:rFonts w:ascii="PT Astra Serif" w:hAnsi="PT Astra Serif"/>
          <w:sz w:val="28"/>
          <w:szCs w:val="28"/>
        </w:rPr>
        <w:t>при-соединение</w:t>
      </w:r>
      <w:proofErr w:type="gramEnd"/>
      <w:r w:rsidRPr="005363B1">
        <w:rPr>
          <w:rFonts w:ascii="PT Astra Serif" w:hAnsi="PT Astra Serif"/>
          <w:sz w:val="28"/>
          <w:szCs w:val="28"/>
        </w:rPr>
        <w:t xml:space="preserve">) </w:t>
      </w:r>
      <w:proofErr w:type="spellStart"/>
      <w:r w:rsidRPr="005363B1">
        <w:rPr>
          <w:rFonts w:ascii="PT Astra Serif" w:hAnsi="PT Astra Serif"/>
          <w:sz w:val="28"/>
          <w:szCs w:val="28"/>
        </w:rPr>
        <w:t>теплопотребляющей</w:t>
      </w:r>
      <w:proofErr w:type="spellEnd"/>
      <w:r w:rsidRPr="005363B1">
        <w:rPr>
          <w:rFonts w:ascii="PT Astra Serif" w:hAnsi="PT Astra Serif"/>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Согласно п. 6 2. </w:t>
      </w:r>
      <w:proofErr w:type="gramStart"/>
      <w:r w:rsidRPr="005363B1">
        <w:rPr>
          <w:rFonts w:ascii="PT Astra Serif" w:hAnsi="PT Astra Serif"/>
          <w:sz w:val="28"/>
          <w:szCs w:val="28"/>
        </w:rPr>
        <w:t xml:space="preserve">Требований к схемам теплоснабжения, утвержденных постановлением Правительства РФ №154 от 22.02.2012 г., радиус эффективного тепло-снабжения позволяет определить условия, при которых подключение новых или увеличивающих тепловую нагрузку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proofErr w:type="gramEnd"/>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 возрастание расходов при подключении удаленного потребителя.</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теплосети к выручке от передачи тепловой энергии должно быть менее или равно 100%.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w:t>
      </w:r>
      <w:proofErr w:type="gramEnd"/>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Т.е. объект присоединения попадает в радиус эффективного теплоснабжения если выручка от передачи тепловой энергии присоединяемому объекту будет не меньше совокупных затрат на строительство и эксплуатацию теплотрассы к объекту.</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В существующем варианте развития не выделены отдельные перспективные объекты подключения, в </w:t>
      </w:r>
      <w:proofErr w:type="gramStart"/>
      <w:r w:rsidRPr="005363B1">
        <w:rPr>
          <w:rFonts w:ascii="PT Astra Serif" w:hAnsi="PT Astra Serif"/>
          <w:sz w:val="28"/>
          <w:szCs w:val="28"/>
        </w:rPr>
        <w:t>связи</w:t>
      </w:r>
      <w:proofErr w:type="gramEnd"/>
      <w:r w:rsidRPr="005363B1">
        <w:rPr>
          <w:rFonts w:ascii="PT Astra Serif" w:hAnsi="PT Astra Serif"/>
          <w:sz w:val="28"/>
          <w:szCs w:val="28"/>
        </w:rPr>
        <w:t xml:space="preserve"> с чем определить целесообразность подключения объектов централизованного теплоснабжения к существующим источниками и/или перспективным источникам не представляется возможным.</w:t>
      </w:r>
      <w:bookmarkEnd w:id="703"/>
      <w:r w:rsidRPr="005363B1">
        <w:rPr>
          <w:rFonts w:ascii="PT Astra Serif" w:hAnsi="PT Astra Serif"/>
          <w:sz w:val="28"/>
          <w:szCs w:val="28"/>
        </w:rPr>
        <w:t xml:space="preserve"> </w:t>
      </w:r>
    </w:p>
    <w:p w:rsidR="005363B1" w:rsidRPr="006E0720" w:rsidRDefault="005363B1" w:rsidP="006E0720">
      <w:pPr>
        <w:ind w:firstLine="709"/>
        <w:jc w:val="both"/>
        <w:rPr>
          <w:rFonts w:ascii="PT Astra Serif" w:hAnsi="PT Astra Serif"/>
          <w:b/>
          <w:sz w:val="28"/>
          <w:szCs w:val="28"/>
        </w:rPr>
      </w:pPr>
      <w:bookmarkStart w:id="704" w:name="_Toc49513900"/>
      <w:bookmarkStart w:id="705" w:name="_Toc136780814"/>
      <w:r w:rsidRPr="006E0720">
        <w:rPr>
          <w:rFonts w:ascii="PT Astra Serif" w:hAnsi="PT Astra Serif"/>
          <w:b/>
          <w:sz w:val="28"/>
          <w:szCs w:val="28"/>
        </w:rPr>
        <w:t>7.16. Описание изменений в предложениях по строительству, реконструкции и техническому перевооружению и (или) модернизации источников тепловой энергии за период, предшествующий актуализации схемы теплоснабжения, в том числе с учетом введенных в эксплуатацию новых, реконструированных и прошедших техническое перевооружение и (или) модернизацию источников тепловой энергии</w:t>
      </w:r>
      <w:bookmarkEnd w:id="704"/>
      <w:bookmarkEnd w:id="705"/>
      <w:r w:rsidRPr="006E0720">
        <w:rPr>
          <w:rFonts w:ascii="PT Astra Serif" w:hAnsi="PT Astra Serif"/>
          <w:b/>
          <w:sz w:val="28"/>
          <w:szCs w:val="28"/>
        </w:rPr>
        <w:t xml:space="preserve"> </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настоящей схеме теплоснабжения актуализированы сведения о существующем состоянии источников тепловой энергии. В соответствии с проведенным анализом текущего состояния источников тепловой энергии, сформирован перечень необходимых мероприятий по строительству, реконструкции и техническому перевооружению и (или) модернизации источников тепловой представленный в таблице.</w:t>
      </w:r>
    </w:p>
    <w:p w:rsidR="005363B1" w:rsidRPr="005363B1" w:rsidRDefault="005363B1" w:rsidP="006E0720">
      <w:pPr>
        <w:ind w:firstLine="709"/>
        <w:jc w:val="both"/>
        <w:rPr>
          <w:rFonts w:ascii="PT Astra Serif" w:hAnsi="PT Astra Serif"/>
          <w:sz w:val="28"/>
          <w:szCs w:val="28"/>
        </w:rPr>
      </w:pPr>
      <w:bookmarkStart w:id="706" w:name="_Toc136780815"/>
      <w:bookmarkStart w:id="707" w:name="_Ref87790648"/>
      <w:bookmarkStart w:id="708" w:name="_Ref87790637"/>
      <w:r w:rsidRPr="005363B1">
        <w:rPr>
          <w:rFonts w:ascii="PT Astra Serif" w:hAnsi="PT Astra Serif"/>
          <w:sz w:val="28"/>
          <w:szCs w:val="28"/>
        </w:rPr>
        <w:t xml:space="preserve">Мероприятия по предотвращению </w:t>
      </w:r>
      <w:bookmarkStart w:id="709" w:name="_Hlk106197087"/>
      <w:r w:rsidRPr="005363B1">
        <w:rPr>
          <w:rFonts w:ascii="PT Astra Serif" w:hAnsi="PT Astra Serif"/>
          <w:sz w:val="28"/>
          <w:szCs w:val="28"/>
        </w:rPr>
        <w:t>аварийных ситуаций</w:t>
      </w:r>
      <w:bookmarkEnd w:id="709"/>
      <w:r w:rsidRPr="005363B1">
        <w:rPr>
          <w:rFonts w:ascii="PT Astra Serif" w:hAnsi="PT Astra Serif"/>
          <w:sz w:val="28"/>
          <w:szCs w:val="28"/>
        </w:rPr>
        <w:t>, в том числе при отказе оборудования котельных</w:t>
      </w:r>
      <w:bookmarkEnd w:id="706"/>
      <w:r w:rsidRPr="005363B1">
        <w:rPr>
          <w:rFonts w:ascii="PT Astra Serif" w:hAnsi="PT Astra Serif"/>
          <w:sz w:val="28"/>
          <w:szCs w:val="28"/>
        </w:rPr>
        <w:t xml:space="preserve"> </w:t>
      </w:r>
    </w:p>
    <w:p w:rsidR="005363B1" w:rsidRPr="005363B1" w:rsidRDefault="005363B1" w:rsidP="006E0720">
      <w:pPr>
        <w:ind w:firstLine="709"/>
        <w:jc w:val="both"/>
        <w:rPr>
          <w:rFonts w:ascii="PT Astra Serif" w:hAnsi="PT Astra Serif"/>
          <w:sz w:val="28"/>
          <w:szCs w:val="28"/>
        </w:rPr>
        <w:sectPr w:rsidR="005363B1" w:rsidRPr="005363B1" w:rsidSect="005363B1">
          <w:pgSz w:w="11907" w:h="16840" w:code="9"/>
          <w:pgMar w:top="1134" w:right="850" w:bottom="1134" w:left="1701" w:header="567" w:footer="567" w:gutter="0"/>
          <w:cols w:space="720"/>
          <w:docGrid w:linePitch="326"/>
        </w:sectPr>
      </w:pPr>
      <w:r w:rsidRPr="005363B1">
        <w:rPr>
          <w:rFonts w:ascii="PT Astra Serif" w:hAnsi="PT Astra Serif"/>
          <w:sz w:val="28"/>
          <w:szCs w:val="28"/>
        </w:rPr>
        <w:t xml:space="preserve">В настоящей схеме предложены мероприятия по повышению надежности теплоснабжения. </w:t>
      </w:r>
      <w:proofErr w:type="gramStart"/>
      <w:r w:rsidRPr="005363B1">
        <w:rPr>
          <w:rFonts w:ascii="PT Astra Serif" w:hAnsi="PT Astra Serif"/>
          <w:sz w:val="28"/>
          <w:szCs w:val="28"/>
        </w:rPr>
        <w:t>Представлены</w:t>
      </w:r>
      <w:proofErr w:type="gramEnd"/>
      <w:r w:rsidRPr="005363B1">
        <w:rPr>
          <w:rFonts w:ascii="PT Astra Serif" w:hAnsi="PT Astra Serif"/>
          <w:sz w:val="28"/>
          <w:szCs w:val="28"/>
        </w:rPr>
        <w:t xml:space="preserve"> в Главе 12. Реализация предлагаемых мероприятий позволит предотвратить возможность возникновения аварийных </w:t>
      </w:r>
      <w:proofErr w:type="gramStart"/>
      <w:r w:rsidRPr="005363B1">
        <w:rPr>
          <w:rFonts w:ascii="PT Astra Serif" w:hAnsi="PT Astra Serif"/>
          <w:sz w:val="28"/>
          <w:szCs w:val="28"/>
        </w:rPr>
        <w:t>ситуаций</w:t>
      </w:r>
      <w:proofErr w:type="gramEnd"/>
      <w:r w:rsidRPr="005363B1">
        <w:rPr>
          <w:rFonts w:ascii="PT Astra Serif" w:hAnsi="PT Astra Serif"/>
          <w:sz w:val="28"/>
          <w:szCs w:val="28"/>
        </w:rPr>
        <w:t xml:space="preserve"> как на сетях теплоснабжения, так и на источнике тепла. Схема взаимодействия служб (в том числе ресурсоснабжающих организаций) по предотвращению аварийных ситуаций, регламентируется нормативными актами Администрации Щекинского района.</w:t>
      </w:r>
    </w:p>
    <w:p w:rsidR="005363B1" w:rsidRPr="006E0720" w:rsidRDefault="005363B1" w:rsidP="005363B1">
      <w:pPr>
        <w:jc w:val="both"/>
        <w:rPr>
          <w:rFonts w:ascii="PT Astra Serif" w:hAnsi="PT Astra Serif"/>
          <w:sz w:val="22"/>
          <w:szCs w:val="28"/>
        </w:rPr>
      </w:pPr>
      <w:r w:rsidRPr="006E0720">
        <w:rPr>
          <w:rFonts w:ascii="PT Astra Serif" w:hAnsi="PT Astra Serif"/>
          <w:sz w:val="22"/>
          <w:szCs w:val="28"/>
        </w:rPr>
        <w:t xml:space="preserve">Таблица </w:t>
      </w:r>
      <w:r w:rsidRPr="006E0720">
        <w:rPr>
          <w:rFonts w:ascii="PT Astra Serif" w:hAnsi="PT Astra Serif"/>
          <w:sz w:val="22"/>
          <w:szCs w:val="28"/>
        </w:rPr>
        <w:fldChar w:fldCharType="begin"/>
      </w:r>
      <w:r w:rsidRPr="006E0720">
        <w:rPr>
          <w:rFonts w:ascii="PT Astra Serif" w:hAnsi="PT Astra Serif"/>
          <w:sz w:val="22"/>
          <w:szCs w:val="28"/>
        </w:rPr>
        <w:instrText xml:space="preserve"> SEQ Таблица \* ARABIC \* MERGEFORMAT </w:instrText>
      </w:r>
      <w:r w:rsidRPr="006E0720">
        <w:rPr>
          <w:rFonts w:ascii="PT Astra Serif" w:hAnsi="PT Astra Serif"/>
          <w:sz w:val="22"/>
          <w:szCs w:val="28"/>
        </w:rPr>
        <w:fldChar w:fldCharType="separate"/>
      </w:r>
      <w:r w:rsidRPr="006E0720">
        <w:rPr>
          <w:rFonts w:ascii="PT Astra Serif" w:hAnsi="PT Astra Serif"/>
          <w:sz w:val="22"/>
          <w:szCs w:val="28"/>
        </w:rPr>
        <w:t>31</w:t>
      </w:r>
      <w:r w:rsidRPr="006E0720">
        <w:rPr>
          <w:rFonts w:ascii="PT Astra Serif" w:hAnsi="PT Astra Serif"/>
          <w:sz w:val="22"/>
          <w:szCs w:val="28"/>
        </w:rPr>
        <w:fldChar w:fldCharType="end"/>
      </w:r>
      <w:bookmarkEnd w:id="707"/>
      <w:r w:rsidRPr="006E0720">
        <w:rPr>
          <w:rFonts w:ascii="PT Astra Serif" w:hAnsi="PT Astra Serif"/>
          <w:sz w:val="22"/>
          <w:szCs w:val="28"/>
        </w:rPr>
        <w:t xml:space="preserve"> - Предложения по строительству, реконструкции, техническому перевооружению и (или) модернизации источников тепловой энергии</w:t>
      </w:r>
      <w:bookmarkEnd w:id="708"/>
      <w:r w:rsidRPr="006E0720">
        <w:rPr>
          <w:rFonts w:ascii="PT Astra Serif" w:hAnsi="PT Astra Serif"/>
          <w:sz w:val="22"/>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7"/>
        <w:gridCol w:w="2755"/>
        <w:gridCol w:w="4281"/>
        <w:gridCol w:w="1509"/>
      </w:tblGrid>
      <w:tr w:rsidR="005363B1" w:rsidRPr="006E0720" w:rsidTr="005363B1">
        <w:trPr>
          <w:trHeight w:val="458"/>
          <w:tblHeader/>
          <w:jc w:val="center"/>
        </w:trPr>
        <w:tc>
          <w:tcPr>
            <w:tcW w:w="1027"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w:t>
            </w:r>
          </w:p>
        </w:tc>
        <w:tc>
          <w:tcPr>
            <w:tcW w:w="2755"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Адрес объекта (котельной)</w:t>
            </w:r>
          </w:p>
        </w:tc>
        <w:tc>
          <w:tcPr>
            <w:tcW w:w="4281"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Вид работ</w:t>
            </w:r>
          </w:p>
        </w:tc>
        <w:tc>
          <w:tcPr>
            <w:tcW w:w="1509"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Год реализации</w:t>
            </w:r>
          </w:p>
        </w:tc>
      </w:tr>
      <w:tr w:rsidR="005363B1" w:rsidRPr="006E0720" w:rsidTr="005363B1">
        <w:trPr>
          <w:trHeight w:val="458"/>
          <w:tblHeader/>
          <w:jc w:val="center"/>
        </w:trPr>
        <w:tc>
          <w:tcPr>
            <w:tcW w:w="1027"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2755"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4281"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509" w:type="dxa"/>
            <w:vMerge/>
            <w:shd w:val="clear" w:color="auto" w:fill="auto"/>
            <w:vAlign w:val="center"/>
            <w:hideMark/>
          </w:tcPr>
          <w:p w:rsidR="005363B1" w:rsidRPr="006E0720" w:rsidRDefault="005363B1" w:rsidP="005363B1">
            <w:pPr>
              <w:jc w:val="both"/>
              <w:rPr>
                <w:rFonts w:ascii="PT Astra Serif" w:hAnsi="PT Astra Serif"/>
                <w:szCs w:val="28"/>
              </w:rPr>
            </w:pPr>
          </w:p>
        </w:tc>
      </w:tr>
      <w:tr w:rsidR="005363B1" w:rsidRPr="006E0720" w:rsidTr="005363B1">
        <w:trPr>
          <w:trHeight w:val="23"/>
          <w:jc w:val="center"/>
        </w:trPr>
        <w:tc>
          <w:tcPr>
            <w:tcW w:w="1027" w:type="dxa"/>
            <w:shd w:val="clear" w:color="auto" w:fill="auto"/>
            <w:noWrap/>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2.1</w:t>
            </w:r>
          </w:p>
        </w:tc>
        <w:tc>
          <w:tcPr>
            <w:tcW w:w="2755"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Модульная котельная БКУ-800</w:t>
            </w:r>
          </w:p>
        </w:tc>
        <w:tc>
          <w:tcPr>
            <w:tcW w:w="428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реконструкция тепловых сетей (ежегодная, частичная перекладка тепловых сетей в зависимости от износа)</w:t>
            </w:r>
          </w:p>
        </w:tc>
        <w:tc>
          <w:tcPr>
            <w:tcW w:w="1509" w:type="dxa"/>
            <w:shd w:val="clear" w:color="auto" w:fill="auto"/>
            <w:noWrap/>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2024-2035</w:t>
            </w:r>
          </w:p>
        </w:tc>
      </w:tr>
    </w:tbl>
    <w:p w:rsidR="005363B1" w:rsidRPr="005363B1" w:rsidRDefault="005363B1" w:rsidP="005363B1">
      <w:pPr>
        <w:jc w:val="both"/>
        <w:rPr>
          <w:rFonts w:ascii="PT Astra Serif" w:hAnsi="PT Astra Serif"/>
          <w:sz w:val="28"/>
          <w:szCs w:val="28"/>
        </w:rPr>
      </w:pP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Техническое перевооружение котельной, предусматривает установку современного энергосберегающего оборудования, которое позволит повысить энергетическую эффективность работы котельной. В результате сократиться потребление электроэнергии основным и вспомогательным оборудованием, увеличится КПД работы котельных агрегатов, за счет использования современных высокоэффективных котлов и горелочных устройств. </w:t>
      </w:r>
    </w:p>
    <w:p w:rsidR="005363B1" w:rsidRDefault="005363B1" w:rsidP="005363B1">
      <w:pPr>
        <w:jc w:val="both"/>
        <w:rPr>
          <w:rFonts w:ascii="PT Astra Serif" w:hAnsi="PT Astra Serif"/>
          <w:sz w:val="28"/>
          <w:szCs w:val="28"/>
        </w:rPr>
      </w:pPr>
    </w:p>
    <w:p w:rsidR="00986F0D" w:rsidRPr="005363B1" w:rsidRDefault="00986F0D" w:rsidP="005363B1">
      <w:pPr>
        <w:jc w:val="both"/>
        <w:rPr>
          <w:rFonts w:ascii="PT Astra Serif" w:hAnsi="PT Astra Serif"/>
          <w:sz w:val="28"/>
          <w:szCs w:val="28"/>
        </w:rPr>
      </w:pPr>
    </w:p>
    <w:p w:rsidR="00986F0D" w:rsidRDefault="005363B1" w:rsidP="006E0720">
      <w:pPr>
        <w:jc w:val="center"/>
        <w:rPr>
          <w:rFonts w:ascii="PT Astra Serif" w:hAnsi="PT Astra Serif"/>
          <w:b/>
          <w:sz w:val="28"/>
          <w:szCs w:val="28"/>
        </w:rPr>
      </w:pPr>
      <w:bookmarkStart w:id="710" w:name="_Toc49513901"/>
      <w:bookmarkStart w:id="711" w:name="_Toc136780816"/>
      <w:r w:rsidRPr="006E0720">
        <w:rPr>
          <w:rFonts w:ascii="PT Astra Serif" w:hAnsi="PT Astra Serif"/>
          <w:b/>
          <w:sz w:val="28"/>
          <w:szCs w:val="28"/>
        </w:rPr>
        <w:t xml:space="preserve">Глава 8 «Предложения по строительству, реконструкции </w:t>
      </w:r>
    </w:p>
    <w:p w:rsidR="005363B1" w:rsidRDefault="005363B1" w:rsidP="006E0720">
      <w:pPr>
        <w:jc w:val="center"/>
        <w:rPr>
          <w:rFonts w:ascii="PT Astra Serif" w:hAnsi="PT Astra Serif"/>
          <w:b/>
          <w:sz w:val="28"/>
          <w:szCs w:val="28"/>
        </w:rPr>
      </w:pPr>
      <w:r w:rsidRPr="006E0720">
        <w:rPr>
          <w:rFonts w:ascii="PT Astra Serif" w:hAnsi="PT Astra Serif"/>
          <w:b/>
          <w:sz w:val="28"/>
          <w:szCs w:val="28"/>
        </w:rPr>
        <w:t>и (или) модернизации тепловых сетей»</w:t>
      </w:r>
      <w:bookmarkEnd w:id="710"/>
      <w:bookmarkEnd w:id="711"/>
    </w:p>
    <w:p w:rsidR="00986F0D" w:rsidRPr="006E0720" w:rsidRDefault="00986F0D" w:rsidP="006E0720">
      <w:pPr>
        <w:jc w:val="center"/>
        <w:rPr>
          <w:rFonts w:ascii="PT Astra Serif" w:hAnsi="PT Astra Serif"/>
          <w:b/>
          <w:sz w:val="28"/>
          <w:szCs w:val="28"/>
        </w:rPr>
      </w:pPr>
    </w:p>
    <w:p w:rsidR="005363B1" w:rsidRPr="006E0720" w:rsidRDefault="005363B1" w:rsidP="006E0720">
      <w:pPr>
        <w:ind w:firstLine="709"/>
        <w:jc w:val="both"/>
        <w:rPr>
          <w:rFonts w:ascii="PT Astra Serif" w:hAnsi="PT Astra Serif"/>
          <w:b/>
          <w:sz w:val="28"/>
          <w:szCs w:val="28"/>
        </w:rPr>
      </w:pPr>
      <w:bookmarkStart w:id="712" w:name="_Toc49513902"/>
      <w:bookmarkStart w:id="713" w:name="_Toc136780817"/>
      <w:r w:rsidRPr="006E0720">
        <w:rPr>
          <w:rFonts w:ascii="PT Astra Serif" w:hAnsi="PT Astra Serif"/>
          <w:b/>
          <w:sz w:val="28"/>
          <w:szCs w:val="28"/>
        </w:rPr>
        <w:t>8.1. Предложения по реконструкции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712"/>
      <w:bookmarkEnd w:id="713"/>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Мероприятия по данному пункту не запланированы. </w:t>
      </w:r>
    </w:p>
    <w:p w:rsidR="005363B1" w:rsidRPr="006E0720" w:rsidRDefault="005363B1" w:rsidP="006E0720">
      <w:pPr>
        <w:ind w:firstLine="709"/>
        <w:jc w:val="both"/>
        <w:rPr>
          <w:rFonts w:ascii="PT Astra Serif" w:hAnsi="PT Astra Serif"/>
          <w:b/>
          <w:sz w:val="28"/>
          <w:szCs w:val="28"/>
        </w:rPr>
      </w:pPr>
      <w:bookmarkStart w:id="714" w:name="_Toc49513903"/>
      <w:bookmarkStart w:id="715" w:name="_Toc136780818"/>
      <w:r w:rsidRPr="006E0720">
        <w:rPr>
          <w:rFonts w:ascii="PT Astra Serif" w:hAnsi="PT Astra Serif"/>
          <w:b/>
          <w:sz w:val="28"/>
          <w:szCs w:val="28"/>
        </w:rPr>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bookmarkEnd w:id="714"/>
      <w:bookmarkEnd w:id="715"/>
    </w:p>
    <w:p w:rsidR="005363B1" w:rsidRPr="006E0720" w:rsidRDefault="005363B1" w:rsidP="006E0720">
      <w:pPr>
        <w:ind w:firstLine="709"/>
        <w:jc w:val="both"/>
        <w:rPr>
          <w:rFonts w:ascii="PT Astra Serif" w:hAnsi="PT Astra Serif"/>
          <w:sz w:val="28"/>
          <w:szCs w:val="28"/>
        </w:rPr>
      </w:pPr>
      <w:r w:rsidRPr="006E0720">
        <w:rPr>
          <w:rFonts w:ascii="PT Astra Serif" w:hAnsi="PT Astra Serif"/>
          <w:sz w:val="28"/>
          <w:szCs w:val="28"/>
        </w:rPr>
        <w:t xml:space="preserve">Мероприятия по данному пункту не запланированы. </w:t>
      </w:r>
    </w:p>
    <w:p w:rsidR="005363B1" w:rsidRPr="006E0720" w:rsidRDefault="005363B1" w:rsidP="006E0720">
      <w:pPr>
        <w:ind w:firstLine="709"/>
        <w:jc w:val="both"/>
        <w:rPr>
          <w:rFonts w:ascii="PT Astra Serif" w:hAnsi="PT Astra Serif"/>
          <w:b/>
          <w:sz w:val="28"/>
          <w:szCs w:val="28"/>
        </w:rPr>
      </w:pPr>
      <w:bookmarkStart w:id="716" w:name="_Toc49513904"/>
      <w:bookmarkStart w:id="717" w:name="_Toc136780819"/>
      <w:r w:rsidRPr="006E0720">
        <w:rPr>
          <w:rFonts w:ascii="PT Astra Serif" w:hAnsi="PT Astra Serif"/>
          <w:b/>
          <w:sz w:val="28"/>
          <w:szCs w:val="28"/>
        </w:rPr>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716"/>
      <w:bookmarkEnd w:id="717"/>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Возможность поставки тепловой энергии потребителям от различных источников тепловой энергии при сохранении надежности теплоснабжения за счет строительства тепловых сетей настоящей схемой не предусматриваются.</w:t>
      </w:r>
    </w:p>
    <w:p w:rsidR="005363B1" w:rsidRPr="006E0720" w:rsidRDefault="005363B1" w:rsidP="006E0720">
      <w:pPr>
        <w:ind w:firstLine="709"/>
        <w:jc w:val="both"/>
        <w:rPr>
          <w:rFonts w:ascii="PT Astra Serif" w:hAnsi="PT Astra Serif"/>
          <w:b/>
          <w:sz w:val="28"/>
          <w:szCs w:val="28"/>
        </w:rPr>
      </w:pPr>
      <w:bookmarkStart w:id="718" w:name="_Toc49513905"/>
      <w:bookmarkStart w:id="719" w:name="_Toc136780820"/>
      <w:r w:rsidRPr="006E0720">
        <w:rPr>
          <w:rFonts w:ascii="PT Astra Serif" w:hAnsi="PT Astra Serif"/>
          <w:b/>
          <w:sz w:val="28"/>
          <w:szCs w:val="28"/>
        </w:rPr>
        <w:t>8.4. Предложения по строительству или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718"/>
      <w:bookmarkEnd w:id="719"/>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Мероприятия по данному пункту не запланированы. </w:t>
      </w:r>
    </w:p>
    <w:p w:rsidR="005363B1" w:rsidRPr="006E0720" w:rsidRDefault="005363B1" w:rsidP="006E0720">
      <w:pPr>
        <w:ind w:firstLine="709"/>
        <w:jc w:val="both"/>
        <w:rPr>
          <w:rFonts w:ascii="PT Astra Serif" w:hAnsi="PT Astra Serif"/>
          <w:b/>
          <w:sz w:val="28"/>
          <w:szCs w:val="28"/>
        </w:rPr>
      </w:pPr>
      <w:bookmarkStart w:id="720" w:name="_Toc49513906"/>
      <w:bookmarkStart w:id="721" w:name="_Toc136780821"/>
      <w:r w:rsidRPr="006E0720">
        <w:rPr>
          <w:rFonts w:ascii="PT Astra Serif" w:hAnsi="PT Astra Serif"/>
          <w:b/>
          <w:sz w:val="28"/>
          <w:szCs w:val="28"/>
        </w:rPr>
        <w:t>8.5. Предложения по строительству тепловых сетей для обеспечения нормативной надежности теплоснабжения</w:t>
      </w:r>
      <w:bookmarkEnd w:id="720"/>
      <w:bookmarkEnd w:id="721"/>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Строительство новых тепловых сетей </w:t>
      </w:r>
      <w:proofErr w:type="gramStart"/>
      <w:r w:rsidRPr="005363B1">
        <w:rPr>
          <w:rFonts w:ascii="PT Astra Serif" w:hAnsi="PT Astra Serif"/>
          <w:sz w:val="28"/>
          <w:szCs w:val="28"/>
        </w:rPr>
        <w:t>для</w:t>
      </w:r>
      <w:proofErr w:type="gramEnd"/>
      <w:r w:rsidRPr="005363B1">
        <w:rPr>
          <w:rFonts w:ascii="PT Astra Serif" w:hAnsi="PT Astra Serif"/>
          <w:sz w:val="28"/>
          <w:szCs w:val="28"/>
        </w:rPr>
        <w:t xml:space="preserve"> </w:t>
      </w:r>
      <w:proofErr w:type="gramStart"/>
      <w:r w:rsidRPr="005363B1">
        <w:rPr>
          <w:rFonts w:ascii="PT Astra Serif" w:hAnsi="PT Astra Serif"/>
          <w:sz w:val="28"/>
          <w:szCs w:val="28"/>
        </w:rPr>
        <w:t>обеспечение</w:t>
      </w:r>
      <w:proofErr w:type="gramEnd"/>
      <w:r w:rsidRPr="005363B1">
        <w:rPr>
          <w:rFonts w:ascii="PT Astra Serif" w:hAnsi="PT Astra Serif"/>
          <w:sz w:val="28"/>
          <w:szCs w:val="28"/>
        </w:rPr>
        <w:t xml:space="preserve"> нормативной надежности теплоснабжения не запланировано. </w:t>
      </w:r>
    </w:p>
    <w:p w:rsidR="005363B1" w:rsidRPr="006E0720" w:rsidRDefault="005363B1" w:rsidP="006E0720">
      <w:pPr>
        <w:ind w:firstLine="709"/>
        <w:jc w:val="both"/>
        <w:rPr>
          <w:rFonts w:ascii="PT Astra Serif" w:hAnsi="PT Astra Serif"/>
          <w:b/>
          <w:sz w:val="28"/>
          <w:szCs w:val="28"/>
        </w:rPr>
      </w:pPr>
      <w:bookmarkStart w:id="722" w:name="_Toc49513907"/>
      <w:bookmarkStart w:id="723" w:name="_Toc136780822"/>
      <w:r w:rsidRPr="006E0720">
        <w:rPr>
          <w:rFonts w:ascii="PT Astra Serif" w:hAnsi="PT Astra Serif"/>
          <w:b/>
          <w:sz w:val="28"/>
          <w:szCs w:val="28"/>
        </w:rPr>
        <w:t>8.6. Предложений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722"/>
      <w:bookmarkEnd w:id="723"/>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Реконструкция тепловых сетей с увеличением диаметров трубопроводов для обеспечения перспективных приростов тепловых нагрузок не требуется.</w:t>
      </w:r>
    </w:p>
    <w:p w:rsidR="005363B1" w:rsidRPr="006E0720" w:rsidRDefault="005363B1" w:rsidP="006E0720">
      <w:pPr>
        <w:ind w:firstLine="709"/>
        <w:jc w:val="both"/>
        <w:rPr>
          <w:rFonts w:ascii="PT Astra Serif" w:hAnsi="PT Astra Serif"/>
          <w:b/>
          <w:sz w:val="28"/>
          <w:szCs w:val="28"/>
        </w:rPr>
      </w:pPr>
      <w:bookmarkStart w:id="724" w:name="_Toc49513908"/>
      <w:bookmarkStart w:id="725" w:name="_Toc136780823"/>
      <w:r w:rsidRPr="006E0720">
        <w:rPr>
          <w:rFonts w:ascii="PT Astra Serif" w:hAnsi="PT Astra Serif"/>
          <w:b/>
          <w:sz w:val="28"/>
          <w:szCs w:val="28"/>
        </w:rPr>
        <w:t>8.7. Предложения по реконструкции и (или) модернизации тепловых сетей, подлежащих замене в связи с исчерпанием эксплуатационного ресурса</w:t>
      </w:r>
      <w:bookmarkEnd w:id="724"/>
      <w:bookmarkEnd w:id="725"/>
    </w:p>
    <w:p w:rsidR="005363B1" w:rsidRDefault="005363B1" w:rsidP="006E0720">
      <w:pPr>
        <w:ind w:firstLine="709"/>
        <w:jc w:val="both"/>
        <w:rPr>
          <w:rFonts w:ascii="PT Astra Serif" w:hAnsi="PT Astra Serif"/>
          <w:sz w:val="28"/>
          <w:szCs w:val="28"/>
        </w:rPr>
      </w:pPr>
      <w:bookmarkStart w:id="726" w:name="_Hlk50193608"/>
      <w:r w:rsidRPr="005363B1">
        <w:rPr>
          <w:rFonts w:ascii="PT Astra Serif" w:hAnsi="PT Astra Serif"/>
          <w:sz w:val="28"/>
          <w:szCs w:val="28"/>
        </w:rPr>
        <w:t xml:space="preserve">Настоящей схемой предусматриваются мероприятия по реконструкции и (или) модернизации тепловых сетей, подлежащих замене в связи с исчерпанием эксплуатационного ресурса, сведения о которых представлены в таблице </w:t>
      </w:r>
      <w:r w:rsidR="006E0720">
        <w:rPr>
          <w:rFonts w:ascii="PT Astra Serif" w:hAnsi="PT Astra Serif"/>
          <w:sz w:val="28"/>
          <w:szCs w:val="28"/>
        </w:rPr>
        <w:t>32</w:t>
      </w:r>
      <w:r w:rsidR="00986F0D">
        <w:rPr>
          <w:rFonts w:ascii="PT Astra Serif" w:hAnsi="PT Astra Serif"/>
          <w:sz w:val="28"/>
          <w:szCs w:val="28"/>
        </w:rPr>
        <w:t>.</w:t>
      </w:r>
    </w:p>
    <w:p w:rsidR="00986F0D" w:rsidRDefault="00986F0D" w:rsidP="005363B1">
      <w:pPr>
        <w:jc w:val="both"/>
        <w:rPr>
          <w:rFonts w:ascii="PT Astra Serif" w:hAnsi="PT Astra Serif"/>
          <w:sz w:val="22"/>
          <w:szCs w:val="28"/>
        </w:rPr>
      </w:pPr>
      <w:bookmarkStart w:id="727" w:name="_Ref36826718"/>
      <w:bookmarkStart w:id="728" w:name="_Ref87814780"/>
    </w:p>
    <w:p w:rsidR="00986F0D" w:rsidRDefault="00986F0D" w:rsidP="005363B1">
      <w:pPr>
        <w:jc w:val="both"/>
        <w:rPr>
          <w:rFonts w:ascii="PT Astra Serif" w:hAnsi="PT Astra Serif"/>
          <w:sz w:val="22"/>
          <w:szCs w:val="28"/>
        </w:rPr>
      </w:pPr>
    </w:p>
    <w:p w:rsidR="005363B1" w:rsidRDefault="005363B1" w:rsidP="005363B1">
      <w:pPr>
        <w:jc w:val="both"/>
        <w:rPr>
          <w:rFonts w:ascii="PT Astra Serif" w:hAnsi="PT Astra Serif"/>
          <w:sz w:val="22"/>
          <w:szCs w:val="28"/>
        </w:rPr>
      </w:pPr>
      <w:r w:rsidRPr="006E0720">
        <w:rPr>
          <w:rFonts w:ascii="PT Astra Serif" w:hAnsi="PT Astra Serif"/>
          <w:sz w:val="22"/>
          <w:szCs w:val="28"/>
        </w:rPr>
        <w:t xml:space="preserve">Таблица </w:t>
      </w:r>
      <w:r w:rsidRPr="006E0720">
        <w:rPr>
          <w:rFonts w:ascii="PT Astra Serif" w:hAnsi="PT Astra Serif"/>
          <w:sz w:val="22"/>
          <w:szCs w:val="28"/>
        </w:rPr>
        <w:fldChar w:fldCharType="begin"/>
      </w:r>
      <w:r w:rsidRPr="006E0720">
        <w:rPr>
          <w:rFonts w:ascii="PT Astra Serif" w:hAnsi="PT Astra Serif"/>
          <w:sz w:val="22"/>
          <w:szCs w:val="28"/>
        </w:rPr>
        <w:instrText xml:space="preserve"> SEQ Таблица \* ARABIC </w:instrText>
      </w:r>
      <w:r w:rsidRPr="006E0720">
        <w:rPr>
          <w:rFonts w:ascii="PT Astra Serif" w:hAnsi="PT Astra Serif"/>
          <w:sz w:val="22"/>
          <w:szCs w:val="28"/>
        </w:rPr>
        <w:fldChar w:fldCharType="separate"/>
      </w:r>
      <w:r w:rsidRPr="006E0720">
        <w:rPr>
          <w:rFonts w:ascii="PT Astra Serif" w:hAnsi="PT Astra Serif"/>
          <w:sz w:val="22"/>
          <w:szCs w:val="28"/>
        </w:rPr>
        <w:t>32</w:t>
      </w:r>
      <w:r w:rsidRPr="006E0720">
        <w:rPr>
          <w:rFonts w:ascii="PT Astra Serif" w:hAnsi="PT Astra Serif"/>
          <w:sz w:val="22"/>
          <w:szCs w:val="28"/>
        </w:rPr>
        <w:fldChar w:fldCharType="end"/>
      </w:r>
      <w:bookmarkEnd w:id="727"/>
      <w:bookmarkEnd w:id="728"/>
      <w:r w:rsidRPr="006E0720">
        <w:rPr>
          <w:rFonts w:ascii="PT Astra Serif" w:hAnsi="PT Astra Serif"/>
          <w:sz w:val="22"/>
          <w:szCs w:val="28"/>
        </w:rPr>
        <w:t xml:space="preserve"> – Предложения по реконструкции и (или) модернизации тепловых сетей, подлежащих замене в связи с исчерпанием эксплуатационного ресурса</w:t>
      </w:r>
      <w:bookmarkEnd w:id="726"/>
    </w:p>
    <w:p w:rsidR="00986F0D" w:rsidRPr="006E0720" w:rsidRDefault="00986F0D" w:rsidP="005363B1">
      <w:pPr>
        <w:jc w:val="both"/>
        <w:rPr>
          <w:rFonts w:ascii="PT Astra Serif" w:hAnsi="PT Astra Serif"/>
          <w:sz w:val="22"/>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8"/>
        <w:gridCol w:w="2754"/>
        <w:gridCol w:w="4280"/>
        <w:gridCol w:w="1508"/>
      </w:tblGrid>
      <w:tr w:rsidR="005363B1" w:rsidRPr="006E0720" w:rsidTr="005363B1">
        <w:trPr>
          <w:trHeight w:val="458"/>
          <w:tblHeader/>
          <w:jc w:val="center"/>
        </w:trPr>
        <w:tc>
          <w:tcPr>
            <w:tcW w:w="1028" w:type="dxa"/>
            <w:vMerge w:val="restart"/>
            <w:shd w:val="clear" w:color="auto" w:fill="auto"/>
            <w:vAlign w:val="center"/>
            <w:hideMark/>
          </w:tcPr>
          <w:p w:rsidR="005363B1" w:rsidRPr="006E0720" w:rsidRDefault="005363B1" w:rsidP="006E0720">
            <w:pPr>
              <w:jc w:val="center"/>
              <w:rPr>
                <w:rFonts w:ascii="PT Astra Serif" w:hAnsi="PT Astra Serif"/>
                <w:szCs w:val="28"/>
              </w:rPr>
            </w:pPr>
            <w:bookmarkStart w:id="729" w:name="_Toc49513909"/>
            <w:r w:rsidRPr="006E0720">
              <w:rPr>
                <w:rFonts w:ascii="PT Astra Serif" w:hAnsi="PT Astra Serif"/>
                <w:szCs w:val="28"/>
              </w:rPr>
              <w:t>№</w:t>
            </w:r>
          </w:p>
        </w:tc>
        <w:tc>
          <w:tcPr>
            <w:tcW w:w="2754"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Адрес объекта (котельной)</w:t>
            </w:r>
          </w:p>
        </w:tc>
        <w:tc>
          <w:tcPr>
            <w:tcW w:w="4280"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Вид работ</w:t>
            </w:r>
          </w:p>
        </w:tc>
        <w:tc>
          <w:tcPr>
            <w:tcW w:w="1508"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Год реализации</w:t>
            </w:r>
          </w:p>
        </w:tc>
      </w:tr>
      <w:tr w:rsidR="005363B1" w:rsidRPr="006E0720" w:rsidTr="005363B1">
        <w:trPr>
          <w:trHeight w:val="458"/>
          <w:tblHeader/>
          <w:jc w:val="center"/>
        </w:trPr>
        <w:tc>
          <w:tcPr>
            <w:tcW w:w="1028"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2754"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4280"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508" w:type="dxa"/>
            <w:vMerge/>
            <w:shd w:val="clear" w:color="auto" w:fill="auto"/>
            <w:vAlign w:val="center"/>
            <w:hideMark/>
          </w:tcPr>
          <w:p w:rsidR="005363B1" w:rsidRPr="006E0720" w:rsidRDefault="005363B1" w:rsidP="005363B1">
            <w:pPr>
              <w:jc w:val="both"/>
              <w:rPr>
                <w:rFonts w:ascii="PT Astra Serif" w:hAnsi="PT Astra Serif"/>
                <w:szCs w:val="28"/>
              </w:rPr>
            </w:pPr>
          </w:p>
        </w:tc>
      </w:tr>
      <w:tr w:rsidR="005363B1" w:rsidRPr="006E0720" w:rsidTr="005363B1">
        <w:trPr>
          <w:trHeight w:val="23"/>
          <w:jc w:val="center"/>
        </w:trPr>
        <w:tc>
          <w:tcPr>
            <w:tcW w:w="1028" w:type="dxa"/>
            <w:shd w:val="clear" w:color="auto" w:fill="auto"/>
            <w:noWrap/>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2.1</w:t>
            </w:r>
          </w:p>
        </w:tc>
        <w:tc>
          <w:tcPr>
            <w:tcW w:w="2754"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Модульная котельная БКУ-800</w:t>
            </w:r>
          </w:p>
        </w:tc>
        <w:tc>
          <w:tcPr>
            <w:tcW w:w="4280"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реконструкция тепловых сетей (ежегодная, частичная перекладка тепловых сетей в зависимости от износа)</w:t>
            </w:r>
          </w:p>
        </w:tc>
        <w:tc>
          <w:tcPr>
            <w:tcW w:w="1508" w:type="dxa"/>
            <w:shd w:val="clear" w:color="auto" w:fill="auto"/>
            <w:noWrap/>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2024-2035</w:t>
            </w:r>
          </w:p>
        </w:tc>
      </w:tr>
    </w:tbl>
    <w:p w:rsidR="005363B1" w:rsidRDefault="005363B1" w:rsidP="005363B1">
      <w:pPr>
        <w:jc w:val="both"/>
        <w:rPr>
          <w:rFonts w:ascii="PT Astra Serif" w:hAnsi="PT Astra Serif"/>
          <w:sz w:val="28"/>
          <w:szCs w:val="28"/>
        </w:rPr>
      </w:pPr>
    </w:p>
    <w:p w:rsidR="00986F0D" w:rsidRPr="005363B1" w:rsidRDefault="00986F0D" w:rsidP="005363B1">
      <w:pPr>
        <w:jc w:val="both"/>
        <w:rPr>
          <w:rFonts w:ascii="PT Astra Serif" w:hAnsi="PT Astra Serif"/>
          <w:sz w:val="28"/>
          <w:szCs w:val="28"/>
        </w:rPr>
      </w:pPr>
    </w:p>
    <w:p w:rsidR="005363B1" w:rsidRPr="006E0720" w:rsidRDefault="005363B1" w:rsidP="006E0720">
      <w:pPr>
        <w:ind w:firstLine="709"/>
        <w:jc w:val="both"/>
        <w:rPr>
          <w:rFonts w:ascii="PT Astra Serif" w:hAnsi="PT Astra Serif"/>
          <w:b/>
          <w:sz w:val="28"/>
          <w:szCs w:val="28"/>
        </w:rPr>
      </w:pPr>
      <w:bookmarkStart w:id="730" w:name="_Toc136780824"/>
      <w:r w:rsidRPr="006E0720">
        <w:rPr>
          <w:rFonts w:ascii="PT Astra Serif" w:hAnsi="PT Astra Serif"/>
          <w:b/>
          <w:sz w:val="28"/>
          <w:szCs w:val="28"/>
        </w:rPr>
        <w:t>8.8. Предложения по строительству и реконструкции и (или) модернизации насосных станций</w:t>
      </w:r>
      <w:bookmarkEnd w:id="729"/>
      <w:bookmarkEnd w:id="730"/>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Мероприятия по строительству и реконструкции насосных станций не планируются.</w:t>
      </w:r>
    </w:p>
    <w:p w:rsidR="005363B1" w:rsidRPr="006E0720" w:rsidRDefault="005363B1" w:rsidP="006E0720">
      <w:pPr>
        <w:ind w:firstLine="709"/>
        <w:jc w:val="both"/>
        <w:rPr>
          <w:rFonts w:ascii="PT Astra Serif" w:hAnsi="PT Astra Serif"/>
          <w:b/>
          <w:sz w:val="28"/>
          <w:szCs w:val="28"/>
        </w:rPr>
      </w:pPr>
      <w:bookmarkStart w:id="731" w:name="_Toc49513910"/>
      <w:bookmarkStart w:id="732" w:name="_Toc136780825"/>
      <w:r w:rsidRPr="006E0720">
        <w:rPr>
          <w:rFonts w:ascii="PT Astra Serif" w:hAnsi="PT Astra Serif"/>
          <w:b/>
          <w:sz w:val="28"/>
          <w:szCs w:val="28"/>
        </w:rPr>
        <w:t>8.9. Описание изменений в предложениях по строительству, реконструкции и (или) модернизации тепловых сетей за период, предшествующий актуализации схемы теплоснабжения, в том числе с учетом введенных в эксплуатацию новых и реконструированных тепловых сетей и сооружений на них</w:t>
      </w:r>
      <w:bookmarkEnd w:id="731"/>
      <w:bookmarkEnd w:id="732"/>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настоящей схеме теплоснабжения актуализированы сведения о текущем состоянии тепловых сетей. В соответствии с проведенным анализом текущего состояния источников тепловых сетей, сформирован перечень необходимых мероприятий по строительству, реконструкции и техническому перевооружению и (или) модернизации источников т</w:t>
      </w:r>
      <w:r w:rsidR="006E0720">
        <w:rPr>
          <w:rFonts w:ascii="PT Astra Serif" w:hAnsi="PT Astra Serif"/>
          <w:sz w:val="28"/>
          <w:szCs w:val="28"/>
        </w:rPr>
        <w:t>епловой тепловых сетей в таблице 32</w:t>
      </w:r>
      <w:r w:rsidRPr="005363B1">
        <w:rPr>
          <w:rFonts w:ascii="PT Astra Serif" w:hAnsi="PT Astra Serif"/>
          <w:sz w:val="28"/>
          <w:szCs w:val="28"/>
        </w:rPr>
        <w:t xml:space="preserve">. </w:t>
      </w:r>
    </w:p>
    <w:p w:rsidR="005363B1" w:rsidRPr="005363B1" w:rsidRDefault="005363B1" w:rsidP="006E0720">
      <w:pPr>
        <w:ind w:firstLine="709"/>
        <w:jc w:val="both"/>
        <w:rPr>
          <w:rFonts w:ascii="PT Astra Serif" w:hAnsi="PT Astra Serif"/>
          <w:sz w:val="28"/>
          <w:szCs w:val="28"/>
        </w:rPr>
      </w:pPr>
      <w:bookmarkStart w:id="733" w:name="_Toc136780826"/>
      <w:r w:rsidRPr="005363B1">
        <w:rPr>
          <w:rFonts w:ascii="PT Astra Serif" w:hAnsi="PT Astra Serif"/>
          <w:sz w:val="28"/>
          <w:szCs w:val="28"/>
        </w:rPr>
        <w:t>Мероприятия по предотвращению аварийных ситуаций, в том числе при отказе элементов тепловых сетей</w:t>
      </w:r>
      <w:bookmarkEnd w:id="733"/>
      <w:r w:rsidRPr="005363B1">
        <w:rPr>
          <w:rFonts w:ascii="PT Astra Serif" w:hAnsi="PT Astra Serif"/>
          <w:sz w:val="28"/>
          <w:szCs w:val="28"/>
        </w:rPr>
        <w:t xml:space="preserve"> </w:t>
      </w:r>
    </w:p>
    <w:p w:rsidR="005363B1" w:rsidRDefault="005363B1" w:rsidP="00986F0D">
      <w:pPr>
        <w:ind w:firstLine="709"/>
        <w:jc w:val="both"/>
        <w:rPr>
          <w:rFonts w:ascii="PT Astra Serif" w:hAnsi="PT Astra Serif"/>
          <w:sz w:val="28"/>
          <w:szCs w:val="28"/>
        </w:rPr>
      </w:pPr>
      <w:r w:rsidRPr="005363B1">
        <w:rPr>
          <w:rFonts w:ascii="PT Astra Serif" w:hAnsi="PT Astra Serif"/>
          <w:sz w:val="28"/>
          <w:szCs w:val="28"/>
        </w:rPr>
        <w:t xml:space="preserve">В настоящей схеме предложены мероприятия по повышению надежности теплоснабжения. </w:t>
      </w:r>
      <w:proofErr w:type="gramStart"/>
      <w:r w:rsidRPr="005363B1">
        <w:rPr>
          <w:rFonts w:ascii="PT Astra Serif" w:hAnsi="PT Astra Serif"/>
          <w:sz w:val="28"/>
          <w:szCs w:val="28"/>
        </w:rPr>
        <w:t>Представлены</w:t>
      </w:r>
      <w:proofErr w:type="gramEnd"/>
      <w:r w:rsidRPr="005363B1">
        <w:rPr>
          <w:rFonts w:ascii="PT Astra Serif" w:hAnsi="PT Astra Serif"/>
          <w:sz w:val="28"/>
          <w:szCs w:val="28"/>
        </w:rPr>
        <w:t xml:space="preserve"> в Главе 12. Реализация предлагаемых мероприятий позволит предотвратить возможность возникновения аварийных </w:t>
      </w:r>
      <w:proofErr w:type="gramStart"/>
      <w:r w:rsidRPr="005363B1">
        <w:rPr>
          <w:rFonts w:ascii="PT Astra Serif" w:hAnsi="PT Astra Serif"/>
          <w:sz w:val="28"/>
          <w:szCs w:val="28"/>
        </w:rPr>
        <w:t>ситуаций</w:t>
      </w:r>
      <w:proofErr w:type="gramEnd"/>
      <w:r w:rsidRPr="005363B1">
        <w:rPr>
          <w:rFonts w:ascii="PT Astra Serif" w:hAnsi="PT Astra Serif"/>
          <w:sz w:val="28"/>
          <w:szCs w:val="28"/>
        </w:rPr>
        <w:t xml:space="preserve"> как на сетях теплоснабжения, так и на источнике тепла. Схема взаимодействия служб (в том числе ресурсоснабжающих организаций) по предотвращению аварийных ситуаций, регламентируется нормативными актами Администрации Щекинского района.</w:t>
      </w:r>
    </w:p>
    <w:p w:rsidR="00986F0D" w:rsidRDefault="00986F0D" w:rsidP="00986F0D">
      <w:pPr>
        <w:ind w:firstLine="709"/>
        <w:jc w:val="both"/>
        <w:rPr>
          <w:rFonts w:ascii="PT Astra Serif" w:eastAsiaTheme="majorEastAsia" w:hAnsi="PT Astra Serif"/>
          <w:sz w:val="28"/>
          <w:szCs w:val="28"/>
        </w:rPr>
      </w:pPr>
    </w:p>
    <w:p w:rsidR="00986F0D" w:rsidRPr="005363B1" w:rsidRDefault="00986F0D" w:rsidP="00986F0D">
      <w:pPr>
        <w:ind w:firstLine="709"/>
        <w:jc w:val="both"/>
        <w:rPr>
          <w:rFonts w:ascii="PT Astra Serif" w:eastAsiaTheme="majorEastAsia" w:hAnsi="PT Astra Serif"/>
          <w:sz w:val="28"/>
          <w:szCs w:val="28"/>
        </w:rPr>
      </w:pPr>
    </w:p>
    <w:p w:rsidR="00986F0D" w:rsidRDefault="005363B1" w:rsidP="006E0720">
      <w:pPr>
        <w:jc w:val="center"/>
        <w:rPr>
          <w:rFonts w:ascii="PT Astra Serif" w:hAnsi="PT Astra Serif"/>
          <w:b/>
          <w:sz w:val="28"/>
          <w:szCs w:val="28"/>
        </w:rPr>
      </w:pPr>
      <w:bookmarkStart w:id="734" w:name="_Toc108703872"/>
      <w:bookmarkStart w:id="735" w:name="_Toc136780827"/>
      <w:bookmarkStart w:id="736" w:name="_Toc49513911"/>
      <w:r w:rsidRPr="006E0720">
        <w:rPr>
          <w:rFonts w:ascii="PT Astra Serif" w:hAnsi="PT Astra Serif"/>
          <w:b/>
          <w:sz w:val="28"/>
          <w:szCs w:val="28"/>
        </w:rPr>
        <w:t xml:space="preserve">Глава 9 «Предложения по переводу открытых систем теплоснабжения (горячего водоснабжения), отдельных участков таких систем </w:t>
      </w:r>
    </w:p>
    <w:p w:rsidR="005363B1" w:rsidRDefault="005363B1" w:rsidP="006E0720">
      <w:pPr>
        <w:jc w:val="center"/>
        <w:rPr>
          <w:rFonts w:ascii="PT Astra Serif" w:hAnsi="PT Astra Serif"/>
          <w:b/>
          <w:sz w:val="28"/>
          <w:szCs w:val="28"/>
        </w:rPr>
      </w:pPr>
      <w:r w:rsidRPr="006E0720">
        <w:rPr>
          <w:rFonts w:ascii="PT Astra Serif" w:hAnsi="PT Astra Serif"/>
          <w:b/>
          <w:sz w:val="28"/>
          <w:szCs w:val="28"/>
        </w:rPr>
        <w:t>на закрытые системы горячего водоснабжения»</w:t>
      </w:r>
      <w:bookmarkEnd w:id="734"/>
      <w:bookmarkEnd w:id="735"/>
    </w:p>
    <w:p w:rsidR="00986F0D" w:rsidRPr="006E0720" w:rsidRDefault="00986F0D" w:rsidP="006E0720">
      <w:pPr>
        <w:jc w:val="center"/>
        <w:rPr>
          <w:rFonts w:ascii="PT Astra Serif" w:hAnsi="PT Astra Serif"/>
          <w:b/>
          <w:sz w:val="28"/>
          <w:szCs w:val="28"/>
        </w:rPr>
      </w:pPr>
    </w:p>
    <w:p w:rsidR="005363B1" w:rsidRPr="006E0720" w:rsidRDefault="005363B1" w:rsidP="006E0720">
      <w:pPr>
        <w:ind w:firstLine="709"/>
        <w:jc w:val="both"/>
        <w:rPr>
          <w:rFonts w:ascii="PT Astra Serif" w:hAnsi="PT Astra Serif"/>
          <w:b/>
          <w:sz w:val="28"/>
          <w:szCs w:val="28"/>
        </w:rPr>
      </w:pPr>
      <w:bookmarkStart w:id="737" w:name="_Toc108703873"/>
      <w:bookmarkStart w:id="738" w:name="_Toc136780828"/>
      <w:r w:rsidRPr="006E0720">
        <w:rPr>
          <w:rFonts w:ascii="PT Astra Serif" w:hAnsi="PT Astra Serif"/>
          <w:b/>
          <w:sz w:val="28"/>
          <w:szCs w:val="28"/>
        </w:rPr>
        <w:t xml:space="preserve">9.1. </w:t>
      </w:r>
      <w:bookmarkEnd w:id="737"/>
      <w:r w:rsidRPr="006E0720">
        <w:rPr>
          <w:rFonts w:ascii="PT Astra Serif" w:hAnsi="PT Astra Serif"/>
          <w:b/>
          <w:sz w:val="28"/>
          <w:szCs w:val="28"/>
        </w:rPr>
        <w:t xml:space="preserve">Технико-экономическое обоснование предложений по типам присоединений </w:t>
      </w:r>
      <w:proofErr w:type="spellStart"/>
      <w:r w:rsidRPr="006E0720">
        <w:rPr>
          <w:rFonts w:ascii="PT Astra Serif" w:hAnsi="PT Astra Serif"/>
          <w:b/>
          <w:sz w:val="28"/>
          <w:szCs w:val="28"/>
        </w:rPr>
        <w:t>теплопотребляющих</w:t>
      </w:r>
      <w:proofErr w:type="spellEnd"/>
      <w:r w:rsidRPr="006E0720">
        <w:rPr>
          <w:rFonts w:ascii="PT Astra Serif" w:hAnsi="PT Astra Serif"/>
          <w:b/>
          <w:sz w:val="28"/>
          <w:szCs w:val="28"/>
        </w:rPr>
        <w:t xml:space="preserve">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738"/>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5363B1" w:rsidRPr="006E0720" w:rsidRDefault="005363B1" w:rsidP="006E0720">
      <w:pPr>
        <w:ind w:firstLine="709"/>
        <w:jc w:val="both"/>
        <w:rPr>
          <w:rFonts w:ascii="PT Astra Serif" w:hAnsi="PT Astra Serif"/>
          <w:b/>
          <w:sz w:val="28"/>
          <w:szCs w:val="28"/>
        </w:rPr>
      </w:pPr>
      <w:bookmarkStart w:id="739" w:name="_Toc136780829"/>
      <w:bookmarkStart w:id="740" w:name="_Toc108703874"/>
      <w:r w:rsidRPr="006E0720">
        <w:rPr>
          <w:rFonts w:ascii="PT Astra Serif" w:hAnsi="PT Astra Serif"/>
          <w:b/>
          <w:sz w:val="28"/>
          <w:szCs w:val="28"/>
        </w:rPr>
        <w:t>9.2. Обоснование и пересмотр графика температур теплоносителя и его расхода в открытой системе теплоснабжения (горячего водоснабжения)</w:t>
      </w:r>
      <w:bookmarkEnd w:id="739"/>
    </w:p>
    <w:bookmarkEnd w:id="740"/>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5363B1" w:rsidRPr="006E0720" w:rsidRDefault="005363B1" w:rsidP="006E0720">
      <w:pPr>
        <w:ind w:firstLine="709"/>
        <w:jc w:val="both"/>
        <w:rPr>
          <w:rFonts w:ascii="PT Astra Serif" w:hAnsi="PT Astra Serif"/>
          <w:b/>
          <w:sz w:val="28"/>
          <w:szCs w:val="28"/>
        </w:rPr>
      </w:pPr>
      <w:bookmarkStart w:id="741" w:name="_Toc136780830"/>
      <w:bookmarkStart w:id="742" w:name="_Toc108703875"/>
      <w:r w:rsidRPr="006E0720">
        <w:rPr>
          <w:rFonts w:ascii="PT Astra Serif" w:hAnsi="PT Astra Serif"/>
          <w:b/>
          <w:sz w:val="28"/>
          <w:szCs w:val="28"/>
        </w:rPr>
        <w:t>9.3.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bookmarkEnd w:id="741"/>
      <w:r w:rsidRPr="006E0720">
        <w:rPr>
          <w:rFonts w:ascii="PT Astra Serif" w:hAnsi="PT Astra Serif"/>
          <w:b/>
          <w:sz w:val="28"/>
          <w:szCs w:val="28"/>
        </w:rPr>
        <w:t xml:space="preserve"> </w:t>
      </w:r>
    </w:p>
    <w:bookmarkEnd w:id="742"/>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На территории поселения отсутствует нагрузки горячего водоснабжения по открытой схеме. </w:t>
      </w:r>
    </w:p>
    <w:p w:rsidR="005363B1" w:rsidRPr="006E0720" w:rsidRDefault="005363B1" w:rsidP="006E0720">
      <w:pPr>
        <w:ind w:firstLine="709"/>
        <w:jc w:val="both"/>
        <w:rPr>
          <w:rFonts w:ascii="PT Astra Serif" w:hAnsi="PT Astra Serif"/>
          <w:b/>
          <w:sz w:val="28"/>
          <w:szCs w:val="28"/>
        </w:rPr>
      </w:pPr>
      <w:bookmarkStart w:id="743" w:name="_Toc136780831"/>
      <w:bookmarkStart w:id="744" w:name="_Toc108703876"/>
      <w:r w:rsidRPr="006E0720">
        <w:rPr>
          <w:rFonts w:ascii="PT Astra Serif" w:hAnsi="PT Astra Serif"/>
          <w:b/>
          <w:sz w:val="28"/>
          <w:szCs w:val="28"/>
        </w:rPr>
        <w:t>9.4.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bookmarkEnd w:id="743"/>
      <w:r w:rsidRPr="006E0720">
        <w:rPr>
          <w:rFonts w:ascii="PT Astra Serif" w:hAnsi="PT Astra Serif"/>
          <w:b/>
          <w:sz w:val="28"/>
          <w:szCs w:val="28"/>
        </w:rPr>
        <w:t xml:space="preserve"> </w:t>
      </w:r>
    </w:p>
    <w:bookmarkEnd w:id="744"/>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На территории поселения отсутствует нагрузки горячего водоснабжения по открытой схеме. </w:t>
      </w:r>
    </w:p>
    <w:p w:rsidR="005363B1" w:rsidRPr="006E0720" w:rsidRDefault="005363B1" w:rsidP="006E0720">
      <w:pPr>
        <w:ind w:firstLine="709"/>
        <w:jc w:val="both"/>
        <w:rPr>
          <w:rFonts w:ascii="PT Astra Serif" w:hAnsi="PT Astra Serif"/>
          <w:b/>
          <w:sz w:val="28"/>
          <w:szCs w:val="28"/>
        </w:rPr>
      </w:pPr>
      <w:bookmarkStart w:id="745" w:name="_Toc136780832"/>
      <w:bookmarkStart w:id="746" w:name="_Toc108703877"/>
      <w:r w:rsidRPr="006E0720">
        <w:rPr>
          <w:rFonts w:ascii="PT Astra Serif" w:hAnsi="PT Astra Serif"/>
          <w:b/>
          <w:sz w:val="28"/>
          <w:szCs w:val="28"/>
        </w:rPr>
        <w:t>9.5.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745"/>
      <w:r w:rsidRPr="006E0720">
        <w:rPr>
          <w:rFonts w:ascii="PT Astra Serif" w:hAnsi="PT Astra Serif"/>
          <w:b/>
          <w:sz w:val="28"/>
          <w:szCs w:val="28"/>
        </w:rPr>
        <w:t xml:space="preserve"> </w:t>
      </w:r>
    </w:p>
    <w:bookmarkEnd w:id="746"/>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На территории поселения отсутствует нагрузки горячего водоснабжения по открытой схеме. </w:t>
      </w:r>
    </w:p>
    <w:p w:rsidR="005363B1" w:rsidRPr="006E0720" w:rsidRDefault="005363B1" w:rsidP="006E0720">
      <w:pPr>
        <w:ind w:firstLine="709"/>
        <w:jc w:val="both"/>
        <w:rPr>
          <w:rFonts w:ascii="PT Astra Serif" w:hAnsi="PT Astra Serif"/>
          <w:b/>
          <w:sz w:val="28"/>
          <w:szCs w:val="28"/>
        </w:rPr>
      </w:pPr>
      <w:bookmarkStart w:id="747" w:name="_Toc136780833"/>
      <w:bookmarkStart w:id="748" w:name="_Toc108703878"/>
      <w:r w:rsidRPr="006E0720">
        <w:rPr>
          <w:rFonts w:ascii="PT Astra Serif" w:hAnsi="PT Astra Serif"/>
          <w:b/>
          <w:sz w:val="28"/>
          <w:szCs w:val="28"/>
        </w:rPr>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747"/>
    </w:p>
    <w:bookmarkEnd w:id="748"/>
    <w:p w:rsid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На территории поселения отсутствует нагрузки горячего водоснабжения по открытой схеме. </w:t>
      </w:r>
      <w:bookmarkEnd w:id="736"/>
    </w:p>
    <w:p w:rsidR="00986F0D" w:rsidRDefault="00986F0D" w:rsidP="006E0720">
      <w:pPr>
        <w:ind w:firstLine="709"/>
        <w:jc w:val="both"/>
        <w:rPr>
          <w:rFonts w:ascii="PT Astra Serif" w:eastAsiaTheme="majorEastAsia" w:hAnsi="PT Astra Serif"/>
          <w:sz w:val="28"/>
          <w:szCs w:val="28"/>
        </w:rPr>
      </w:pPr>
    </w:p>
    <w:p w:rsidR="00986F0D" w:rsidRPr="005363B1" w:rsidRDefault="00986F0D" w:rsidP="006E0720">
      <w:pPr>
        <w:ind w:firstLine="709"/>
        <w:jc w:val="both"/>
        <w:rPr>
          <w:rFonts w:ascii="PT Astra Serif" w:eastAsiaTheme="majorEastAsia" w:hAnsi="PT Astra Serif"/>
          <w:sz w:val="28"/>
          <w:szCs w:val="28"/>
        </w:rPr>
      </w:pPr>
    </w:p>
    <w:p w:rsidR="005363B1" w:rsidRDefault="005363B1" w:rsidP="006E0720">
      <w:pPr>
        <w:ind w:firstLine="709"/>
        <w:jc w:val="center"/>
        <w:rPr>
          <w:rFonts w:ascii="PT Astra Serif" w:hAnsi="PT Astra Serif"/>
          <w:b/>
          <w:sz w:val="28"/>
          <w:szCs w:val="28"/>
        </w:rPr>
      </w:pPr>
      <w:bookmarkStart w:id="749" w:name="_Toc49513919"/>
      <w:bookmarkStart w:id="750" w:name="_Toc136780834"/>
      <w:r w:rsidRPr="006E0720">
        <w:rPr>
          <w:rFonts w:ascii="PT Astra Serif" w:hAnsi="PT Astra Serif"/>
          <w:b/>
          <w:sz w:val="28"/>
          <w:szCs w:val="28"/>
        </w:rPr>
        <w:t>Глава 10 «Перспективные топливные балансы»</w:t>
      </w:r>
      <w:bookmarkEnd w:id="749"/>
      <w:bookmarkEnd w:id="750"/>
    </w:p>
    <w:p w:rsidR="00986F0D" w:rsidRPr="006E0720" w:rsidRDefault="00986F0D" w:rsidP="006E0720">
      <w:pPr>
        <w:ind w:firstLine="709"/>
        <w:jc w:val="center"/>
        <w:rPr>
          <w:rFonts w:ascii="PT Astra Serif" w:hAnsi="PT Astra Serif"/>
          <w:b/>
          <w:sz w:val="28"/>
          <w:szCs w:val="28"/>
        </w:rPr>
      </w:pPr>
    </w:p>
    <w:p w:rsidR="005363B1" w:rsidRPr="006E0720" w:rsidRDefault="005363B1" w:rsidP="006E0720">
      <w:pPr>
        <w:ind w:firstLine="709"/>
        <w:jc w:val="both"/>
        <w:rPr>
          <w:rFonts w:ascii="PT Astra Serif" w:hAnsi="PT Astra Serif"/>
          <w:b/>
          <w:sz w:val="28"/>
          <w:szCs w:val="28"/>
        </w:rPr>
      </w:pPr>
      <w:bookmarkStart w:id="751" w:name="_Toc49513920"/>
      <w:bookmarkStart w:id="752" w:name="_Toc136780835"/>
      <w:r w:rsidRPr="006E0720">
        <w:rPr>
          <w:rFonts w:ascii="PT Astra Serif" w:hAnsi="PT Astra Serif"/>
          <w:b/>
          <w:sz w:val="28"/>
          <w:szCs w:val="28"/>
        </w:rPr>
        <w:t xml:space="preserve">10.1. </w:t>
      </w:r>
      <w:proofErr w:type="gramStart"/>
      <w:r w:rsidRPr="006E0720">
        <w:rPr>
          <w:rFonts w:ascii="PT Astra Serif" w:hAnsi="PT Astra Serif"/>
          <w:b/>
          <w:sz w:val="28"/>
          <w:szCs w:val="28"/>
        </w:rPr>
        <w:t>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bookmarkEnd w:id="751"/>
      <w:bookmarkEnd w:id="752"/>
      <w:proofErr w:type="gramEnd"/>
    </w:p>
    <w:p w:rsidR="005363B1" w:rsidRPr="005363B1" w:rsidRDefault="005363B1" w:rsidP="006E0720">
      <w:pPr>
        <w:ind w:firstLine="709"/>
        <w:jc w:val="both"/>
        <w:rPr>
          <w:rFonts w:ascii="PT Astra Serif" w:hAnsi="PT Astra Serif"/>
          <w:sz w:val="28"/>
          <w:szCs w:val="28"/>
        </w:rPr>
      </w:pPr>
      <w:bookmarkStart w:id="753" w:name="_Hlk20410121"/>
      <w:proofErr w:type="gramStart"/>
      <w:r w:rsidRPr="005363B1">
        <w:rPr>
          <w:rFonts w:ascii="PT Astra Serif" w:hAnsi="PT Astra Serif"/>
          <w:sz w:val="28"/>
          <w:szCs w:val="28"/>
        </w:rPr>
        <w:t>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 представлены в таблице</w:t>
      </w:r>
      <w:r w:rsidR="006E0720">
        <w:rPr>
          <w:rFonts w:ascii="PT Astra Serif" w:hAnsi="PT Astra Serif"/>
          <w:sz w:val="28"/>
          <w:szCs w:val="28"/>
        </w:rPr>
        <w:t xml:space="preserve"> 33</w:t>
      </w:r>
      <w:r w:rsidRPr="005363B1">
        <w:rPr>
          <w:rFonts w:ascii="PT Astra Serif" w:hAnsi="PT Astra Serif"/>
          <w:sz w:val="28"/>
          <w:szCs w:val="28"/>
        </w:rPr>
        <w:t xml:space="preserve">. </w:t>
      </w:r>
      <w:bookmarkEnd w:id="753"/>
      <w:proofErr w:type="gramEnd"/>
    </w:p>
    <w:p w:rsidR="005363B1" w:rsidRPr="005363B1" w:rsidRDefault="005363B1" w:rsidP="005363B1">
      <w:pPr>
        <w:jc w:val="both"/>
        <w:rPr>
          <w:rFonts w:ascii="PT Astra Serif" w:hAnsi="PT Astra Serif"/>
          <w:sz w:val="28"/>
          <w:szCs w:val="28"/>
        </w:rPr>
      </w:pPr>
      <w:bookmarkStart w:id="754" w:name="_Ref19658671"/>
    </w:p>
    <w:p w:rsidR="005363B1" w:rsidRPr="005363B1" w:rsidRDefault="005363B1" w:rsidP="005363B1">
      <w:pPr>
        <w:jc w:val="both"/>
        <w:rPr>
          <w:rFonts w:ascii="PT Astra Serif" w:hAnsi="PT Astra Serif"/>
          <w:sz w:val="28"/>
          <w:szCs w:val="28"/>
        </w:rPr>
        <w:sectPr w:rsidR="005363B1" w:rsidRPr="005363B1" w:rsidSect="005363B1">
          <w:pgSz w:w="11907" w:h="16840" w:code="9"/>
          <w:pgMar w:top="1134" w:right="850" w:bottom="1134" w:left="1701" w:header="567" w:footer="567" w:gutter="0"/>
          <w:cols w:space="720"/>
          <w:docGrid w:linePitch="326"/>
        </w:sectPr>
      </w:pPr>
    </w:p>
    <w:p w:rsidR="005363B1" w:rsidRPr="006E0720" w:rsidRDefault="005363B1" w:rsidP="005363B1">
      <w:pPr>
        <w:jc w:val="both"/>
        <w:rPr>
          <w:rFonts w:ascii="PT Astra Serif" w:hAnsi="PT Astra Serif"/>
          <w:sz w:val="22"/>
          <w:szCs w:val="28"/>
        </w:rPr>
      </w:pPr>
      <w:r w:rsidRPr="006E0720">
        <w:rPr>
          <w:rFonts w:ascii="PT Astra Serif" w:hAnsi="PT Astra Serif"/>
          <w:sz w:val="22"/>
          <w:szCs w:val="28"/>
        </w:rPr>
        <w:t xml:space="preserve">Таблица </w:t>
      </w:r>
      <w:r w:rsidRPr="006E0720">
        <w:rPr>
          <w:rFonts w:ascii="PT Astra Serif" w:hAnsi="PT Astra Serif"/>
          <w:sz w:val="22"/>
          <w:szCs w:val="28"/>
        </w:rPr>
        <w:fldChar w:fldCharType="begin"/>
      </w:r>
      <w:r w:rsidRPr="006E0720">
        <w:rPr>
          <w:rFonts w:ascii="PT Astra Serif" w:hAnsi="PT Astra Serif"/>
          <w:sz w:val="22"/>
          <w:szCs w:val="28"/>
        </w:rPr>
        <w:instrText xml:space="preserve"> SEQ Таблица \* ARABIC </w:instrText>
      </w:r>
      <w:r w:rsidRPr="006E0720">
        <w:rPr>
          <w:rFonts w:ascii="PT Astra Serif" w:hAnsi="PT Astra Serif"/>
          <w:sz w:val="22"/>
          <w:szCs w:val="28"/>
        </w:rPr>
        <w:fldChar w:fldCharType="separate"/>
      </w:r>
      <w:r w:rsidRPr="006E0720">
        <w:rPr>
          <w:rFonts w:ascii="PT Astra Serif" w:hAnsi="PT Astra Serif"/>
          <w:sz w:val="22"/>
          <w:szCs w:val="28"/>
        </w:rPr>
        <w:t>33</w:t>
      </w:r>
      <w:r w:rsidRPr="006E0720">
        <w:rPr>
          <w:rFonts w:ascii="PT Astra Serif" w:hAnsi="PT Astra Serif"/>
          <w:sz w:val="22"/>
          <w:szCs w:val="28"/>
        </w:rPr>
        <w:fldChar w:fldCharType="end"/>
      </w:r>
      <w:bookmarkEnd w:id="754"/>
      <w:r w:rsidRPr="006E0720">
        <w:rPr>
          <w:rFonts w:ascii="PT Astra Serif" w:hAnsi="PT Astra Serif"/>
          <w:sz w:val="22"/>
          <w:szCs w:val="28"/>
        </w:rPr>
        <w:t xml:space="preserve"> </w:t>
      </w:r>
      <w:bookmarkStart w:id="755" w:name="_Hlk20410185"/>
      <w:r w:rsidRPr="006E0720">
        <w:rPr>
          <w:rFonts w:ascii="PT Astra Serif" w:hAnsi="PT Astra Serif"/>
          <w:sz w:val="22"/>
          <w:szCs w:val="28"/>
        </w:rPr>
        <w:t xml:space="preserve">– </w:t>
      </w:r>
      <w:bookmarkEnd w:id="755"/>
      <w:r w:rsidRPr="006E0720">
        <w:rPr>
          <w:rFonts w:ascii="PT Astra Serif" w:hAnsi="PT Astra Serif"/>
          <w:sz w:val="22"/>
          <w:szCs w:val="28"/>
        </w:rPr>
        <w:t>Расчеты по каждому источнику тепловой энергии перспективных расходов основного вида топлива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40"/>
        <w:gridCol w:w="1618"/>
        <w:gridCol w:w="1084"/>
        <w:gridCol w:w="1411"/>
        <w:gridCol w:w="645"/>
        <w:gridCol w:w="646"/>
        <w:gridCol w:w="646"/>
        <w:gridCol w:w="646"/>
        <w:gridCol w:w="646"/>
        <w:gridCol w:w="646"/>
        <w:gridCol w:w="646"/>
        <w:gridCol w:w="646"/>
        <w:gridCol w:w="646"/>
        <w:gridCol w:w="646"/>
        <w:gridCol w:w="646"/>
        <w:gridCol w:w="646"/>
        <w:gridCol w:w="921"/>
        <w:gridCol w:w="663"/>
      </w:tblGrid>
      <w:tr w:rsidR="005363B1" w:rsidRPr="006E0720" w:rsidTr="005363B1">
        <w:trPr>
          <w:trHeight w:val="23"/>
          <w:tblHeader/>
          <w:jc w:val="center"/>
        </w:trPr>
        <w:tc>
          <w:tcPr>
            <w:tcW w:w="1340" w:type="dxa"/>
            <w:vMerge w:val="restart"/>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Наименование  котельной</w:t>
            </w:r>
          </w:p>
        </w:tc>
        <w:tc>
          <w:tcPr>
            <w:tcW w:w="1618" w:type="dxa"/>
            <w:vMerge w:val="restart"/>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Вид показателя</w:t>
            </w:r>
          </w:p>
        </w:tc>
        <w:tc>
          <w:tcPr>
            <w:tcW w:w="1084" w:type="dxa"/>
            <w:vMerge w:val="restart"/>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Вид топлива / Период</w:t>
            </w:r>
          </w:p>
        </w:tc>
        <w:tc>
          <w:tcPr>
            <w:tcW w:w="1411" w:type="dxa"/>
            <w:vMerge w:val="restart"/>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Ед. изм.</w:t>
            </w:r>
          </w:p>
        </w:tc>
        <w:tc>
          <w:tcPr>
            <w:tcW w:w="9335" w:type="dxa"/>
            <w:gridSpan w:val="14"/>
            <w:shd w:val="clear" w:color="auto" w:fill="auto"/>
            <w:noWrap/>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год</w:t>
            </w:r>
          </w:p>
        </w:tc>
      </w:tr>
      <w:tr w:rsidR="005363B1" w:rsidRPr="006E0720" w:rsidTr="005363B1">
        <w:trPr>
          <w:trHeight w:val="23"/>
          <w:tblHeader/>
          <w:jc w:val="center"/>
        </w:trPr>
        <w:tc>
          <w:tcPr>
            <w:tcW w:w="1340"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618"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084"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411"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645"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2023</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2025</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2027</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2030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2031</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2032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2033</w:t>
            </w:r>
          </w:p>
        </w:tc>
        <w:tc>
          <w:tcPr>
            <w:tcW w:w="92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2034</w:t>
            </w:r>
          </w:p>
        </w:tc>
        <w:tc>
          <w:tcPr>
            <w:tcW w:w="66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2035</w:t>
            </w:r>
          </w:p>
        </w:tc>
      </w:tr>
      <w:tr w:rsidR="005363B1" w:rsidRPr="006E0720" w:rsidTr="005363B1">
        <w:trPr>
          <w:trHeight w:val="23"/>
          <w:jc w:val="center"/>
        </w:trPr>
        <w:tc>
          <w:tcPr>
            <w:tcW w:w="1340" w:type="dxa"/>
            <w:vMerge w:val="restart"/>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Модульная котельная БКУ-800</w:t>
            </w:r>
          </w:p>
        </w:tc>
        <w:tc>
          <w:tcPr>
            <w:tcW w:w="16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Выработка тепловой энергии</w:t>
            </w:r>
          </w:p>
        </w:tc>
        <w:tc>
          <w:tcPr>
            <w:tcW w:w="1084"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газ</w:t>
            </w:r>
          </w:p>
        </w:tc>
        <w:tc>
          <w:tcPr>
            <w:tcW w:w="141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Гкал в год</w:t>
            </w:r>
          </w:p>
        </w:tc>
        <w:tc>
          <w:tcPr>
            <w:tcW w:w="645"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92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6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r>
      <w:tr w:rsidR="005363B1" w:rsidRPr="006E0720" w:rsidTr="005363B1">
        <w:trPr>
          <w:trHeight w:val="23"/>
          <w:jc w:val="center"/>
        </w:trPr>
        <w:tc>
          <w:tcPr>
            <w:tcW w:w="1340"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6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Удельный расход условного топлива</w:t>
            </w:r>
          </w:p>
        </w:tc>
        <w:tc>
          <w:tcPr>
            <w:tcW w:w="1084" w:type="dxa"/>
            <w:vMerge w:val="restart"/>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природный газ</w:t>
            </w:r>
          </w:p>
        </w:tc>
        <w:tc>
          <w:tcPr>
            <w:tcW w:w="1411" w:type="dxa"/>
            <w:shd w:val="clear" w:color="auto" w:fill="auto"/>
            <w:vAlign w:val="center"/>
            <w:hideMark/>
          </w:tcPr>
          <w:p w:rsidR="005363B1" w:rsidRPr="006E0720" w:rsidRDefault="005363B1" w:rsidP="005363B1">
            <w:pPr>
              <w:jc w:val="both"/>
              <w:rPr>
                <w:rFonts w:ascii="PT Astra Serif" w:hAnsi="PT Astra Serif"/>
                <w:szCs w:val="28"/>
              </w:rPr>
            </w:pPr>
            <w:proofErr w:type="spellStart"/>
            <w:r w:rsidRPr="006E0720">
              <w:rPr>
                <w:rFonts w:ascii="PT Astra Serif" w:hAnsi="PT Astra Serif"/>
                <w:szCs w:val="28"/>
              </w:rPr>
              <w:t>кг</w:t>
            </w:r>
            <w:proofErr w:type="gramStart"/>
            <w:r w:rsidRPr="006E0720">
              <w:rPr>
                <w:rFonts w:ascii="PT Astra Serif" w:hAnsi="PT Astra Serif"/>
                <w:szCs w:val="28"/>
              </w:rPr>
              <w:t>.у</w:t>
            </w:r>
            <w:proofErr w:type="gramEnd"/>
            <w:r w:rsidRPr="006E0720">
              <w:rPr>
                <w:rFonts w:ascii="PT Astra Serif" w:hAnsi="PT Astra Serif"/>
                <w:szCs w:val="28"/>
              </w:rPr>
              <w:t>.т</w:t>
            </w:r>
            <w:proofErr w:type="spellEnd"/>
            <w:r w:rsidRPr="006E0720">
              <w:rPr>
                <w:rFonts w:ascii="PT Astra Serif" w:hAnsi="PT Astra Serif"/>
                <w:szCs w:val="28"/>
              </w:rPr>
              <w:t>./Гкал</w:t>
            </w:r>
          </w:p>
        </w:tc>
        <w:tc>
          <w:tcPr>
            <w:tcW w:w="645"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92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6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r>
      <w:tr w:rsidR="005363B1" w:rsidRPr="006E0720" w:rsidTr="005363B1">
        <w:trPr>
          <w:trHeight w:val="23"/>
          <w:jc w:val="center"/>
        </w:trPr>
        <w:tc>
          <w:tcPr>
            <w:tcW w:w="1340"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6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Расход условного топлива</w:t>
            </w:r>
          </w:p>
        </w:tc>
        <w:tc>
          <w:tcPr>
            <w:tcW w:w="1084"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411" w:type="dxa"/>
            <w:shd w:val="clear" w:color="auto" w:fill="auto"/>
            <w:vAlign w:val="center"/>
            <w:hideMark/>
          </w:tcPr>
          <w:p w:rsidR="005363B1" w:rsidRPr="006E0720" w:rsidRDefault="005363B1" w:rsidP="005363B1">
            <w:pPr>
              <w:jc w:val="both"/>
              <w:rPr>
                <w:rFonts w:ascii="PT Astra Serif" w:hAnsi="PT Astra Serif"/>
                <w:szCs w:val="28"/>
              </w:rPr>
            </w:pPr>
            <w:proofErr w:type="spellStart"/>
            <w:r w:rsidRPr="006E0720">
              <w:rPr>
                <w:rFonts w:ascii="PT Astra Serif" w:hAnsi="PT Astra Serif"/>
                <w:szCs w:val="28"/>
              </w:rPr>
              <w:t>т.у.т</w:t>
            </w:r>
            <w:proofErr w:type="spellEnd"/>
            <w:r w:rsidRPr="006E0720">
              <w:rPr>
                <w:rFonts w:ascii="PT Astra Serif" w:hAnsi="PT Astra Serif"/>
                <w:szCs w:val="28"/>
              </w:rPr>
              <w:t>. в год</w:t>
            </w:r>
          </w:p>
        </w:tc>
        <w:tc>
          <w:tcPr>
            <w:tcW w:w="645"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92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6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r>
      <w:tr w:rsidR="005363B1" w:rsidRPr="006E0720" w:rsidTr="005363B1">
        <w:trPr>
          <w:trHeight w:val="23"/>
          <w:jc w:val="center"/>
        </w:trPr>
        <w:tc>
          <w:tcPr>
            <w:tcW w:w="1340"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6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Расход натурального топлива</w:t>
            </w:r>
          </w:p>
        </w:tc>
        <w:tc>
          <w:tcPr>
            <w:tcW w:w="1084"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41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тыс. м3 в год</w:t>
            </w:r>
          </w:p>
        </w:tc>
        <w:tc>
          <w:tcPr>
            <w:tcW w:w="645"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92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6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r>
      <w:tr w:rsidR="005363B1" w:rsidRPr="006E0720" w:rsidTr="005363B1">
        <w:trPr>
          <w:trHeight w:val="23"/>
          <w:jc w:val="center"/>
        </w:trPr>
        <w:tc>
          <w:tcPr>
            <w:tcW w:w="1340"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618" w:type="dxa"/>
            <w:vMerge w:val="restart"/>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Максимальный часовой расход натурального топлива</w:t>
            </w:r>
          </w:p>
        </w:tc>
        <w:tc>
          <w:tcPr>
            <w:tcW w:w="1084"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зимний</w:t>
            </w:r>
          </w:p>
        </w:tc>
        <w:tc>
          <w:tcPr>
            <w:tcW w:w="1411" w:type="dxa"/>
            <w:vMerge w:val="restart"/>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м3 в час</w:t>
            </w:r>
          </w:p>
        </w:tc>
        <w:tc>
          <w:tcPr>
            <w:tcW w:w="645"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92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6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r>
      <w:tr w:rsidR="005363B1" w:rsidRPr="006E0720" w:rsidTr="005363B1">
        <w:trPr>
          <w:trHeight w:val="23"/>
          <w:jc w:val="center"/>
        </w:trPr>
        <w:tc>
          <w:tcPr>
            <w:tcW w:w="1340"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618"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084"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летний</w:t>
            </w:r>
          </w:p>
        </w:tc>
        <w:tc>
          <w:tcPr>
            <w:tcW w:w="1411"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645"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92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6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r>
    </w:tbl>
    <w:p w:rsidR="005363B1" w:rsidRPr="005363B1" w:rsidRDefault="005363B1" w:rsidP="005363B1">
      <w:pPr>
        <w:jc w:val="both"/>
        <w:rPr>
          <w:rFonts w:ascii="PT Astra Serif" w:hAnsi="PT Astra Serif"/>
          <w:sz w:val="28"/>
          <w:szCs w:val="28"/>
        </w:rPr>
        <w:sectPr w:rsidR="005363B1" w:rsidRPr="005363B1" w:rsidSect="005363B1">
          <w:pgSz w:w="16840" w:h="11907" w:orient="landscape" w:code="9"/>
          <w:pgMar w:top="1701" w:right="1134" w:bottom="850" w:left="1134" w:header="567" w:footer="567" w:gutter="0"/>
          <w:cols w:space="720"/>
          <w:docGrid w:linePitch="326"/>
        </w:sectPr>
      </w:pPr>
    </w:p>
    <w:p w:rsidR="005363B1" w:rsidRPr="006E0720" w:rsidRDefault="005363B1" w:rsidP="006E0720">
      <w:pPr>
        <w:ind w:firstLine="709"/>
        <w:jc w:val="both"/>
        <w:rPr>
          <w:rFonts w:ascii="PT Astra Serif" w:hAnsi="PT Astra Serif"/>
          <w:b/>
          <w:sz w:val="28"/>
          <w:szCs w:val="28"/>
        </w:rPr>
      </w:pPr>
      <w:bookmarkStart w:id="756" w:name="_Toc49513921"/>
      <w:bookmarkStart w:id="757" w:name="_Toc136780836"/>
      <w:r w:rsidRPr="006E0720">
        <w:rPr>
          <w:rFonts w:ascii="PT Astra Serif" w:hAnsi="PT Astra Serif"/>
          <w:b/>
          <w:sz w:val="28"/>
          <w:szCs w:val="28"/>
        </w:rPr>
        <w:t>10.2. Результаты расчетов по каждому источнику тепловой энергии нормативных запасов топлива</w:t>
      </w:r>
      <w:bookmarkEnd w:id="756"/>
      <w:bookmarkEnd w:id="757"/>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Расчеты нормативных запасов топлива выполняются в соответствии с требованиями «Порядка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утвержденного Приказом Минэнерго РФ от 10.08.2012 №377.</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Общий</w:t>
      </w:r>
      <w:proofErr w:type="gramEnd"/>
      <w:r w:rsidRPr="005363B1">
        <w:rPr>
          <w:rFonts w:ascii="PT Astra Serif" w:hAnsi="PT Astra Serif"/>
          <w:sz w:val="28"/>
          <w:szCs w:val="28"/>
        </w:rPr>
        <w:t xml:space="preserve"> нормативный запаса топлива определяется по формуле:</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lang w:eastAsia="ru-RU"/>
        </w:rPr>
        <w:object w:dxaOrig="244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16.5pt" o:ole="">
            <v:imagedata r:id="rId16" o:title=""/>
          </v:shape>
          <o:OLEObject Type="Embed" ProgID="Equation.3" ShapeID="_x0000_i1025" DrawAspect="Content" ObjectID="_1749282488" r:id="rId17"/>
        </w:object>
      </w:r>
      <w:r w:rsidRPr="005363B1">
        <w:rPr>
          <w:rFonts w:ascii="PT Astra Serif" w:hAnsi="PT Astra Serif"/>
          <w:sz w:val="28"/>
          <w:szCs w:val="28"/>
        </w:rPr>
        <w:t xml:space="preserve"> , тыс. т</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состав ОНЗТ включаются:</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ННЗТ, </w:t>
      </w:r>
      <w:proofErr w:type="gramStart"/>
      <w:r w:rsidRPr="005363B1">
        <w:rPr>
          <w:rFonts w:ascii="PT Astra Serif" w:hAnsi="PT Astra Serif"/>
          <w:sz w:val="28"/>
          <w:szCs w:val="28"/>
        </w:rPr>
        <w:t>рассчитываемый</w:t>
      </w:r>
      <w:proofErr w:type="gramEnd"/>
      <w:r w:rsidRPr="005363B1">
        <w:rPr>
          <w:rFonts w:ascii="PT Astra Serif" w:hAnsi="PT Astra Serif"/>
          <w:sz w:val="28"/>
          <w:szCs w:val="28"/>
        </w:rPr>
        <w:t xml:space="preserve"> по общей присоединенной к источнику тепловой нагрузке;</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НЭЗТ, </w:t>
      </w:r>
      <w:proofErr w:type="gramStart"/>
      <w:r w:rsidRPr="005363B1">
        <w:rPr>
          <w:rFonts w:ascii="PT Astra Serif" w:hAnsi="PT Astra Serif"/>
          <w:sz w:val="28"/>
          <w:szCs w:val="28"/>
        </w:rPr>
        <w:t>определяемый</w:t>
      </w:r>
      <w:proofErr w:type="gramEnd"/>
      <w:r w:rsidRPr="005363B1">
        <w:rPr>
          <w:rFonts w:ascii="PT Astra Serif" w:hAnsi="PT Astra Serif"/>
          <w:sz w:val="28"/>
          <w:szCs w:val="28"/>
        </w:rPr>
        <w:t xml:space="preserve"> по присоединенной тепловой нагрузке внешних потребителей тепловой энергии.</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НЭЗТ </w:t>
      </w:r>
      <w:proofErr w:type="gramStart"/>
      <w:r w:rsidRPr="005363B1">
        <w:rPr>
          <w:rFonts w:ascii="PT Astra Serif" w:hAnsi="PT Astra Serif"/>
          <w:sz w:val="28"/>
          <w:szCs w:val="28"/>
        </w:rPr>
        <w:t>необходим</w:t>
      </w:r>
      <w:proofErr w:type="gramEnd"/>
      <w:r w:rsidRPr="005363B1">
        <w:rPr>
          <w:rFonts w:ascii="PT Astra Serif" w:hAnsi="PT Astra Serif"/>
          <w:sz w:val="28"/>
          <w:szCs w:val="28"/>
        </w:rPr>
        <w:t xml:space="preserve"> для надежной и стабильной работы котельной и обеспечивает плановую выработку тепловой энергии в случае введения ограничений поставок топлива.</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В соответствии с п.22 «Порядка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т тепловой энергии)», утвержденного Приказом Минэнерго РФ от 10.08.2012 №377, для организаций, эксплуатирующих отопительные котельные на газовом топливе с резервным топливом, в НЭЗТ включается количество резервного топлива, необходимого для замещения газового топлива в периоды сокращения</w:t>
      </w:r>
      <w:proofErr w:type="gramEnd"/>
      <w:r w:rsidRPr="005363B1">
        <w:rPr>
          <w:rFonts w:ascii="PT Astra Serif" w:hAnsi="PT Astra Serif"/>
          <w:sz w:val="28"/>
          <w:szCs w:val="28"/>
        </w:rPr>
        <w:t xml:space="preserve"> его подачи газоснабжающими организациями.</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Для </w:t>
      </w:r>
      <w:proofErr w:type="gramStart"/>
      <w:r w:rsidRPr="005363B1">
        <w:rPr>
          <w:rFonts w:ascii="PT Astra Serif" w:hAnsi="PT Astra Serif"/>
          <w:sz w:val="28"/>
          <w:szCs w:val="28"/>
        </w:rPr>
        <w:t>котельных, работающих на газе расчет НЭЗТ не производится</w:t>
      </w:r>
      <w:proofErr w:type="gramEnd"/>
      <w:r w:rsidRPr="005363B1">
        <w:rPr>
          <w:rFonts w:ascii="PT Astra Serif" w:hAnsi="PT Astra Serif"/>
          <w:sz w:val="28"/>
          <w:szCs w:val="28"/>
        </w:rPr>
        <w:t>, т.к. ограничения при подаче газа не планируется.</w:t>
      </w:r>
    </w:p>
    <w:p w:rsidR="005363B1" w:rsidRPr="006E0720" w:rsidRDefault="005363B1" w:rsidP="006E0720">
      <w:pPr>
        <w:ind w:firstLine="709"/>
        <w:jc w:val="both"/>
        <w:rPr>
          <w:rFonts w:ascii="PT Astra Serif" w:hAnsi="PT Astra Serif"/>
          <w:b/>
          <w:sz w:val="28"/>
          <w:szCs w:val="28"/>
        </w:rPr>
      </w:pPr>
      <w:bookmarkStart w:id="758" w:name="_Toc49513922"/>
      <w:bookmarkStart w:id="759" w:name="_Toc136780837"/>
      <w:r w:rsidRPr="006E0720">
        <w:rPr>
          <w:rFonts w:ascii="PT Astra Serif" w:hAnsi="PT Astra Serif"/>
          <w:b/>
          <w:sz w:val="28"/>
          <w:szCs w:val="28"/>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758"/>
      <w:bookmarkEnd w:id="759"/>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качестве основного вида топлива используется природный газ.</w:t>
      </w:r>
    </w:p>
    <w:p w:rsidR="005363B1" w:rsidRPr="006E0720" w:rsidRDefault="005363B1" w:rsidP="006E0720">
      <w:pPr>
        <w:ind w:firstLine="709"/>
        <w:jc w:val="both"/>
        <w:rPr>
          <w:rFonts w:ascii="PT Astra Serif" w:hAnsi="PT Astra Serif"/>
          <w:b/>
          <w:sz w:val="28"/>
          <w:szCs w:val="28"/>
        </w:rPr>
      </w:pPr>
      <w:bookmarkStart w:id="760" w:name="_Toc49513923"/>
      <w:bookmarkStart w:id="761" w:name="_Toc136780838"/>
      <w:r w:rsidRPr="006E0720">
        <w:rPr>
          <w:rFonts w:ascii="PT Astra Serif" w:hAnsi="PT Astra Serif"/>
          <w:b/>
          <w:sz w:val="28"/>
          <w:szCs w:val="28"/>
        </w:rPr>
        <w:t xml:space="preserve">10.4. </w:t>
      </w:r>
      <w:proofErr w:type="gramStart"/>
      <w:r w:rsidRPr="006E0720">
        <w:rPr>
          <w:rFonts w:ascii="PT Astra Serif" w:hAnsi="PT Astra Serif"/>
          <w:b/>
          <w:sz w:val="28"/>
          <w:szCs w:val="28"/>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w:t>
      </w:r>
      <w:proofErr w:type="gramEnd"/>
      <w:r w:rsidRPr="006E0720">
        <w:rPr>
          <w:rFonts w:ascii="PT Astra Serif" w:hAnsi="PT Astra Serif"/>
          <w:b/>
          <w:sz w:val="28"/>
          <w:szCs w:val="28"/>
        </w:rPr>
        <w:t xml:space="preserve"> </w:t>
      </w:r>
      <w:proofErr w:type="gramStart"/>
      <w:r w:rsidRPr="006E0720">
        <w:rPr>
          <w:rFonts w:ascii="PT Astra Serif" w:hAnsi="PT Astra Serif"/>
          <w:b/>
          <w:sz w:val="28"/>
          <w:szCs w:val="28"/>
        </w:rPr>
        <w:t>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760"/>
      <w:bookmarkEnd w:id="761"/>
      <w:proofErr w:type="gramEnd"/>
    </w:p>
    <w:p w:rsidR="005363B1" w:rsidRPr="00986F0D" w:rsidRDefault="005363B1" w:rsidP="006E0720">
      <w:pPr>
        <w:ind w:firstLine="709"/>
        <w:jc w:val="both"/>
        <w:rPr>
          <w:rFonts w:ascii="PT Astra Serif" w:hAnsi="PT Astra Serif"/>
          <w:spacing w:val="-4"/>
          <w:sz w:val="28"/>
          <w:szCs w:val="28"/>
        </w:rPr>
      </w:pPr>
      <w:r w:rsidRPr="005363B1">
        <w:rPr>
          <w:rFonts w:ascii="PT Astra Serif" w:hAnsi="PT Astra Serif"/>
          <w:sz w:val="28"/>
          <w:szCs w:val="28"/>
        </w:rPr>
        <w:t>Топливом для котельной является природный газ. Плотность газа 0,706 кг/м³ при температуре 0</w:t>
      </w:r>
      <w:proofErr w:type="gramStart"/>
      <w:r w:rsidRPr="005363B1">
        <w:rPr>
          <w:rFonts w:ascii="PT Astra Serif" w:hAnsi="PT Astra Serif"/>
          <w:sz w:val="28"/>
          <w:szCs w:val="28"/>
        </w:rPr>
        <w:t xml:space="preserve"> °С</w:t>
      </w:r>
      <w:proofErr w:type="gramEnd"/>
      <w:r w:rsidRPr="005363B1">
        <w:rPr>
          <w:rFonts w:ascii="PT Astra Serif" w:hAnsi="PT Astra Serif"/>
          <w:sz w:val="28"/>
          <w:szCs w:val="28"/>
        </w:rPr>
        <w:t xml:space="preserve"> и давлении 0,10132 МПа. Низшая теплота </w:t>
      </w:r>
      <w:r w:rsidRPr="00986F0D">
        <w:rPr>
          <w:rFonts w:ascii="PT Astra Serif" w:hAnsi="PT Astra Serif"/>
          <w:spacing w:val="-4"/>
          <w:sz w:val="28"/>
          <w:szCs w:val="28"/>
        </w:rPr>
        <w:t>сгорания 7,900 Гкал/ тыс. м³, нормативная теплота сгорания 8,120 Гкал/тыс. м³.</w:t>
      </w:r>
    </w:p>
    <w:p w:rsidR="005363B1" w:rsidRPr="006E0720" w:rsidRDefault="005363B1" w:rsidP="006E0720">
      <w:pPr>
        <w:ind w:firstLine="709"/>
        <w:jc w:val="both"/>
        <w:rPr>
          <w:rFonts w:ascii="PT Astra Serif" w:hAnsi="PT Astra Serif"/>
          <w:b/>
          <w:sz w:val="28"/>
          <w:szCs w:val="28"/>
        </w:rPr>
      </w:pPr>
      <w:bookmarkStart w:id="762" w:name="_Toc49513924"/>
      <w:bookmarkStart w:id="763" w:name="_Toc136780839"/>
      <w:r w:rsidRPr="006E0720">
        <w:rPr>
          <w:rFonts w:ascii="PT Astra Serif" w:hAnsi="PT Astra Serif"/>
          <w:b/>
          <w:sz w:val="28"/>
          <w:szCs w:val="28"/>
        </w:rPr>
        <w:t>10.5.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762"/>
      <w:bookmarkEnd w:id="763"/>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качестве основного вида топлива используется природный газ.</w:t>
      </w:r>
    </w:p>
    <w:p w:rsidR="005363B1" w:rsidRPr="006E0720" w:rsidRDefault="005363B1" w:rsidP="006E0720">
      <w:pPr>
        <w:ind w:firstLine="709"/>
        <w:jc w:val="both"/>
        <w:rPr>
          <w:rFonts w:ascii="PT Astra Serif" w:hAnsi="PT Astra Serif"/>
          <w:b/>
          <w:sz w:val="28"/>
          <w:szCs w:val="28"/>
        </w:rPr>
      </w:pPr>
      <w:bookmarkStart w:id="764" w:name="_Toc49513925"/>
      <w:bookmarkStart w:id="765" w:name="_Toc136780840"/>
      <w:r w:rsidRPr="006E0720">
        <w:rPr>
          <w:rFonts w:ascii="PT Astra Serif" w:hAnsi="PT Astra Serif"/>
          <w:b/>
          <w:sz w:val="28"/>
          <w:szCs w:val="28"/>
        </w:rPr>
        <w:t>10.6. Приоритетное направление развития топливного баланса поселения, городского округа</w:t>
      </w:r>
      <w:bookmarkEnd w:id="764"/>
      <w:bookmarkEnd w:id="765"/>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качестве основного вида топлива используется природный газ.</w:t>
      </w:r>
    </w:p>
    <w:p w:rsidR="005363B1" w:rsidRPr="006E0720" w:rsidRDefault="005363B1" w:rsidP="006E0720">
      <w:pPr>
        <w:ind w:firstLine="709"/>
        <w:jc w:val="both"/>
        <w:rPr>
          <w:rFonts w:ascii="PT Astra Serif" w:hAnsi="PT Astra Serif"/>
          <w:b/>
          <w:sz w:val="28"/>
          <w:szCs w:val="28"/>
        </w:rPr>
      </w:pPr>
      <w:bookmarkStart w:id="766" w:name="_Toc49513926"/>
      <w:bookmarkStart w:id="767" w:name="_Toc136780841"/>
      <w:r w:rsidRPr="006E0720">
        <w:rPr>
          <w:rFonts w:ascii="PT Astra Serif" w:hAnsi="PT Astra Serif"/>
          <w:b/>
          <w:sz w:val="28"/>
          <w:szCs w:val="28"/>
        </w:rPr>
        <w:t>10.7. 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bookmarkEnd w:id="766"/>
      <w:bookmarkEnd w:id="767"/>
    </w:p>
    <w:p w:rsid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Актуализированы объемы топлива по итогам 2022 года и на перспективу.</w:t>
      </w:r>
    </w:p>
    <w:p w:rsidR="00986F0D" w:rsidRDefault="00986F0D" w:rsidP="006E0720">
      <w:pPr>
        <w:ind w:firstLine="709"/>
        <w:jc w:val="both"/>
        <w:rPr>
          <w:rFonts w:ascii="PT Astra Serif" w:hAnsi="PT Astra Serif"/>
          <w:sz w:val="28"/>
          <w:szCs w:val="28"/>
        </w:rPr>
      </w:pPr>
    </w:p>
    <w:p w:rsidR="00986F0D" w:rsidRPr="005363B1" w:rsidRDefault="00986F0D" w:rsidP="006E0720">
      <w:pPr>
        <w:ind w:firstLine="709"/>
        <w:jc w:val="both"/>
        <w:rPr>
          <w:rFonts w:ascii="PT Astra Serif" w:hAnsi="PT Astra Serif"/>
          <w:sz w:val="28"/>
          <w:szCs w:val="28"/>
        </w:rPr>
      </w:pPr>
    </w:p>
    <w:p w:rsidR="005363B1" w:rsidRDefault="005363B1" w:rsidP="006E0720">
      <w:pPr>
        <w:ind w:firstLine="709"/>
        <w:jc w:val="center"/>
        <w:rPr>
          <w:rFonts w:ascii="PT Astra Serif" w:hAnsi="PT Astra Serif"/>
          <w:b/>
          <w:sz w:val="28"/>
          <w:szCs w:val="28"/>
        </w:rPr>
      </w:pPr>
      <w:bookmarkStart w:id="768" w:name="_Toc99541322"/>
      <w:bookmarkStart w:id="769" w:name="_Toc136780842"/>
      <w:bookmarkStart w:id="770" w:name="_Hlk99287319"/>
      <w:r w:rsidRPr="006E0720">
        <w:rPr>
          <w:rFonts w:ascii="PT Astra Serif" w:hAnsi="PT Astra Serif"/>
          <w:b/>
          <w:sz w:val="28"/>
          <w:szCs w:val="28"/>
        </w:rPr>
        <w:t>Глава 11 «Оценка надежности теплоснабжения»</w:t>
      </w:r>
      <w:bookmarkEnd w:id="768"/>
      <w:bookmarkEnd w:id="769"/>
    </w:p>
    <w:p w:rsidR="00986F0D" w:rsidRPr="006E0720" w:rsidRDefault="00986F0D" w:rsidP="006E0720">
      <w:pPr>
        <w:ind w:firstLine="709"/>
        <w:jc w:val="center"/>
        <w:rPr>
          <w:rFonts w:ascii="PT Astra Serif" w:hAnsi="PT Astra Serif"/>
          <w:b/>
          <w:sz w:val="28"/>
          <w:szCs w:val="28"/>
        </w:rPr>
      </w:pPr>
    </w:p>
    <w:p w:rsidR="005363B1" w:rsidRPr="006E0720" w:rsidRDefault="005363B1" w:rsidP="006E0720">
      <w:pPr>
        <w:ind w:firstLine="709"/>
        <w:jc w:val="both"/>
        <w:rPr>
          <w:rFonts w:ascii="PT Astra Serif" w:eastAsia="Calibri" w:hAnsi="PT Astra Serif"/>
          <w:b/>
          <w:sz w:val="28"/>
          <w:szCs w:val="28"/>
        </w:rPr>
      </w:pPr>
      <w:bookmarkStart w:id="771" w:name="_Toc44359351"/>
      <w:bookmarkStart w:id="772" w:name="_Toc83565976"/>
      <w:bookmarkStart w:id="773" w:name="_Toc136780843"/>
      <w:r w:rsidRPr="006E0720">
        <w:rPr>
          <w:rFonts w:ascii="PT Astra Serif" w:eastAsia="Calibri" w:hAnsi="PT Astra Serif"/>
          <w:b/>
          <w:sz w:val="28"/>
          <w:szCs w:val="28"/>
        </w:rPr>
        <w:t xml:space="preserve">11.1. </w:t>
      </w:r>
      <w:proofErr w:type="gramStart"/>
      <w:r w:rsidRPr="006E0720">
        <w:rPr>
          <w:rFonts w:ascii="PT Astra Serif" w:eastAsia="Calibri" w:hAnsi="PT Astra Serif"/>
          <w:b/>
          <w:sz w:val="28"/>
          <w:szCs w:val="28"/>
        </w:rPr>
        <w:t>Методы и результаты обработки данных по отказам участков тепловых сетей (аварийным ситуациям), средней частоты отказов участков тепловых сетей в аварийных ситуаций) в каждой системе теплоснабжения</w:t>
      </w:r>
      <w:bookmarkEnd w:id="771"/>
      <w:bookmarkEnd w:id="772"/>
      <w:bookmarkEnd w:id="773"/>
      <w:proofErr w:type="gramEnd"/>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В соответствии с СП 124.13330.2012 расчет надежности теплоснабжения должен производиться для каждого потребителя, при этом минимально допустимые показатели вероятности безотказной работы следует принимать </w:t>
      </w:r>
      <w:proofErr w:type="gramStart"/>
      <w:r w:rsidRPr="005363B1">
        <w:rPr>
          <w:rFonts w:ascii="PT Astra Serif" w:hAnsi="PT Astra Serif"/>
          <w:sz w:val="28"/>
          <w:szCs w:val="28"/>
        </w:rPr>
        <w:t>для</w:t>
      </w:r>
      <w:proofErr w:type="gramEnd"/>
      <w:r w:rsidRPr="005363B1">
        <w:rPr>
          <w:rFonts w:ascii="PT Astra Serif" w:hAnsi="PT Astra Serif"/>
          <w:sz w:val="28"/>
          <w:szCs w:val="28"/>
        </w:rPr>
        <w:t>:</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источника теплоты Рит = 0,97;</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тепловых сетей </w:t>
      </w:r>
      <w:proofErr w:type="spellStart"/>
      <w:r w:rsidRPr="005363B1">
        <w:rPr>
          <w:rFonts w:ascii="PT Astra Serif" w:hAnsi="PT Astra Serif"/>
          <w:sz w:val="28"/>
          <w:szCs w:val="28"/>
        </w:rPr>
        <w:t>Ртс</w:t>
      </w:r>
      <w:proofErr w:type="spellEnd"/>
      <w:r w:rsidRPr="005363B1">
        <w:rPr>
          <w:rFonts w:ascii="PT Astra Serif" w:hAnsi="PT Astra Serif"/>
          <w:sz w:val="28"/>
          <w:szCs w:val="28"/>
        </w:rPr>
        <w:t xml:space="preserve"> = 0,9;</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потребителя теплоты </w:t>
      </w:r>
      <w:proofErr w:type="spellStart"/>
      <w:r w:rsidRPr="005363B1">
        <w:rPr>
          <w:rFonts w:ascii="PT Astra Serif" w:hAnsi="PT Astra Serif"/>
          <w:sz w:val="28"/>
          <w:szCs w:val="28"/>
        </w:rPr>
        <w:t>Рпт</w:t>
      </w:r>
      <w:proofErr w:type="spellEnd"/>
      <w:r w:rsidRPr="005363B1">
        <w:rPr>
          <w:rFonts w:ascii="PT Astra Serif" w:hAnsi="PT Astra Serif"/>
          <w:sz w:val="28"/>
          <w:szCs w:val="28"/>
        </w:rPr>
        <w:t xml:space="preserve"> = 0,99;</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системы СЦТ в целом </w:t>
      </w:r>
      <w:proofErr w:type="spellStart"/>
      <w:r w:rsidRPr="005363B1">
        <w:rPr>
          <w:rFonts w:ascii="PT Astra Serif" w:hAnsi="PT Astra Serif"/>
          <w:sz w:val="28"/>
          <w:szCs w:val="28"/>
        </w:rPr>
        <w:t>Рсцт</w:t>
      </w:r>
      <w:proofErr w:type="spellEnd"/>
      <w:r w:rsidRPr="005363B1">
        <w:rPr>
          <w:rFonts w:ascii="PT Astra Serif" w:hAnsi="PT Astra Serif"/>
          <w:sz w:val="28"/>
          <w:szCs w:val="28"/>
        </w:rPr>
        <w:t xml:space="preserve"> = 0,9</w:t>
      </w:r>
      <w:r w:rsidRPr="005363B1">
        <w:rPr>
          <w:rFonts w:ascii="Cambria Math" w:hAnsi="Cambria Math" w:cs="Cambria Math"/>
          <w:sz w:val="28"/>
          <w:szCs w:val="28"/>
        </w:rPr>
        <w:t>⋅</w:t>
      </w:r>
      <w:r w:rsidRPr="005363B1">
        <w:rPr>
          <w:rFonts w:ascii="PT Astra Serif" w:hAnsi="PT Astra Serif"/>
          <w:sz w:val="28"/>
          <w:szCs w:val="28"/>
        </w:rPr>
        <w:t>0,97</w:t>
      </w:r>
      <w:r w:rsidRPr="005363B1">
        <w:rPr>
          <w:rFonts w:ascii="Cambria Math" w:hAnsi="Cambria Math" w:cs="Cambria Math"/>
          <w:sz w:val="28"/>
          <w:szCs w:val="28"/>
        </w:rPr>
        <w:t>⋅</w:t>
      </w:r>
      <w:r w:rsidRPr="005363B1">
        <w:rPr>
          <w:rFonts w:ascii="PT Astra Serif" w:hAnsi="PT Astra Serif"/>
          <w:sz w:val="28"/>
          <w:szCs w:val="28"/>
        </w:rPr>
        <w:t>0,99 = 0,86.</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Расчет вероятность безотказной работы тепловой сети по отношению к каждому потребителю осуществляется по следующему алгоритму:</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Определяется путь передачи теплоносителя от источника до потребителя, по отношению к которому выполняется расчет вероятности безотказной работы тепловой сети.</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На первом этапе расчета устанавливается перечень участков теплопроводов, составляющих этот путь.</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Для каждого участка тепловой сети устанавливаются: год его ввода в эксплуатацию, диаметр и протяженность.</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устанавливаются следующие зависимости:</w:t>
      </w:r>
    </w:p>
    <w:p w:rsidR="005363B1" w:rsidRPr="005363B1" w:rsidRDefault="005363B1" w:rsidP="006E0720">
      <w:pPr>
        <w:ind w:firstLine="709"/>
        <w:jc w:val="both"/>
        <w:rPr>
          <w:rFonts w:ascii="PT Astra Serif" w:hAnsi="PT Astra Serif"/>
          <w:sz w:val="28"/>
          <w:szCs w:val="28"/>
        </w:rPr>
      </w:pPr>
      <w:r w:rsidRPr="005363B1">
        <w:rPr>
          <w:sz w:val="28"/>
          <w:szCs w:val="28"/>
        </w:rPr>
        <w:t>λ</w:t>
      </w:r>
      <w:r w:rsidRPr="005363B1">
        <w:rPr>
          <w:rFonts w:ascii="PT Astra Serif" w:hAnsi="PT Astra Serif"/>
          <w:sz w:val="28"/>
          <w:szCs w:val="28"/>
        </w:rPr>
        <w:t xml:space="preserve"> - </w:t>
      </w:r>
      <w:r w:rsidRPr="005363B1">
        <w:rPr>
          <w:rFonts w:ascii="PT Astra Serif" w:hAnsi="PT Astra Serif" w:cs="PT Astra Serif"/>
          <w:sz w:val="28"/>
          <w:szCs w:val="28"/>
        </w:rPr>
        <w:t>средневзвешенная</w:t>
      </w:r>
      <w:r w:rsidRPr="005363B1">
        <w:rPr>
          <w:rFonts w:ascii="PT Astra Serif" w:hAnsi="PT Astra Serif"/>
          <w:sz w:val="28"/>
          <w:szCs w:val="28"/>
        </w:rPr>
        <w:t xml:space="preserve"> </w:t>
      </w:r>
      <w:r w:rsidRPr="005363B1">
        <w:rPr>
          <w:rFonts w:ascii="PT Astra Serif" w:hAnsi="PT Astra Serif" w:cs="PT Astra Serif"/>
          <w:sz w:val="28"/>
          <w:szCs w:val="28"/>
        </w:rPr>
        <w:t>частота</w:t>
      </w:r>
      <w:r w:rsidRPr="005363B1">
        <w:rPr>
          <w:rFonts w:ascii="PT Astra Serif" w:hAnsi="PT Astra Serif"/>
          <w:sz w:val="28"/>
          <w:szCs w:val="28"/>
        </w:rPr>
        <w:t xml:space="preserve"> (</w:t>
      </w:r>
      <w:r w:rsidRPr="005363B1">
        <w:rPr>
          <w:rFonts w:ascii="PT Astra Serif" w:hAnsi="PT Astra Serif" w:cs="PT Astra Serif"/>
          <w:sz w:val="28"/>
          <w:szCs w:val="28"/>
        </w:rPr>
        <w:t>интенсивность</w:t>
      </w:r>
      <w:r w:rsidRPr="005363B1">
        <w:rPr>
          <w:rFonts w:ascii="PT Astra Serif" w:hAnsi="PT Astra Serif"/>
          <w:sz w:val="28"/>
          <w:szCs w:val="28"/>
        </w:rPr>
        <w:t xml:space="preserve">) </w:t>
      </w:r>
      <w:r w:rsidRPr="005363B1">
        <w:rPr>
          <w:rFonts w:ascii="PT Astra Serif" w:hAnsi="PT Astra Serif" w:cs="PT Astra Serif"/>
          <w:sz w:val="28"/>
          <w:szCs w:val="28"/>
        </w:rPr>
        <w:t>устойчивых</w:t>
      </w:r>
      <w:r w:rsidRPr="005363B1">
        <w:rPr>
          <w:rFonts w:ascii="PT Astra Serif" w:hAnsi="PT Astra Serif"/>
          <w:sz w:val="28"/>
          <w:szCs w:val="28"/>
        </w:rPr>
        <w:t xml:space="preserve"> </w:t>
      </w:r>
      <w:r w:rsidRPr="005363B1">
        <w:rPr>
          <w:rFonts w:ascii="PT Astra Serif" w:hAnsi="PT Astra Serif" w:cs="PT Astra Serif"/>
          <w:sz w:val="28"/>
          <w:szCs w:val="28"/>
        </w:rPr>
        <w:t>отказ</w:t>
      </w:r>
      <w:r w:rsidRPr="005363B1">
        <w:rPr>
          <w:rFonts w:ascii="PT Astra Serif" w:hAnsi="PT Astra Serif"/>
          <w:sz w:val="28"/>
          <w:szCs w:val="28"/>
        </w:rPr>
        <w:t>ов</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участков в конкретной системе теплоснабжения при продолжительности эксплуатации участков от 3 до 17 лет (1/км/год);</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Средневзвешенная частота (интенсивность) отказов для участков тепловой сети с продолжительностью эксплуатации от 1 до 3 лет;</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Средневзвешенная частота (интенсивность) отказов для участков тепловой сети с продолжительностью эксплуатации от 17 и более лет;</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Средневзвешенная продолжительность ремонта (восстановления) участков тепловой сети;</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Средневзвешенная продолжительность ремонта (восстановления) участков тепловой сети в зависимости от диаметра участка.</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Частота (интенсивность) отказов (в соответствии с ГОСТ 27.002-15 «Надежность в технике») каждого участка тепловой сети измеряется с помощью показателя </w:t>
      </w:r>
      <w:proofErr w:type="spellStart"/>
      <w:r w:rsidRPr="005363B1">
        <w:rPr>
          <w:sz w:val="28"/>
          <w:szCs w:val="28"/>
        </w:rPr>
        <w:t>λ</w:t>
      </w:r>
      <w:r w:rsidRPr="005363B1">
        <w:rPr>
          <w:rFonts w:ascii="PT Astra Serif" w:hAnsi="PT Astra Serif"/>
          <w:sz w:val="28"/>
          <w:szCs w:val="28"/>
        </w:rPr>
        <w:t>i</w:t>
      </w:r>
      <w:proofErr w:type="spellEnd"/>
      <w:r w:rsidRPr="005363B1">
        <w:rPr>
          <w:rFonts w:ascii="PT Astra Serif" w:hAnsi="PT Astra Serif"/>
          <w:sz w:val="28"/>
          <w:szCs w:val="28"/>
        </w:rPr>
        <w:t xml:space="preserve"> , </w:t>
      </w:r>
      <w:r w:rsidRPr="005363B1">
        <w:rPr>
          <w:rFonts w:ascii="PT Astra Serif" w:hAnsi="PT Astra Serif" w:cs="PT Astra Serif"/>
          <w:sz w:val="28"/>
          <w:szCs w:val="28"/>
        </w:rPr>
        <w:t>который</w:t>
      </w:r>
      <w:r w:rsidRPr="005363B1">
        <w:rPr>
          <w:rFonts w:ascii="PT Astra Serif" w:hAnsi="PT Astra Serif"/>
          <w:sz w:val="28"/>
          <w:szCs w:val="28"/>
        </w:rPr>
        <w:t xml:space="preserve"> </w:t>
      </w:r>
      <w:r w:rsidRPr="005363B1">
        <w:rPr>
          <w:rFonts w:ascii="PT Astra Serif" w:hAnsi="PT Astra Serif" w:cs="PT Astra Serif"/>
          <w:sz w:val="28"/>
          <w:szCs w:val="28"/>
        </w:rPr>
        <w:t>имеет</w:t>
      </w:r>
      <w:r w:rsidRPr="005363B1">
        <w:rPr>
          <w:rFonts w:ascii="PT Astra Serif" w:hAnsi="PT Astra Serif"/>
          <w:sz w:val="28"/>
          <w:szCs w:val="28"/>
        </w:rPr>
        <w:t xml:space="preserve"> </w:t>
      </w:r>
      <w:r w:rsidRPr="005363B1">
        <w:rPr>
          <w:rFonts w:ascii="PT Astra Serif" w:hAnsi="PT Astra Serif" w:cs="PT Astra Serif"/>
          <w:sz w:val="28"/>
          <w:szCs w:val="28"/>
        </w:rPr>
        <w:t>размерность</w:t>
      </w:r>
      <w:r w:rsidRPr="005363B1">
        <w:rPr>
          <w:rFonts w:ascii="PT Astra Serif" w:hAnsi="PT Astra Serif"/>
          <w:sz w:val="28"/>
          <w:szCs w:val="28"/>
        </w:rPr>
        <w:t xml:space="preserve"> [1/км/год] или [1/км/час]. Интенсивность отказов всей тепловой сети (без резервирования) по отношению к потребителю представляется как последовательное (в смысле надежности) соединение элементов, при котором отказ одного из всей совокупности элементов приводит к отказу все системы в целом. Средняя вероятность безотказной работы системы, состоящей из последовательно соединенных элементов, будет равна произведению вероятностей безотказной работы:</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306BADFE" wp14:editId="2DFEA944">
            <wp:extent cx="5448300" cy="762000"/>
            <wp:effectExtent l="0" t="0" r="0" b="0"/>
            <wp:docPr id="74" name="Рисунок 74"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Рисунок 74" descr="Изображение выглядит как диаграмма&#10;&#10;Автоматически созданное описание"/>
                    <pic:cNvPicPr/>
                  </pic:nvPicPr>
                  <pic:blipFill>
                    <a:blip r:embed="rId18" cstate="print"/>
                    <a:stretch>
                      <a:fillRect/>
                    </a:stretch>
                  </pic:blipFill>
                  <pic:spPr>
                    <a:xfrm>
                      <a:off x="0" y="0"/>
                      <a:ext cx="5448300" cy="762000"/>
                    </a:xfrm>
                    <a:prstGeom prst="rect">
                      <a:avLst/>
                    </a:prstGeom>
                  </pic:spPr>
                </pic:pic>
              </a:graphicData>
            </a:graphic>
          </wp:inline>
        </w:drawing>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Интенсивность отказов всего последовательного соединения равна сумме интенсивностей отказов на каждом участке</w:t>
      </w:r>
      <w:r w:rsidRPr="005363B1">
        <w:rPr>
          <w:rFonts w:ascii="PT Astra Serif" w:hAnsi="PT Astra Serif"/>
          <w:noProof/>
          <w:sz w:val="28"/>
          <w:szCs w:val="28"/>
          <w:lang w:eastAsia="ru-RU"/>
        </w:rPr>
        <w:drawing>
          <wp:inline distT="0" distB="0" distL="0" distR="0" wp14:anchorId="1DB05954" wp14:editId="115FAF84">
            <wp:extent cx="1467318" cy="286966"/>
            <wp:effectExtent l="0" t="0" r="0" b="0"/>
            <wp:docPr id="75" name="Рисунок 75" descr="Изображение выглядит как текст, часы&#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Рисунок 75" descr="Изображение выглядит как текст, часы&#10;&#10;Автоматически созданное описание"/>
                    <pic:cNvPicPr/>
                  </pic:nvPicPr>
                  <pic:blipFill>
                    <a:blip r:embed="rId19" cstate="print"/>
                    <a:stretch>
                      <a:fillRect/>
                    </a:stretch>
                  </pic:blipFill>
                  <pic:spPr>
                    <a:xfrm>
                      <a:off x="0" y="0"/>
                      <a:ext cx="1500124" cy="293382"/>
                    </a:xfrm>
                    <a:prstGeom prst="rect">
                      <a:avLst/>
                    </a:prstGeom>
                  </pic:spPr>
                </pic:pic>
              </a:graphicData>
            </a:graphic>
          </wp:inline>
        </w:drawing>
      </w:r>
      <w:r w:rsidRPr="005363B1">
        <w:rPr>
          <w:rFonts w:ascii="PT Astra Serif" w:hAnsi="PT Astra Serif"/>
          <w:sz w:val="28"/>
          <w:szCs w:val="28"/>
        </w:rPr>
        <w:t xml:space="preserve">,[1/час], где </w:t>
      </w:r>
      <w:proofErr w:type="spellStart"/>
      <w:r w:rsidRPr="005363B1">
        <w:rPr>
          <w:rFonts w:ascii="PT Astra Serif" w:hAnsi="PT Astra Serif"/>
          <w:sz w:val="28"/>
          <w:szCs w:val="28"/>
        </w:rPr>
        <w:t>Li</w:t>
      </w:r>
      <w:proofErr w:type="spellEnd"/>
      <w:r w:rsidRPr="005363B1">
        <w:rPr>
          <w:rFonts w:ascii="PT Astra Serif" w:hAnsi="PT Astra Serif"/>
          <w:sz w:val="28"/>
          <w:szCs w:val="28"/>
        </w:rPr>
        <w:t xml:space="preserve"> - протяженность каждого участка, [</w:t>
      </w:r>
      <w:proofErr w:type="gramStart"/>
      <w:r w:rsidRPr="005363B1">
        <w:rPr>
          <w:rFonts w:ascii="PT Astra Serif" w:hAnsi="PT Astra Serif"/>
          <w:sz w:val="28"/>
          <w:szCs w:val="28"/>
        </w:rPr>
        <w:t>км</w:t>
      </w:r>
      <w:proofErr w:type="gramEnd"/>
      <w:r w:rsidRPr="005363B1">
        <w:rPr>
          <w:rFonts w:ascii="PT Astra Serif" w:hAnsi="PT Astra Serif"/>
          <w:sz w:val="28"/>
          <w:szCs w:val="28"/>
        </w:rPr>
        <w:t>]. И, таким образом, чем выше значение интенсивности отказов системы, тем меньше вероятность безотказной работы. Параметр времени в этих выражениях всегда равен одному отопительному периоду, т.е. значение вероятности безотказной работы вычисляется как некоторая вероятность в конце каждого рабочего цикла (перед следующим ремонтным периодом).</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Интенсивность отказов каждого конкретного участка может быть разной, но самое главное, она зависит от времени эксплуатации участка (важно: не в процессе одного отопительного периода, а времени от начала его ввода в эксплуатацию). В нашей практике для описания параметрической зависимости интенсивности отказов мы применяется зависимость от срока эксплуатации, следующего вида, близкая по характеру к распределению </w:t>
      </w:r>
      <w:proofErr w:type="spellStart"/>
      <w:r w:rsidRPr="005363B1">
        <w:rPr>
          <w:rFonts w:ascii="PT Astra Serif" w:hAnsi="PT Astra Serif"/>
          <w:sz w:val="28"/>
          <w:szCs w:val="28"/>
        </w:rPr>
        <w:t>Вейбулла</w:t>
      </w:r>
      <w:proofErr w:type="spellEnd"/>
      <w:r w:rsidRPr="005363B1">
        <w:rPr>
          <w:rFonts w:ascii="PT Astra Serif" w:hAnsi="PT Astra Serif"/>
          <w:sz w:val="28"/>
          <w:szCs w:val="28"/>
        </w:rPr>
        <w:t>:</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1EDD1B6E" wp14:editId="23721D32">
            <wp:extent cx="1895475" cy="504301"/>
            <wp:effectExtent l="0" t="0" r="0" b="0"/>
            <wp:docPr id="76" name="Рисунок 76" descr="Изображение выглядит как текст, часы&#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Рисунок 76" descr="Изображение выглядит как текст, часы&#10;&#10;Автоматически созданное описание"/>
                    <pic:cNvPicPr/>
                  </pic:nvPicPr>
                  <pic:blipFill>
                    <a:blip r:embed="rId20" cstate="print"/>
                    <a:stretch>
                      <a:fillRect/>
                    </a:stretch>
                  </pic:blipFill>
                  <pic:spPr>
                    <a:xfrm>
                      <a:off x="0" y="0"/>
                      <a:ext cx="1899716" cy="505429"/>
                    </a:xfrm>
                    <a:prstGeom prst="rect">
                      <a:avLst/>
                    </a:prstGeom>
                  </pic:spPr>
                </pic:pic>
              </a:graphicData>
            </a:graphic>
          </wp:inline>
        </w:drawing>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где </w:t>
      </w:r>
      <w:r w:rsidRPr="005363B1">
        <w:rPr>
          <w:sz w:val="28"/>
          <w:szCs w:val="28"/>
        </w:rPr>
        <w:t>τ</w:t>
      </w:r>
      <w:r w:rsidRPr="005363B1">
        <w:rPr>
          <w:rFonts w:ascii="PT Astra Serif" w:hAnsi="PT Astra Serif"/>
          <w:sz w:val="28"/>
          <w:szCs w:val="28"/>
        </w:rPr>
        <w:t xml:space="preserve"> - </w:t>
      </w:r>
      <w:r w:rsidRPr="005363B1">
        <w:rPr>
          <w:rFonts w:ascii="PT Astra Serif" w:hAnsi="PT Astra Serif" w:cs="PT Astra Serif"/>
          <w:sz w:val="28"/>
          <w:szCs w:val="28"/>
        </w:rPr>
        <w:t>срок</w:t>
      </w:r>
      <w:r w:rsidRPr="005363B1">
        <w:rPr>
          <w:rFonts w:ascii="PT Astra Serif" w:hAnsi="PT Astra Serif"/>
          <w:sz w:val="28"/>
          <w:szCs w:val="28"/>
        </w:rPr>
        <w:t xml:space="preserve"> </w:t>
      </w:r>
      <w:r w:rsidRPr="005363B1">
        <w:rPr>
          <w:rFonts w:ascii="PT Astra Serif" w:hAnsi="PT Astra Serif" w:cs="PT Astra Serif"/>
          <w:sz w:val="28"/>
          <w:szCs w:val="28"/>
        </w:rPr>
        <w:t>эксплуатации</w:t>
      </w:r>
      <w:r w:rsidRPr="005363B1">
        <w:rPr>
          <w:rFonts w:ascii="PT Astra Serif" w:hAnsi="PT Astra Serif"/>
          <w:sz w:val="28"/>
          <w:szCs w:val="28"/>
        </w:rPr>
        <w:t xml:space="preserve"> </w:t>
      </w:r>
      <w:r w:rsidRPr="005363B1">
        <w:rPr>
          <w:rFonts w:ascii="PT Astra Serif" w:hAnsi="PT Astra Serif" w:cs="PT Astra Serif"/>
          <w:sz w:val="28"/>
          <w:szCs w:val="28"/>
        </w:rPr>
        <w:t>участка</w:t>
      </w:r>
      <w:r w:rsidRPr="005363B1">
        <w:rPr>
          <w:rFonts w:ascii="PT Astra Serif" w:hAnsi="PT Astra Serif"/>
          <w:sz w:val="28"/>
          <w:szCs w:val="28"/>
        </w:rPr>
        <w:t xml:space="preserve"> [</w:t>
      </w:r>
      <w:r w:rsidRPr="005363B1">
        <w:rPr>
          <w:rFonts w:ascii="PT Astra Serif" w:hAnsi="PT Astra Serif" w:cs="PT Astra Serif"/>
          <w:sz w:val="28"/>
          <w:szCs w:val="28"/>
        </w:rPr>
        <w:t>лет</w:t>
      </w:r>
      <w:r w:rsidRPr="005363B1">
        <w:rPr>
          <w:rFonts w:ascii="PT Astra Serif" w:hAnsi="PT Astra Serif"/>
          <w:sz w:val="28"/>
          <w:szCs w:val="28"/>
        </w:rPr>
        <w:t>].</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Характер изменения интенсивности отказов зависит от параметра </w:t>
      </w:r>
      <w:r w:rsidRPr="005363B1">
        <w:rPr>
          <w:sz w:val="28"/>
          <w:szCs w:val="28"/>
        </w:rPr>
        <w:t>α</w:t>
      </w:r>
      <w:r w:rsidRPr="005363B1">
        <w:rPr>
          <w:rFonts w:ascii="PT Astra Serif" w:hAnsi="PT Astra Serif"/>
          <w:sz w:val="28"/>
          <w:szCs w:val="28"/>
        </w:rPr>
        <w:t xml:space="preserve"> : </w:t>
      </w:r>
      <w:r w:rsidRPr="005363B1">
        <w:rPr>
          <w:rFonts w:ascii="PT Astra Serif" w:hAnsi="PT Astra Serif" w:cs="PT Astra Serif"/>
          <w:sz w:val="28"/>
          <w:szCs w:val="28"/>
        </w:rPr>
        <w:t>при</w:t>
      </w:r>
      <w:r w:rsidRPr="005363B1">
        <w:rPr>
          <w:rFonts w:ascii="PT Astra Serif" w:hAnsi="PT Astra Serif"/>
          <w:sz w:val="28"/>
          <w:szCs w:val="28"/>
        </w:rPr>
        <w:t xml:space="preserve"> </w:t>
      </w:r>
      <w:r w:rsidRPr="005363B1">
        <w:rPr>
          <w:sz w:val="28"/>
          <w:szCs w:val="28"/>
        </w:rPr>
        <w:t>α</w:t>
      </w:r>
      <w:r w:rsidRPr="005363B1">
        <w:rPr>
          <w:rFonts w:ascii="PT Astra Serif" w:hAnsi="PT Astra Serif"/>
          <w:sz w:val="28"/>
          <w:szCs w:val="28"/>
        </w:rPr>
        <w:t xml:space="preserve"> &lt;1, </w:t>
      </w:r>
      <w:r w:rsidRPr="005363B1">
        <w:rPr>
          <w:rFonts w:ascii="PT Astra Serif" w:hAnsi="PT Astra Serif" w:cs="PT Astra Serif"/>
          <w:sz w:val="28"/>
          <w:szCs w:val="28"/>
        </w:rPr>
        <w:t>она</w:t>
      </w:r>
      <w:r w:rsidRPr="005363B1">
        <w:rPr>
          <w:rFonts w:ascii="PT Astra Serif" w:hAnsi="PT Astra Serif"/>
          <w:sz w:val="28"/>
          <w:szCs w:val="28"/>
        </w:rPr>
        <w:t xml:space="preserve"> </w:t>
      </w:r>
      <w:r w:rsidRPr="005363B1">
        <w:rPr>
          <w:rFonts w:ascii="PT Astra Serif" w:hAnsi="PT Astra Serif" w:cs="PT Astra Serif"/>
          <w:sz w:val="28"/>
          <w:szCs w:val="28"/>
        </w:rPr>
        <w:t>монотонно</w:t>
      </w:r>
      <w:r w:rsidRPr="005363B1">
        <w:rPr>
          <w:rFonts w:ascii="PT Astra Serif" w:hAnsi="PT Astra Serif"/>
          <w:sz w:val="28"/>
          <w:szCs w:val="28"/>
        </w:rPr>
        <w:t xml:space="preserve"> </w:t>
      </w:r>
      <w:r w:rsidRPr="005363B1">
        <w:rPr>
          <w:rFonts w:ascii="PT Astra Serif" w:hAnsi="PT Astra Serif" w:cs="PT Astra Serif"/>
          <w:sz w:val="28"/>
          <w:szCs w:val="28"/>
        </w:rPr>
        <w:t>убывает</w:t>
      </w:r>
      <w:r w:rsidRPr="005363B1">
        <w:rPr>
          <w:rFonts w:ascii="PT Astra Serif" w:hAnsi="PT Astra Serif"/>
          <w:sz w:val="28"/>
          <w:szCs w:val="28"/>
        </w:rPr>
        <w:t xml:space="preserve">, </w:t>
      </w:r>
      <w:r w:rsidRPr="005363B1">
        <w:rPr>
          <w:rFonts w:ascii="PT Astra Serif" w:hAnsi="PT Astra Serif" w:cs="PT Astra Serif"/>
          <w:sz w:val="28"/>
          <w:szCs w:val="28"/>
        </w:rPr>
        <w:t>при</w:t>
      </w:r>
      <w:r w:rsidRPr="005363B1">
        <w:rPr>
          <w:rFonts w:ascii="PT Astra Serif" w:hAnsi="PT Astra Serif"/>
          <w:sz w:val="28"/>
          <w:szCs w:val="28"/>
        </w:rPr>
        <w:t xml:space="preserve"> </w:t>
      </w:r>
      <w:r w:rsidRPr="005363B1">
        <w:rPr>
          <w:sz w:val="28"/>
          <w:szCs w:val="28"/>
        </w:rPr>
        <w:t>α</w:t>
      </w:r>
      <w:r w:rsidRPr="005363B1">
        <w:rPr>
          <w:rFonts w:ascii="PT Astra Serif" w:hAnsi="PT Astra Serif"/>
          <w:sz w:val="28"/>
          <w:szCs w:val="28"/>
        </w:rPr>
        <w:t xml:space="preserve"> &gt;1 - </w:t>
      </w:r>
      <w:r w:rsidRPr="005363B1">
        <w:rPr>
          <w:rFonts w:ascii="PT Astra Serif" w:hAnsi="PT Astra Serif" w:cs="PT Astra Serif"/>
          <w:sz w:val="28"/>
          <w:szCs w:val="28"/>
        </w:rPr>
        <w:t>в</w:t>
      </w:r>
      <w:r w:rsidRPr="005363B1">
        <w:rPr>
          <w:rFonts w:ascii="PT Astra Serif" w:hAnsi="PT Astra Serif"/>
          <w:sz w:val="28"/>
          <w:szCs w:val="28"/>
        </w:rPr>
        <w:t xml:space="preserve">озрастает; при </w:t>
      </w:r>
      <w:r w:rsidRPr="005363B1">
        <w:rPr>
          <w:sz w:val="28"/>
          <w:szCs w:val="28"/>
        </w:rPr>
        <w:t>α</w:t>
      </w:r>
      <w:r w:rsidRPr="005363B1">
        <w:rPr>
          <w:rFonts w:ascii="PT Astra Serif" w:hAnsi="PT Astra Serif"/>
          <w:sz w:val="28"/>
          <w:szCs w:val="28"/>
        </w:rPr>
        <w:t xml:space="preserve"> =1 </w:t>
      </w:r>
      <w:r w:rsidRPr="005363B1">
        <w:rPr>
          <w:rFonts w:ascii="PT Astra Serif" w:hAnsi="PT Astra Serif" w:cs="PT Astra Serif"/>
          <w:sz w:val="28"/>
          <w:szCs w:val="28"/>
        </w:rPr>
        <w:t>функция</w:t>
      </w:r>
      <w:r w:rsidRPr="005363B1">
        <w:rPr>
          <w:rFonts w:ascii="PT Astra Serif" w:hAnsi="PT Astra Serif"/>
          <w:sz w:val="28"/>
          <w:szCs w:val="28"/>
        </w:rPr>
        <w:t xml:space="preserve"> </w:t>
      </w:r>
      <w:r w:rsidRPr="005363B1">
        <w:rPr>
          <w:rFonts w:ascii="PT Astra Serif" w:hAnsi="PT Astra Serif" w:cs="PT Astra Serif"/>
          <w:sz w:val="28"/>
          <w:szCs w:val="28"/>
        </w:rPr>
        <w:t>принимает</w:t>
      </w:r>
      <w:r w:rsidRPr="005363B1">
        <w:rPr>
          <w:rFonts w:ascii="PT Astra Serif" w:hAnsi="PT Astra Serif"/>
          <w:sz w:val="28"/>
          <w:szCs w:val="28"/>
        </w:rPr>
        <w:t xml:space="preserve"> </w:t>
      </w:r>
      <w:r w:rsidRPr="005363B1">
        <w:rPr>
          <w:rFonts w:ascii="PT Astra Serif" w:hAnsi="PT Astra Serif" w:cs="PT Astra Serif"/>
          <w:sz w:val="28"/>
          <w:szCs w:val="28"/>
        </w:rPr>
        <w:t>вид</w:t>
      </w:r>
      <w:proofErr w:type="gramStart"/>
      <w:r w:rsidRPr="005363B1">
        <w:rPr>
          <w:rFonts w:ascii="PT Astra Serif" w:hAnsi="PT Astra Serif"/>
          <w:sz w:val="28"/>
          <w:szCs w:val="28"/>
        </w:rPr>
        <w:t xml:space="preserve"> </w:t>
      </w:r>
      <w:r w:rsidRPr="005363B1">
        <w:rPr>
          <w:rFonts w:ascii="PT Astra Serif" w:hAnsi="PT Astra Serif"/>
          <w:noProof/>
          <w:sz w:val="28"/>
          <w:szCs w:val="28"/>
          <w:lang w:eastAsia="ru-RU"/>
        </w:rPr>
        <w:drawing>
          <wp:inline distT="0" distB="0" distL="0" distR="0" wp14:anchorId="6BD6DB45" wp14:editId="2CA6CEEE">
            <wp:extent cx="1209452" cy="2857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225725" cy="289595"/>
                    </a:xfrm>
                    <a:prstGeom prst="rect">
                      <a:avLst/>
                    </a:prstGeom>
                  </pic:spPr>
                </pic:pic>
              </a:graphicData>
            </a:graphic>
          </wp:inline>
        </w:drawing>
      </w:r>
      <w:r w:rsidRPr="005363B1">
        <w:rPr>
          <w:rFonts w:ascii="PT Astra Serif" w:hAnsi="PT Astra Serif"/>
          <w:sz w:val="28"/>
          <w:szCs w:val="28"/>
        </w:rPr>
        <w:t xml:space="preserve"> А</w:t>
      </w:r>
      <w:proofErr w:type="gramEnd"/>
      <w:r w:rsidRPr="005363B1">
        <w:rPr>
          <w:rFonts w:ascii="PT Astra Serif" w:hAnsi="PT Astra Serif"/>
          <w:sz w:val="28"/>
          <w:szCs w:val="28"/>
        </w:rPr>
        <w:t xml:space="preserve"> </w:t>
      </w:r>
      <w:r w:rsidRPr="005363B1">
        <w:rPr>
          <w:sz w:val="28"/>
          <w:szCs w:val="28"/>
        </w:rPr>
        <w:t>λ</w:t>
      </w:r>
      <w:r w:rsidRPr="005363B1">
        <w:rPr>
          <w:rFonts w:ascii="PT Astra Serif" w:hAnsi="PT Astra Serif"/>
          <w:sz w:val="28"/>
          <w:szCs w:val="28"/>
        </w:rPr>
        <w:t>0 — это средневзвешенная частота (интенсивность) устойчивых отказов в конкретной системе теплоснабжения. Обработка значительного количества данных по отказам, позволяет использовать следующую зависимость для параметра формы интенсивности отказов:</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165D4F10" wp14:editId="14AEE10C">
            <wp:extent cx="2361289" cy="1047239"/>
            <wp:effectExtent l="0" t="0" r="1270" b="635"/>
            <wp:docPr id="78" name="Рисунок 78" descr="Изображение выглядит как текст, письм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Рисунок 78" descr="Изображение выглядит как текст, письмо&#10;&#10;Автоматически созданное описание"/>
                    <pic:cNvPicPr/>
                  </pic:nvPicPr>
                  <pic:blipFill>
                    <a:blip r:embed="rId22" cstate="print"/>
                    <a:stretch>
                      <a:fillRect/>
                    </a:stretch>
                  </pic:blipFill>
                  <pic:spPr>
                    <a:xfrm>
                      <a:off x="0" y="0"/>
                      <a:ext cx="2378511" cy="1054877"/>
                    </a:xfrm>
                    <a:prstGeom prst="rect">
                      <a:avLst/>
                    </a:prstGeom>
                  </pic:spPr>
                </pic:pic>
              </a:graphicData>
            </a:graphic>
          </wp:inline>
        </w:drawing>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13FC40BC" wp14:editId="4F4C28B0">
            <wp:extent cx="5153025" cy="2914235"/>
            <wp:effectExtent l="0" t="0" r="0" b="635"/>
            <wp:docPr id="79" name="Рисунок 79"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Рисунок 79" descr="Изображение выглядит как диаграмма&#10;&#10;Автоматически созданное описание"/>
                    <pic:cNvPicPr/>
                  </pic:nvPicPr>
                  <pic:blipFill rotWithShape="1">
                    <a:blip r:embed="rId23" cstate="print"/>
                    <a:srcRect t="1441"/>
                    <a:stretch/>
                  </pic:blipFill>
                  <pic:spPr bwMode="auto">
                    <a:xfrm>
                      <a:off x="0" y="0"/>
                      <a:ext cx="5155244" cy="2915490"/>
                    </a:xfrm>
                    <a:prstGeom prst="rect">
                      <a:avLst/>
                    </a:prstGeom>
                    <a:ln>
                      <a:noFill/>
                    </a:ln>
                    <a:extLst>
                      <a:ext uri="{53640926-AAD7-44D8-BBD7-CCE9431645EC}">
                        <a14:shadowObscured xmlns:a14="http://schemas.microsoft.com/office/drawing/2010/main"/>
                      </a:ext>
                    </a:extLst>
                  </pic:spPr>
                </pic:pic>
              </a:graphicData>
            </a:graphic>
          </wp:inline>
        </w:drawing>
      </w:r>
    </w:p>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Рисунок 11.1. Интенсивность отказов в зависимости от срока эксплуатации участка тепловой сети</w:t>
      </w:r>
    </w:p>
    <w:p w:rsidR="005363B1" w:rsidRPr="00986F0D" w:rsidRDefault="005363B1" w:rsidP="006E0720">
      <w:pPr>
        <w:ind w:firstLine="709"/>
        <w:jc w:val="both"/>
        <w:rPr>
          <w:rFonts w:ascii="PT Astra Serif" w:hAnsi="PT Astra Serif"/>
          <w:spacing w:val="-6"/>
          <w:sz w:val="28"/>
          <w:szCs w:val="28"/>
        </w:rPr>
      </w:pPr>
      <w:r w:rsidRPr="005363B1">
        <w:rPr>
          <w:rFonts w:ascii="PT Astra Serif" w:hAnsi="PT Astra Serif"/>
          <w:sz w:val="28"/>
          <w:szCs w:val="28"/>
        </w:rPr>
        <w:t xml:space="preserve">По данным региональных справочников по климату о среднесуточных температурах наружного воздуха за последние десять лет строят зависимость повторяемости температур наружного воздуха (график продолжительности тепловой нагрузки отопления). При отсутствии этих данных зависимость повторяемости температур наружного воздуха для местоположения тепловых </w:t>
      </w:r>
      <w:r w:rsidRPr="00986F0D">
        <w:rPr>
          <w:rFonts w:ascii="PT Astra Serif" w:hAnsi="PT Astra Serif"/>
          <w:spacing w:val="-6"/>
          <w:sz w:val="28"/>
          <w:szCs w:val="28"/>
        </w:rPr>
        <w:t>сетей принимают по данным СП 131.13330.2020 «Строительная климатология».</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С использованием данных о теплоаккумулирующей способности абонентских установок определяют время, за которое температура внутри отапливаемого помещения снизится до температуры, установленной в критериях отказа теплоснабжения. Отказ теплоснабжения потребителя – событие, приводящее к падению температуры в отапливаемых помещениях жилых и общественных зданий ниже +12</w:t>
      </w:r>
      <w:proofErr w:type="gramStart"/>
      <w:r w:rsidRPr="005363B1">
        <w:rPr>
          <w:rFonts w:ascii="PT Astra Serif" w:hAnsi="PT Astra Serif"/>
          <w:sz w:val="28"/>
          <w:szCs w:val="28"/>
        </w:rPr>
        <w:t xml:space="preserve"> °С</w:t>
      </w:r>
      <w:proofErr w:type="gramEnd"/>
      <w:r w:rsidRPr="005363B1">
        <w:rPr>
          <w:rFonts w:ascii="PT Astra Serif" w:hAnsi="PT Astra Serif"/>
          <w:sz w:val="28"/>
          <w:szCs w:val="28"/>
        </w:rPr>
        <w:t>, в промышленных зданиях ниже +8 °С (СП 124.13330.2012). Например, для расчета времени снижения температуры в жилом здании используют формулу:</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37C1D136" wp14:editId="2183E653">
            <wp:extent cx="2324100" cy="974874"/>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2331666" cy="978047"/>
                    </a:xfrm>
                    <a:prstGeom prst="rect">
                      <a:avLst/>
                    </a:prstGeom>
                  </pic:spPr>
                </pic:pic>
              </a:graphicData>
            </a:graphic>
          </wp:inline>
        </w:drawing>
      </w:r>
    </w:p>
    <w:p w:rsidR="005363B1" w:rsidRPr="005363B1" w:rsidRDefault="005363B1" w:rsidP="006E0720">
      <w:pPr>
        <w:ind w:firstLine="709"/>
        <w:jc w:val="both"/>
        <w:rPr>
          <w:rFonts w:ascii="PT Astra Serif" w:hAnsi="PT Astra Serif"/>
          <w:sz w:val="28"/>
          <w:szCs w:val="28"/>
        </w:rPr>
      </w:pPr>
      <w:proofErr w:type="spellStart"/>
      <w:proofErr w:type="gramStart"/>
      <w:r w:rsidRPr="005363B1">
        <w:rPr>
          <w:rFonts w:ascii="PT Astra Serif" w:hAnsi="PT Astra Serif"/>
          <w:sz w:val="28"/>
          <w:szCs w:val="28"/>
        </w:rPr>
        <w:t>t</w:t>
      </w:r>
      <w:proofErr w:type="gramEnd"/>
      <w:r w:rsidRPr="005363B1">
        <w:rPr>
          <w:rFonts w:ascii="PT Astra Serif" w:hAnsi="PT Astra Serif"/>
          <w:sz w:val="28"/>
          <w:szCs w:val="28"/>
        </w:rPr>
        <w:t>в</w:t>
      </w:r>
      <w:proofErr w:type="spellEnd"/>
      <w:r w:rsidRPr="005363B1">
        <w:rPr>
          <w:rFonts w:ascii="PT Astra Serif" w:hAnsi="PT Astra Serif"/>
          <w:sz w:val="28"/>
          <w:szCs w:val="28"/>
        </w:rPr>
        <w:t xml:space="preserve"> - внутренняя температура, которая устанавливается в помещении через</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время z в часах, после наступления исходного события, °</w:t>
      </w:r>
      <w:proofErr w:type="gramStart"/>
      <w:r w:rsidRPr="005363B1">
        <w:rPr>
          <w:rFonts w:ascii="PT Astra Serif" w:hAnsi="PT Astra Serif"/>
          <w:sz w:val="28"/>
          <w:szCs w:val="28"/>
        </w:rPr>
        <w:t>С</w:t>
      </w:r>
      <w:proofErr w:type="gramEnd"/>
      <w:r w:rsidRPr="005363B1">
        <w:rPr>
          <w:rFonts w:ascii="PT Astra Serif" w:hAnsi="PT Astra Serif"/>
          <w:sz w:val="28"/>
          <w:szCs w:val="28"/>
        </w:rPr>
        <w:t>;</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z - время, отсчитываемое после начала исходного события, </w:t>
      </w:r>
      <w:proofErr w:type="gramStart"/>
      <w:r w:rsidRPr="005363B1">
        <w:rPr>
          <w:rFonts w:ascii="PT Astra Serif" w:hAnsi="PT Astra Serif"/>
          <w:sz w:val="28"/>
          <w:szCs w:val="28"/>
        </w:rPr>
        <w:t>ч</w:t>
      </w:r>
      <w:proofErr w:type="gramEnd"/>
      <w:r w:rsidRPr="005363B1">
        <w:rPr>
          <w:rFonts w:ascii="PT Astra Serif" w:hAnsi="PT Astra Serif"/>
          <w:sz w:val="28"/>
          <w:szCs w:val="28"/>
        </w:rPr>
        <w:t>;</w:t>
      </w:r>
    </w:p>
    <w:p w:rsidR="005363B1" w:rsidRPr="005363B1" w:rsidRDefault="005363B1" w:rsidP="006E0720">
      <w:pPr>
        <w:ind w:firstLine="709"/>
        <w:jc w:val="both"/>
        <w:rPr>
          <w:rFonts w:ascii="PT Astra Serif" w:hAnsi="PT Astra Serif"/>
          <w:sz w:val="28"/>
          <w:szCs w:val="28"/>
        </w:rPr>
      </w:pPr>
      <w:proofErr w:type="spellStart"/>
      <w:r w:rsidRPr="005363B1">
        <w:rPr>
          <w:rFonts w:ascii="PT Astra Serif" w:hAnsi="PT Astra Serif"/>
          <w:sz w:val="28"/>
          <w:szCs w:val="28"/>
        </w:rPr>
        <w:t>t</w:t>
      </w:r>
      <w:r w:rsidRPr="005363B1">
        <w:rPr>
          <w:sz w:val="28"/>
          <w:szCs w:val="28"/>
        </w:rPr>
        <w:t>′</w:t>
      </w:r>
      <w:r w:rsidRPr="005363B1">
        <w:rPr>
          <w:rFonts w:ascii="PT Astra Serif" w:hAnsi="PT Astra Serif" w:cs="PT Astra Serif"/>
          <w:sz w:val="28"/>
          <w:szCs w:val="28"/>
        </w:rPr>
        <w:t>в</w:t>
      </w:r>
      <w:proofErr w:type="spellEnd"/>
      <w:r w:rsidRPr="005363B1">
        <w:rPr>
          <w:rFonts w:ascii="PT Astra Serif" w:hAnsi="PT Astra Serif"/>
          <w:sz w:val="28"/>
          <w:szCs w:val="28"/>
        </w:rPr>
        <w:t xml:space="preserve"> - температура в отапливаемом помещении, которая была в момент начала исходного события, °</w:t>
      </w:r>
      <w:proofErr w:type="gramStart"/>
      <w:r w:rsidRPr="005363B1">
        <w:rPr>
          <w:rFonts w:ascii="PT Astra Serif" w:hAnsi="PT Astra Serif"/>
          <w:sz w:val="28"/>
          <w:szCs w:val="28"/>
        </w:rPr>
        <w:t>С</w:t>
      </w:r>
      <w:proofErr w:type="gramEnd"/>
      <w:r w:rsidRPr="005363B1">
        <w:rPr>
          <w:rFonts w:ascii="PT Astra Serif" w:hAnsi="PT Astra Serif"/>
          <w:sz w:val="28"/>
          <w:szCs w:val="28"/>
        </w:rPr>
        <w:t>;</w:t>
      </w:r>
    </w:p>
    <w:p w:rsidR="005363B1" w:rsidRPr="005363B1" w:rsidRDefault="005363B1" w:rsidP="006E0720">
      <w:pPr>
        <w:ind w:firstLine="709"/>
        <w:jc w:val="both"/>
        <w:rPr>
          <w:rFonts w:ascii="PT Astra Serif" w:hAnsi="PT Astra Serif"/>
          <w:sz w:val="28"/>
          <w:szCs w:val="28"/>
        </w:rPr>
      </w:pPr>
      <w:proofErr w:type="spellStart"/>
      <w:proofErr w:type="gramStart"/>
      <w:r w:rsidRPr="005363B1">
        <w:rPr>
          <w:rFonts w:ascii="PT Astra Serif" w:hAnsi="PT Astra Serif"/>
          <w:sz w:val="28"/>
          <w:szCs w:val="28"/>
        </w:rPr>
        <w:t>t</w:t>
      </w:r>
      <w:proofErr w:type="gramEnd"/>
      <w:r w:rsidRPr="005363B1">
        <w:rPr>
          <w:rFonts w:ascii="PT Astra Serif" w:hAnsi="PT Astra Serif"/>
          <w:sz w:val="28"/>
          <w:szCs w:val="28"/>
        </w:rPr>
        <w:t>н</w:t>
      </w:r>
      <w:proofErr w:type="spellEnd"/>
      <w:r w:rsidRPr="005363B1">
        <w:rPr>
          <w:rFonts w:ascii="PT Astra Serif" w:hAnsi="PT Astra Serif"/>
          <w:sz w:val="28"/>
          <w:szCs w:val="28"/>
        </w:rPr>
        <w:t xml:space="preserve"> - температура наружного воздуха, усредненная на периоде времени z , °С;</w:t>
      </w:r>
    </w:p>
    <w:p w:rsidR="005363B1" w:rsidRPr="005363B1" w:rsidRDefault="005363B1" w:rsidP="006E0720">
      <w:pPr>
        <w:ind w:firstLine="709"/>
        <w:jc w:val="both"/>
        <w:rPr>
          <w:rFonts w:ascii="PT Astra Serif" w:hAnsi="PT Astra Serif"/>
          <w:sz w:val="28"/>
          <w:szCs w:val="28"/>
        </w:rPr>
      </w:pPr>
      <w:proofErr w:type="spellStart"/>
      <w:proofErr w:type="gramStart"/>
      <w:r w:rsidRPr="005363B1">
        <w:rPr>
          <w:rFonts w:ascii="PT Astra Serif" w:hAnsi="PT Astra Serif"/>
          <w:sz w:val="28"/>
          <w:szCs w:val="28"/>
        </w:rPr>
        <w:t>Q</w:t>
      </w:r>
      <w:proofErr w:type="gramEnd"/>
      <w:r w:rsidRPr="005363B1">
        <w:rPr>
          <w:rFonts w:ascii="PT Astra Serif" w:hAnsi="PT Astra Serif"/>
          <w:sz w:val="28"/>
          <w:szCs w:val="28"/>
        </w:rPr>
        <w:t>о</w:t>
      </w:r>
      <w:proofErr w:type="spellEnd"/>
      <w:r w:rsidRPr="005363B1">
        <w:rPr>
          <w:rFonts w:ascii="PT Astra Serif" w:hAnsi="PT Astra Serif"/>
          <w:sz w:val="28"/>
          <w:szCs w:val="28"/>
        </w:rPr>
        <w:t xml:space="preserve"> - подача теплоты в помещение, Дж/ч;</w:t>
      </w:r>
    </w:p>
    <w:p w:rsidR="005363B1" w:rsidRPr="005363B1" w:rsidRDefault="005363B1" w:rsidP="006E0720">
      <w:pPr>
        <w:ind w:firstLine="709"/>
        <w:jc w:val="both"/>
        <w:rPr>
          <w:rFonts w:ascii="PT Astra Serif" w:hAnsi="PT Astra Serif"/>
          <w:sz w:val="28"/>
          <w:szCs w:val="28"/>
        </w:rPr>
      </w:pPr>
      <w:proofErr w:type="spellStart"/>
      <w:r w:rsidRPr="005363B1">
        <w:rPr>
          <w:rFonts w:ascii="PT Astra Serif" w:hAnsi="PT Astra Serif"/>
          <w:sz w:val="28"/>
          <w:szCs w:val="28"/>
        </w:rPr>
        <w:t>q</w:t>
      </w:r>
      <w:proofErr w:type="gramStart"/>
      <w:r w:rsidRPr="005363B1">
        <w:rPr>
          <w:rFonts w:ascii="PT Astra Serif" w:hAnsi="PT Astra Serif"/>
          <w:sz w:val="28"/>
          <w:szCs w:val="28"/>
        </w:rPr>
        <w:t>о</w:t>
      </w:r>
      <w:proofErr w:type="gramEnd"/>
      <w:r w:rsidRPr="005363B1">
        <w:rPr>
          <w:rFonts w:ascii="PT Astra Serif" w:hAnsi="PT Astra Serif"/>
          <w:sz w:val="28"/>
          <w:szCs w:val="28"/>
        </w:rPr>
        <w:t>V</w:t>
      </w:r>
      <w:proofErr w:type="spellEnd"/>
      <w:r w:rsidRPr="005363B1">
        <w:rPr>
          <w:rFonts w:ascii="PT Astra Serif" w:hAnsi="PT Astra Serif"/>
          <w:sz w:val="28"/>
          <w:szCs w:val="28"/>
        </w:rPr>
        <w:t xml:space="preserve"> - удельные расчетные тепловые потери здания, Дж/(ч·°С);</w:t>
      </w:r>
    </w:p>
    <w:p w:rsidR="005363B1" w:rsidRPr="005363B1" w:rsidRDefault="005363B1" w:rsidP="006E0720">
      <w:pPr>
        <w:ind w:firstLine="709"/>
        <w:jc w:val="both"/>
        <w:rPr>
          <w:rFonts w:ascii="PT Astra Serif" w:hAnsi="PT Astra Serif"/>
          <w:sz w:val="28"/>
          <w:szCs w:val="28"/>
        </w:rPr>
      </w:pPr>
      <w:r w:rsidRPr="005363B1">
        <w:rPr>
          <w:sz w:val="28"/>
          <w:szCs w:val="28"/>
        </w:rPr>
        <w:t>β</w:t>
      </w:r>
      <w:r w:rsidRPr="005363B1">
        <w:rPr>
          <w:rFonts w:ascii="PT Astra Serif" w:hAnsi="PT Astra Serif"/>
          <w:sz w:val="28"/>
          <w:szCs w:val="28"/>
        </w:rPr>
        <w:t xml:space="preserve"> - </w:t>
      </w:r>
      <w:r w:rsidRPr="005363B1">
        <w:rPr>
          <w:rFonts w:ascii="PT Astra Serif" w:hAnsi="PT Astra Serif" w:cs="PT Astra Serif"/>
          <w:sz w:val="28"/>
          <w:szCs w:val="28"/>
        </w:rPr>
        <w:t>коэффициент</w:t>
      </w:r>
      <w:r w:rsidRPr="005363B1">
        <w:rPr>
          <w:rFonts w:ascii="PT Astra Serif" w:hAnsi="PT Astra Serif"/>
          <w:sz w:val="28"/>
          <w:szCs w:val="28"/>
        </w:rPr>
        <w:t xml:space="preserve"> </w:t>
      </w:r>
      <w:r w:rsidRPr="005363B1">
        <w:rPr>
          <w:rFonts w:ascii="PT Astra Serif" w:hAnsi="PT Astra Serif" w:cs="PT Astra Serif"/>
          <w:sz w:val="28"/>
          <w:szCs w:val="28"/>
        </w:rPr>
        <w:t>аккумуляции</w:t>
      </w:r>
      <w:r w:rsidRPr="005363B1">
        <w:rPr>
          <w:rFonts w:ascii="PT Astra Serif" w:hAnsi="PT Astra Serif"/>
          <w:sz w:val="28"/>
          <w:szCs w:val="28"/>
        </w:rPr>
        <w:t xml:space="preserve"> </w:t>
      </w:r>
      <w:r w:rsidRPr="005363B1">
        <w:rPr>
          <w:rFonts w:ascii="PT Astra Serif" w:hAnsi="PT Astra Serif" w:cs="PT Astra Serif"/>
          <w:sz w:val="28"/>
          <w:szCs w:val="28"/>
        </w:rPr>
        <w:t>помещения</w:t>
      </w:r>
      <w:r w:rsidRPr="005363B1">
        <w:rPr>
          <w:rFonts w:ascii="PT Astra Serif" w:hAnsi="PT Astra Serif"/>
          <w:sz w:val="28"/>
          <w:szCs w:val="28"/>
        </w:rPr>
        <w:t xml:space="preserve"> (</w:t>
      </w:r>
      <w:r w:rsidRPr="005363B1">
        <w:rPr>
          <w:rFonts w:ascii="PT Astra Serif" w:hAnsi="PT Astra Serif" w:cs="PT Astra Serif"/>
          <w:sz w:val="28"/>
          <w:szCs w:val="28"/>
        </w:rPr>
        <w:t>здания</w:t>
      </w:r>
      <w:r w:rsidRPr="005363B1">
        <w:rPr>
          <w:rFonts w:ascii="PT Astra Serif" w:hAnsi="PT Astra Serif"/>
          <w:sz w:val="28"/>
          <w:szCs w:val="28"/>
        </w:rPr>
        <w:t xml:space="preserve">), </w:t>
      </w:r>
      <w:proofErr w:type="gramStart"/>
      <w:r w:rsidRPr="005363B1">
        <w:rPr>
          <w:rFonts w:ascii="PT Astra Serif" w:hAnsi="PT Astra Serif" w:cs="PT Astra Serif"/>
          <w:sz w:val="28"/>
          <w:szCs w:val="28"/>
        </w:rPr>
        <w:t>ч</w:t>
      </w:r>
      <w:proofErr w:type="gramEnd"/>
      <w:r w:rsidRPr="005363B1">
        <w:rPr>
          <w:rFonts w:ascii="PT Astra Serif" w:hAnsi="PT Astra Serif"/>
          <w:sz w:val="28"/>
          <w:szCs w:val="28"/>
        </w:rPr>
        <w:t>.</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Для расчета времени снижения температуры в жилом задании до +12</w:t>
      </w:r>
      <w:proofErr w:type="gramStart"/>
      <w:r w:rsidRPr="005363B1">
        <w:rPr>
          <w:rFonts w:ascii="PT Astra Serif" w:hAnsi="PT Astra Serif"/>
          <w:sz w:val="28"/>
          <w:szCs w:val="28"/>
        </w:rPr>
        <w:t xml:space="preserve"> °С</w:t>
      </w:r>
      <w:proofErr w:type="gramEnd"/>
      <w:r w:rsidRPr="005363B1">
        <w:rPr>
          <w:rFonts w:ascii="PT Astra Serif" w:hAnsi="PT Astra Serif"/>
          <w:sz w:val="28"/>
          <w:szCs w:val="28"/>
        </w:rPr>
        <w:t xml:space="preserve"> при внезапном прекращении теплоснабжения эта формула при </w:t>
      </w:r>
      <w:r w:rsidRPr="005363B1">
        <w:rPr>
          <w:rFonts w:ascii="PT Astra Serif" w:hAnsi="PT Astra Serif"/>
          <w:noProof/>
          <w:sz w:val="28"/>
          <w:szCs w:val="28"/>
          <w:lang w:eastAsia="ru-RU"/>
        </w:rPr>
        <w:drawing>
          <wp:inline distT="0" distB="0" distL="0" distR="0" wp14:anchorId="5C27D298" wp14:editId="7EC70641">
            <wp:extent cx="501650" cy="325632"/>
            <wp:effectExtent l="0" t="0" r="0" b="0"/>
            <wp:docPr id="81" name="Рисунок 8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Рисунок 81" descr="Изображение выглядит как текст&#10;&#10;Автоматически созданное описание"/>
                    <pic:cNvPicPr/>
                  </pic:nvPicPr>
                  <pic:blipFill>
                    <a:blip r:embed="rId25" cstate="print"/>
                    <a:stretch>
                      <a:fillRect/>
                    </a:stretch>
                  </pic:blipFill>
                  <pic:spPr>
                    <a:xfrm>
                      <a:off x="0" y="0"/>
                      <a:ext cx="512050" cy="332383"/>
                    </a:xfrm>
                    <a:prstGeom prst="rect">
                      <a:avLst/>
                    </a:prstGeom>
                  </pic:spPr>
                </pic:pic>
              </a:graphicData>
            </a:graphic>
          </wp:inline>
        </w:drawing>
      </w:r>
      <w:r w:rsidRPr="005363B1">
        <w:rPr>
          <w:rFonts w:ascii="PT Astra Serif" w:hAnsi="PT Astra Serif"/>
          <w:sz w:val="28"/>
          <w:szCs w:val="28"/>
        </w:rPr>
        <w:t xml:space="preserve"> имеет следующий вид:</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3447E12D" wp14:editId="44965509">
            <wp:extent cx="1657350" cy="650252"/>
            <wp:effectExtent l="0" t="0" r="0" b="0"/>
            <wp:docPr id="82" name="Рисунок 82"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Рисунок 82" descr="Изображение выглядит как диаграмма&#10;&#10;Автоматически созданное описание"/>
                    <pic:cNvPicPr/>
                  </pic:nvPicPr>
                  <pic:blipFill>
                    <a:blip r:embed="rId26" cstate="print"/>
                    <a:stretch>
                      <a:fillRect/>
                    </a:stretch>
                  </pic:blipFill>
                  <pic:spPr>
                    <a:xfrm>
                      <a:off x="0" y="0"/>
                      <a:ext cx="1664502" cy="653058"/>
                    </a:xfrm>
                    <a:prstGeom prst="rect">
                      <a:avLst/>
                    </a:prstGeom>
                  </pic:spPr>
                </pic:pic>
              </a:graphicData>
            </a:graphic>
          </wp:inline>
        </w:drawing>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где </w:t>
      </w:r>
      <w:proofErr w:type="spellStart"/>
      <w:r w:rsidRPr="005363B1">
        <w:rPr>
          <w:rFonts w:ascii="PT Astra Serif" w:hAnsi="PT Astra Serif"/>
          <w:sz w:val="28"/>
          <w:szCs w:val="28"/>
        </w:rPr>
        <w:t>tв</w:t>
      </w:r>
      <w:proofErr w:type="gramStart"/>
      <w:r w:rsidRPr="005363B1">
        <w:rPr>
          <w:rFonts w:ascii="PT Astra Serif" w:hAnsi="PT Astra Serif"/>
          <w:sz w:val="28"/>
          <w:szCs w:val="28"/>
        </w:rPr>
        <w:t>,а</w:t>
      </w:r>
      <w:proofErr w:type="spellEnd"/>
      <w:proofErr w:type="gramEnd"/>
      <w:r w:rsidRPr="005363B1">
        <w:rPr>
          <w:rFonts w:ascii="PT Astra Serif" w:hAnsi="PT Astra Serif"/>
          <w:sz w:val="28"/>
          <w:szCs w:val="28"/>
        </w:rPr>
        <w:t xml:space="preserve"> - внутренняя температура, которая устанавливается критерием</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отказа теплоснабжения (+12</w:t>
      </w:r>
      <w:proofErr w:type="gramStart"/>
      <w:r w:rsidRPr="005363B1">
        <w:rPr>
          <w:rFonts w:ascii="PT Astra Serif" w:hAnsi="PT Astra Serif"/>
          <w:sz w:val="28"/>
          <w:szCs w:val="28"/>
        </w:rPr>
        <w:t xml:space="preserve"> °С</w:t>
      </w:r>
      <w:proofErr w:type="gramEnd"/>
      <w:r w:rsidRPr="005363B1">
        <w:rPr>
          <w:rFonts w:ascii="PT Astra Serif" w:hAnsi="PT Astra Serif"/>
          <w:sz w:val="28"/>
          <w:szCs w:val="28"/>
        </w:rPr>
        <w:t xml:space="preserve"> для жилых зданий);</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Расчет проводится для каждой градации повторяемости температуры наружного воздуха при коэффициенте аккумуляции жилого здания </w:t>
      </w:r>
      <w:r w:rsidRPr="005363B1">
        <w:rPr>
          <w:sz w:val="28"/>
          <w:szCs w:val="28"/>
        </w:rPr>
        <w:t>β</w:t>
      </w:r>
      <w:r w:rsidRPr="005363B1">
        <w:rPr>
          <w:rFonts w:ascii="PT Astra Serif" w:hAnsi="PT Astra Serif"/>
          <w:sz w:val="28"/>
          <w:szCs w:val="28"/>
        </w:rPr>
        <w:t xml:space="preserve"> = 40 </w:t>
      </w:r>
      <w:r w:rsidRPr="005363B1">
        <w:rPr>
          <w:rFonts w:ascii="PT Astra Serif" w:hAnsi="PT Astra Serif" w:cs="PT Astra Serif"/>
          <w:sz w:val="28"/>
          <w:szCs w:val="28"/>
        </w:rPr>
        <w:t>часов</w:t>
      </w:r>
      <w:r w:rsidRPr="005363B1">
        <w:rPr>
          <w:rFonts w:ascii="PT Astra Serif" w:hAnsi="PT Astra Serif"/>
          <w:sz w:val="28"/>
          <w:szCs w:val="28"/>
        </w:rPr>
        <w:t>.</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На основе данных о частоте (потоке) отказов участков тепловой сети, повторяемости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теплоснабжения потребителя. В случае отсутствия достоверных данных о времени восстановления теплоснабжения потребителей используют эмпирическую зависимость для времени, необходимого для ликвидации повреждения, предложенную Е.Я. Соколовым:</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5649245E" wp14:editId="4F050BC8">
            <wp:extent cx="2486025" cy="447675"/>
            <wp:effectExtent l="0" t="0" r="9525"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2486025" cy="447675"/>
                    </a:xfrm>
                    <a:prstGeom prst="rect">
                      <a:avLst/>
                    </a:prstGeom>
                  </pic:spPr>
                </pic:pic>
              </a:graphicData>
            </a:graphic>
          </wp:inline>
        </w:drawing>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где</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a, b, c- постоянные коэффициенты, зависящие от способа укладки теплопровода (подземный, надземный) и его конструкции, а также от способа диагностики места повреждения и уровня организации ремонтных работ</w:t>
      </w:r>
    </w:p>
    <w:p w:rsidR="005363B1" w:rsidRPr="005363B1" w:rsidRDefault="005363B1" w:rsidP="006E0720">
      <w:pPr>
        <w:ind w:firstLine="709"/>
        <w:jc w:val="both"/>
        <w:rPr>
          <w:rFonts w:ascii="PT Astra Serif" w:hAnsi="PT Astra Serif"/>
          <w:sz w:val="28"/>
          <w:szCs w:val="28"/>
        </w:rPr>
      </w:pPr>
      <w:proofErr w:type="spellStart"/>
      <w:r w:rsidRPr="005363B1">
        <w:rPr>
          <w:rFonts w:ascii="PT Astra Serif" w:hAnsi="PT Astra Serif"/>
          <w:sz w:val="28"/>
          <w:szCs w:val="28"/>
        </w:rPr>
        <w:t>lc.з</w:t>
      </w:r>
      <w:proofErr w:type="spellEnd"/>
      <w:r w:rsidRPr="005363B1">
        <w:rPr>
          <w:rFonts w:ascii="PT Astra Serif" w:hAnsi="PT Astra Serif"/>
          <w:sz w:val="28"/>
          <w:szCs w:val="28"/>
        </w:rPr>
        <w:t xml:space="preserve"> - расстояние между секционирующими задвижками, </w:t>
      </w:r>
      <w:proofErr w:type="gramStart"/>
      <w:r w:rsidRPr="005363B1">
        <w:rPr>
          <w:rFonts w:ascii="PT Astra Serif" w:hAnsi="PT Astra Serif"/>
          <w:sz w:val="28"/>
          <w:szCs w:val="28"/>
        </w:rPr>
        <w:t>м</w:t>
      </w:r>
      <w:proofErr w:type="gramEnd"/>
      <w:r w:rsidRPr="005363B1">
        <w:rPr>
          <w:rFonts w:ascii="PT Astra Serif" w:hAnsi="PT Astra Serif"/>
          <w:sz w:val="28"/>
          <w:szCs w:val="28"/>
        </w:rPr>
        <w:t>;</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D - условный диаметр трубопровода, </w:t>
      </w:r>
      <w:proofErr w:type="gramStart"/>
      <w:r w:rsidRPr="005363B1">
        <w:rPr>
          <w:rFonts w:ascii="PT Astra Serif" w:hAnsi="PT Astra Serif"/>
          <w:sz w:val="28"/>
          <w:szCs w:val="28"/>
        </w:rPr>
        <w:t>м</w:t>
      </w:r>
      <w:proofErr w:type="gramEnd"/>
      <w:r w:rsidRPr="005363B1">
        <w:rPr>
          <w:rFonts w:ascii="PT Astra Serif" w:hAnsi="PT Astra Serif"/>
          <w:sz w:val="28"/>
          <w:szCs w:val="28"/>
        </w:rPr>
        <w:t>.</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Расчет выполняется для каждого участка и/или элемента, входящего в путь от источника до абонента:</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по уравнению 3.5 вычисляется время ликвидации повреждения на i –том участке;</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по каждой градации повторяемости температур с использованием уравнения 3.4 вычисляется допустимое время проведения ремонта;</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вычисляется относительная и накопленная частота событий, при которых время снижения температуры до критических значение меньше, чем время ремонта повреждения;</w:t>
      </w:r>
      <w:proofErr w:type="gramEnd"/>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вычисляются относительные доли и поток отказов участка тепловой сети, способный привести к снижению температуры в отапливаемом помещении до температуры в +12</w:t>
      </w:r>
      <w:proofErr w:type="gramStart"/>
      <w:r w:rsidRPr="005363B1">
        <w:rPr>
          <w:rFonts w:ascii="PT Astra Serif" w:hAnsi="PT Astra Serif"/>
          <w:sz w:val="28"/>
          <w:szCs w:val="28"/>
        </w:rPr>
        <w:t xml:space="preserve"> °С</w:t>
      </w:r>
      <w:proofErr w:type="gramEnd"/>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0FA1C523" wp14:editId="4C147C26">
            <wp:extent cx="3972870" cy="1095375"/>
            <wp:effectExtent l="0" t="0" r="889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3981424" cy="1097733"/>
                    </a:xfrm>
                    <a:prstGeom prst="rect">
                      <a:avLst/>
                    </a:prstGeom>
                  </pic:spPr>
                </pic:pic>
              </a:graphicData>
            </a:graphic>
          </wp:inline>
        </w:drawing>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Вычисляется вероятность безотказной работы участка тепловой сети относительно абонента</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48EB8CA1" wp14:editId="0F7ED9A1">
            <wp:extent cx="3550478" cy="346075"/>
            <wp:effectExtent l="0" t="0" r="571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3665696" cy="357306"/>
                    </a:xfrm>
                    <a:prstGeom prst="rect">
                      <a:avLst/>
                    </a:prstGeom>
                  </pic:spPr>
                </pic:pic>
              </a:graphicData>
            </a:graphic>
          </wp:inline>
        </w:drawing>
      </w:r>
    </w:p>
    <w:p w:rsidR="005363B1" w:rsidRPr="005363B1" w:rsidRDefault="005363B1" w:rsidP="006E0720">
      <w:pPr>
        <w:ind w:firstLine="709"/>
        <w:jc w:val="both"/>
        <w:rPr>
          <w:rFonts w:ascii="PT Astra Serif" w:eastAsia="Calibri" w:hAnsi="PT Astra Serif"/>
          <w:sz w:val="28"/>
          <w:szCs w:val="28"/>
        </w:rPr>
      </w:pPr>
      <w:bookmarkStart w:id="774" w:name="_Toc44359352"/>
      <w:bookmarkStart w:id="775" w:name="_Toc83565977"/>
      <w:bookmarkStart w:id="776" w:name="_Toc136780844"/>
      <w:r w:rsidRPr="005363B1">
        <w:rPr>
          <w:rFonts w:ascii="PT Astra Serif" w:eastAsia="Calibri" w:hAnsi="PT Astra Serif"/>
          <w:sz w:val="28"/>
          <w:szCs w:val="28"/>
        </w:rPr>
        <w:t>11.2. Методы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774"/>
      <w:bookmarkEnd w:id="775"/>
      <w:bookmarkEnd w:id="776"/>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Классификация повреждений в системах теплоснабжения на аварии, отказы даны в МДК 4-01.2001 «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Предприятия объединенных котельных и тепловых сетей должны быть оснащены необходимыми машинами и механизмами для проведения восстановительных работ.</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Время, необходимое для восстановления тепловой сети, при разрыве трубопровода, полученное на основе обработки статистических данных при канальной прокладке, приведены в таблице 11.2.</w:t>
      </w:r>
    </w:p>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Таблица 11.2. Время восстановления тепловой сети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05"/>
        <w:gridCol w:w="4706"/>
      </w:tblGrid>
      <w:tr w:rsidR="005363B1" w:rsidRPr="00E92766" w:rsidTr="005363B1">
        <w:trPr>
          <w:trHeight w:val="23"/>
          <w:tblHeader/>
          <w:jc w:val="center"/>
        </w:trPr>
        <w:tc>
          <w:tcPr>
            <w:tcW w:w="4705" w:type="dxa"/>
            <w:shd w:val="clear" w:color="auto" w:fill="auto"/>
            <w:vAlign w:val="center"/>
          </w:tcPr>
          <w:p w:rsidR="005363B1" w:rsidRPr="00E92766" w:rsidRDefault="005363B1" w:rsidP="00E92766">
            <w:pPr>
              <w:ind w:firstLine="709"/>
              <w:jc w:val="center"/>
              <w:rPr>
                <w:rFonts w:ascii="PT Astra Serif" w:hAnsi="PT Astra Serif"/>
                <w:szCs w:val="28"/>
              </w:rPr>
            </w:pPr>
            <w:r w:rsidRPr="00E92766">
              <w:rPr>
                <w:rFonts w:ascii="PT Astra Serif" w:hAnsi="PT Astra Serif"/>
                <w:szCs w:val="28"/>
              </w:rPr>
              <w:t xml:space="preserve">Диаметр, </w:t>
            </w:r>
            <w:proofErr w:type="gramStart"/>
            <w:r w:rsidRPr="00E92766">
              <w:rPr>
                <w:rFonts w:ascii="PT Astra Serif" w:hAnsi="PT Astra Serif"/>
                <w:szCs w:val="28"/>
              </w:rPr>
              <w:t>мм</w:t>
            </w:r>
            <w:proofErr w:type="gramEnd"/>
          </w:p>
        </w:tc>
        <w:tc>
          <w:tcPr>
            <w:tcW w:w="4706" w:type="dxa"/>
            <w:shd w:val="clear" w:color="auto" w:fill="auto"/>
            <w:vAlign w:val="center"/>
          </w:tcPr>
          <w:p w:rsidR="005363B1" w:rsidRPr="00E92766" w:rsidRDefault="005363B1" w:rsidP="00E92766">
            <w:pPr>
              <w:ind w:firstLine="709"/>
              <w:jc w:val="center"/>
              <w:rPr>
                <w:rFonts w:ascii="PT Astra Serif" w:hAnsi="PT Astra Serif"/>
                <w:szCs w:val="28"/>
              </w:rPr>
            </w:pPr>
            <w:r w:rsidRPr="00E92766">
              <w:rPr>
                <w:rFonts w:ascii="PT Astra Serif" w:hAnsi="PT Astra Serif"/>
                <w:szCs w:val="28"/>
              </w:rPr>
              <w:t>Среднее время восстановления</w:t>
            </w:r>
          </w:p>
        </w:tc>
      </w:tr>
      <w:tr w:rsidR="005363B1" w:rsidRPr="00E92766" w:rsidTr="005363B1">
        <w:trPr>
          <w:trHeight w:val="23"/>
          <w:jc w:val="center"/>
        </w:trPr>
        <w:tc>
          <w:tcPr>
            <w:tcW w:w="4705"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100</w:t>
            </w:r>
          </w:p>
        </w:tc>
        <w:tc>
          <w:tcPr>
            <w:tcW w:w="4706"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12,5</w:t>
            </w:r>
          </w:p>
        </w:tc>
      </w:tr>
      <w:tr w:rsidR="005363B1" w:rsidRPr="00E92766" w:rsidTr="005363B1">
        <w:trPr>
          <w:trHeight w:val="23"/>
          <w:jc w:val="center"/>
        </w:trPr>
        <w:tc>
          <w:tcPr>
            <w:tcW w:w="4705"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125-300</w:t>
            </w:r>
          </w:p>
        </w:tc>
        <w:tc>
          <w:tcPr>
            <w:tcW w:w="4706"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17,5</w:t>
            </w:r>
          </w:p>
        </w:tc>
      </w:tr>
      <w:tr w:rsidR="005363B1" w:rsidRPr="00E92766" w:rsidTr="005363B1">
        <w:trPr>
          <w:trHeight w:val="23"/>
          <w:jc w:val="center"/>
        </w:trPr>
        <w:tc>
          <w:tcPr>
            <w:tcW w:w="4705"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350-500</w:t>
            </w:r>
          </w:p>
        </w:tc>
        <w:tc>
          <w:tcPr>
            <w:tcW w:w="4706"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17,5</w:t>
            </w:r>
          </w:p>
        </w:tc>
      </w:tr>
      <w:tr w:rsidR="005363B1" w:rsidRPr="00E92766" w:rsidTr="005363B1">
        <w:trPr>
          <w:trHeight w:val="23"/>
          <w:jc w:val="center"/>
        </w:trPr>
        <w:tc>
          <w:tcPr>
            <w:tcW w:w="4705"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600-700</w:t>
            </w:r>
          </w:p>
        </w:tc>
        <w:tc>
          <w:tcPr>
            <w:tcW w:w="4706"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19</w:t>
            </w:r>
          </w:p>
        </w:tc>
      </w:tr>
      <w:tr w:rsidR="005363B1" w:rsidRPr="00E92766" w:rsidTr="005363B1">
        <w:trPr>
          <w:trHeight w:val="23"/>
          <w:jc w:val="center"/>
        </w:trPr>
        <w:tc>
          <w:tcPr>
            <w:tcW w:w="4705"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800-900</w:t>
            </w:r>
          </w:p>
        </w:tc>
        <w:tc>
          <w:tcPr>
            <w:tcW w:w="4706"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27,2</w:t>
            </w:r>
          </w:p>
        </w:tc>
      </w:tr>
    </w:tbl>
    <w:p w:rsidR="005363B1" w:rsidRPr="005363B1" w:rsidRDefault="005363B1" w:rsidP="006E0720">
      <w:pPr>
        <w:ind w:firstLine="709"/>
        <w:jc w:val="both"/>
        <w:rPr>
          <w:rFonts w:ascii="PT Astra Serif" w:hAnsi="PT Astra Serif"/>
          <w:sz w:val="28"/>
          <w:szCs w:val="28"/>
        </w:rPr>
      </w:pPr>
      <w:bookmarkStart w:id="777" w:name="_Toc44359353"/>
    </w:p>
    <w:p w:rsidR="005363B1" w:rsidRPr="00E92766" w:rsidRDefault="005363B1" w:rsidP="006E0720">
      <w:pPr>
        <w:ind w:firstLine="709"/>
        <w:jc w:val="both"/>
        <w:rPr>
          <w:rFonts w:ascii="PT Astra Serif" w:hAnsi="PT Astra Serif"/>
          <w:b/>
          <w:sz w:val="28"/>
          <w:szCs w:val="28"/>
        </w:rPr>
      </w:pPr>
      <w:bookmarkStart w:id="778" w:name="_Toc83565978"/>
      <w:bookmarkStart w:id="779" w:name="_Toc136780845"/>
      <w:r w:rsidRPr="00E92766">
        <w:rPr>
          <w:rFonts w:ascii="PT Astra Serif" w:hAnsi="PT Astra Serif"/>
          <w:b/>
          <w:sz w:val="28"/>
          <w:szCs w:val="28"/>
        </w:rPr>
        <w:t>11.3. Результаты оценки вероятности отказов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777"/>
      <w:bookmarkEnd w:id="778"/>
      <w:bookmarkEnd w:id="779"/>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Согласно СП 124.13330.2012"СНиП 41-02-2003. Тепловые сети", способность проектируемых и действующих источников теплоты, тепловых сетей и в целом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следует определять по трем показателям (критериям); вероятности безотказной работы [</w:t>
      </w:r>
      <w:proofErr w:type="gramStart"/>
      <w:r w:rsidRPr="005363B1">
        <w:rPr>
          <w:rFonts w:ascii="PT Astra Serif" w:hAnsi="PT Astra Serif"/>
          <w:sz w:val="28"/>
          <w:szCs w:val="28"/>
        </w:rPr>
        <w:t>Р</w:t>
      </w:r>
      <w:proofErr w:type="gramEnd"/>
      <w:r w:rsidRPr="005363B1">
        <w:rPr>
          <w:rFonts w:ascii="PT Astra Serif" w:hAnsi="PT Astra Serif"/>
          <w:sz w:val="28"/>
          <w:szCs w:val="28"/>
        </w:rPr>
        <w:t xml:space="preserve">], коэффициенту готовности, живучести [Ж]. </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Источника теплоты Рит=0,97;</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Тепловых сетей </w:t>
      </w:r>
      <w:proofErr w:type="spellStart"/>
      <w:r w:rsidRPr="005363B1">
        <w:rPr>
          <w:rFonts w:ascii="PT Astra Serif" w:hAnsi="PT Astra Serif"/>
          <w:sz w:val="28"/>
          <w:szCs w:val="28"/>
        </w:rPr>
        <w:t>Ртс</w:t>
      </w:r>
      <w:proofErr w:type="spellEnd"/>
      <w:r w:rsidRPr="005363B1">
        <w:rPr>
          <w:rFonts w:ascii="PT Astra Serif" w:hAnsi="PT Astra Serif"/>
          <w:sz w:val="28"/>
          <w:szCs w:val="28"/>
        </w:rPr>
        <w:t>=0,9;</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Потребителя теплоты </w:t>
      </w:r>
      <w:proofErr w:type="spellStart"/>
      <w:r w:rsidRPr="005363B1">
        <w:rPr>
          <w:rFonts w:ascii="PT Astra Serif" w:hAnsi="PT Astra Serif"/>
          <w:sz w:val="28"/>
          <w:szCs w:val="28"/>
        </w:rPr>
        <w:t>Рпт</w:t>
      </w:r>
      <w:proofErr w:type="spellEnd"/>
      <w:r w:rsidRPr="005363B1">
        <w:rPr>
          <w:rFonts w:ascii="PT Astra Serif" w:hAnsi="PT Astra Serif"/>
          <w:sz w:val="28"/>
          <w:szCs w:val="28"/>
        </w:rPr>
        <w:t>=0,99.</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Для системы центрального теплоснабжения в целом:</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106FA080" wp14:editId="256D0C05">
            <wp:extent cx="1933575" cy="247650"/>
            <wp:effectExtent l="0" t="0" r="9525" b="0"/>
            <wp:docPr id="86" name="Рисунок 86" descr="http://dokipedia.ru/sites/default/files/doc_files/515/550/8/files/image41.e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kipedia.ru/sites/default/files/doc_files/515/550/8/files/image41.emf.jpg"/>
                    <pic:cNvPicPr>
                      <a:picLocks noChangeAspect="1" noChangeArrowheads="1"/>
                    </pic:cNvPicPr>
                  </pic:nvPicPr>
                  <pic:blipFill>
                    <a:blip r:embed="rId30" cstate="print">
                      <a:extLst>
                        <a:ext uri="{28A0092B-C50C-407E-A947-70E740481C1C}">
                          <a14:useLocalDpi xmlns:a14="http://schemas.microsoft.com/office/drawing/2010/main"/>
                        </a:ext>
                      </a:extLst>
                    </a:blip>
                    <a:srcRect/>
                    <a:stretch>
                      <a:fillRect/>
                    </a:stretch>
                  </pic:blipFill>
                  <pic:spPr bwMode="auto">
                    <a:xfrm>
                      <a:off x="0" y="0"/>
                      <a:ext cx="1933575" cy="247650"/>
                    </a:xfrm>
                    <a:prstGeom prst="rect">
                      <a:avLst/>
                    </a:prstGeom>
                    <a:noFill/>
                    <a:ln>
                      <a:noFill/>
                    </a:ln>
                  </pic:spPr>
                </pic:pic>
              </a:graphicData>
            </a:graphic>
          </wp:inline>
        </w:drawing>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Для обеспечения безотказности тепловых сетей следует определять:</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предельно допустимую длину нерезервированных участков теплопроводов (тупиковых, радиальных, транзитных) до каждого потребителя или теплового пункта;</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места размещения резервных трубопроводных связей между радиальными теплопроводами;</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достаточность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необходимость замены на конкретных участках конструкций тепловых сетей и теплопроводов на более надежные, а также обоснованность перехода на надземную или тоннельную прокладку;</w:t>
      </w:r>
      <w:proofErr w:type="gramEnd"/>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очередность ремонтов и замен теплопроводов, частично или полностью утративших свой ресурс;</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необходимость проведения работ по дополнительному утеплению зданий. </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Результаты показателей представлены в п. 11.7.</w:t>
      </w:r>
    </w:p>
    <w:p w:rsidR="005363B1" w:rsidRPr="00E92766" w:rsidRDefault="005363B1" w:rsidP="006E0720">
      <w:pPr>
        <w:ind w:firstLine="709"/>
        <w:jc w:val="both"/>
        <w:rPr>
          <w:rFonts w:ascii="PT Astra Serif" w:eastAsia="Calibri" w:hAnsi="PT Astra Serif"/>
          <w:b/>
          <w:sz w:val="28"/>
          <w:szCs w:val="28"/>
        </w:rPr>
      </w:pPr>
      <w:bookmarkStart w:id="780" w:name="_Toc44359354"/>
      <w:bookmarkStart w:id="781" w:name="_Toc83565979"/>
      <w:bookmarkStart w:id="782" w:name="_Toc136780846"/>
      <w:r w:rsidRPr="00E92766">
        <w:rPr>
          <w:rFonts w:ascii="PT Astra Serif" w:eastAsia="Calibri" w:hAnsi="PT Astra Serif"/>
          <w:b/>
          <w:sz w:val="28"/>
          <w:szCs w:val="28"/>
        </w:rPr>
        <w:t>11.4. Результаты оценки коэффициентов готовности теплопроводов к несению тепловой нагрузки</w:t>
      </w:r>
      <w:bookmarkEnd w:id="780"/>
      <w:bookmarkEnd w:id="781"/>
      <w:bookmarkEnd w:id="782"/>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Согласно СП 124.13330.2012"СНиП 41-02-2003. Тепловые сети", готовность системы к исправной работе следует определять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Минимально допустимый показатель готовности СЦТ к исправной работе принимается 0,97.</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Для расчета показателя готовности следует определять (учитывать):</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готовность СЦТ к отопительному сезону;</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достаточность установленной тепловой мощности источника теплоты для обеспечения исправного функционирования СЦТ при нерасчетных похолоданиях;</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способность тепловых сетей обеспечить исправное функционирование СЦТ при нерасчетных похолоданиях;</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организационные и технические меры, необходимые для обеспечения исправного функционирования СЦТ на уровне заданной готовности;</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максимально допустимое число часов готовности для источника теплоты;</w:t>
      </w:r>
      <w:bookmarkStart w:id="783" w:name="_Toc533671889"/>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температуру наружного воздуха, при которой обеспечивается заданная внутренняя температура воздуха.</w:t>
      </w:r>
      <w:bookmarkEnd w:id="783"/>
      <w:r w:rsidRPr="005363B1">
        <w:rPr>
          <w:rFonts w:ascii="PT Astra Serif" w:hAnsi="PT Astra Serif"/>
          <w:sz w:val="28"/>
          <w:szCs w:val="28"/>
        </w:rPr>
        <w:t xml:space="preserve"> </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Результаты показателей представлены в п. 11.7.</w:t>
      </w:r>
    </w:p>
    <w:p w:rsidR="005363B1" w:rsidRPr="00E92766" w:rsidRDefault="005363B1" w:rsidP="006E0720">
      <w:pPr>
        <w:ind w:firstLine="709"/>
        <w:jc w:val="both"/>
        <w:rPr>
          <w:rFonts w:ascii="PT Astra Serif" w:hAnsi="PT Astra Serif"/>
          <w:b/>
          <w:sz w:val="28"/>
          <w:szCs w:val="28"/>
        </w:rPr>
      </w:pPr>
      <w:bookmarkStart w:id="784" w:name="_Toc44359355"/>
      <w:bookmarkStart w:id="785" w:name="_Toc83565980"/>
      <w:bookmarkStart w:id="786" w:name="_Toc136780847"/>
      <w:r w:rsidRPr="00E92766">
        <w:rPr>
          <w:rFonts w:ascii="PT Astra Serif" w:hAnsi="PT Astra Serif"/>
          <w:b/>
          <w:sz w:val="28"/>
          <w:szCs w:val="28"/>
        </w:rPr>
        <w:t xml:space="preserve">11.5. Результаты оценки </w:t>
      </w:r>
      <w:proofErr w:type="spellStart"/>
      <w:r w:rsidRPr="00E92766">
        <w:rPr>
          <w:rFonts w:ascii="PT Astra Serif" w:hAnsi="PT Astra Serif"/>
          <w:b/>
          <w:sz w:val="28"/>
          <w:szCs w:val="28"/>
        </w:rPr>
        <w:t>недоотпуска</w:t>
      </w:r>
      <w:proofErr w:type="spellEnd"/>
      <w:r w:rsidRPr="00E92766">
        <w:rPr>
          <w:rFonts w:ascii="PT Astra Serif" w:hAnsi="PT Astra Serif"/>
          <w:b/>
          <w:sz w:val="28"/>
          <w:szCs w:val="28"/>
        </w:rPr>
        <w:t xml:space="preserve"> тепловой энергии по причине отказов (аварийных ситуаций) и простоев тепловых сетей и источников тепловой энергии</w:t>
      </w:r>
      <w:bookmarkEnd w:id="784"/>
      <w:bookmarkEnd w:id="785"/>
      <w:bookmarkEnd w:id="786"/>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Результаты оценки </w:t>
      </w:r>
      <w:proofErr w:type="spellStart"/>
      <w:r w:rsidRPr="005363B1">
        <w:rPr>
          <w:rFonts w:ascii="PT Astra Serif" w:hAnsi="PT Astra Serif"/>
          <w:sz w:val="28"/>
          <w:szCs w:val="28"/>
        </w:rPr>
        <w:t>недоотпуска</w:t>
      </w:r>
      <w:proofErr w:type="spellEnd"/>
      <w:r w:rsidRPr="005363B1">
        <w:rPr>
          <w:rFonts w:ascii="PT Astra Serif" w:hAnsi="PT Astra Serif"/>
          <w:sz w:val="28"/>
          <w:szCs w:val="28"/>
        </w:rPr>
        <w:t xml:space="preserve"> тепловой энергии по причине отказов (аварийных ситуаций) и простоев тепловых сетей и котельной приведены в таблице 11.5.</w:t>
      </w:r>
    </w:p>
    <w:p w:rsidR="00E92766" w:rsidRDefault="00E92766" w:rsidP="006E0720">
      <w:pPr>
        <w:ind w:firstLine="709"/>
        <w:jc w:val="both"/>
        <w:rPr>
          <w:rFonts w:ascii="PT Astra Serif" w:hAnsi="PT Astra Serif"/>
          <w:sz w:val="22"/>
          <w:szCs w:val="28"/>
        </w:rPr>
      </w:pPr>
    </w:p>
    <w:p w:rsidR="005363B1" w:rsidRPr="00E92766" w:rsidRDefault="005363B1" w:rsidP="006E0720">
      <w:pPr>
        <w:ind w:firstLine="709"/>
        <w:jc w:val="both"/>
        <w:rPr>
          <w:rFonts w:ascii="PT Astra Serif" w:hAnsi="PT Astra Serif"/>
          <w:sz w:val="22"/>
          <w:szCs w:val="28"/>
        </w:rPr>
      </w:pPr>
      <w:r w:rsidRPr="00E92766">
        <w:rPr>
          <w:rFonts w:ascii="PT Astra Serif" w:hAnsi="PT Astra Serif"/>
          <w:sz w:val="22"/>
          <w:szCs w:val="28"/>
        </w:rPr>
        <w:t xml:space="preserve">Таблица 11.5. Средний </w:t>
      </w:r>
      <w:proofErr w:type="spellStart"/>
      <w:r w:rsidRPr="00E92766">
        <w:rPr>
          <w:rFonts w:ascii="PT Astra Serif" w:hAnsi="PT Astra Serif"/>
          <w:sz w:val="22"/>
          <w:szCs w:val="28"/>
        </w:rPr>
        <w:t>недоотпуск</w:t>
      </w:r>
      <w:proofErr w:type="spellEnd"/>
      <w:r w:rsidRPr="00E92766">
        <w:rPr>
          <w:rFonts w:ascii="PT Astra Serif" w:hAnsi="PT Astra Serif"/>
          <w:sz w:val="22"/>
          <w:szCs w:val="28"/>
        </w:rPr>
        <w:t xml:space="preserve"> тепловой энергии на отопление потребителей в системе теплоснабжения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5"/>
        <w:gridCol w:w="994"/>
        <w:gridCol w:w="1007"/>
        <w:gridCol w:w="1003"/>
        <w:gridCol w:w="1003"/>
        <w:gridCol w:w="1139"/>
      </w:tblGrid>
      <w:tr w:rsidR="005363B1" w:rsidRPr="00E92766" w:rsidTr="005363B1">
        <w:trPr>
          <w:trHeight w:val="23"/>
          <w:tblHeader/>
          <w:jc w:val="center"/>
        </w:trPr>
        <w:tc>
          <w:tcPr>
            <w:tcW w:w="4265" w:type="dxa"/>
            <w:shd w:val="clear" w:color="auto" w:fill="auto"/>
            <w:vAlign w:val="center"/>
          </w:tcPr>
          <w:p w:rsidR="005363B1" w:rsidRPr="00E92766" w:rsidRDefault="005363B1" w:rsidP="00E92766">
            <w:pPr>
              <w:ind w:firstLine="709"/>
              <w:jc w:val="center"/>
              <w:rPr>
                <w:rFonts w:ascii="PT Astra Serif" w:hAnsi="PT Astra Serif"/>
                <w:szCs w:val="28"/>
              </w:rPr>
            </w:pPr>
            <w:bookmarkStart w:id="787" w:name="_Toc463923663"/>
            <w:bookmarkStart w:id="788" w:name="_Toc44359356"/>
            <w:r w:rsidRPr="00E92766">
              <w:rPr>
                <w:rFonts w:ascii="PT Astra Serif" w:hAnsi="PT Astra Serif"/>
                <w:szCs w:val="28"/>
              </w:rPr>
              <w:t>Наименование показателя</w:t>
            </w:r>
          </w:p>
        </w:tc>
        <w:tc>
          <w:tcPr>
            <w:tcW w:w="994" w:type="dxa"/>
            <w:shd w:val="clear" w:color="auto" w:fill="auto"/>
            <w:vAlign w:val="center"/>
          </w:tcPr>
          <w:p w:rsidR="005363B1" w:rsidRPr="00E92766" w:rsidRDefault="005363B1" w:rsidP="00E92766">
            <w:pPr>
              <w:ind w:firstLine="709"/>
              <w:jc w:val="center"/>
              <w:rPr>
                <w:rFonts w:ascii="PT Astra Serif" w:hAnsi="PT Astra Serif"/>
                <w:szCs w:val="28"/>
              </w:rPr>
            </w:pPr>
            <w:r w:rsidRPr="00E92766">
              <w:rPr>
                <w:rFonts w:ascii="PT Astra Serif" w:hAnsi="PT Astra Serif"/>
                <w:szCs w:val="28"/>
              </w:rPr>
              <w:t>2018</w:t>
            </w:r>
          </w:p>
        </w:tc>
        <w:tc>
          <w:tcPr>
            <w:tcW w:w="1007" w:type="dxa"/>
            <w:shd w:val="clear" w:color="auto" w:fill="auto"/>
            <w:vAlign w:val="center"/>
          </w:tcPr>
          <w:p w:rsidR="005363B1" w:rsidRPr="00E92766" w:rsidRDefault="005363B1" w:rsidP="00E92766">
            <w:pPr>
              <w:ind w:firstLine="709"/>
              <w:jc w:val="center"/>
              <w:rPr>
                <w:rFonts w:ascii="PT Astra Serif" w:hAnsi="PT Astra Serif"/>
                <w:szCs w:val="28"/>
              </w:rPr>
            </w:pPr>
            <w:r w:rsidRPr="00E92766">
              <w:rPr>
                <w:rFonts w:ascii="PT Astra Serif" w:hAnsi="PT Astra Serif"/>
                <w:szCs w:val="28"/>
              </w:rPr>
              <w:t>2019</w:t>
            </w:r>
          </w:p>
        </w:tc>
        <w:tc>
          <w:tcPr>
            <w:tcW w:w="1003" w:type="dxa"/>
            <w:shd w:val="clear" w:color="auto" w:fill="auto"/>
            <w:vAlign w:val="center"/>
          </w:tcPr>
          <w:p w:rsidR="005363B1" w:rsidRPr="00E92766" w:rsidRDefault="005363B1" w:rsidP="00E92766">
            <w:pPr>
              <w:ind w:firstLine="709"/>
              <w:jc w:val="center"/>
              <w:rPr>
                <w:rFonts w:ascii="PT Astra Serif" w:hAnsi="PT Astra Serif"/>
                <w:szCs w:val="28"/>
              </w:rPr>
            </w:pPr>
            <w:r w:rsidRPr="00E92766">
              <w:rPr>
                <w:rFonts w:ascii="PT Astra Serif" w:hAnsi="PT Astra Serif"/>
                <w:szCs w:val="28"/>
              </w:rPr>
              <w:t>2020</w:t>
            </w:r>
          </w:p>
        </w:tc>
        <w:tc>
          <w:tcPr>
            <w:tcW w:w="1003" w:type="dxa"/>
            <w:shd w:val="clear" w:color="auto" w:fill="auto"/>
            <w:vAlign w:val="center"/>
          </w:tcPr>
          <w:p w:rsidR="005363B1" w:rsidRPr="00E92766" w:rsidRDefault="005363B1" w:rsidP="00E92766">
            <w:pPr>
              <w:ind w:firstLine="709"/>
              <w:jc w:val="center"/>
              <w:rPr>
                <w:rFonts w:ascii="PT Astra Serif" w:hAnsi="PT Astra Serif"/>
                <w:szCs w:val="28"/>
              </w:rPr>
            </w:pPr>
            <w:r w:rsidRPr="00E92766">
              <w:rPr>
                <w:rFonts w:ascii="PT Astra Serif" w:hAnsi="PT Astra Serif"/>
                <w:szCs w:val="28"/>
              </w:rPr>
              <w:t>2021</w:t>
            </w:r>
          </w:p>
        </w:tc>
        <w:tc>
          <w:tcPr>
            <w:tcW w:w="1139" w:type="dxa"/>
            <w:shd w:val="clear" w:color="auto" w:fill="auto"/>
            <w:vAlign w:val="center"/>
          </w:tcPr>
          <w:p w:rsidR="005363B1" w:rsidRPr="00E92766" w:rsidRDefault="005363B1" w:rsidP="00E92766">
            <w:pPr>
              <w:ind w:firstLine="709"/>
              <w:jc w:val="center"/>
              <w:rPr>
                <w:rFonts w:ascii="PT Astra Serif" w:hAnsi="PT Astra Serif"/>
                <w:szCs w:val="28"/>
              </w:rPr>
            </w:pPr>
            <w:r w:rsidRPr="00E92766">
              <w:rPr>
                <w:rFonts w:ascii="PT Astra Serif" w:hAnsi="PT Astra Serif"/>
                <w:szCs w:val="28"/>
              </w:rPr>
              <w:t>2022</w:t>
            </w:r>
          </w:p>
        </w:tc>
      </w:tr>
      <w:tr w:rsidR="005363B1" w:rsidRPr="00E92766" w:rsidTr="005363B1">
        <w:trPr>
          <w:trHeight w:val="23"/>
          <w:jc w:val="center"/>
        </w:trPr>
        <w:tc>
          <w:tcPr>
            <w:tcW w:w="4265" w:type="dxa"/>
            <w:shd w:val="clear" w:color="auto" w:fill="auto"/>
            <w:vAlign w:val="center"/>
          </w:tcPr>
          <w:p w:rsidR="005363B1" w:rsidRPr="00E92766" w:rsidRDefault="005363B1" w:rsidP="00E92766">
            <w:pPr>
              <w:jc w:val="both"/>
              <w:rPr>
                <w:rFonts w:ascii="PT Astra Serif" w:hAnsi="PT Astra Serif"/>
                <w:szCs w:val="28"/>
              </w:rPr>
            </w:pPr>
            <w:r w:rsidRPr="00E92766">
              <w:rPr>
                <w:rFonts w:ascii="PT Astra Serif" w:hAnsi="PT Astra Serif"/>
                <w:szCs w:val="28"/>
              </w:rPr>
              <w:t xml:space="preserve">Средний </w:t>
            </w:r>
            <w:proofErr w:type="spellStart"/>
            <w:r w:rsidRPr="00E92766">
              <w:rPr>
                <w:rFonts w:ascii="PT Astra Serif" w:hAnsi="PT Astra Serif"/>
                <w:szCs w:val="28"/>
              </w:rPr>
              <w:t>недоотпуск</w:t>
            </w:r>
            <w:proofErr w:type="spellEnd"/>
            <w:r w:rsidRPr="00E92766">
              <w:rPr>
                <w:rFonts w:ascii="PT Astra Serif" w:hAnsi="PT Astra Serif"/>
                <w:szCs w:val="28"/>
              </w:rPr>
              <w:t xml:space="preserve"> тепловой энергии на отопление в системе теплоснабжения</w:t>
            </w:r>
          </w:p>
        </w:tc>
        <w:tc>
          <w:tcPr>
            <w:tcW w:w="994" w:type="dxa"/>
            <w:shd w:val="clear" w:color="auto" w:fill="auto"/>
            <w:vAlign w:val="center"/>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0</w:t>
            </w:r>
          </w:p>
        </w:tc>
        <w:tc>
          <w:tcPr>
            <w:tcW w:w="1007" w:type="dxa"/>
            <w:shd w:val="clear" w:color="auto" w:fill="auto"/>
            <w:vAlign w:val="center"/>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0</w:t>
            </w:r>
          </w:p>
        </w:tc>
        <w:tc>
          <w:tcPr>
            <w:tcW w:w="1003" w:type="dxa"/>
            <w:shd w:val="clear" w:color="auto" w:fill="auto"/>
            <w:vAlign w:val="center"/>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0</w:t>
            </w:r>
          </w:p>
        </w:tc>
        <w:tc>
          <w:tcPr>
            <w:tcW w:w="1003" w:type="dxa"/>
            <w:shd w:val="clear" w:color="auto" w:fill="auto"/>
            <w:vAlign w:val="center"/>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0</w:t>
            </w:r>
          </w:p>
        </w:tc>
        <w:tc>
          <w:tcPr>
            <w:tcW w:w="1139" w:type="dxa"/>
            <w:shd w:val="clear" w:color="auto" w:fill="auto"/>
            <w:vAlign w:val="center"/>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0</w:t>
            </w:r>
          </w:p>
        </w:tc>
      </w:tr>
    </w:tbl>
    <w:p w:rsidR="005363B1" w:rsidRPr="00E92766" w:rsidRDefault="005363B1" w:rsidP="006E0720">
      <w:pPr>
        <w:ind w:firstLine="709"/>
        <w:jc w:val="both"/>
        <w:rPr>
          <w:rFonts w:ascii="PT Astra Serif" w:hAnsi="PT Astra Serif"/>
          <w:b/>
          <w:sz w:val="28"/>
          <w:szCs w:val="28"/>
        </w:rPr>
      </w:pPr>
      <w:bookmarkStart w:id="789" w:name="_Toc83565981"/>
      <w:bookmarkStart w:id="790" w:name="_Toc136780848"/>
      <w:r w:rsidRPr="00E92766">
        <w:rPr>
          <w:rFonts w:ascii="PT Astra Serif" w:hAnsi="PT Astra Serif"/>
          <w:b/>
          <w:sz w:val="28"/>
          <w:szCs w:val="28"/>
        </w:rPr>
        <w:t>11.6. Предложения, обеспечивающие надежность систем теплоснабжения</w:t>
      </w:r>
      <w:bookmarkEnd w:id="787"/>
      <w:bookmarkEnd w:id="788"/>
      <w:bookmarkEnd w:id="789"/>
      <w:bookmarkEnd w:id="790"/>
    </w:p>
    <w:p w:rsidR="005363B1" w:rsidRPr="005363B1" w:rsidRDefault="005363B1" w:rsidP="006E0720">
      <w:pPr>
        <w:ind w:firstLine="709"/>
        <w:jc w:val="both"/>
        <w:rPr>
          <w:rFonts w:ascii="PT Astra Serif" w:hAnsi="PT Astra Serif"/>
          <w:sz w:val="28"/>
          <w:szCs w:val="28"/>
        </w:rPr>
      </w:pPr>
      <w:bookmarkStart w:id="791" w:name="_Toc463923664"/>
      <w:bookmarkStart w:id="792" w:name="_Toc44359357"/>
      <w:bookmarkStart w:id="793" w:name="_Toc83565982"/>
      <w:bookmarkStart w:id="794" w:name="_Toc136780849"/>
      <w:r w:rsidRPr="005363B1">
        <w:rPr>
          <w:rFonts w:ascii="PT Astra Serif" w:hAnsi="PT Astra Serif"/>
          <w:sz w:val="28"/>
          <w:szCs w:val="28"/>
        </w:rPr>
        <w:t>11.6.1.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bookmarkEnd w:id="791"/>
      <w:bookmarkEnd w:id="792"/>
      <w:bookmarkEnd w:id="793"/>
      <w:bookmarkEnd w:id="794"/>
    </w:p>
    <w:p w:rsidR="005363B1" w:rsidRPr="005363B1" w:rsidRDefault="005363B1" w:rsidP="006E0720">
      <w:pPr>
        <w:ind w:firstLine="709"/>
        <w:jc w:val="both"/>
        <w:rPr>
          <w:rFonts w:ascii="PT Astra Serif" w:eastAsia="Calibri" w:hAnsi="PT Astra Serif"/>
          <w:sz w:val="28"/>
          <w:szCs w:val="28"/>
        </w:rPr>
      </w:pPr>
      <w:bookmarkStart w:id="795" w:name="_Toc463923665"/>
      <w:r w:rsidRPr="005363B1">
        <w:rPr>
          <w:rFonts w:ascii="PT Astra Serif" w:eastAsia="Calibri" w:hAnsi="PT Astra Serif"/>
          <w:sz w:val="28"/>
          <w:szCs w:val="28"/>
        </w:rPr>
        <w:t>Предложения по применению на источнике тепловой энергии рациональных тепловых схем с дублированными связями и новых технологий, обеспечивающих готовность энергетического оборудования, представлены в Главе 7.</w:t>
      </w:r>
    </w:p>
    <w:p w:rsidR="005363B1" w:rsidRPr="005363B1" w:rsidRDefault="005363B1" w:rsidP="006E0720">
      <w:pPr>
        <w:ind w:firstLine="709"/>
        <w:jc w:val="both"/>
        <w:rPr>
          <w:rFonts w:ascii="PT Astra Serif" w:hAnsi="PT Astra Serif"/>
          <w:sz w:val="28"/>
          <w:szCs w:val="28"/>
        </w:rPr>
      </w:pPr>
      <w:bookmarkStart w:id="796" w:name="_Toc44359358"/>
      <w:bookmarkStart w:id="797" w:name="_Toc83565983"/>
      <w:bookmarkStart w:id="798" w:name="_Toc136780850"/>
      <w:r w:rsidRPr="005363B1">
        <w:rPr>
          <w:rFonts w:ascii="PT Astra Serif" w:hAnsi="PT Astra Serif"/>
          <w:sz w:val="28"/>
          <w:szCs w:val="28"/>
        </w:rPr>
        <w:t>11.6.2. Установка резервного оборудования</w:t>
      </w:r>
      <w:bookmarkEnd w:id="795"/>
      <w:bookmarkEnd w:id="796"/>
      <w:bookmarkEnd w:id="797"/>
      <w:bookmarkEnd w:id="798"/>
    </w:p>
    <w:p w:rsidR="005363B1" w:rsidRPr="005363B1" w:rsidRDefault="005363B1" w:rsidP="006E0720">
      <w:pPr>
        <w:ind w:firstLine="709"/>
        <w:jc w:val="both"/>
        <w:rPr>
          <w:rFonts w:ascii="PT Astra Serif" w:eastAsia="Calibri" w:hAnsi="PT Astra Serif"/>
          <w:sz w:val="28"/>
          <w:szCs w:val="28"/>
        </w:rPr>
      </w:pPr>
      <w:bookmarkStart w:id="799" w:name="_Toc463923666"/>
      <w:r w:rsidRPr="005363B1">
        <w:rPr>
          <w:rFonts w:ascii="PT Astra Serif" w:eastAsia="Calibri" w:hAnsi="PT Astra Serif"/>
          <w:sz w:val="28"/>
          <w:szCs w:val="28"/>
        </w:rPr>
        <w:t xml:space="preserve">Предложения по применению на источнике тепловой энергии рациональных тепловых схем с дублированными связями и новых технологий, обеспечивающих готовность энергетического оборудования, представлены в Главе 7. Исходя из экономической целесообразности это мероприятие не включено, хотя корректно почти на всех котельных обустраивать резервное оборудование. Однако эти работы могут финансироваться только самими предприятиями, кредитные средства для этого привлекать вряд ли получится, а </w:t>
      </w:r>
      <w:proofErr w:type="gramStart"/>
      <w:r w:rsidRPr="005363B1">
        <w:rPr>
          <w:rFonts w:ascii="PT Astra Serif" w:eastAsia="Calibri" w:hAnsi="PT Astra Serif"/>
          <w:sz w:val="28"/>
          <w:szCs w:val="28"/>
        </w:rPr>
        <w:t>собственных</w:t>
      </w:r>
      <w:proofErr w:type="gramEnd"/>
      <w:r w:rsidRPr="005363B1">
        <w:rPr>
          <w:rFonts w:ascii="PT Astra Serif" w:eastAsia="Calibri" w:hAnsi="PT Astra Serif"/>
          <w:sz w:val="28"/>
          <w:szCs w:val="28"/>
        </w:rPr>
        <w:t xml:space="preserve"> будет явно недостаточно.</w:t>
      </w:r>
    </w:p>
    <w:p w:rsidR="005363B1" w:rsidRPr="005363B1" w:rsidRDefault="005363B1" w:rsidP="006E0720">
      <w:pPr>
        <w:ind w:firstLine="709"/>
        <w:jc w:val="both"/>
        <w:rPr>
          <w:rFonts w:ascii="PT Astra Serif" w:hAnsi="PT Astra Serif"/>
          <w:sz w:val="28"/>
          <w:szCs w:val="28"/>
        </w:rPr>
      </w:pPr>
      <w:bookmarkStart w:id="800" w:name="_Toc44359359"/>
      <w:bookmarkStart w:id="801" w:name="_Toc83565984"/>
      <w:bookmarkStart w:id="802" w:name="_Toc136780851"/>
      <w:r w:rsidRPr="005363B1">
        <w:rPr>
          <w:rFonts w:ascii="PT Astra Serif" w:hAnsi="PT Astra Serif"/>
          <w:sz w:val="28"/>
          <w:szCs w:val="28"/>
        </w:rPr>
        <w:t>11.6.3. Организация совместной работы нескольких источников тепловой энергии</w:t>
      </w:r>
      <w:bookmarkEnd w:id="799"/>
      <w:r w:rsidRPr="005363B1">
        <w:rPr>
          <w:rFonts w:ascii="PT Astra Serif" w:hAnsi="PT Astra Serif"/>
          <w:sz w:val="28"/>
          <w:szCs w:val="28"/>
        </w:rPr>
        <w:t xml:space="preserve"> на единую тепловую сеть</w:t>
      </w:r>
      <w:bookmarkEnd w:id="800"/>
      <w:bookmarkEnd w:id="801"/>
      <w:bookmarkEnd w:id="802"/>
    </w:p>
    <w:p w:rsidR="005363B1" w:rsidRPr="005363B1" w:rsidRDefault="005363B1" w:rsidP="006E0720">
      <w:pPr>
        <w:ind w:firstLine="709"/>
        <w:jc w:val="both"/>
        <w:rPr>
          <w:rFonts w:ascii="PT Astra Serif" w:eastAsia="Calibri" w:hAnsi="PT Astra Serif"/>
          <w:sz w:val="28"/>
          <w:szCs w:val="28"/>
        </w:rPr>
      </w:pPr>
      <w:bookmarkStart w:id="803" w:name="_Toc463923667"/>
      <w:r w:rsidRPr="005363B1">
        <w:rPr>
          <w:rFonts w:ascii="PT Astra Serif" w:eastAsia="Calibri" w:hAnsi="PT Astra Serif"/>
          <w:sz w:val="28"/>
          <w:szCs w:val="28"/>
        </w:rPr>
        <w:t xml:space="preserve">В муниципальном образовании функционирует </w:t>
      </w:r>
      <w:r w:rsidRPr="005363B1">
        <w:rPr>
          <w:rFonts w:ascii="PT Astra Serif" w:hAnsi="PT Astra Serif"/>
          <w:sz w:val="28"/>
          <w:szCs w:val="28"/>
        </w:rPr>
        <w:t xml:space="preserve">схема тепловых сетей двухтрубная, от двух локальных источников. Резервирование источников тепловой энергии не предусмотрено. </w:t>
      </w:r>
    </w:p>
    <w:p w:rsidR="005363B1" w:rsidRPr="005363B1" w:rsidRDefault="005363B1" w:rsidP="006E0720">
      <w:pPr>
        <w:ind w:firstLine="709"/>
        <w:jc w:val="both"/>
        <w:rPr>
          <w:rFonts w:ascii="PT Astra Serif" w:hAnsi="PT Astra Serif"/>
          <w:sz w:val="28"/>
          <w:szCs w:val="28"/>
        </w:rPr>
      </w:pPr>
      <w:bookmarkStart w:id="804" w:name="_Toc44359360"/>
      <w:bookmarkStart w:id="805" w:name="_Toc83565985"/>
      <w:bookmarkStart w:id="806" w:name="_Toc136780852"/>
      <w:r w:rsidRPr="005363B1">
        <w:rPr>
          <w:rFonts w:ascii="PT Astra Serif" w:hAnsi="PT Astra Serif"/>
          <w:sz w:val="28"/>
          <w:szCs w:val="28"/>
        </w:rPr>
        <w:t>11.6.4. Резервирование тепловых сетей смежных районов поселения, городского округа</w:t>
      </w:r>
      <w:bookmarkEnd w:id="803"/>
      <w:bookmarkEnd w:id="804"/>
      <w:bookmarkEnd w:id="805"/>
      <w:bookmarkEnd w:id="806"/>
    </w:p>
    <w:p w:rsidR="005363B1" w:rsidRPr="005363B1" w:rsidRDefault="005363B1" w:rsidP="006E0720">
      <w:pPr>
        <w:ind w:firstLine="709"/>
        <w:jc w:val="both"/>
        <w:rPr>
          <w:rFonts w:ascii="PT Astra Serif" w:eastAsia="Calibri" w:hAnsi="PT Astra Serif"/>
          <w:sz w:val="28"/>
          <w:szCs w:val="28"/>
        </w:rPr>
      </w:pPr>
      <w:bookmarkStart w:id="807" w:name="_Toc463923668"/>
      <w:r w:rsidRPr="005363B1">
        <w:rPr>
          <w:rFonts w:ascii="PT Astra Serif" w:eastAsia="Calibri" w:hAnsi="PT Astra Serif"/>
          <w:sz w:val="28"/>
          <w:szCs w:val="28"/>
        </w:rPr>
        <w:t>Потребность во взаимном резервировании тепловых сетей смежных районов на территории муниципальном образовании, исходя из экономической целесообразности, не предусмотрена.</w:t>
      </w:r>
    </w:p>
    <w:p w:rsidR="005363B1" w:rsidRPr="005363B1" w:rsidRDefault="005363B1" w:rsidP="006E0720">
      <w:pPr>
        <w:ind w:firstLine="709"/>
        <w:jc w:val="both"/>
        <w:rPr>
          <w:rFonts w:ascii="PT Astra Serif" w:hAnsi="PT Astra Serif"/>
          <w:sz w:val="28"/>
          <w:szCs w:val="28"/>
        </w:rPr>
      </w:pPr>
      <w:bookmarkStart w:id="808" w:name="_Toc44359361"/>
      <w:bookmarkStart w:id="809" w:name="_Toc83565986"/>
      <w:bookmarkStart w:id="810" w:name="_Toc136780853"/>
      <w:r w:rsidRPr="005363B1">
        <w:rPr>
          <w:rFonts w:ascii="PT Astra Serif" w:hAnsi="PT Astra Serif"/>
          <w:sz w:val="28"/>
          <w:szCs w:val="28"/>
        </w:rPr>
        <w:t>11.6.5. Устройство резервных насосных станций</w:t>
      </w:r>
      <w:bookmarkEnd w:id="807"/>
      <w:bookmarkEnd w:id="808"/>
      <w:bookmarkEnd w:id="809"/>
      <w:bookmarkEnd w:id="810"/>
    </w:p>
    <w:p w:rsidR="005363B1" w:rsidRPr="005363B1" w:rsidRDefault="005363B1" w:rsidP="006E0720">
      <w:pPr>
        <w:ind w:firstLine="709"/>
        <w:jc w:val="both"/>
        <w:rPr>
          <w:rFonts w:ascii="PT Astra Serif" w:eastAsia="Calibri" w:hAnsi="PT Astra Serif"/>
          <w:sz w:val="28"/>
          <w:szCs w:val="28"/>
        </w:rPr>
      </w:pPr>
      <w:r w:rsidRPr="005363B1">
        <w:rPr>
          <w:rFonts w:ascii="PT Astra Serif" w:eastAsia="Calibri" w:hAnsi="PT Astra Serif"/>
          <w:sz w:val="28"/>
          <w:szCs w:val="28"/>
        </w:rPr>
        <w:t xml:space="preserve">Предложения по устройству резервных насосных станций, исходя из экономической целесообразности, не предусмотрены. </w:t>
      </w:r>
      <w:bookmarkStart w:id="811" w:name="_Toc463923669"/>
      <w:bookmarkStart w:id="812" w:name="_Toc44359362"/>
      <w:bookmarkStart w:id="813" w:name="_Toc83565987"/>
    </w:p>
    <w:p w:rsidR="005363B1" w:rsidRPr="005363B1" w:rsidRDefault="005363B1" w:rsidP="006E0720">
      <w:pPr>
        <w:ind w:firstLine="709"/>
        <w:jc w:val="both"/>
        <w:rPr>
          <w:rFonts w:ascii="PT Astra Serif" w:hAnsi="PT Astra Serif"/>
          <w:sz w:val="28"/>
          <w:szCs w:val="28"/>
        </w:rPr>
      </w:pPr>
      <w:bookmarkStart w:id="814" w:name="_Toc136780854"/>
      <w:r w:rsidRPr="005363B1">
        <w:rPr>
          <w:rFonts w:ascii="PT Astra Serif" w:hAnsi="PT Astra Serif"/>
          <w:sz w:val="28"/>
          <w:szCs w:val="28"/>
        </w:rPr>
        <w:t>11.6.6. Установка баков-аккумуляторов</w:t>
      </w:r>
      <w:bookmarkEnd w:id="811"/>
      <w:bookmarkEnd w:id="812"/>
      <w:bookmarkEnd w:id="813"/>
      <w:bookmarkEnd w:id="814"/>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Установка баков-аккумуляторов не предусмотрена.</w:t>
      </w:r>
    </w:p>
    <w:p w:rsidR="005363B1" w:rsidRPr="00E92766" w:rsidRDefault="005363B1" w:rsidP="006E0720">
      <w:pPr>
        <w:ind w:firstLine="709"/>
        <w:jc w:val="both"/>
        <w:rPr>
          <w:rFonts w:ascii="PT Astra Serif" w:hAnsi="PT Astra Serif"/>
          <w:b/>
          <w:sz w:val="28"/>
          <w:szCs w:val="28"/>
        </w:rPr>
      </w:pPr>
      <w:bookmarkStart w:id="815" w:name="_Toc44359363"/>
      <w:bookmarkStart w:id="816" w:name="_Toc83565988"/>
      <w:bookmarkStart w:id="817" w:name="_Toc136780855"/>
      <w:r w:rsidRPr="00E92766">
        <w:rPr>
          <w:rFonts w:ascii="PT Astra Serif" w:hAnsi="PT Astra Serif"/>
          <w:b/>
          <w:sz w:val="28"/>
          <w:szCs w:val="28"/>
        </w:rPr>
        <w:t>11.7. 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bookmarkEnd w:id="815"/>
      <w:bookmarkEnd w:id="816"/>
      <w:bookmarkEnd w:id="817"/>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Изменения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 отсутствуют. </w:t>
      </w:r>
    </w:p>
    <w:p w:rsidR="005363B1" w:rsidRPr="005363B1" w:rsidRDefault="005363B1" w:rsidP="005363B1">
      <w:pPr>
        <w:jc w:val="both"/>
        <w:rPr>
          <w:rFonts w:ascii="PT Astra Serif" w:hAnsi="PT Astra Serif"/>
          <w:sz w:val="28"/>
          <w:szCs w:val="28"/>
        </w:rPr>
        <w:sectPr w:rsidR="005363B1" w:rsidRPr="005363B1" w:rsidSect="005363B1">
          <w:pgSz w:w="11906" w:h="16838"/>
          <w:pgMar w:top="1134" w:right="850" w:bottom="1134" w:left="1701" w:header="708" w:footer="708" w:gutter="0"/>
          <w:cols w:space="708"/>
          <w:docGrid w:linePitch="360"/>
        </w:sectPr>
      </w:pPr>
    </w:p>
    <w:p w:rsidR="005363B1" w:rsidRPr="00E92766" w:rsidRDefault="005363B1" w:rsidP="005363B1">
      <w:pPr>
        <w:jc w:val="both"/>
        <w:rPr>
          <w:rFonts w:ascii="PT Astra Serif" w:hAnsi="PT Astra Serif"/>
          <w:szCs w:val="28"/>
        </w:rPr>
      </w:pPr>
      <w:r w:rsidRPr="00E92766">
        <w:rPr>
          <w:rFonts w:ascii="PT Astra Serif" w:hAnsi="PT Astra Serif"/>
          <w:szCs w:val="28"/>
        </w:rPr>
        <w:t xml:space="preserve">Таблица </w:t>
      </w:r>
      <w:r w:rsidRPr="00E92766">
        <w:rPr>
          <w:rFonts w:ascii="PT Astra Serif" w:hAnsi="PT Astra Serif"/>
          <w:szCs w:val="28"/>
        </w:rPr>
        <w:fldChar w:fldCharType="begin"/>
      </w:r>
      <w:r w:rsidRPr="00E92766">
        <w:rPr>
          <w:rFonts w:ascii="PT Astra Serif" w:hAnsi="PT Astra Serif"/>
          <w:szCs w:val="28"/>
        </w:rPr>
        <w:instrText xml:space="preserve"> SEQ Таблица \* ARABIC \* MERGEFORMAT </w:instrText>
      </w:r>
      <w:r w:rsidRPr="00E92766">
        <w:rPr>
          <w:rFonts w:ascii="PT Astra Serif" w:hAnsi="PT Astra Serif"/>
          <w:szCs w:val="28"/>
        </w:rPr>
        <w:fldChar w:fldCharType="separate"/>
      </w:r>
      <w:r w:rsidRPr="00E92766">
        <w:rPr>
          <w:rFonts w:ascii="PT Astra Serif" w:hAnsi="PT Astra Serif"/>
          <w:szCs w:val="28"/>
        </w:rPr>
        <w:t>34</w:t>
      </w:r>
      <w:r w:rsidRPr="00E92766">
        <w:rPr>
          <w:rFonts w:ascii="PT Astra Serif" w:hAnsi="PT Astra Serif"/>
          <w:szCs w:val="28"/>
        </w:rPr>
        <w:fldChar w:fldCharType="end"/>
      </w:r>
      <w:r w:rsidRPr="00E92766">
        <w:rPr>
          <w:rFonts w:ascii="PT Astra Serif" w:hAnsi="PT Astra Serif"/>
          <w:szCs w:val="28"/>
        </w:rPr>
        <w:t xml:space="preserve"> – Результаты расчета надёжности тепловых сетей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24"/>
        <w:gridCol w:w="2603"/>
        <w:gridCol w:w="1624"/>
        <w:gridCol w:w="1266"/>
        <w:gridCol w:w="2163"/>
        <w:gridCol w:w="1376"/>
        <w:gridCol w:w="1376"/>
        <w:gridCol w:w="1377"/>
        <w:gridCol w:w="1377"/>
      </w:tblGrid>
      <w:tr w:rsidR="005363B1" w:rsidRPr="00E92766" w:rsidTr="005363B1">
        <w:trPr>
          <w:trHeight w:val="23"/>
          <w:tblHeader/>
          <w:jc w:val="center"/>
        </w:trPr>
        <w:tc>
          <w:tcPr>
            <w:tcW w:w="1624"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Наименование населенного пункта</w:t>
            </w:r>
          </w:p>
        </w:tc>
        <w:tc>
          <w:tcPr>
            <w:tcW w:w="2603"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Наименование котельной</w:t>
            </w:r>
          </w:p>
        </w:tc>
        <w:tc>
          <w:tcPr>
            <w:tcW w:w="1624" w:type="dxa"/>
            <w:shd w:val="clear" w:color="auto" w:fill="auto"/>
            <w:vAlign w:val="center"/>
            <w:hideMark/>
          </w:tcPr>
          <w:p w:rsidR="005363B1" w:rsidRPr="00E92766" w:rsidRDefault="005363B1" w:rsidP="00E92766">
            <w:pPr>
              <w:jc w:val="center"/>
              <w:rPr>
                <w:rFonts w:ascii="PT Astra Serif" w:hAnsi="PT Astra Serif"/>
                <w:szCs w:val="28"/>
              </w:rPr>
            </w:pPr>
            <w:proofErr w:type="spellStart"/>
            <w:r w:rsidRPr="00E92766">
              <w:rPr>
                <w:rFonts w:ascii="PT Astra Serif" w:hAnsi="PT Astra Serif"/>
                <w:szCs w:val="28"/>
              </w:rPr>
              <w:t>Диамет</w:t>
            </w:r>
            <w:proofErr w:type="gramStart"/>
            <w:r w:rsidRPr="00E92766">
              <w:rPr>
                <w:rFonts w:ascii="PT Astra Serif" w:hAnsi="PT Astra Serif"/>
                <w:szCs w:val="28"/>
              </w:rPr>
              <w:t>p</w:t>
            </w:r>
            <w:proofErr w:type="spellEnd"/>
            <w:proofErr w:type="gramEnd"/>
            <w:r w:rsidRPr="00E92766">
              <w:rPr>
                <w:rFonts w:ascii="PT Astra Serif" w:hAnsi="PT Astra Serif"/>
                <w:szCs w:val="28"/>
              </w:rPr>
              <w:t xml:space="preserve">  </w:t>
            </w:r>
            <w:proofErr w:type="spellStart"/>
            <w:r w:rsidRPr="00E92766">
              <w:rPr>
                <w:rFonts w:ascii="PT Astra Serif" w:hAnsi="PT Astra Serif"/>
                <w:szCs w:val="28"/>
              </w:rPr>
              <w:t>тpубопpовода</w:t>
            </w:r>
            <w:proofErr w:type="spellEnd"/>
            <w:r w:rsidRPr="00E92766">
              <w:rPr>
                <w:rFonts w:ascii="PT Astra Serif" w:hAnsi="PT Astra Serif"/>
                <w:szCs w:val="28"/>
              </w:rPr>
              <w:t>, мм</w:t>
            </w:r>
          </w:p>
        </w:tc>
        <w:tc>
          <w:tcPr>
            <w:tcW w:w="1266"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Период эксплуатации, лет</w:t>
            </w:r>
          </w:p>
        </w:tc>
        <w:tc>
          <w:tcPr>
            <w:tcW w:w="2163"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Частота (интенсивность) отказа участка, 1/час</w:t>
            </w:r>
          </w:p>
        </w:tc>
        <w:tc>
          <w:tcPr>
            <w:tcW w:w="1376"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Среднее время восстановления участка, час</w:t>
            </w:r>
          </w:p>
        </w:tc>
        <w:tc>
          <w:tcPr>
            <w:tcW w:w="1376"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Параметр потока отказов теплоснабжения при отказе участка, 1/год</w:t>
            </w:r>
          </w:p>
        </w:tc>
        <w:tc>
          <w:tcPr>
            <w:tcW w:w="1377"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Параметр потока отказов теплоснабжения накопленным итогом, 1/час</w:t>
            </w:r>
          </w:p>
        </w:tc>
        <w:tc>
          <w:tcPr>
            <w:tcW w:w="1377"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Вероятность безотказной работы пути относительно конечного потребителя</w:t>
            </w:r>
          </w:p>
        </w:tc>
      </w:tr>
      <w:tr w:rsidR="005363B1" w:rsidRPr="00E92766" w:rsidTr="005363B1">
        <w:trPr>
          <w:trHeight w:val="23"/>
          <w:jc w:val="center"/>
        </w:trPr>
        <w:tc>
          <w:tcPr>
            <w:tcW w:w="1624" w:type="dxa"/>
            <w:shd w:val="clear" w:color="auto" w:fill="auto"/>
            <w:vAlign w:val="center"/>
            <w:hideMark/>
          </w:tcPr>
          <w:p w:rsidR="005363B1" w:rsidRPr="00E92766" w:rsidRDefault="005363B1" w:rsidP="005363B1">
            <w:pPr>
              <w:jc w:val="both"/>
              <w:rPr>
                <w:rFonts w:ascii="PT Astra Serif" w:hAnsi="PT Astra Serif"/>
                <w:szCs w:val="28"/>
              </w:rPr>
            </w:pPr>
            <w:proofErr w:type="spellStart"/>
            <w:r w:rsidRPr="00E92766">
              <w:rPr>
                <w:rFonts w:ascii="PT Astra Serif" w:hAnsi="PT Astra Serif"/>
                <w:szCs w:val="28"/>
              </w:rPr>
              <w:t>с</w:t>
            </w:r>
            <w:proofErr w:type="gramStart"/>
            <w:r w:rsidRPr="00E92766">
              <w:rPr>
                <w:rFonts w:ascii="PT Astra Serif" w:hAnsi="PT Astra Serif"/>
                <w:szCs w:val="28"/>
              </w:rPr>
              <w:t>.К</w:t>
            </w:r>
            <w:proofErr w:type="gramEnd"/>
            <w:r w:rsidRPr="00E92766">
              <w:rPr>
                <w:rFonts w:ascii="PT Astra Serif" w:hAnsi="PT Astra Serif"/>
                <w:szCs w:val="28"/>
              </w:rPr>
              <w:t>рапивна</w:t>
            </w:r>
            <w:proofErr w:type="spellEnd"/>
          </w:p>
        </w:tc>
        <w:tc>
          <w:tcPr>
            <w:tcW w:w="2603"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Модульная котельная БКУ-800</w:t>
            </w:r>
          </w:p>
        </w:tc>
        <w:tc>
          <w:tcPr>
            <w:tcW w:w="1624"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108</w:t>
            </w:r>
          </w:p>
        </w:tc>
        <w:tc>
          <w:tcPr>
            <w:tcW w:w="126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41</w:t>
            </w:r>
          </w:p>
        </w:tc>
        <w:tc>
          <w:tcPr>
            <w:tcW w:w="2163"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5,419222928</w:t>
            </w:r>
          </w:p>
        </w:tc>
        <w:tc>
          <w:tcPr>
            <w:tcW w:w="13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7,1</w:t>
            </w:r>
          </w:p>
        </w:tc>
        <w:tc>
          <w:tcPr>
            <w:tcW w:w="13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0,000063810</w:t>
            </w:r>
          </w:p>
        </w:tc>
        <w:tc>
          <w:tcPr>
            <w:tcW w:w="1377"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0,000063810</w:t>
            </w:r>
          </w:p>
        </w:tc>
        <w:tc>
          <w:tcPr>
            <w:tcW w:w="1377"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0,999936192</w:t>
            </w:r>
          </w:p>
        </w:tc>
      </w:tr>
    </w:tbl>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5363B1">
          <w:pgSz w:w="16838" w:h="11906" w:orient="landscape"/>
          <w:pgMar w:top="1701" w:right="1134" w:bottom="850" w:left="1134" w:header="708" w:footer="708" w:gutter="0"/>
          <w:cols w:space="708"/>
          <w:docGrid w:linePitch="360"/>
        </w:sectPr>
      </w:pPr>
    </w:p>
    <w:p w:rsidR="005363B1" w:rsidRPr="00E92766" w:rsidRDefault="005363B1" w:rsidP="00E92766">
      <w:pPr>
        <w:ind w:firstLine="709"/>
        <w:jc w:val="center"/>
        <w:rPr>
          <w:rFonts w:ascii="PT Astra Serif" w:hAnsi="PT Astra Serif"/>
          <w:b/>
          <w:sz w:val="28"/>
          <w:szCs w:val="28"/>
        </w:rPr>
      </w:pPr>
      <w:bookmarkStart w:id="818" w:name="_Toc49513934"/>
      <w:bookmarkStart w:id="819" w:name="_Toc136780856"/>
      <w:bookmarkEnd w:id="770"/>
      <w:r w:rsidRPr="00E92766">
        <w:rPr>
          <w:rFonts w:ascii="PT Astra Serif" w:hAnsi="PT Astra Serif"/>
          <w:b/>
          <w:sz w:val="28"/>
          <w:szCs w:val="28"/>
        </w:rPr>
        <w:t>Глава 12 «Обоснование инвестиций в строительство, реконструкцию и техническое перевооружение и (или) модернизацию»</w:t>
      </w:r>
      <w:bookmarkEnd w:id="818"/>
      <w:bookmarkEnd w:id="819"/>
    </w:p>
    <w:p w:rsidR="005363B1" w:rsidRPr="00E92766" w:rsidRDefault="005363B1" w:rsidP="00E92766">
      <w:pPr>
        <w:ind w:firstLine="709"/>
        <w:jc w:val="both"/>
        <w:rPr>
          <w:rFonts w:ascii="PT Astra Serif" w:hAnsi="PT Astra Serif"/>
          <w:b/>
          <w:sz w:val="28"/>
          <w:szCs w:val="28"/>
        </w:rPr>
      </w:pPr>
      <w:bookmarkStart w:id="820" w:name="_Toc535409619"/>
      <w:bookmarkStart w:id="821" w:name="_Toc49513935"/>
      <w:bookmarkStart w:id="822" w:name="_Toc136780857"/>
      <w:bookmarkStart w:id="823" w:name="sub_1761"/>
      <w:r w:rsidRPr="00E92766">
        <w:rPr>
          <w:rFonts w:ascii="PT Astra Serif" w:hAnsi="PT Astra Serif"/>
          <w:b/>
          <w:sz w:val="28"/>
          <w:szCs w:val="28"/>
        </w:rPr>
        <w:t>12.1.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 и тепловых сетей</w:t>
      </w:r>
      <w:bookmarkEnd w:id="820"/>
      <w:bookmarkEnd w:id="821"/>
      <w:bookmarkEnd w:id="822"/>
    </w:p>
    <w:p w:rsidR="005363B1" w:rsidRPr="005363B1" w:rsidRDefault="005363B1" w:rsidP="00E92766">
      <w:pPr>
        <w:ind w:firstLine="709"/>
        <w:jc w:val="both"/>
        <w:rPr>
          <w:rFonts w:ascii="PT Astra Serif" w:hAnsi="PT Astra Serif"/>
          <w:sz w:val="28"/>
          <w:szCs w:val="28"/>
        </w:rPr>
      </w:pPr>
      <w:bookmarkStart w:id="824" w:name="_Hlk20410408"/>
      <w:r w:rsidRPr="005363B1">
        <w:rPr>
          <w:rFonts w:ascii="PT Astra Serif" w:hAnsi="PT Astra Serif"/>
          <w:sz w:val="28"/>
          <w:szCs w:val="28"/>
        </w:rPr>
        <w:t>Предлагаемый перечень мероприятий и размер необходимых инвестиций в мероприятия по источникам теплоснабжения и тепловым сетям муниципального образования, на каждом этапе рассматриваемого периода представлен в таблице</w:t>
      </w:r>
      <w:r w:rsidR="00E92766">
        <w:rPr>
          <w:rFonts w:ascii="PT Astra Serif" w:hAnsi="PT Astra Serif"/>
          <w:sz w:val="28"/>
          <w:szCs w:val="28"/>
        </w:rPr>
        <w:t xml:space="preserve"> 35</w:t>
      </w:r>
      <w:r w:rsidRPr="005363B1">
        <w:rPr>
          <w:rFonts w:ascii="PT Astra Serif" w:hAnsi="PT Astra Serif"/>
          <w:sz w:val="28"/>
          <w:szCs w:val="28"/>
        </w:rPr>
        <w:t xml:space="preserve">. Объемы инвестиций определены ориентировочно и должны быть уточнены при разработке проектно-сметной документации. </w:t>
      </w:r>
    </w:p>
    <w:p w:rsidR="005363B1" w:rsidRPr="005363B1" w:rsidRDefault="005363B1" w:rsidP="005363B1">
      <w:pPr>
        <w:jc w:val="both"/>
        <w:rPr>
          <w:rFonts w:ascii="PT Astra Serif" w:hAnsi="PT Astra Serif"/>
          <w:sz w:val="28"/>
          <w:szCs w:val="28"/>
        </w:rPr>
      </w:pPr>
      <w:r w:rsidRPr="005363B1">
        <w:rPr>
          <w:rFonts w:ascii="PT Astra Serif" w:hAnsi="PT Astra Serif"/>
          <w:sz w:val="28"/>
          <w:szCs w:val="28"/>
        </w:rPr>
        <w:t xml:space="preserve"> </w:t>
      </w:r>
    </w:p>
    <w:p w:rsidR="005363B1" w:rsidRPr="005363B1" w:rsidRDefault="005363B1" w:rsidP="005363B1">
      <w:pPr>
        <w:jc w:val="both"/>
        <w:rPr>
          <w:rFonts w:ascii="PT Astra Serif" w:hAnsi="PT Astra Serif"/>
          <w:sz w:val="28"/>
          <w:szCs w:val="28"/>
        </w:rPr>
        <w:sectPr w:rsidR="005363B1" w:rsidRPr="005363B1" w:rsidSect="005363B1">
          <w:pgSz w:w="11906" w:h="16838"/>
          <w:pgMar w:top="1134" w:right="850" w:bottom="1134" w:left="1701" w:header="708" w:footer="708" w:gutter="0"/>
          <w:cols w:space="708"/>
          <w:docGrid w:linePitch="360"/>
        </w:sectPr>
      </w:pPr>
    </w:p>
    <w:p w:rsidR="005363B1" w:rsidRPr="00E92766" w:rsidRDefault="005363B1" w:rsidP="005363B1">
      <w:pPr>
        <w:jc w:val="both"/>
        <w:rPr>
          <w:rFonts w:ascii="PT Astra Serif" w:hAnsi="PT Astra Serif"/>
          <w:sz w:val="22"/>
          <w:szCs w:val="28"/>
        </w:rPr>
      </w:pPr>
      <w:bookmarkStart w:id="825" w:name="_Ref34049787"/>
      <w:r w:rsidRPr="00E92766">
        <w:rPr>
          <w:rFonts w:ascii="PT Astra Serif" w:hAnsi="PT Astra Serif"/>
          <w:sz w:val="22"/>
          <w:szCs w:val="28"/>
        </w:rPr>
        <w:t xml:space="preserve">Таблица </w:t>
      </w:r>
      <w:r w:rsidRPr="00E92766">
        <w:rPr>
          <w:rFonts w:ascii="PT Astra Serif" w:hAnsi="PT Astra Serif"/>
          <w:sz w:val="22"/>
          <w:szCs w:val="28"/>
        </w:rPr>
        <w:fldChar w:fldCharType="begin"/>
      </w:r>
      <w:r w:rsidRPr="00E92766">
        <w:rPr>
          <w:rFonts w:ascii="PT Astra Serif" w:hAnsi="PT Astra Serif"/>
          <w:sz w:val="22"/>
          <w:szCs w:val="28"/>
        </w:rPr>
        <w:instrText xml:space="preserve"> SEQ Таблица \* ARABIC </w:instrText>
      </w:r>
      <w:r w:rsidRPr="00E92766">
        <w:rPr>
          <w:rFonts w:ascii="PT Astra Serif" w:hAnsi="PT Astra Serif"/>
          <w:sz w:val="22"/>
          <w:szCs w:val="28"/>
        </w:rPr>
        <w:fldChar w:fldCharType="separate"/>
      </w:r>
      <w:r w:rsidRPr="00E92766">
        <w:rPr>
          <w:rFonts w:ascii="PT Astra Serif" w:hAnsi="PT Astra Serif"/>
          <w:sz w:val="22"/>
          <w:szCs w:val="28"/>
        </w:rPr>
        <w:t>35</w:t>
      </w:r>
      <w:r w:rsidRPr="00E92766">
        <w:rPr>
          <w:rFonts w:ascii="PT Astra Serif" w:hAnsi="PT Astra Serif"/>
          <w:sz w:val="22"/>
          <w:szCs w:val="28"/>
        </w:rPr>
        <w:fldChar w:fldCharType="end"/>
      </w:r>
      <w:bookmarkEnd w:id="825"/>
      <w:r w:rsidRPr="00E92766">
        <w:rPr>
          <w:rFonts w:ascii="PT Astra Serif" w:hAnsi="PT Astra Serif"/>
          <w:sz w:val="22"/>
          <w:szCs w:val="28"/>
        </w:rPr>
        <w:t xml:space="preserve"> –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 и тепловых сетей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1"/>
        <w:gridCol w:w="1192"/>
        <w:gridCol w:w="2643"/>
        <w:gridCol w:w="1165"/>
        <w:gridCol w:w="576"/>
        <w:gridCol w:w="576"/>
        <w:gridCol w:w="576"/>
        <w:gridCol w:w="576"/>
        <w:gridCol w:w="576"/>
        <w:gridCol w:w="576"/>
        <w:gridCol w:w="576"/>
        <w:gridCol w:w="576"/>
        <w:gridCol w:w="576"/>
        <w:gridCol w:w="576"/>
        <w:gridCol w:w="576"/>
        <w:gridCol w:w="576"/>
        <w:gridCol w:w="576"/>
        <w:gridCol w:w="576"/>
        <w:gridCol w:w="621"/>
        <w:gridCol w:w="660"/>
      </w:tblGrid>
      <w:tr w:rsidR="005363B1" w:rsidRPr="00E92766" w:rsidTr="005363B1">
        <w:trPr>
          <w:trHeight w:val="23"/>
          <w:tblHeader/>
          <w:jc w:val="center"/>
        </w:trPr>
        <w:tc>
          <w:tcPr>
            <w:tcW w:w="441"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w:t>
            </w:r>
          </w:p>
        </w:tc>
        <w:tc>
          <w:tcPr>
            <w:tcW w:w="1192"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Адрес объекта (котельной)</w:t>
            </w:r>
          </w:p>
        </w:tc>
        <w:tc>
          <w:tcPr>
            <w:tcW w:w="2643"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Вид работ</w:t>
            </w:r>
          </w:p>
        </w:tc>
        <w:tc>
          <w:tcPr>
            <w:tcW w:w="1165"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Год реализации</w:t>
            </w:r>
          </w:p>
        </w:tc>
        <w:tc>
          <w:tcPr>
            <w:tcW w:w="9345" w:type="dxa"/>
            <w:gridSpan w:val="16"/>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 xml:space="preserve">Инвестиции в строительство, реконструкцию, техническое перевооружение и (или) модернизацию, </w:t>
            </w:r>
            <w:proofErr w:type="spellStart"/>
            <w:r w:rsidRPr="00E92766">
              <w:rPr>
                <w:rFonts w:ascii="PT Astra Serif" w:hAnsi="PT Astra Serif"/>
                <w:szCs w:val="28"/>
              </w:rPr>
              <w:t>тыс</w:t>
            </w:r>
            <w:proofErr w:type="gramStart"/>
            <w:r w:rsidRPr="00E92766">
              <w:rPr>
                <w:rFonts w:ascii="PT Astra Serif" w:hAnsi="PT Astra Serif"/>
                <w:szCs w:val="28"/>
              </w:rPr>
              <w:t>.р</w:t>
            </w:r>
            <w:proofErr w:type="gramEnd"/>
            <w:r w:rsidRPr="00E92766">
              <w:rPr>
                <w:rFonts w:ascii="PT Astra Serif" w:hAnsi="PT Astra Serif"/>
                <w:szCs w:val="28"/>
              </w:rPr>
              <w:t>уб</w:t>
            </w:r>
            <w:proofErr w:type="spellEnd"/>
            <w:r w:rsidRPr="00E92766">
              <w:rPr>
                <w:rFonts w:ascii="PT Astra Serif" w:hAnsi="PT Astra Serif"/>
                <w:szCs w:val="28"/>
              </w:rPr>
              <w:t>. (с НДС)</w:t>
            </w:r>
          </w:p>
        </w:tc>
      </w:tr>
      <w:tr w:rsidR="005363B1" w:rsidRPr="00E92766" w:rsidTr="005363B1">
        <w:trPr>
          <w:trHeight w:val="23"/>
          <w:tblHeader/>
          <w:jc w:val="center"/>
        </w:trPr>
        <w:tc>
          <w:tcPr>
            <w:tcW w:w="441"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1192"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2643"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1165"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2022</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2023</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2024</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2025</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2026</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2027</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2028</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2029</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2030</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2031</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2032</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2033</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2034</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2035</w:t>
            </w:r>
          </w:p>
        </w:tc>
        <w:tc>
          <w:tcPr>
            <w:tcW w:w="621"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2036</w:t>
            </w:r>
          </w:p>
        </w:tc>
        <w:tc>
          <w:tcPr>
            <w:tcW w:w="660"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Всего</w:t>
            </w:r>
          </w:p>
        </w:tc>
      </w:tr>
      <w:tr w:rsidR="005363B1" w:rsidRPr="00E92766" w:rsidTr="005363B1">
        <w:trPr>
          <w:trHeight w:val="23"/>
          <w:jc w:val="center"/>
        </w:trPr>
        <w:tc>
          <w:tcPr>
            <w:tcW w:w="441"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1.1</w:t>
            </w:r>
          </w:p>
        </w:tc>
        <w:tc>
          <w:tcPr>
            <w:tcW w:w="1192"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Модульная котельная БКУ-800</w:t>
            </w:r>
          </w:p>
        </w:tc>
        <w:tc>
          <w:tcPr>
            <w:tcW w:w="2643"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техническое перевооружение котельной при достижении нормативного срока службы оборудования</w:t>
            </w:r>
          </w:p>
        </w:tc>
        <w:tc>
          <w:tcPr>
            <w:tcW w:w="1165"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2036</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621"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1 600</w:t>
            </w:r>
          </w:p>
        </w:tc>
        <w:tc>
          <w:tcPr>
            <w:tcW w:w="660"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1 600</w:t>
            </w:r>
          </w:p>
        </w:tc>
      </w:tr>
      <w:tr w:rsidR="005363B1" w:rsidRPr="00E92766" w:rsidTr="005363B1">
        <w:trPr>
          <w:trHeight w:val="23"/>
          <w:jc w:val="center"/>
        </w:trPr>
        <w:tc>
          <w:tcPr>
            <w:tcW w:w="441"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2.1</w:t>
            </w:r>
          </w:p>
        </w:tc>
        <w:tc>
          <w:tcPr>
            <w:tcW w:w="1192"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Модульная котельная БКУ-800</w:t>
            </w:r>
          </w:p>
        </w:tc>
        <w:tc>
          <w:tcPr>
            <w:tcW w:w="2643"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реконструкция тепловых сетей (ежегодная, частичная перекладка тепловых сетей в зависимости от износа)</w:t>
            </w:r>
          </w:p>
        </w:tc>
        <w:tc>
          <w:tcPr>
            <w:tcW w:w="1165"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2024-2035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 </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 </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621"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 </w:t>
            </w:r>
          </w:p>
        </w:tc>
        <w:tc>
          <w:tcPr>
            <w:tcW w:w="660"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420</w:t>
            </w:r>
          </w:p>
        </w:tc>
      </w:tr>
      <w:tr w:rsidR="005363B1" w:rsidRPr="00E92766" w:rsidTr="005363B1">
        <w:trPr>
          <w:trHeight w:val="23"/>
          <w:jc w:val="center"/>
        </w:trPr>
        <w:tc>
          <w:tcPr>
            <w:tcW w:w="1633" w:type="dxa"/>
            <w:gridSpan w:val="2"/>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Всего</w:t>
            </w:r>
          </w:p>
        </w:tc>
        <w:tc>
          <w:tcPr>
            <w:tcW w:w="2643"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 </w:t>
            </w:r>
          </w:p>
        </w:tc>
        <w:tc>
          <w:tcPr>
            <w:tcW w:w="1165"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 </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621"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1 600</w:t>
            </w:r>
          </w:p>
        </w:tc>
        <w:tc>
          <w:tcPr>
            <w:tcW w:w="660"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2 020</w:t>
            </w:r>
          </w:p>
        </w:tc>
      </w:tr>
    </w:tbl>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5363B1">
          <w:pgSz w:w="16838" w:h="11906" w:orient="landscape"/>
          <w:pgMar w:top="1701" w:right="1134" w:bottom="850" w:left="1134" w:header="708" w:footer="708" w:gutter="0"/>
          <w:cols w:space="708"/>
          <w:docGrid w:linePitch="360"/>
        </w:sectPr>
      </w:pPr>
    </w:p>
    <w:p w:rsidR="005363B1" w:rsidRPr="00E92766" w:rsidRDefault="005363B1" w:rsidP="00E92766">
      <w:pPr>
        <w:ind w:firstLine="709"/>
        <w:jc w:val="both"/>
        <w:rPr>
          <w:rFonts w:ascii="PT Astra Serif" w:hAnsi="PT Astra Serif"/>
          <w:b/>
          <w:sz w:val="28"/>
          <w:szCs w:val="28"/>
        </w:rPr>
      </w:pPr>
      <w:bookmarkStart w:id="826" w:name="_Toc49513936"/>
      <w:bookmarkStart w:id="827" w:name="_Toc136780858"/>
      <w:bookmarkEnd w:id="823"/>
      <w:bookmarkEnd w:id="824"/>
      <w:r w:rsidRPr="00E92766">
        <w:rPr>
          <w:rFonts w:ascii="PT Astra Serif" w:hAnsi="PT Astra Serif"/>
          <w:b/>
          <w:sz w:val="28"/>
          <w:szCs w:val="28"/>
        </w:rPr>
        <w:t>12.2. Обоснованные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 (или) модернизации источников тепловой энергии и тепловых сетей</w:t>
      </w:r>
      <w:bookmarkEnd w:id="826"/>
      <w:bookmarkEnd w:id="827"/>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Объем финансовых потребностей на реализацию плана развития схемы теплоснабжения определен посредством суммирования финансовых потребностей на реализацию каждого мероприятия по строительству, реконструкции и техническому перевооружению.</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Возможно рассмотрение следующих источников финансирования, обеспечивающих реализацию проектов: </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включение капитальных затрат в тариф на тепловую энергию; </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финансирование из бюджетов различных уровней. </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Для компенсации затрат на реконструкцию котельной и изношенных тепловых сетей за счет средств теплоснабжающих организаций произойдет резкий рост тарифа на тепловую энергию. Единовременное, резкое, повышение тарифа на тепловую энергию скажется на благосостоянии жителей поселения.</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Реконструкцию котельной и тепловых сетей рекомендуется производиться с привлечением денег из Федерального, областного, местного бюджета, а также с привлечением долгосрочных кредитов.</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Планируемые к строительству потребители, могут быть подключены к централизованному теплоснабжению, за счет платы за подключение. По взаимной договоренности между теплоснабжающей организацией и застройщиком, застройщик может самостоятельно понести расходы на строительство тепловых сетей от магистрали до своего объекта. В таком случае перспективный потребитель может получать тепловую энергию по долгосрочному договору поставки по нерегулируемым ценам. Механизм подключения новых потребителей должен соответствовать ФЗ № 190 «О теплоснабжении».</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На основании вышеизложенного предлагается следующая структура источников финансирования проектов, рассмотренных в схеме теплоснабжения: </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подключение перспективных потребителей к тепловым сетям осуществлять </w:t>
      </w:r>
      <w:proofErr w:type="gramStart"/>
      <w:r w:rsidRPr="005363B1">
        <w:rPr>
          <w:rFonts w:ascii="PT Astra Serif" w:hAnsi="PT Astra Serif"/>
          <w:sz w:val="28"/>
          <w:szCs w:val="28"/>
        </w:rPr>
        <w:t>за счет платы за подключение с включением в нее капитальных затрат по строительству</w:t>
      </w:r>
      <w:proofErr w:type="gramEnd"/>
      <w:r w:rsidRPr="005363B1">
        <w:rPr>
          <w:rFonts w:ascii="PT Astra Serif" w:hAnsi="PT Astra Serif"/>
          <w:sz w:val="28"/>
          <w:szCs w:val="28"/>
        </w:rPr>
        <w:t xml:space="preserve"> тепловых сетей; </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реконструкцию котельной и изношенных тепловых сетей осуществить за счет бюджетных средств различных уровней. Наиболее оптимальным вариантом в этом случае представляется включение данных расходов в областную или федеральную целевую программу с использованием средств Фонда содействия реформирования ЖКХ.</w:t>
      </w:r>
    </w:p>
    <w:p w:rsidR="005363B1" w:rsidRPr="00E92766" w:rsidRDefault="005363B1" w:rsidP="00E92766">
      <w:pPr>
        <w:ind w:firstLine="709"/>
        <w:jc w:val="both"/>
        <w:rPr>
          <w:rFonts w:ascii="PT Astra Serif" w:hAnsi="PT Astra Serif"/>
          <w:b/>
          <w:sz w:val="28"/>
          <w:szCs w:val="28"/>
        </w:rPr>
      </w:pPr>
      <w:bookmarkStart w:id="828" w:name="_Toc49513937"/>
      <w:bookmarkStart w:id="829" w:name="_Toc136780859"/>
      <w:r w:rsidRPr="00E92766">
        <w:rPr>
          <w:rFonts w:ascii="PT Astra Serif" w:hAnsi="PT Astra Serif"/>
          <w:b/>
          <w:sz w:val="28"/>
          <w:szCs w:val="28"/>
        </w:rPr>
        <w:t>12.3. Расчеты экономической эффективности инвестиций</w:t>
      </w:r>
      <w:bookmarkEnd w:id="828"/>
      <w:bookmarkEnd w:id="829"/>
    </w:p>
    <w:p w:rsidR="005363B1" w:rsidRPr="005363B1" w:rsidRDefault="005363B1" w:rsidP="00E92766">
      <w:pPr>
        <w:ind w:firstLine="709"/>
        <w:jc w:val="both"/>
        <w:rPr>
          <w:rFonts w:ascii="PT Astra Serif" w:hAnsi="PT Astra Serif"/>
          <w:sz w:val="28"/>
          <w:szCs w:val="28"/>
        </w:rPr>
      </w:pPr>
      <w:bookmarkStart w:id="830" w:name="_Hlk25570433"/>
      <w:r w:rsidRPr="005363B1">
        <w:rPr>
          <w:rFonts w:ascii="PT Astra Serif" w:hAnsi="PT Astra Serif"/>
          <w:sz w:val="28"/>
          <w:szCs w:val="28"/>
        </w:rPr>
        <w:t>Эффективность инвестиций обеспечивается достижением следующих результатов работы системы теплоснабжения:</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обеспечение развития инфраструктуры, в </w:t>
      </w:r>
      <w:proofErr w:type="spellStart"/>
      <w:r w:rsidRPr="005363B1">
        <w:rPr>
          <w:rFonts w:ascii="PT Astra Serif" w:hAnsi="PT Astra Serif"/>
          <w:sz w:val="28"/>
          <w:szCs w:val="28"/>
        </w:rPr>
        <w:t>т.ч</w:t>
      </w:r>
      <w:proofErr w:type="spellEnd"/>
      <w:r w:rsidRPr="005363B1">
        <w:rPr>
          <w:rFonts w:ascii="PT Astra Serif" w:hAnsi="PT Astra Serif"/>
          <w:sz w:val="28"/>
          <w:szCs w:val="28"/>
        </w:rPr>
        <w:t>. социально-значимых объектов;</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повышение качества и надежности теплоснабжения (снижение аварийности; снижение затрат на устранение аварий в системах теплоснабжения);</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повышение энергетической эффективности объектов централизованного теплоснабжения.</w:t>
      </w:r>
    </w:p>
    <w:p w:rsidR="005363B1" w:rsidRPr="00E92766" w:rsidRDefault="005363B1" w:rsidP="00E92766">
      <w:pPr>
        <w:ind w:firstLine="709"/>
        <w:jc w:val="both"/>
        <w:rPr>
          <w:rFonts w:ascii="PT Astra Serif" w:hAnsi="PT Astra Serif"/>
          <w:b/>
          <w:sz w:val="28"/>
          <w:szCs w:val="28"/>
        </w:rPr>
      </w:pPr>
      <w:bookmarkStart w:id="831" w:name="_Toc49513938"/>
      <w:bookmarkStart w:id="832" w:name="_Toc136780860"/>
      <w:bookmarkEnd w:id="830"/>
      <w:r w:rsidRPr="00E92766">
        <w:rPr>
          <w:rFonts w:ascii="PT Astra Serif" w:hAnsi="PT Astra Serif"/>
          <w:b/>
          <w:sz w:val="28"/>
          <w:szCs w:val="28"/>
        </w:rPr>
        <w:t>12.4. Расчеты ценовых (тарифных) последствий для потребителей при реализации программ строительства, реконструкции и технического перевооружения и (или) модернизации систем теплоснабжения</w:t>
      </w:r>
      <w:bookmarkEnd w:id="831"/>
      <w:bookmarkEnd w:id="832"/>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Проекты строительства и последующей эксплуатации теплоэнергетических объектов является общественно значимым, поскольку направлены на удовлетворение нужд населения в части теплоснабжения. Основные социально–экономические результаты, которых удается достичь, при реализации теплоэнергетических проектов, являются:</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обеспечение потребителей качественным теплоснабжением, отвечающим нормативным требованиям;</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повышение надежности и качества теплоснабжения;</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улучшение экологической обстановки, поскольку применяется современное, </w:t>
      </w:r>
      <w:proofErr w:type="spellStart"/>
      <w:r w:rsidRPr="005363B1">
        <w:rPr>
          <w:rFonts w:ascii="PT Astra Serif" w:hAnsi="PT Astra Serif"/>
          <w:sz w:val="28"/>
          <w:szCs w:val="28"/>
        </w:rPr>
        <w:t>энергоэффективное</w:t>
      </w:r>
      <w:proofErr w:type="spellEnd"/>
      <w:r w:rsidRPr="005363B1">
        <w:rPr>
          <w:rFonts w:ascii="PT Astra Serif" w:hAnsi="PT Astra Serif"/>
          <w:sz w:val="28"/>
          <w:szCs w:val="28"/>
        </w:rPr>
        <w:t xml:space="preserve"> оборудование.</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Основным показателем, определяющим осуществимость реализации проекта, является прогнозная величина тарифа тепловой энергии, которая в значительной степени определяет коммерческую эффективность проекта.</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Прогнозная величина тарифа тепловой энергии определена в целом по </w:t>
      </w:r>
      <w:r w:rsidRPr="005363B1">
        <w:rPr>
          <w:rFonts w:ascii="PT Astra Serif" w:hAnsi="PT Astra Serif"/>
          <w:sz w:val="28"/>
          <w:szCs w:val="28"/>
        </w:rPr>
        <w:br/>
        <w:t xml:space="preserve">АО «Лазаревское ПЖКХ» как средневзвешенное значение с учетом полезного отпуска по каждой группе системы теплоснабжения, для которой утвержден отдельный тариф на тепловую энергию. </w:t>
      </w:r>
    </w:p>
    <w:p w:rsidR="005363B1" w:rsidRPr="005363B1" w:rsidRDefault="005363B1" w:rsidP="00E92766">
      <w:pPr>
        <w:ind w:firstLine="709"/>
        <w:jc w:val="both"/>
        <w:rPr>
          <w:rFonts w:ascii="PT Astra Serif" w:hAnsi="PT Astra Serif"/>
          <w:sz w:val="28"/>
          <w:szCs w:val="28"/>
        </w:rPr>
      </w:pPr>
      <w:bookmarkStart w:id="833" w:name="_Hlk99287758"/>
      <w:r w:rsidRPr="005363B1">
        <w:rPr>
          <w:rFonts w:ascii="PT Astra Serif" w:hAnsi="PT Astra Serif"/>
          <w:sz w:val="28"/>
          <w:szCs w:val="28"/>
        </w:rPr>
        <w:t>Для систем теплоснабжения рост цен на тепловую энергию будет находиться в пределах максимально-допустимого увеличения, в соответствии с Прогнозами Министерства экономического развития.</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При актуализации Схемы теплоснабжения для формирования блока долгосрочных индексов-дефляторов использован Прогноз социально-экономического развития Российской Федерации на период до 2024 г., размещенный на официальном сайте Министерства экономического развития 1 октября 2018 г. </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На 2025 год и последующие периоды индексы роста цен приняты в соответствии c Прогнозом долгосрочного социально-экономического развития РФ на период до 2036 года.</w:t>
      </w:r>
    </w:p>
    <w:bookmarkEnd w:id="833"/>
    <w:p w:rsidR="005363B1" w:rsidRPr="005363B1" w:rsidRDefault="005363B1" w:rsidP="005363B1">
      <w:pPr>
        <w:jc w:val="both"/>
        <w:rPr>
          <w:rFonts w:ascii="PT Astra Serif" w:hAnsi="PT Astra Serif"/>
          <w:sz w:val="28"/>
          <w:szCs w:val="28"/>
        </w:rPr>
        <w:sectPr w:rsidR="005363B1" w:rsidRPr="005363B1" w:rsidSect="005363B1">
          <w:pgSz w:w="11906" w:h="16838"/>
          <w:pgMar w:top="1134" w:right="850" w:bottom="1134" w:left="1701" w:header="708" w:footer="708" w:gutter="0"/>
          <w:cols w:space="708"/>
          <w:docGrid w:linePitch="360"/>
        </w:sectPr>
      </w:pPr>
    </w:p>
    <w:p w:rsidR="005363B1" w:rsidRPr="00E92766" w:rsidRDefault="005363B1" w:rsidP="005363B1">
      <w:pPr>
        <w:jc w:val="both"/>
        <w:rPr>
          <w:rFonts w:ascii="PT Astra Serif" w:hAnsi="PT Astra Serif"/>
          <w:sz w:val="22"/>
          <w:szCs w:val="28"/>
        </w:rPr>
      </w:pPr>
      <w:r w:rsidRPr="00E92766">
        <w:rPr>
          <w:rFonts w:ascii="PT Astra Serif" w:hAnsi="PT Astra Serif"/>
          <w:sz w:val="22"/>
          <w:szCs w:val="28"/>
        </w:rPr>
        <w:t xml:space="preserve">Таблица </w:t>
      </w:r>
      <w:r w:rsidRPr="00E92766">
        <w:rPr>
          <w:rFonts w:ascii="PT Astra Serif" w:hAnsi="PT Astra Serif"/>
          <w:sz w:val="22"/>
          <w:szCs w:val="28"/>
        </w:rPr>
        <w:fldChar w:fldCharType="begin"/>
      </w:r>
      <w:r w:rsidRPr="00E92766">
        <w:rPr>
          <w:rFonts w:ascii="PT Astra Serif" w:hAnsi="PT Astra Serif"/>
          <w:sz w:val="22"/>
          <w:szCs w:val="28"/>
        </w:rPr>
        <w:instrText xml:space="preserve"> SEQ Таблица \* ARABIC \* MERGEFORMAT </w:instrText>
      </w:r>
      <w:r w:rsidRPr="00E92766">
        <w:rPr>
          <w:rFonts w:ascii="PT Astra Serif" w:hAnsi="PT Astra Serif"/>
          <w:sz w:val="22"/>
          <w:szCs w:val="28"/>
        </w:rPr>
        <w:fldChar w:fldCharType="separate"/>
      </w:r>
      <w:r w:rsidRPr="00E92766">
        <w:rPr>
          <w:rFonts w:ascii="PT Astra Serif" w:hAnsi="PT Astra Serif"/>
          <w:sz w:val="22"/>
          <w:szCs w:val="28"/>
        </w:rPr>
        <w:t>36</w:t>
      </w:r>
      <w:r w:rsidRPr="00E92766">
        <w:rPr>
          <w:rFonts w:ascii="PT Astra Serif" w:hAnsi="PT Astra Serif"/>
          <w:sz w:val="22"/>
          <w:szCs w:val="28"/>
        </w:rPr>
        <w:fldChar w:fldCharType="end"/>
      </w:r>
      <w:r w:rsidRPr="00E92766">
        <w:rPr>
          <w:rFonts w:ascii="PT Astra Serif" w:hAnsi="PT Astra Serif"/>
          <w:sz w:val="22"/>
          <w:szCs w:val="28"/>
        </w:rPr>
        <w:t xml:space="preserve"> - Ценовые последствия для потребителей (прогнозные значения тарифа тепловой энергии)</w:t>
      </w:r>
    </w:p>
    <w:tbl>
      <w:tblPr>
        <w:tblW w:w="14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98"/>
        <w:gridCol w:w="819"/>
        <w:gridCol w:w="819"/>
        <w:gridCol w:w="819"/>
        <w:gridCol w:w="819"/>
        <w:gridCol w:w="819"/>
        <w:gridCol w:w="819"/>
        <w:gridCol w:w="819"/>
        <w:gridCol w:w="819"/>
        <w:gridCol w:w="819"/>
        <w:gridCol w:w="819"/>
        <w:gridCol w:w="819"/>
        <w:gridCol w:w="819"/>
        <w:gridCol w:w="819"/>
        <w:gridCol w:w="819"/>
      </w:tblGrid>
      <w:tr w:rsidR="005363B1" w:rsidRPr="00E92766" w:rsidTr="005363B1">
        <w:trPr>
          <w:trHeight w:val="458"/>
          <w:tblHeader/>
          <w:jc w:val="center"/>
        </w:trPr>
        <w:tc>
          <w:tcPr>
            <w:tcW w:w="3098"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Наименование</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2022</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2023</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2024</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2025</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2026</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2027</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2028</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2029</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2030</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2031</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2032</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2033</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2034</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2035</w:t>
            </w:r>
          </w:p>
        </w:tc>
      </w:tr>
      <w:tr w:rsidR="005363B1" w:rsidRPr="00E92766" w:rsidTr="005363B1">
        <w:trPr>
          <w:trHeight w:val="458"/>
          <w:tblHeader/>
          <w:jc w:val="center"/>
        </w:trPr>
        <w:tc>
          <w:tcPr>
            <w:tcW w:w="3098"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r>
      <w:tr w:rsidR="005363B1" w:rsidRPr="00E92766" w:rsidTr="005363B1">
        <w:trPr>
          <w:trHeight w:val="23"/>
          <w:jc w:val="center"/>
        </w:trPr>
        <w:tc>
          <w:tcPr>
            <w:tcW w:w="3098"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 xml:space="preserve">Тарифы на тепловую энергию, руб./Гкал </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3350</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3484</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3623</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3768</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3918</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4075</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4238</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4408</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4584</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4767</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4958</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5156</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5363</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5577</w:t>
            </w:r>
          </w:p>
        </w:tc>
      </w:tr>
    </w:tbl>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5363B1">
          <w:pgSz w:w="16838" w:h="11906" w:orient="landscape"/>
          <w:pgMar w:top="1701" w:right="1134" w:bottom="850" w:left="1134" w:header="708" w:footer="708" w:gutter="0"/>
          <w:cols w:space="708"/>
          <w:docGrid w:linePitch="360"/>
        </w:sectPr>
      </w:pPr>
    </w:p>
    <w:p w:rsidR="005363B1" w:rsidRPr="005363B1" w:rsidRDefault="005363B1" w:rsidP="005363B1">
      <w:pPr>
        <w:jc w:val="both"/>
        <w:rPr>
          <w:rFonts w:ascii="PT Astra Serif" w:hAnsi="PT Astra Serif"/>
          <w:sz w:val="28"/>
          <w:szCs w:val="28"/>
        </w:rPr>
      </w:pPr>
    </w:p>
    <w:p w:rsidR="005363B1" w:rsidRPr="00E92766" w:rsidRDefault="005363B1" w:rsidP="00E92766">
      <w:pPr>
        <w:ind w:firstLine="709"/>
        <w:jc w:val="both"/>
        <w:rPr>
          <w:rFonts w:ascii="PT Astra Serif" w:hAnsi="PT Astra Serif"/>
          <w:b/>
          <w:sz w:val="28"/>
          <w:szCs w:val="28"/>
        </w:rPr>
      </w:pPr>
      <w:bookmarkStart w:id="834" w:name="_Toc49513939"/>
      <w:bookmarkStart w:id="835" w:name="_Toc136780861"/>
      <w:r w:rsidRPr="00E92766">
        <w:rPr>
          <w:rFonts w:ascii="PT Astra Serif" w:hAnsi="PT Astra Serif"/>
          <w:b/>
          <w:sz w:val="28"/>
          <w:szCs w:val="28"/>
        </w:rPr>
        <w:t>12.5. Описание изменений в обосновании инвестиций (оценке финансовых потребностей, предложениях по источникам инвестиций) в строительство, реконструкцию и техническое перевооружение источников тепловой энергии и тепловых сетей с учетом фактически осуществленных инвестиций и показателей их фактической эффективности</w:t>
      </w:r>
      <w:bookmarkEnd w:id="834"/>
      <w:bookmarkEnd w:id="835"/>
    </w:p>
    <w:p w:rsid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В настоящей схеме теплоснабжения актуализирован объем финансовых потребностей для осуществления предложенных мероприятий с учетом износа объектов теплоснабжения.</w:t>
      </w:r>
    </w:p>
    <w:p w:rsidR="00986F0D" w:rsidRDefault="00986F0D" w:rsidP="00E92766">
      <w:pPr>
        <w:ind w:firstLine="709"/>
        <w:jc w:val="both"/>
        <w:rPr>
          <w:rFonts w:ascii="PT Astra Serif" w:hAnsi="PT Astra Serif"/>
          <w:sz w:val="28"/>
          <w:szCs w:val="28"/>
        </w:rPr>
      </w:pPr>
    </w:p>
    <w:p w:rsidR="00986F0D" w:rsidRPr="005363B1" w:rsidRDefault="00986F0D" w:rsidP="00E92766">
      <w:pPr>
        <w:ind w:firstLine="709"/>
        <w:jc w:val="both"/>
        <w:rPr>
          <w:rFonts w:ascii="PT Astra Serif" w:hAnsi="PT Astra Serif"/>
          <w:sz w:val="28"/>
          <w:szCs w:val="28"/>
        </w:rPr>
      </w:pPr>
    </w:p>
    <w:p w:rsidR="005363B1" w:rsidRDefault="005363B1" w:rsidP="00E92766">
      <w:pPr>
        <w:jc w:val="center"/>
        <w:rPr>
          <w:rFonts w:ascii="PT Astra Serif" w:hAnsi="PT Astra Serif"/>
          <w:b/>
          <w:sz w:val="28"/>
          <w:szCs w:val="28"/>
        </w:rPr>
      </w:pPr>
      <w:bookmarkStart w:id="836" w:name="_Toc49513940"/>
      <w:bookmarkStart w:id="837" w:name="_Toc136780862"/>
      <w:r w:rsidRPr="00E92766">
        <w:rPr>
          <w:rFonts w:ascii="PT Astra Serif" w:hAnsi="PT Astra Serif"/>
          <w:b/>
          <w:sz w:val="28"/>
          <w:szCs w:val="28"/>
        </w:rPr>
        <w:t>Глава 13 «Индикаторы развития систем теплоснабжения поселения, городского округа, города федерального значения»</w:t>
      </w:r>
      <w:bookmarkEnd w:id="836"/>
      <w:bookmarkEnd w:id="837"/>
    </w:p>
    <w:p w:rsidR="00986F0D" w:rsidRPr="00E92766" w:rsidRDefault="00986F0D" w:rsidP="00E92766">
      <w:pPr>
        <w:jc w:val="center"/>
        <w:rPr>
          <w:rFonts w:ascii="PT Astra Serif" w:hAnsi="PT Astra Serif"/>
          <w:b/>
          <w:sz w:val="28"/>
          <w:szCs w:val="28"/>
        </w:rPr>
      </w:pPr>
    </w:p>
    <w:p w:rsidR="00E92766" w:rsidRDefault="005363B1" w:rsidP="00E92766">
      <w:pPr>
        <w:ind w:firstLine="709"/>
        <w:jc w:val="both"/>
        <w:rPr>
          <w:rFonts w:ascii="PT Astra Serif" w:hAnsi="PT Astra Serif"/>
          <w:sz w:val="28"/>
          <w:szCs w:val="28"/>
        </w:rPr>
      </w:pPr>
      <w:bookmarkStart w:id="838" w:name="_Hlk34394843"/>
      <w:bookmarkStart w:id="839" w:name="_Hlk50194676"/>
      <w:r w:rsidRPr="005363B1">
        <w:rPr>
          <w:rFonts w:ascii="PT Astra Serif" w:hAnsi="PT Astra Serif"/>
          <w:sz w:val="28"/>
          <w:szCs w:val="28"/>
        </w:rPr>
        <w:t xml:space="preserve">Индикаторы развития систем теплоснабжения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представлены в та</w:t>
      </w:r>
      <w:r w:rsidR="00E92766">
        <w:rPr>
          <w:rFonts w:ascii="PT Astra Serif" w:hAnsi="PT Astra Serif"/>
          <w:sz w:val="28"/>
          <w:szCs w:val="28"/>
        </w:rPr>
        <w:t>блице 37</w:t>
      </w:r>
      <w:r w:rsidRPr="005363B1">
        <w:rPr>
          <w:rFonts w:ascii="PT Astra Serif" w:hAnsi="PT Astra Serif"/>
          <w:sz w:val="28"/>
          <w:szCs w:val="28"/>
        </w:rPr>
        <w:t>.</w:t>
      </w:r>
      <w:bookmarkStart w:id="840" w:name="_Ref19658937"/>
    </w:p>
    <w:p w:rsidR="00E92766" w:rsidRDefault="00E92766" w:rsidP="00E92766">
      <w:pPr>
        <w:ind w:firstLine="709"/>
        <w:jc w:val="both"/>
        <w:rPr>
          <w:rFonts w:ascii="PT Astra Serif" w:hAnsi="PT Astra Serif"/>
          <w:sz w:val="28"/>
          <w:szCs w:val="28"/>
        </w:rPr>
      </w:pPr>
    </w:p>
    <w:p w:rsidR="005363B1" w:rsidRDefault="005363B1" w:rsidP="00E92766">
      <w:pPr>
        <w:ind w:firstLine="709"/>
        <w:jc w:val="both"/>
        <w:rPr>
          <w:rFonts w:ascii="PT Astra Serif" w:hAnsi="PT Astra Serif"/>
          <w:sz w:val="22"/>
          <w:szCs w:val="28"/>
        </w:rPr>
      </w:pPr>
      <w:r w:rsidRPr="00E92766">
        <w:rPr>
          <w:rFonts w:ascii="PT Astra Serif" w:hAnsi="PT Astra Serif"/>
          <w:sz w:val="22"/>
          <w:szCs w:val="28"/>
        </w:rPr>
        <w:t xml:space="preserve">Таблица </w:t>
      </w:r>
      <w:r w:rsidRPr="00E92766">
        <w:rPr>
          <w:rFonts w:ascii="PT Astra Serif" w:hAnsi="PT Astra Serif"/>
          <w:sz w:val="22"/>
          <w:szCs w:val="28"/>
        </w:rPr>
        <w:fldChar w:fldCharType="begin"/>
      </w:r>
      <w:r w:rsidRPr="00E92766">
        <w:rPr>
          <w:rFonts w:ascii="PT Astra Serif" w:hAnsi="PT Astra Serif"/>
          <w:sz w:val="22"/>
          <w:szCs w:val="28"/>
        </w:rPr>
        <w:instrText xml:space="preserve"> SEQ Таблица \* ARABIC \* MERGEFORMAT </w:instrText>
      </w:r>
      <w:r w:rsidRPr="00E92766">
        <w:rPr>
          <w:rFonts w:ascii="PT Astra Serif" w:hAnsi="PT Astra Serif"/>
          <w:sz w:val="22"/>
          <w:szCs w:val="28"/>
        </w:rPr>
        <w:fldChar w:fldCharType="separate"/>
      </w:r>
      <w:r w:rsidRPr="00E92766">
        <w:rPr>
          <w:rFonts w:ascii="PT Astra Serif" w:hAnsi="PT Astra Serif"/>
          <w:sz w:val="22"/>
          <w:szCs w:val="28"/>
        </w:rPr>
        <w:t>37</w:t>
      </w:r>
      <w:r w:rsidRPr="00E92766">
        <w:rPr>
          <w:rFonts w:ascii="PT Astra Serif" w:hAnsi="PT Astra Serif"/>
          <w:sz w:val="22"/>
          <w:szCs w:val="28"/>
        </w:rPr>
        <w:fldChar w:fldCharType="end"/>
      </w:r>
      <w:bookmarkEnd w:id="840"/>
      <w:r w:rsidRPr="00E92766">
        <w:rPr>
          <w:rFonts w:ascii="PT Astra Serif" w:hAnsi="PT Astra Serif"/>
          <w:sz w:val="22"/>
          <w:szCs w:val="28"/>
        </w:rPr>
        <w:t xml:space="preserve"> - </w:t>
      </w:r>
      <w:bookmarkStart w:id="841" w:name="_Hlk25241434"/>
      <w:r w:rsidRPr="00E92766">
        <w:rPr>
          <w:rFonts w:ascii="PT Astra Serif" w:hAnsi="PT Astra Serif"/>
          <w:sz w:val="22"/>
          <w:szCs w:val="28"/>
        </w:rPr>
        <w:t xml:space="preserve">Индикаторы развития систем теплоснабжения </w:t>
      </w:r>
      <w:bookmarkEnd w:id="838"/>
      <w:bookmarkEnd w:id="839"/>
      <w:bookmarkEnd w:id="841"/>
      <w:r w:rsidRPr="00E92766">
        <w:rPr>
          <w:rFonts w:ascii="PT Astra Serif" w:hAnsi="PT Astra Serif"/>
          <w:sz w:val="22"/>
          <w:szCs w:val="28"/>
        </w:rPr>
        <w:t xml:space="preserve">МО </w:t>
      </w:r>
      <w:proofErr w:type="spellStart"/>
      <w:r w:rsidRPr="00E92766">
        <w:rPr>
          <w:rFonts w:ascii="PT Astra Serif" w:hAnsi="PT Astra Serif"/>
          <w:sz w:val="22"/>
          <w:szCs w:val="28"/>
        </w:rPr>
        <w:t>Крапивенское</w:t>
      </w:r>
      <w:proofErr w:type="spellEnd"/>
    </w:p>
    <w:p w:rsidR="00986F0D" w:rsidRPr="00E92766" w:rsidRDefault="00986F0D" w:rsidP="00E92766">
      <w:pPr>
        <w:ind w:firstLine="709"/>
        <w:jc w:val="both"/>
        <w:rPr>
          <w:rFonts w:ascii="PT Astra Serif" w:hAnsi="PT Astra Serif"/>
          <w:sz w:val="22"/>
          <w:szCs w:val="28"/>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5637"/>
        <w:gridCol w:w="992"/>
        <w:gridCol w:w="1276"/>
        <w:gridCol w:w="1308"/>
      </w:tblGrid>
      <w:tr w:rsidR="005363B1" w:rsidRPr="00E92766" w:rsidTr="00986F0D">
        <w:trPr>
          <w:trHeight w:val="840"/>
          <w:tblHeader/>
        </w:trPr>
        <w:tc>
          <w:tcPr>
            <w:tcW w:w="454"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 xml:space="preserve">№ </w:t>
            </w:r>
            <w:proofErr w:type="gramStart"/>
            <w:r w:rsidRPr="00E92766">
              <w:rPr>
                <w:rFonts w:ascii="PT Astra Serif" w:hAnsi="PT Astra Serif"/>
                <w:szCs w:val="28"/>
              </w:rPr>
              <w:t>п</w:t>
            </w:r>
            <w:proofErr w:type="gramEnd"/>
            <w:r w:rsidRPr="00E92766">
              <w:rPr>
                <w:rFonts w:ascii="PT Astra Serif" w:hAnsi="PT Astra Serif"/>
                <w:szCs w:val="28"/>
              </w:rPr>
              <w:t>/п</w:t>
            </w:r>
          </w:p>
        </w:tc>
        <w:tc>
          <w:tcPr>
            <w:tcW w:w="5637"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Индикаторы развития систем теплоснабжения поселения</w:t>
            </w:r>
          </w:p>
        </w:tc>
        <w:tc>
          <w:tcPr>
            <w:tcW w:w="992" w:type="dxa"/>
            <w:shd w:val="clear" w:color="auto" w:fill="auto"/>
            <w:vAlign w:val="center"/>
            <w:hideMark/>
          </w:tcPr>
          <w:p w:rsidR="005363B1" w:rsidRPr="00E92766" w:rsidRDefault="005363B1" w:rsidP="00E92766">
            <w:pPr>
              <w:jc w:val="center"/>
              <w:rPr>
                <w:rFonts w:ascii="PT Astra Serif" w:hAnsi="PT Astra Serif"/>
                <w:szCs w:val="28"/>
              </w:rPr>
            </w:pPr>
            <w:proofErr w:type="spellStart"/>
            <w:r w:rsidRPr="00E92766">
              <w:rPr>
                <w:rFonts w:ascii="PT Astra Serif" w:hAnsi="PT Astra Serif"/>
                <w:szCs w:val="28"/>
              </w:rPr>
              <w:t>Ед</w:t>
            </w:r>
            <w:proofErr w:type="gramStart"/>
            <w:r w:rsidRPr="00E92766">
              <w:rPr>
                <w:rFonts w:ascii="PT Astra Serif" w:hAnsi="PT Astra Serif"/>
                <w:szCs w:val="28"/>
              </w:rPr>
              <w:t>.и</w:t>
            </w:r>
            <w:proofErr w:type="gramEnd"/>
            <w:r w:rsidRPr="00E92766">
              <w:rPr>
                <w:rFonts w:ascii="PT Astra Serif" w:hAnsi="PT Astra Serif"/>
                <w:szCs w:val="28"/>
              </w:rPr>
              <w:t>зм</w:t>
            </w:r>
            <w:proofErr w:type="spellEnd"/>
            <w:r w:rsidRPr="00E92766">
              <w:rPr>
                <w:rFonts w:ascii="PT Astra Serif" w:hAnsi="PT Astra Serif"/>
                <w:szCs w:val="28"/>
              </w:rPr>
              <w:t>.</w:t>
            </w:r>
          </w:p>
        </w:tc>
        <w:tc>
          <w:tcPr>
            <w:tcW w:w="1276"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Существующее положение</w:t>
            </w:r>
          </w:p>
        </w:tc>
        <w:tc>
          <w:tcPr>
            <w:tcW w:w="1308"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Ожидаемые показатели (2035 год)</w:t>
            </w:r>
          </w:p>
        </w:tc>
      </w:tr>
      <w:tr w:rsidR="005363B1" w:rsidRPr="00E92766" w:rsidTr="00986F0D">
        <w:trPr>
          <w:trHeight w:val="52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количество прекращений подачи тепловой энергии, теплоносителя в результате технологических нарушений на тепловых сетях</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ед.</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r>
      <w:tr w:rsidR="005363B1" w:rsidRPr="00E92766" w:rsidTr="00986F0D">
        <w:trPr>
          <w:trHeight w:val="78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ед.</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r>
      <w:tr w:rsidR="005363B1" w:rsidRPr="00E92766" w:rsidTr="00986F0D">
        <w:trPr>
          <w:trHeight w:val="78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proofErr w:type="spellStart"/>
            <w:r w:rsidRPr="00E92766">
              <w:rPr>
                <w:rFonts w:ascii="PT Astra Serif" w:hAnsi="PT Astra Serif"/>
                <w:szCs w:val="28"/>
              </w:rPr>
              <w:t>кг</w:t>
            </w:r>
            <w:proofErr w:type="gramStart"/>
            <w:r w:rsidRPr="00E92766">
              <w:rPr>
                <w:rFonts w:ascii="PT Astra Serif" w:hAnsi="PT Astra Serif"/>
                <w:szCs w:val="28"/>
              </w:rPr>
              <w:t>.у</w:t>
            </w:r>
            <w:proofErr w:type="gramEnd"/>
            <w:r w:rsidRPr="00E92766">
              <w:rPr>
                <w:rFonts w:ascii="PT Astra Serif" w:hAnsi="PT Astra Serif"/>
                <w:szCs w:val="28"/>
              </w:rPr>
              <w:t>.т</w:t>
            </w:r>
            <w:proofErr w:type="spellEnd"/>
            <w:r w:rsidRPr="00E92766">
              <w:rPr>
                <w:rFonts w:ascii="PT Astra Serif" w:hAnsi="PT Astra Serif"/>
                <w:szCs w:val="28"/>
              </w:rPr>
              <w:t>./ Гкал</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160</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160</w:t>
            </w:r>
          </w:p>
        </w:tc>
      </w:tr>
      <w:tr w:rsidR="005363B1" w:rsidRPr="00E92766" w:rsidTr="00986F0D">
        <w:trPr>
          <w:trHeight w:val="168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отношение величины технологических потерь тепловой энергии, теплоносителя к материальной характеристике тепловой сети</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Гкал / м</w:t>
            </w:r>
            <w:proofErr w:type="gramStart"/>
            <w:r w:rsidRPr="00E92766">
              <w:rPr>
                <w:rFonts w:ascii="PT Astra Serif" w:hAnsi="PT Astra Serif"/>
                <w:szCs w:val="28"/>
              </w:rPr>
              <w:t>2</w:t>
            </w:r>
            <w:proofErr w:type="gramEnd"/>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4988,1</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4988,1</w:t>
            </w:r>
          </w:p>
        </w:tc>
      </w:tr>
      <w:tr w:rsidR="005363B1" w:rsidRPr="00E92766" w:rsidTr="00986F0D">
        <w:trPr>
          <w:trHeight w:val="28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5</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коэффициент использования установленной тепловой мощности</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21%</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21%</w:t>
            </w:r>
          </w:p>
        </w:tc>
      </w:tr>
      <w:tr w:rsidR="005363B1" w:rsidRPr="00E92766" w:rsidTr="00986F0D">
        <w:trPr>
          <w:trHeight w:val="52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6</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удельная материальная характеристика тепловых сетей, приведенная к расчетной тепловой нагрузке</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м</w:t>
            </w:r>
            <w:proofErr w:type="gramStart"/>
            <w:r w:rsidRPr="00E92766">
              <w:rPr>
                <w:rFonts w:ascii="PT Astra Serif" w:hAnsi="PT Astra Serif"/>
                <w:szCs w:val="28"/>
              </w:rPr>
              <w:t>2</w:t>
            </w:r>
            <w:proofErr w:type="gramEnd"/>
            <w:r w:rsidRPr="00E92766">
              <w:rPr>
                <w:rFonts w:ascii="PT Astra Serif" w:hAnsi="PT Astra Serif"/>
                <w:szCs w:val="28"/>
              </w:rPr>
              <w:t>/Гкал/ч</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17</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17</w:t>
            </w:r>
          </w:p>
        </w:tc>
      </w:tr>
      <w:tr w:rsidR="005363B1" w:rsidRPr="00E92766" w:rsidTr="00986F0D">
        <w:trPr>
          <w:trHeight w:val="104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7</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 xml:space="preserve">доля тепловой энергии, выработанной в комбинированном режиме (как отношение величины </w:t>
            </w:r>
            <w:r w:rsidRPr="00986F0D">
              <w:rPr>
                <w:rFonts w:ascii="PT Astra Serif" w:hAnsi="PT Astra Serif"/>
                <w:spacing w:val="-10"/>
                <w:szCs w:val="28"/>
              </w:rPr>
              <w:t>тепловой энергии, отпущенной из отборов турбоагрегатов,</w:t>
            </w:r>
            <w:r w:rsidRPr="00E92766">
              <w:rPr>
                <w:rFonts w:ascii="PT Astra Serif" w:hAnsi="PT Astra Serif"/>
                <w:szCs w:val="28"/>
              </w:rPr>
              <w:t xml:space="preserve"> к общей величине выработанной тепловой энергии в границах поселения, городского округа)</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r>
      <w:tr w:rsidR="005363B1" w:rsidRPr="00E92766" w:rsidTr="00986F0D">
        <w:trPr>
          <w:trHeight w:val="52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8</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удельный расход условного топлива на отпуск электрической энергии</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proofErr w:type="spellStart"/>
            <w:r w:rsidRPr="00E92766">
              <w:rPr>
                <w:rFonts w:ascii="PT Astra Serif" w:hAnsi="PT Astra Serif"/>
                <w:szCs w:val="28"/>
              </w:rPr>
              <w:t>кг</w:t>
            </w:r>
            <w:proofErr w:type="gramStart"/>
            <w:r w:rsidRPr="00E92766">
              <w:rPr>
                <w:rFonts w:ascii="PT Astra Serif" w:hAnsi="PT Astra Serif"/>
                <w:szCs w:val="28"/>
              </w:rPr>
              <w:t>.у</w:t>
            </w:r>
            <w:proofErr w:type="gramEnd"/>
            <w:r w:rsidRPr="00E92766">
              <w:rPr>
                <w:rFonts w:ascii="PT Astra Serif" w:hAnsi="PT Astra Serif"/>
                <w:szCs w:val="28"/>
              </w:rPr>
              <w:t>.т</w:t>
            </w:r>
            <w:proofErr w:type="spellEnd"/>
            <w:r w:rsidRPr="00E92766">
              <w:rPr>
                <w:rFonts w:ascii="PT Astra Serif" w:hAnsi="PT Astra Serif"/>
                <w:szCs w:val="28"/>
              </w:rPr>
              <w:t>./ кВт</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r>
      <w:tr w:rsidR="005363B1" w:rsidRPr="00E92766" w:rsidTr="00986F0D">
        <w:trPr>
          <w:trHeight w:val="78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9</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r>
      <w:tr w:rsidR="005363B1" w:rsidRPr="00E92766" w:rsidTr="00986F0D">
        <w:trPr>
          <w:trHeight w:val="52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10</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доля отпуска тепловой энергии, осуществляемого потребителям по приборам учета, в общем объеме отпущенной тепловой энергии</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100</w:t>
            </w:r>
          </w:p>
        </w:tc>
      </w:tr>
      <w:tr w:rsidR="005363B1" w:rsidRPr="00E92766" w:rsidTr="00986F0D">
        <w:trPr>
          <w:trHeight w:val="78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11</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средневзвешенный (по материальной характеристике) срок эксплуатации тепловых сетей (для каждой системы теплоснабжения)</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лет</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w:t>
            </w:r>
          </w:p>
        </w:tc>
      </w:tr>
      <w:tr w:rsidR="005363B1" w:rsidRPr="00E92766" w:rsidTr="00986F0D">
        <w:trPr>
          <w:trHeight w:val="156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12</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100</w:t>
            </w:r>
          </w:p>
        </w:tc>
      </w:tr>
      <w:tr w:rsidR="005363B1" w:rsidRPr="00E92766" w:rsidTr="00986F0D">
        <w:trPr>
          <w:trHeight w:val="156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13</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r>
    </w:tbl>
    <w:p w:rsidR="005363B1" w:rsidRPr="005363B1" w:rsidRDefault="005363B1" w:rsidP="005363B1">
      <w:pPr>
        <w:jc w:val="both"/>
        <w:rPr>
          <w:rFonts w:ascii="PT Astra Serif" w:hAnsi="PT Astra Serif"/>
          <w:sz w:val="28"/>
          <w:szCs w:val="28"/>
        </w:rPr>
      </w:pPr>
    </w:p>
    <w:p w:rsidR="005363B1" w:rsidRPr="00E92766" w:rsidRDefault="005363B1" w:rsidP="00E92766">
      <w:pPr>
        <w:ind w:firstLine="709"/>
        <w:jc w:val="both"/>
        <w:rPr>
          <w:rFonts w:ascii="PT Astra Serif" w:hAnsi="PT Astra Serif"/>
          <w:b/>
          <w:sz w:val="28"/>
          <w:szCs w:val="28"/>
        </w:rPr>
      </w:pPr>
      <w:bookmarkStart w:id="842" w:name="_Toc49513941"/>
      <w:bookmarkStart w:id="843" w:name="_Toc136780863"/>
      <w:r w:rsidRPr="00E92766">
        <w:rPr>
          <w:rFonts w:ascii="PT Astra Serif" w:hAnsi="PT Astra Serif"/>
          <w:b/>
          <w:sz w:val="28"/>
          <w:szCs w:val="28"/>
        </w:rPr>
        <w:t>13.1. Количество прекращений подачи тепловой энергии, теплоносителя в результате технологических нарушений на тепловых сетях</w:t>
      </w:r>
      <w:bookmarkEnd w:id="842"/>
      <w:bookmarkEnd w:id="843"/>
    </w:p>
    <w:p w:rsidR="005363B1" w:rsidRPr="005363B1" w:rsidRDefault="005363B1" w:rsidP="00E92766">
      <w:pPr>
        <w:ind w:firstLine="709"/>
        <w:jc w:val="both"/>
        <w:rPr>
          <w:rFonts w:ascii="PT Astra Serif" w:hAnsi="PT Astra Serif"/>
          <w:sz w:val="28"/>
          <w:szCs w:val="28"/>
        </w:rPr>
      </w:pPr>
      <w:bookmarkStart w:id="844" w:name="_Hlk18511628"/>
      <w:r w:rsidRPr="005363B1">
        <w:rPr>
          <w:rFonts w:ascii="PT Astra Serif" w:hAnsi="PT Astra Serif"/>
          <w:sz w:val="28"/>
          <w:szCs w:val="28"/>
        </w:rPr>
        <w:t>Указанные сведения представлены в таблице</w:t>
      </w:r>
      <w:r w:rsidR="00E92766">
        <w:rPr>
          <w:rFonts w:ascii="PT Astra Serif" w:hAnsi="PT Astra Serif"/>
          <w:sz w:val="28"/>
          <w:szCs w:val="28"/>
        </w:rPr>
        <w:t xml:space="preserve"> 37</w:t>
      </w:r>
      <w:r w:rsidRPr="005363B1">
        <w:rPr>
          <w:rFonts w:ascii="PT Astra Serif" w:hAnsi="PT Astra Serif"/>
          <w:sz w:val="28"/>
          <w:szCs w:val="28"/>
        </w:rPr>
        <w:t>.</w:t>
      </w:r>
      <w:bookmarkEnd w:id="844"/>
    </w:p>
    <w:p w:rsidR="005363B1" w:rsidRPr="00E92766" w:rsidRDefault="005363B1" w:rsidP="00E92766">
      <w:pPr>
        <w:ind w:firstLine="709"/>
        <w:jc w:val="both"/>
        <w:rPr>
          <w:rFonts w:ascii="PT Astra Serif" w:hAnsi="PT Astra Serif"/>
          <w:b/>
          <w:sz w:val="28"/>
          <w:szCs w:val="28"/>
        </w:rPr>
      </w:pPr>
      <w:bookmarkStart w:id="845" w:name="_Toc49513942"/>
      <w:bookmarkStart w:id="846" w:name="_Toc136780864"/>
      <w:r w:rsidRPr="00E92766">
        <w:rPr>
          <w:rFonts w:ascii="PT Astra Serif" w:hAnsi="PT Astra Serif"/>
          <w:b/>
          <w:sz w:val="28"/>
          <w:szCs w:val="28"/>
        </w:rPr>
        <w:t>13.2. Количество прекращений подачи тепловой энергии, теплоносителя в результате технологических нарушений на источниках тепловой энергии</w:t>
      </w:r>
      <w:bookmarkEnd w:id="845"/>
      <w:bookmarkEnd w:id="846"/>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E92766">
        <w:rPr>
          <w:rFonts w:ascii="PT Astra Serif" w:hAnsi="PT Astra Serif"/>
          <w:sz w:val="28"/>
          <w:szCs w:val="28"/>
        </w:rPr>
        <w:t xml:space="preserve"> 37</w:t>
      </w:r>
      <w:r w:rsidRPr="005363B1">
        <w:rPr>
          <w:rFonts w:ascii="PT Astra Serif" w:hAnsi="PT Astra Serif"/>
          <w:sz w:val="28"/>
          <w:szCs w:val="28"/>
        </w:rPr>
        <w:t>.</w:t>
      </w:r>
    </w:p>
    <w:p w:rsidR="005363B1" w:rsidRPr="00E92766" w:rsidRDefault="005363B1" w:rsidP="00E92766">
      <w:pPr>
        <w:ind w:firstLine="709"/>
        <w:jc w:val="both"/>
        <w:rPr>
          <w:rFonts w:ascii="PT Astra Serif" w:hAnsi="PT Astra Serif"/>
          <w:b/>
          <w:sz w:val="28"/>
          <w:szCs w:val="28"/>
        </w:rPr>
      </w:pPr>
      <w:bookmarkStart w:id="847" w:name="_Toc49513943"/>
      <w:bookmarkStart w:id="848" w:name="_Toc136780865"/>
      <w:r w:rsidRPr="00E92766">
        <w:rPr>
          <w:rFonts w:ascii="PT Astra Serif" w:hAnsi="PT Astra Serif"/>
          <w:b/>
          <w:sz w:val="28"/>
          <w:szCs w:val="28"/>
        </w:rPr>
        <w:t>13.3.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bookmarkEnd w:id="847"/>
      <w:bookmarkEnd w:id="848"/>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E92766">
        <w:rPr>
          <w:rFonts w:ascii="PT Astra Serif" w:hAnsi="PT Astra Serif"/>
          <w:sz w:val="28"/>
          <w:szCs w:val="28"/>
        </w:rPr>
        <w:t xml:space="preserve"> 37</w:t>
      </w:r>
      <w:r w:rsidRPr="005363B1">
        <w:rPr>
          <w:rFonts w:ascii="PT Astra Serif" w:hAnsi="PT Astra Serif"/>
          <w:sz w:val="28"/>
          <w:szCs w:val="28"/>
        </w:rPr>
        <w:t>.</w:t>
      </w:r>
    </w:p>
    <w:p w:rsidR="005363B1" w:rsidRPr="00E92766" w:rsidRDefault="005363B1" w:rsidP="00E92766">
      <w:pPr>
        <w:ind w:firstLine="709"/>
        <w:jc w:val="both"/>
        <w:rPr>
          <w:rFonts w:ascii="PT Astra Serif" w:hAnsi="PT Astra Serif"/>
          <w:b/>
          <w:sz w:val="28"/>
          <w:szCs w:val="28"/>
        </w:rPr>
      </w:pPr>
      <w:bookmarkStart w:id="849" w:name="_Toc49513944"/>
      <w:bookmarkStart w:id="850" w:name="_Toc136780866"/>
      <w:r w:rsidRPr="00E92766">
        <w:rPr>
          <w:rFonts w:ascii="PT Astra Serif" w:hAnsi="PT Astra Serif"/>
          <w:b/>
          <w:sz w:val="28"/>
          <w:szCs w:val="28"/>
        </w:rPr>
        <w:t>13.4. Отношение величины технологических потерь тепловой энергии, теплоносителя к материальной характеристике тепловой сети</w:t>
      </w:r>
      <w:bookmarkEnd w:id="849"/>
      <w:bookmarkEnd w:id="850"/>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E92766">
        <w:rPr>
          <w:rFonts w:ascii="PT Astra Serif" w:hAnsi="PT Astra Serif"/>
          <w:sz w:val="28"/>
          <w:szCs w:val="28"/>
        </w:rPr>
        <w:t xml:space="preserve"> 37</w:t>
      </w:r>
      <w:r w:rsidRPr="005363B1">
        <w:rPr>
          <w:rFonts w:ascii="PT Astra Serif" w:hAnsi="PT Astra Serif"/>
          <w:sz w:val="28"/>
          <w:szCs w:val="28"/>
        </w:rPr>
        <w:t>.</w:t>
      </w:r>
    </w:p>
    <w:p w:rsidR="005363B1" w:rsidRPr="00E92766" w:rsidRDefault="005363B1" w:rsidP="00E92766">
      <w:pPr>
        <w:ind w:firstLine="709"/>
        <w:jc w:val="both"/>
        <w:rPr>
          <w:rFonts w:ascii="PT Astra Serif" w:hAnsi="PT Astra Serif"/>
          <w:b/>
          <w:sz w:val="28"/>
          <w:szCs w:val="28"/>
        </w:rPr>
      </w:pPr>
      <w:bookmarkStart w:id="851" w:name="_Toc49513945"/>
      <w:bookmarkStart w:id="852" w:name="_Toc136780867"/>
      <w:r w:rsidRPr="00E92766">
        <w:rPr>
          <w:rFonts w:ascii="PT Astra Serif" w:hAnsi="PT Astra Serif"/>
          <w:b/>
          <w:sz w:val="28"/>
          <w:szCs w:val="28"/>
        </w:rPr>
        <w:t>13.5. Коэффициент использования установленной тепловой мощности</w:t>
      </w:r>
      <w:bookmarkEnd w:id="851"/>
      <w:bookmarkEnd w:id="852"/>
    </w:p>
    <w:p w:rsidR="005363B1" w:rsidRPr="00E92766" w:rsidRDefault="005363B1" w:rsidP="00E92766">
      <w:pPr>
        <w:ind w:firstLine="709"/>
        <w:jc w:val="both"/>
        <w:rPr>
          <w:rFonts w:ascii="PT Astra Serif" w:hAnsi="PT Astra Serif"/>
          <w:sz w:val="28"/>
          <w:szCs w:val="28"/>
        </w:rPr>
      </w:pPr>
      <w:r w:rsidRPr="00E92766">
        <w:rPr>
          <w:rFonts w:ascii="PT Astra Serif" w:hAnsi="PT Astra Serif"/>
          <w:sz w:val="28"/>
          <w:szCs w:val="28"/>
        </w:rPr>
        <w:t xml:space="preserve">Указанные сведения представлены в таблице </w:t>
      </w:r>
      <w:r w:rsidR="00E92766">
        <w:rPr>
          <w:rFonts w:ascii="PT Astra Serif" w:hAnsi="PT Astra Serif"/>
          <w:sz w:val="28"/>
          <w:szCs w:val="28"/>
        </w:rPr>
        <w:t>37.</w:t>
      </w:r>
    </w:p>
    <w:p w:rsidR="005363B1" w:rsidRPr="00E92766" w:rsidRDefault="005363B1" w:rsidP="00E92766">
      <w:pPr>
        <w:ind w:firstLine="709"/>
        <w:jc w:val="both"/>
        <w:rPr>
          <w:rFonts w:ascii="PT Astra Serif" w:hAnsi="PT Astra Serif"/>
          <w:b/>
          <w:sz w:val="28"/>
          <w:szCs w:val="28"/>
        </w:rPr>
      </w:pPr>
      <w:bookmarkStart w:id="853" w:name="_Toc49513946"/>
      <w:bookmarkStart w:id="854" w:name="_Toc136780868"/>
      <w:r w:rsidRPr="00E92766">
        <w:rPr>
          <w:rFonts w:ascii="PT Astra Serif" w:hAnsi="PT Astra Serif"/>
          <w:b/>
          <w:sz w:val="28"/>
          <w:szCs w:val="28"/>
        </w:rPr>
        <w:t>13.6. Удельная материальная характеристика тепловых сетей, приведенная к расчетной тепловой нагрузке</w:t>
      </w:r>
      <w:bookmarkEnd w:id="853"/>
      <w:bookmarkEnd w:id="854"/>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E92766">
        <w:rPr>
          <w:rFonts w:ascii="PT Astra Serif" w:hAnsi="PT Astra Serif"/>
          <w:sz w:val="28"/>
          <w:szCs w:val="28"/>
        </w:rPr>
        <w:t xml:space="preserve"> 37.</w:t>
      </w:r>
    </w:p>
    <w:p w:rsidR="005363B1" w:rsidRPr="00E92766" w:rsidRDefault="005363B1" w:rsidP="00E92766">
      <w:pPr>
        <w:ind w:firstLine="709"/>
        <w:jc w:val="both"/>
        <w:rPr>
          <w:rFonts w:ascii="PT Astra Serif" w:hAnsi="PT Astra Serif"/>
          <w:b/>
          <w:sz w:val="28"/>
          <w:szCs w:val="28"/>
        </w:rPr>
      </w:pPr>
      <w:bookmarkStart w:id="855" w:name="_Toc49513947"/>
      <w:bookmarkStart w:id="856" w:name="_Toc136780869"/>
      <w:r w:rsidRPr="00E92766">
        <w:rPr>
          <w:rFonts w:ascii="PT Astra Serif" w:hAnsi="PT Astra Serif"/>
          <w:b/>
          <w:sz w:val="28"/>
          <w:szCs w:val="28"/>
        </w:rPr>
        <w:t>13.7.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bookmarkEnd w:id="855"/>
      <w:bookmarkEnd w:id="856"/>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E92766">
        <w:rPr>
          <w:rFonts w:ascii="PT Astra Serif" w:hAnsi="PT Astra Serif"/>
          <w:sz w:val="28"/>
          <w:szCs w:val="28"/>
        </w:rPr>
        <w:t xml:space="preserve"> 37</w:t>
      </w:r>
      <w:r w:rsidRPr="005363B1">
        <w:rPr>
          <w:rFonts w:ascii="PT Astra Serif" w:hAnsi="PT Astra Serif"/>
          <w:sz w:val="28"/>
          <w:szCs w:val="28"/>
        </w:rPr>
        <w:t>.</w:t>
      </w:r>
    </w:p>
    <w:p w:rsidR="005363B1" w:rsidRPr="00E92766" w:rsidRDefault="005363B1" w:rsidP="00E92766">
      <w:pPr>
        <w:ind w:firstLine="709"/>
        <w:jc w:val="both"/>
        <w:rPr>
          <w:rFonts w:ascii="PT Astra Serif" w:hAnsi="PT Astra Serif"/>
          <w:b/>
          <w:sz w:val="28"/>
          <w:szCs w:val="28"/>
        </w:rPr>
      </w:pPr>
      <w:bookmarkStart w:id="857" w:name="_Toc49513948"/>
      <w:bookmarkStart w:id="858" w:name="_Toc136780870"/>
      <w:r w:rsidRPr="00E92766">
        <w:rPr>
          <w:rFonts w:ascii="PT Astra Serif" w:hAnsi="PT Astra Serif"/>
          <w:b/>
          <w:sz w:val="28"/>
          <w:szCs w:val="28"/>
        </w:rPr>
        <w:t>13.8. Удельный расход условного топлива на отпуск электрической энергии</w:t>
      </w:r>
      <w:bookmarkEnd w:id="857"/>
      <w:bookmarkEnd w:id="858"/>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E92766">
        <w:rPr>
          <w:rFonts w:ascii="PT Astra Serif" w:hAnsi="PT Astra Serif"/>
          <w:sz w:val="28"/>
          <w:szCs w:val="28"/>
        </w:rPr>
        <w:t xml:space="preserve"> 37</w:t>
      </w:r>
      <w:r w:rsidRPr="005363B1">
        <w:rPr>
          <w:rFonts w:ascii="PT Astra Serif" w:hAnsi="PT Astra Serif"/>
          <w:sz w:val="28"/>
          <w:szCs w:val="28"/>
        </w:rPr>
        <w:t>.</w:t>
      </w:r>
    </w:p>
    <w:p w:rsidR="005363B1" w:rsidRPr="00E92766" w:rsidRDefault="005363B1" w:rsidP="00E92766">
      <w:pPr>
        <w:ind w:firstLine="709"/>
        <w:jc w:val="both"/>
        <w:rPr>
          <w:rFonts w:ascii="PT Astra Serif" w:hAnsi="PT Astra Serif"/>
          <w:b/>
          <w:sz w:val="28"/>
          <w:szCs w:val="28"/>
        </w:rPr>
      </w:pPr>
      <w:bookmarkStart w:id="859" w:name="_Toc49513949"/>
      <w:bookmarkStart w:id="860" w:name="_Toc136780871"/>
      <w:r w:rsidRPr="00E92766">
        <w:rPr>
          <w:rFonts w:ascii="PT Astra Serif" w:hAnsi="PT Astra Serif"/>
          <w:b/>
          <w:sz w:val="28"/>
          <w:szCs w:val="28"/>
        </w:rPr>
        <w:t>13.9.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bookmarkEnd w:id="859"/>
      <w:bookmarkEnd w:id="860"/>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E92766">
        <w:rPr>
          <w:rFonts w:ascii="PT Astra Serif" w:hAnsi="PT Astra Serif"/>
          <w:sz w:val="28"/>
          <w:szCs w:val="28"/>
        </w:rPr>
        <w:t xml:space="preserve"> 37</w:t>
      </w:r>
      <w:r w:rsidRPr="005363B1">
        <w:rPr>
          <w:rFonts w:ascii="PT Astra Serif" w:hAnsi="PT Astra Serif"/>
          <w:sz w:val="28"/>
          <w:szCs w:val="28"/>
        </w:rPr>
        <w:t>.</w:t>
      </w:r>
    </w:p>
    <w:p w:rsidR="005363B1" w:rsidRPr="00E92766" w:rsidRDefault="005363B1" w:rsidP="00E92766">
      <w:pPr>
        <w:ind w:firstLine="709"/>
        <w:jc w:val="both"/>
        <w:rPr>
          <w:rFonts w:ascii="PT Astra Serif" w:hAnsi="PT Astra Serif"/>
          <w:b/>
          <w:sz w:val="28"/>
          <w:szCs w:val="28"/>
        </w:rPr>
      </w:pPr>
      <w:bookmarkStart w:id="861" w:name="_Toc49513950"/>
      <w:bookmarkStart w:id="862" w:name="_Toc136780872"/>
      <w:r w:rsidRPr="00E92766">
        <w:rPr>
          <w:rFonts w:ascii="PT Astra Serif" w:hAnsi="PT Astra Serif"/>
          <w:b/>
          <w:sz w:val="28"/>
          <w:szCs w:val="28"/>
        </w:rPr>
        <w:t>13.10. Доля отпуска тепловой энергии, осуществляемого потребителям по приборам учета, в общем объеме отпущенной тепловой энергии</w:t>
      </w:r>
      <w:bookmarkEnd w:id="861"/>
      <w:bookmarkEnd w:id="862"/>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DF7670">
        <w:rPr>
          <w:rFonts w:ascii="PT Astra Serif" w:hAnsi="PT Astra Serif"/>
          <w:sz w:val="28"/>
          <w:szCs w:val="28"/>
        </w:rPr>
        <w:t xml:space="preserve"> 37</w:t>
      </w:r>
      <w:r w:rsidRPr="005363B1">
        <w:rPr>
          <w:rFonts w:ascii="PT Astra Serif" w:hAnsi="PT Astra Serif"/>
          <w:sz w:val="28"/>
          <w:szCs w:val="28"/>
        </w:rPr>
        <w:t>.</w:t>
      </w:r>
    </w:p>
    <w:p w:rsidR="005363B1" w:rsidRPr="006F3291" w:rsidRDefault="005363B1" w:rsidP="00E92766">
      <w:pPr>
        <w:ind w:firstLine="709"/>
        <w:jc w:val="both"/>
        <w:rPr>
          <w:rFonts w:ascii="PT Astra Serif" w:hAnsi="PT Astra Serif"/>
          <w:b/>
          <w:sz w:val="28"/>
          <w:szCs w:val="28"/>
        </w:rPr>
      </w:pPr>
      <w:bookmarkStart w:id="863" w:name="_Toc49513951"/>
      <w:bookmarkStart w:id="864" w:name="_Toc136780873"/>
      <w:r w:rsidRPr="006F3291">
        <w:rPr>
          <w:rFonts w:ascii="PT Astra Serif" w:hAnsi="PT Astra Serif"/>
          <w:b/>
          <w:sz w:val="28"/>
          <w:szCs w:val="28"/>
        </w:rPr>
        <w:t>13.11. Средневзвешенный (по материальной характеристике) срок эксплуатации тепловых сетей (для каждой системы теплоснабжения)</w:t>
      </w:r>
      <w:bookmarkEnd w:id="863"/>
      <w:bookmarkEnd w:id="864"/>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6F3291">
        <w:rPr>
          <w:rFonts w:ascii="PT Astra Serif" w:hAnsi="PT Astra Serif"/>
          <w:sz w:val="28"/>
          <w:szCs w:val="28"/>
        </w:rPr>
        <w:t xml:space="preserve"> 37</w:t>
      </w:r>
      <w:r w:rsidRPr="005363B1">
        <w:rPr>
          <w:rFonts w:ascii="PT Astra Serif" w:hAnsi="PT Astra Serif"/>
          <w:sz w:val="28"/>
          <w:szCs w:val="28"/>
        </w:rPr>
        <w:t>.</w:t>
      </w:r>
    </w:p>
    <w:p w:rsidR="005363B1" w:rsidRPr="006F3291" w:rsidRDefault="005363B1" w:rsidP="00E92766">
      <w:pPr>
        <w:ind w:firstLine="709"/>
        <w:jc w:val="both"/>
        <w:rPr>
          <w:rFonts w:ascii="PT Astra Serif" w:hAnsi="PT Astra Serif"/>
          <w:b/>
          <w:sz w:val="28"/>
          <w:szCs w:val="28"/>
        </w:rPr>
      </w:pPr>
      <w:bookmarkStart w:id="865" w:name="_Toc49513952"/>
      <w:bookmarkStart w:id="866" w:name="_Toc136780874"/>
      <w:r w:rsidRPr="006F3291">
        <w:rPr>
          <w:rFonts w:ascii="PT Astra Serif" w:hAnsi="PT Astra Serif"/>
          <w:b/>
          <w:sz w:val="28"/>
          <w:szCs w:val="28"/>
        </w:rPr>
        <w:t>13.12.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w:t>
      </w:r>
      <w:bookmarkEnd w:id="865"/>
      <w:bookmarkEnd w:id="866"/>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Указанные сведения представлены в таблице </w:t>
      </w:r>
      <w:r w:rsidR="006F3291">
        <w:rPr>
          <w:rFonts w:ascii="PT Astra Serif" w:hAnsi="PT Astra Serif"/>
          <w:sz w:val="28"/>
          <w:szCs w:val="28"/>
        </w:rPr>
        <w:t>37.</w:t>
      </w:r>
    </w:p>
    <w:p w:rsidR="005363B1" w:rsidRPr="006F3291" w:rsidRDefault="005363B1" w:rsidP="00E92766">
      <w:pPr>
        <w:ind w:firstLine="709"/>
        <w:jc w:val="both"/>
        <w:rPr>
          <w:rFonts w:ascii="PT Astra Serif" w:hAnsi="PT Astra Serif"/>
          <w:b/>
          <w:sz w:val="28"/>
          <w:szCs w:val="28"/>
        </w:rPr>
      </w:pPr>
      <w:bookmarkStart w:id="867" w:name="_Toc49513953"/>
      <w:bookmarkStart w:id="868" w:name="_Toc136780875"/>
      <w:r w:rsidRPr="006F3291">
        <w:rPr>
          <w:rFonts w:ascii="PT Astra Serif" w:hAnsi="PT Astra Serif"/>
          <w:b/>
          <w:sz w:val="28"/>
          <w:szCs w:val="28"/>
        </w:rPr>
        <w:t xml:space="preserve">13.13. </w:t>
      </w:r>
      <w:proofErr w:type="gramStart"/>
      <w:r w:rsidRPr="006F3291">
        <w:rPr>
          <w:rFonts w:ascii="PT Astra Serif" w:hAnsi="PT Astra Serif"/>
          <w:b/>
          <w:sz w:val="28"/>
          <w:szCs w:val="28"/>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w:t>
      </w:r>
      <w:bookmarkEnd w:id="867"/>
      <w:bookmarkEnd w:id="868"/>
      <w:proofErr w:type="gramEnd"/>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w:t>
      </w:r>
      <w:r w:rsidR="006F3291">
        <w:rPr>
          <w:rFonts w:ascii="PT Astra Serif" w:hAnsi="PT Astra Serif"/>
          <w:sz w:val="28"/>
          <w:szCs w:val="28"/>
        </w:rPr>
        <w:t xml:space="preserve"> сведения представлены в таблице 37</w:t>
      </w:r>
      <w:r w:rsidRPr="005363B1">
        <w:rPr>
          <w:rFonts w:ascii="PT Astra Serif" w:hAnsi="PT Astra Serif"/>
          <w:sz w:val="28"/>
          <w:szCs w:val="28"/>
        </w:rPr>
        <w:t>.</w:t>
      </w:r>
    </w:p>
    <w:p w:rsidR="005363B1" w:rsidRPr="006F3291" w:rsidRDefault="005363B1" w:rsidP="00E92766">
      <w:pPr>
        <w:ind w:firstLine="709"/>
        <w:jc w:val="both"/>
        <w:rPr>
          <w:rFonts w:ascii="PT Astra Serif" w:hAnsi="PT Astra Serif"/>
          <w:b/>
          <w:sz w:val="28"/>
          <w:szCs w:val="28"/>
        </w:rPr>
      </w:pPr>
      <w:bookmarkStart w:id="869" w:name="_Toc49513954"/>
      <w:bookmarkStart w:id="870" w:name="_Toc136780876"/>
      <w:r w:rsidRPr="006F3291">
        <w:rPr>
          <w:rFonts w:ascii="PT Astra Serif" w:hAnsi="PT Astra Serif"/>
          <w:b/>
          <w:sz w:val="28"/>
          <w:szCs w:val="28"/>
        </w:rPr>
        <w:t>13.14.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w:t>
      </w:r>
      <w:proofErr w:type="gramStart"/>
      <w:r w:rsidRPr="006F3291">
        <w:rPr>
          <w:rFonts w:ascii="PT Astra Serif" w:hAnsi="PT Astra Serif"/>
          <w:b/>
          <w:sz w:val="28"/>
          <w:szCs w:val="28"/>
        </w:rPr>
        <w:t>ии о е</w:t>
      </w:r>
      <w:proofErr w:type="gramEnd"/>
      <w:r w:rsidRPr="006F3291">
        <w:rPr>
          <w:rFonts w:ascii="PT Astra Serif" w:hAnsi="PT Astra Serif"/>
          <w:b/>
          <w:sz w:val="28"/>
          <w:szCs w:val="28"/>
        </w:rPr>
        <w:t>стественных монополиях</w:t>
      </w:r>
      <w:bookmarkEnd w:id="869"/>
      <w:bookmarkEnd w:id="870"/>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Информация </w:t>
      </w:r>
      <w:proofErr w:type="gramStart"/>
      <w:r w:rsidRPr="005363B1">
        <w:rPr>
          <w:rFonts w:ascii="PT Astra Serif" w:hAnsi="PT Astra Serif"/>
          <w:sz w:val="28"/>
          <w:szCs w:val="28"/>
        </w:rPr>
        <w:t>о</w:t>
      </w:r>
      <w:proofErr w:type="gramEnd"/>
      <w:r w:rsidRPr="005363B1">
        <w:rPr>
          <w:rFonts w:ascii="PT Astra Serif" w:hAnsi="PT Astra Serif"/>
          <w:sz w:val="28"/>
          <w:szCs w:val="28"/>
        </w:rPr>
        <w:t xml:space="preserve"> </w:t>
      </w:r>
      <w:proofErr w:type="gramStart"/>
      <w:r w:rsidRPr="005363B1">
        <w:rPr>
          <w:rFonts w:ascii="PT Astra Serif" w:hAnsi="PT Astra Serif"/>
          <w:sz w:val="28"/>
          <w:szCs w:val="28"/>
        </w:rPr>
        <w:t>зафиксированных</w:t>
      </w:r>
      <w:proofErr w:type="gramEnd"/>
      <w:r w:rsidRPr="005363B1">
        <w:rPr>
          <w:rFonts w:ascii="PT Astra Serif" w:hAnsi="PT Astra Serif"/>
          <w:sz w:val="28"/>
          <w:szCs w:val="28"/>
        </w:rPr>
        <w:t xml:space="preserve"> фактов нарушения антимонопольного законодательства отсутствует. </w:t>
      </w:r>
    </w:p>
    <w:p w:rsidR="005363B1" w:rsidRPr="006F3291" w:rsidRDefault="005363B1" w:rsidP="00E92766">
      <w:pPr>
        <w:ind w:firstLine="709"/>
        <w:jc w:val="both"/>
        <w:rPr>
          <w:rFonts w:ascii="PT Astra Serif" w:hAnsi="PT Astra Serif"/>
          <w:b/>
          <w:sz w:val="28"/>
          <w:szCs w:val="28"/>
        </w:rPr>
      </w:pPr>
      <w:bookmarkStart w:id="871" w:name="_Toc49513955"/>
      <w:bookmarkStart w:id="872" w:name="_Toc136780877"/>
      <w:r w:rsidRPr="006F3291">
        <w:rPr>
          <w:rFonts w:ascii="PT Astra Serif" w:hAnsi="PT Astra Serif"/>
          <w:b/>
          <w:sz w:val="28"/>
          <w:szCs w:val="28"/>
        </w:rPr>
        <w:t xml:space="preserve">13.15. </w:t>
      </w:r>
      <w:proofErr w:type="gramStart"/>
      <w:r w:rsidRPr="006F3291">
        <w:rPr>
          <w:rFonts w:ascii="PT Astra Serif" w:hAnsi="PT Astra Serif"/>
          <w:b/>
          <w:sz w:val="28"/>
          <w:szCs w:val="28"/>
        </w:rPr>
        <w:t>Описание изменений (фактических данных) в оценке значений индикаторов развития систем теплоснабжения поселения, городского округа, города федерального значения, а в ценовых зонах теплоснабжения также изменений (фактических данных) в достижении ключевых показателей, отражающих результаты внедрения целевой модели рынка тепловой энергии, целевых показателей реализации схемы теплоснабжения поселения, городского округа с учетом реализации проектов схемы теплоснабжения</w:t>
      </w:r>
      <w:bookmarkEnd w:id="871"/>
      <w:bookmarkEnd w:id="872"/>
      <w:r w:rsidRPr="006F3291">
        <w:rPr>
          <w:rFonts w:ascii="PT Astra Serif" w:hAnsi="PT Astra Serif"/>
          <w:b/>
          <w:sz w:val="28"/>
          <w:szCs w:val="28"/>
        </w:rPr>
        <w:t xml:space="preserve"> </w:t>
      </w:r>
      <w:proofErr w:type="gramEnd"/>
    </w:p>
    <w:p w:rsid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Информация о фактических данных значений </w:t>
      </w:r>
      <w:proofErr w:type="gramStart"/>
      <w:r w:rsidRPr="005363B1">
        <w:rPr>
          <w:rFonts w:ascii="PT Astra Serif" w:hAnsi="PT Astra Serif"/>
          <w:sz w:val="28"/>
          <w:szCs w:val="28"/>
        </w:rPr>
        <w:t>индикаторов развития систем теплоснабжения поселения</w:t>
      </w:r>
      <w:proofErr w:type="gramEnd"/>
      <w:r w:rsidRPr="005363B1">
        <w:rPr>
          <w:rFonts w:ascii="PT Astra Serif" w:hAnsi="PT Astra Serif"/>
          <w:sz w:val="28"/>
          <w:szCs w:val="28"/>
        </w:rPr>
        <w:t xml:space="preserve"> отсутствует.</w:t>
      </w:r>
    </w:p>
    <w:p w:rsidR="00986F0D" w:rsidRDefault="00986F0D" w:rsidP="00E92766">
      <w:pPr>
        <w:ind w:firstLine="709"/>
        <w:jc w:val="both"/>
        <w:rPr>
          <w:rFonts w:ascii="PT Astra Serif" w:hAnsi="PT Astra Serif"/>
          <w:sz w:val="28"/>
          <w:szCs w:val="28"/>
        </w:rPr>
      </w:pPr>
    </w:p>
    <w:p w:rsidR="00986F0D" w:rsidRPr="005363B1" w:rsidRDefault="00986F0D" w:rsidP="00E92766">
      <w:pPr>
        <w:ind w:firstLine="709"/>
        <w:jc w:val="both"/>
        <w:rPr>
          <w:rFonts w:ascii="PT Astra Serif" w:hAnsi="PT Astra Serif"/>
          <w:sz w:val="28"/>
          <w:szCs w:val="28"/>
        </w:rPr>
      </w:pPr>
    </w:p>
    <w:p w:rsidR="005363B1" w:rsidRPr="006F3291" w:rsidRDefault="005363B1" w:rsidP="006F3291">
      <w:pPr>
        <w:ind w:firstLine="709"/>
        <w:jc w:val="center"/>
        <w:rPr>
          <w:rFonts w:ascii="PT Astra Serif" w:hAnsi="PT Astra Serif"/>
          <w:b/>
          <w:sz w:val="28"/>
          <w:szCs w:val="28"/>
        </w:rPr>
      </w:pPr>
      <w:bookmarkStart w:id="873" w:name="_Toc49513956"/>
      <w:bookmarkStart w:id="874" w:name="_Toc136780878"/>
      <w:r w:rsidRPr="006F3291">
        <w:rPr>
          <w:rFonts w:ascii="PT Astra Serif" w:hAnsi="PT Astra Serif"/>
          <w:b/>
          <w:sz w:val="28"/>
          <w:szCs w:val="28"/>
        </w:rPr>
        <w:t>Глава 14 «Ценовые (тарифные) последствия»</w:t>
      </w:r>
      <w:bookmarkEnd w:id="873"/>
      <w:bookmarkEnd w:id="874"/>
    </w:p>
    <w:p w:rsidR="005363B1" w:rsidRDefault="005363B1" w:rsidP="00E92766">
      <w:pPr>
        <w:ind w:firstLine="709"/>
        <w:jc w:val="both"/>
        <w:rPr>
          <w:rFonts w:ascii="PT Astra Serif" w:hAnsi="PT Astra Serif"/>
          <w:b/>
          <w:sz w:val="28"/>
          <w:szCs w:val="28"/>
        </w:rPr>
      </w:pPr>
      <w:bookmarkStart w:id="875" w:name="_Toc49513957"/>
      <w:bookmarkStart w:id="876" w:name="_Toc136780879"/>
      <w:r w:rsidRPr="006F3291">
        <w:rPr>
          <w:rFonts w:ascii="PT Astra Serif" w:hAnsi="PT Astra Serif"/>
          <w:b/>
          <w:sz w:val="28"/>
          <w:szCs w:val="28"/>
        </w:rPr>
        <w:t>14.1. Тарифно-балансовые расчетные модели теплоснабжения потребителей по каждой системе теплоснабжения</w:t>
      </w:r>
      <w:bookmarkEnd w:id="875"/>
      <w:bookmarkEnd w:id="876"/>
    </w:p>
    <w:p w:rsidR="00986F0D" w:rsidRDefault="00986F0D" w:rsidP="00E92766">
      <w:pPr>
        <w:ind w:firstLine="709"/>
        <w:jc w:val="both"/>
        <w:rPr>
          <w:rFonts w:ascii="PT Astra Serif" w:hAnsi="PT Astra Serif"/>
          <w:b/>
          <w:sz w:val="28"/>
          <w:szCs w:val="28"/>
        </w:rPr>
      </w:pPr>
    </w:p>
    <w:p w:rsidR="00986F0D" w:rsidRPr="006F3291" w:rsidRDefault="00986F0D" w:rsidP="00E92766">
      <w:pPr>
        <w:ind w:firstLine="709"/>
        <w:jc w:val="both"/>
        <w:rPr>
          <w:rFonts w:ascii="PT Astra Serif" w:hAnsi="PT Astra Serif"/>
          <w:b/>
          <w:sz w:val="28"/>
          <w:szCs w:val="28"/>
        </w:rPr>
      </w:pPr>
    </w:p>
    <w:p w:rsidR="005363B1" w:rsidRPr="005363B1" w:rsidRDefault="005363B1" w:rsidP="006F3291">
      <w:pPr>
        <w:ind w:firstLine="709"/>
        <w:jc w:val="both"/>
        <w:rPr>
          <w:rFonts w:ascii="PT Astra Serif" w:hAnsi="PT Astra Serif"/>
          <w:sz w:val="28"/>
          <w:szCs w:val="28"/>
        </w:rPr>
      </w:pPr>
      <w:bookmarkStart w:id="877" w:name="_Hlk22992105"/>
      <w:bookmarkStart w:id="878" w:name="_Hlk50194697"/>
      <w:r w:rsidRPr="005363B1">
        <w:rPr>
          <w:rFonts w:ascii="PT Astra Serif" w:hAnsi="PT Astra Serif"/>
          <w:sz w:val="28"/>
          <w:szCs w:val="28"/>
        </w:rPr>
        <w:t>Тарифно-балансовые расчетные модели теплоснабжения потребителей выполнены с учетом реализации мероприятий настоящей схемы теплоснабжения. Результаты</w:t>
      </w:r>
      <w:r w:rsidR="006F3291">
        <w:rPr>
          <w:rFonts w:ascii="PT Astra Serif" w:hAnsi="PT Astra Serif"/>
          <w:sz w:val="28"/>
          <w:szCs w:val="28"/>
        </w:rPr>
        <w:t xml:space="preserve"> расчета представлены в таблице 38.</w:t>
      </w:r>
    </w:p>
    <w:p w:rsidR="005363B1" w:rsidRPr="005363B1" w:rsidRDefault="005363B1" w:rsidP="005363B1">
      <w:pPr>
        <w:jc w:val="both"/>
        <w:rPr>
          <w:rFonts w:ascii="PT Astra Serif" w:hAnsi="PT Astra Serif"/>
          <w:sz w:val="28"/>
          <w:szCs w:val="28"/>
        </w:rPr>
        <w:sectPr w:rsidR="005363B1" w:rsidRPr="005363B1" w:rsidSect="005363B1">
          <w:pgSz w:w="11906" w:h="16838"/>
          <w:pgMar w:top="1134" w:right="850" w:bottom="1134" w:left="1701" w:header="708" w:footer="708" w:gutter="0"/>
          <w:cols w:space="708"/>
          <w:docGrid w:linePitch="360"/>
        </w:sectPr>
      </w:pPr>
      <w:bookmarkStart w:id="879" w:name="_Ref46919870"/>
    </w:p>
    <w:p w:rsidR="005363B1" w:rsidRPr="006F3291" w:rsidRDefault="005363B1" w:rsidP="005363B1">
      <w:pPr>
        <w:jc w:val="both"/>
        <w:rPr>
          <w:rFonts w:ascii="PT Astra Serif" w:hAnsi="PT Astra Serif"/>
          <w:sz w:val="22"/>
          <w:szCs w:val="28"/>
        </w:rPr>
      </w:pPr>
      <w:r w:rsidRPr="006F3291">
        <w:rPr>
          <w:rFonts w:ascii="PT Astra Serif" w:hAnsi="PT Astra Serif"/>
          <w:sz w:val="22"/>
          <w:szCs w:val="28"/>
        </w:rPr>
        <w:t xml:space="preserve">Таблица </w:t>
      </w:r>
      <w:r w:rsidRPr="006F3291">
        <w:rPr>
          <w:rFonts w:ascii="PT Astra Serif" w:hAnsi="PT Astra Serif"/>
          <w:sz w:val="22"/>
          <w:szCs w:val="28"/>
        </w:rPr>
        <w:fldChar w:fldCharType="begin"/>
      </w:r>
      <w:r w:rsidRPr="006F3291">
        <w:rPr>
          <w:rFonts w:ascii="PT Astra Serif" w:hAnsi="PT Astra Serif"/>
          <w:sz w:val="22"/>
          <w:szCs w:val="28"/>
        </w:rPr>
        <w:instrText xml:space="preserve"> SEQ Таблица \* ARABIC </w:instrText>
      </w:r>
      <w:r w:rsidRPr="006F3291">
        <w:rPr>
          <w:rFonts w:ascii="PT Astra Serif" w:hAnsi="PT Astra Serif"/>
          <w:sz w:val="22"/>
          <w:szCs w:val="28"/>
        </w:rPr>
        <w:fldChar w:fldCharType="separate"/>
      </w:r>
      <w:r w:rsidRPr="006F3291">
        <w:rPr>
          <w:rFonts w:ascii="PT Astra Serif" w:hAnsi="PT Astra Serif"/>
          <w:sz w:val="22"/>
          <w:szCs w:val="28"/>
        </w:rPr>
        <w:t>38</w:t>
      </w:r>
      <w:r w:rsidRPr="006F3291">
        <w:rPr>
          <w:rFonts w:ascii="PT Astra Serif" w:hAnsi="PT Astra Serif"/>
          <w:sz w:val="22"/>
          <w:szCs w:val="28"/>
        </w:rPr>
        <w:fldChar w:fldCharType="end"/>
      </w:r>
      <w:bookmarkEnd w:id="879"/>
      <w:r w:rsidRPr="006F3291">
        <w:rPr>
          <w:rFonts w:ascii="PT Astra Serif" w:hAnsi="PT Astra Serif"/>
          <w:sz w:val="22"/>
          <w:szCs w:val="28"/>
        </w:rPr>
        <w:t xml:space="preserve"> – Тарифно-балансовые расчетные модели теплоснабжения потребителе</w:t>
      </w:r>
      <w:bookmarkEnd w:id="877"/>
      <w:bookmarkEnd w:id="878"/>
      <w:r w:rsidRPr="006F3291">
        <w:rPr>
          <w:rFonts w:ascii="PT Astra Serif" w:hAnsi="PT Astra Serif"/>
          <w:sz w:val="22"/>
          <w:szCs w:val="28"/>
        </w:rPr>
        <w:t>й</w:t>
      </w:r>
    </w:p>
    <w:tbl>
      <w:tblPr>
        <w:tblW w:w="14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98"/>
        <w:gridCol w:w="819"/>
        <w:gridCol w:w="819"/>
        <w:gridCol w:w="819"/>
        <w:gridCol w:w="819"/>
        <w:gridCol w:w="819"/>
        <w:gridCol w:w="819"/>
        <w:gridCol w:w="819"/>
        <w:gridCol w:w="819"/>
        <w:gridCol w:w="819"/>
        <w:gridCol w:w="819"/>
        <w:gridCol w:w="819"/>
        <w:gridCol w:w="819"/>
        <w:gridCol w:w="819"/>
        <w:gridCol w:w="819"/>
      </w:tblGrid>
      <w:tr w:rsidR="005363B1" w:rsidRPr="006F3291" w:rsidTr="005363B1">
        <w:trPr>
          <w:trHeight w:val="458"/>
          <w:tblHeader/>
          <w:jc w:val="center"/>
        </w:trPr>
        <w:tc>
          <w:tcPr>
            <w:tcW w:w="3098" w:type="dxa"/>
            <w:vMerge w:val="restart"/>
            <w:shd w:val="clear" w:color="auto" w:fill="auto"/>
            <w:vAlign w:val="center"/>
            <w:hideMark/>
          </w:tcPr>
          <w:p w:rsidR="005363B1" w:rsidRPr="006F3291" w:rsidRDefault="005363B1" w:rsidP="006F3291">
            <w:pPr>
              <w:jc w:val="center"/>
              <w:rPr>
                <w:rFonts w:ascii="PT Astra Serif" w:hAnsi="PT Astra Serif"/>
                <w:szCs w:val="28"/>
              </w:rPr>
            </w:pPr>
            <w:bookmarkStart w:id="880" w:name="OLE_LINK1"/>
            <w:r w:rsidRPr="006F3291">
              <w:rPr>
                <w:rFonts w:ascii="PT Astra Serif" w:hAnsi="PT Astra Serif"/>
                <w:szCs w:val="28"/>
              </w:rPr>
              <w:t>Наименование</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2022</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2023</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2024</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2025</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2026</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2027</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2028</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2029</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2030</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2031</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2032</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2033</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2034</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2035</w:t>
            </w:r>
          </w:p>
        </w:tc>
      </w:tr>
      <w:tr w:rsidR="005363B1" w:rsidRPr="006F3291" w:rsidTr="005363B1">
        <w:trPr>
          <w:trHeight w:val="458"/>
          <w:tblHeader/>
          <w:jc w:val="center"/>
        </w:trPr>
        <w:tc>
          <w:tcPr>
            <w:tcW w:w="3098"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r>
      <w:tr w:rsidR="005363B1" w:rsidRPr="006F3291" w:rsidTr="005363B1">
        <w:trPr>
          <w:trHeight w:val="23"/>
          <w:jc w:val="center"/>
        </w:trPr>
        <w:tc>
          <w:tcPr>
            <w:tcW w:w="3098"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 xml:space="preserve">Тарифы на тепловую энергию, руб./Гкал </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3350</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3484</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3623</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3768</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3918</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4075</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4238</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4408</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4584</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4767</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4958</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5156</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5363</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5577</w:t>
            </w:r>
          </w:p>
        </w:tc>
      </w:tr>
    </w:tbl>
    <w:p w:rsidR="005363B1" w:rsidRPr="005363B1" w:rsidRDefault="005363B1" w:rsidP="005363B1">
      <w:pPr>
        <w:jc w:val="both"/>
        <w:rPr>
          <w:rFonts w:ascii="PT Astra Serif" w:hAnsi="PT Astra Serif"/>
          <w:sz w:val="28"/>
          <w:szCs w:val="28"/>
        </w:rPr>
      </w:pPr>
    </w:p>
    <w:bookmarkEnd w:id="880"/>
    <w:p w:rsidR="005363B1" w:rsidRPr="005363B1" w:rsidRDefault="005363B1" w:rsidP="005363B1">
      <w:pPr>
        <w:jc w:val="both"/>
        <w:rPr>
          <w:rFonts w:ascii="PT Astra Serif" w:hAnsi="PT Astra Serif"/>
          <w:sz w:val="28"/>
          <w:szCs w:val="28"/>
        </w:rPr>
        <w:sectPr w:rsidR="005363B1" w:rsidRPr="005363B1" w:rsidSect="005363B1">
          <w:pgSz w:w="16838" w:h="11906" w:orient="landscape"/>
          <w:pgMar w:top="1701" w:right="1134" w:bottom="850" w:left="1134" w:header="708" w:footer="708" w:gutter="0"/>
          <w:cols w:space="708"/>
          <w:docGrid w:linePitch="360"/>
        </w:sectPr>
      </w:pPr>
    </w:p>
    <w:p w:rsidR="005363B1" w:rsidRPr="005363B1" w:rsidRDefault="005363B1" w:rsidP="005363B1">
      <w:pPr>
        <w:jc w:val="both"/>
        <w:rPr>
          <w:rFonts w:ascii="PT Astra Serif" w:hAnsi="PT Astra Serif"/>
          <w:sz w:val="28"/>
          <w:szCs w:val="28"/>
        </w:rPr>
      </w:pPr>
    </w:p>
    <w:p w:rsidR="005363B1" w:rsidRPr="006F3291" w:rsidRDefault="005363B1" w:rsidP="006F3291">
      <w:pPr>
        <w:ind w:firstLine="709"/>
        <w:jc w:val="both"/>
        <w:rPr>
          <w:rFonts w:ascii="PT Astra Serif" w:hAnsi="PT Astra Serif"/>
          <w:b/>
          <w:sz w:val="28"/>
          <w:szCs w:val="28"/>
        </w:rPr>
      </w:pPr>
      <w:bookmarkStart w:id="881" w:name="_Toc49513958"/>
      <w:bookmarkStart w:id="882" w:name="_Toc136780880"/>
      <w:r w:rsidRPr="006F3291">
        <w:rPr>
          <w:rFonts w:ascii="PT Astra Serif" w:hAnsi="PT Astra Serif"/>
          <w:b/>
          <w:sz w:val="28"/>
          <w:szCs w:val="28"/>
        </w:rPr>
        <w:t>14.2. Тарифно-балансовые расчетные модели теплоснабжения потребителей по каждой единой теплоснабжающей организации</w:t>
      </w:r>
      <w:bookmarkEnd w:id="881"/>
      <w:bookmarkEnd w:id="882"/>
    </w:p>
    <w:p w:rsidR="005363B1" w:rsidRPr="005363B1" w:rsidRDefault="006F3291" w:rsidP="006F3291">
      <w:pPr>
        <w:ind w:firstLine="709"/>
        <w:jc w:val="both"/>
        <w:rPr>
          <w:rFonts w:ascii="PT Astra Serif" w:hAnsi="PT Astra Serif"/>
          <w:sz w:val="28"/>
          <w:szCs w:val="28"/>
        </w:rPr>
      </w:pPr>
      <w:proofErr w:type="gramStart"/>
      <w:r>
        <w:rPr>
          <w:rFonts w:ascii="PT Astra Serif" w:hAnsi="PT Astra Serif"/>
          <w:sz w:val="28"/>
          <w:szCs w:val="28"/>
        </w:rPr>
        <w:t>Представлены</w:t>
      </w:r>
      <w:proofErr w:type="gramEnd"/>
      <w:r>
        <w:rPr>
          <w:rFonts w:ascii="PT Astra Serif" w:hAnsi="PT Astra Serif"/>
          <w:sz w:val="28"/>
          <w:szCs w:val="28"/>
        </w:rPr>
        <w:t xml:space="preserve"> в таблице 38.</w:t>
      </w:r>
    </w:p>
    <w:p w:rsidR="005363B1" w:rsidRPr="006F3291" w:rsidRDefault="005363B1" w:rsidP="006F3291">
      <w:pPr>
        <w:ind w:firstLine="709"/>
        <w:jc w:val="both"/>
        <w:rPr>
          <w:rFonts w:ascii="PT Astra Serif" w:hAnsi="PT Astra Serif"/>
          <w:b/>
          <w:sz w:val="28"/>
          <w:szCs w:val="28"/>
        </w:rPr>
      </w:pPr>
      <w:bookmarkStart w:id="883" w:name="_Toc49513959"/>
      <w:bookmarkStart w:id="884" w:name="_Toc136780881"/>
      <w:r w:rsidRPr="006F3291">
        <w:rPr>
          <w:rFonts w:ascii="PT Astra Serif" w:hAnsi="PT Astra Serif"/>
          <w:b/>
          <w:sz w:val="28"/>
          <w:szCs w:val="28"/>
        </w:rPr>
        <w:t xml:space="preserve">14.3. Результаты оценки ценовых (тарифных) последствий реализации проектов схемы </w:t>
      </w:r>
      <w:proofErr w:type="gramStart"/>
      <w:r w:rsidRPr="006F3291">
        <w:rPr>
          <w:rFonts w:ascii="PT Astra Serif" w:hAnsi="PT Astra Serif"/>
          <w:b/>
          <w:sz w:val="28"/>
          <w:szCs w:val="28"/>
        </w:rPr>
        <w:t>теплоснабжения</w:t>
      </w:r>
      <w:proofErr w:type="gramEnd"/>
      <w:r w:rsidRPr="006F3291">
        <w:rPr>
          <w:rFonts w:ascii="PT Astra Serif" w:hAnsi="PT Astra Serif"/>
          <w:b/>
          <w:sz w:val="28"/>
          <w:szCs w:val="28"/>
        </w:rPr>
        <w:t xml:space="preserve"> на основании разработанных тарифно-балансовых моделей</w:t>
      </w:r>
      <w:bookmarkEnd w:id="883"/>
      <w:bookmarkEnd w:id="884"/>
    </w:p>
    <w:p w:rsidR="005363B1" w:rsidRPr="005363B1" w:rsidRDefault="005363B1" w:rsidP="006F3291">
      <w:pPr>
        <w:ind w:firstLine="709"/>
        <w:jc w:val="both"/>
        <w:rPr>
          <w:rFonts w:ascii="PT Astra Serif" w:hAnsi="PT Astra Serif"/>
          <w:sz w:val="28"/>
          <w:szCs w:val="28"/>
        </w:rPr>
      </w:pPr>
      <w:proofErr w:type="gramStart"/>
      <w:r w:rsidRPr="005363B1">
        <w:rPr>
          <w:rFonts w:ascii="PT Astra Serif" w:hAnsi="PT Astra Serif"/>
          <w:sz w:val="28"/>
          <w:szCs w:val="28"/>
        </w:rPr>
        <w:t>Представлены</w:t>
      </w:r>
      <w:proofErr w:type="gramEnd"/>
      <w:r w:rsidRPr="005363B1">
        <w:rPr>
          <w:rFonts w:ascii="PT Astra Serif" w:hAnsi="PT Astra Serif"/>
          <w:sz w:val="28"/>
          <w:szCs w:val="28"/>
        </w:rPr>
        <w:t xml:space="preserve"> в таблице</w:t>
      </w:r>
      <w:r w:rsidR="006F3291">
        <w:rPr>
          <w:rFonts w:ascii="PT Astra Serif" w:hAnsi="PT Astra Serif"/>
          <w:sz w:val="28"/>
          <w:szCs w:val="28"/>
        </w:rPr>
        <w:t xml:space="preserve"> 38</w:t>
      </w:r>
      <w:r w:rsidRPr="005363B1">
        <w:rPr>
          <w:rFonts w:ascii="PT Astra Serif" w:hAnsi="PT Astra Serif"/>
          <w:sz w:val="28"/>
          <w:szCs w:val="28"/>
        </w:rPr>
        <w:t xml:space="preserve"> </w:t>
      </w:r>
    </w:p>
    <w:p w:rsidR="005363B1" w:rsidRPr="006F3291" w:rsidRDefault="005363B1" w:rsidP="006F3291">
      <w:pPr>
        <w:ind w:firstLine="709"/>
        <w:jc w:val="both"/>
        <w:rPr>
          <w:rFonts w:ascii="PT Astra Serif" w:hAnsi="PT Astra Serif"/>
          <w:b/>
          <w:sz w:val="28"/>
          <w:szCs w:val="28"/>
        </w:rPr>
      </w:pPr>
      <w:bookmarkStart w:id="885" w:name="_Toc49513960"/>
      <w:bookmarkStart w:id="886" w:name="_Toc136780882"/>
      <w:r w:rsidRPr="006F3291">
        <w:rPr>
          <w:rFonts w:ascii="PT Astra Serif" w:hAnsi="PT Astra Serif"/>
          <w:b/>
          <w:sz w:val="28"/>
          <w:szCs w:val="28"/>
        </w:rPr>
        <w:t>14.4. Описание изменений (фактических данных) в оценке ценовых (тарифных) последствий реализации проектов схемы теплоснабжения</w:t>
      </w:r>
      <w:bookmarkEnd w:id="885"/>
      <w:bookmarkEnd w:id="886"/>
    </w:p>
    <w:p w:rsidR="005363B1" w:rsidRDefault="005363B1" w:rsidP="00C45A77">
      <w:pPr>
        <w:ind w:firstLine="709"/>
        <w:jc w:val="both"/>
        <w:rPr>
          <w:rFonts w:ascii="PT Astra Serif" w:hAnsi="PT Astra Serif"/>
          <w:sz w:val="28"/>
          <w:szCs w:val="28"/>
        </w:rPr>
      </w:pPr>
      <w:r w:rsidRPr="005363B1">
        <w:rPr>
          <w:rFonts w:ascii="PT Astra Serif" w:hAnsi="PT Astra Serif"/>
          <w:sz w:val="28"/>
          <w:szCs w:val="28"/>
        </w:rPr>
        <w:t xml:space="preserve">Тарифные последствия выполнены с учетом выполнения мероприятий по строительству, реконструкции и модернизации оборудования котельной и тепловых сетей, а также сроков их реализации. </w:t>
      </w:r>
    </w:p>
    <w:p w:rsidR="00C45A77" w:rsidRDefault="00C45A77" w:rsidP="00C45A77">
      <w:pPr>
        <w:ind w:firstLine="709"/>
        <w:jc w:val="both"/>
        <w:rPr>
          <w:rFonts w:ascii="PT Astra Serif" w:hAnsi="PT Astra Serif"/>
          <w:sz w:val="28"/>
          <w:szCs w:val="28"/>
        </w:rPr>
      </w:pPr>
    </w:p>
    <w:p w:rsidR="00C45A77" w:rsidRPr="005363B1" w:rsidRDefault="00C45A77" w:rsidP="00C45A77">
      <w:pPr>
        <w:ind w:firstLine="709"/>
        <w:jc w:val="both"/>
        <w:rPr>
          <w:rFonts w:ascii="PT Astra Serif" w:eastAsiaTheme="majorEastAsia" w:hAnsi="PT Astra Serif"/>
          <w:sz w:val="28"/>
          <w:szCs w:val="28"/>
        </w:rPr>
      </w:pPr>
    </w:p>
    <w:p w:rsidR="005363B1" w:rsidRDefault="005363B1" w:rsidP="006F3291">
      <w:pPr>
        <w:jc w:val="center"/>
        <w:rPr>
          <w:rFonts w:ascii="PT Astra Serif" w:hAnsi="PT Astra Serif"/>
          <w:b/>
          <w:sz w:val="28"/>
          <w:szCs w:val="28"/>
        </w:rPr>
      </w:pPr>
      <w:bookmarkStart w:id="887" w:name="_Toc49513961"/>
      <w:bookmarkStart w:id="888" w:name="_Toc136780883"/>
      <w:r w:rsidRPr="006F3291">
        <w:rPr>
          <w:rFonts w:ascii="PT Astra Serif" w:hAnsi="PT Astra Serif"/>
          <w:b/>
          <w:sz w:val="28"/>
          <w:szCs w:val="28"/>
        </w:rPr>
        <w:t>Глава 15 «Реестр единых теплоснабжающих организаций»</w:t>
      </w:r>
      <w:bookmarkEnd w:id="887"/>
      <w:bookmarkEnd w:id="888"/>
    </w:p>
    <w:p w:rsidR="00C45A77" w:rsidRPr="006F3291" w:rsidRDefault="00C45A77" w:rsidP="006F3291">
      <w:pPr>
        <w:jc w:val="center"/>
        <w:rPr>
          <w:rFonts w:ascii="PT Astra Serif" w:hAnsi="PT Astra Serif"/>
          <w:b/>
          <w:sz w:val="28"/>
          <w:szCs w:val="28"/>
        </w:rPr>
      </w:pPr>
    </w:p>
    <w:p w:rsidR="005363B1" w:rsidRPr="006F3291" w:rsidRDefault="005363B1" w:rsidP="006F3291">
      <w:pPr>
        <w:ind w:firstLine="709"/>
        <w:jc w:val="both"/>
        <w:rPr>
          <w:rFonts w:ascii="PT Astra Serif" w:hAnsi="PT Astra Serif"/>
          <w:b/>
          <w:sz w:val="28"/>
          <w:szCs w:val="28"/>
        </w:rPr>
      </w:pPr>
      <w:bookmarkStart w:id="889" w:name="_Toc49513962"/>
      <w:bookmarkStart w:id="890" w:name="_Toc136780884"/>
      <w:r w:rsidRPr="006F3291">
        <w:rPr>
          <w:rFonts w:ascii="PT Astra Serif" w:hAnsi="PT Astra Serif"/>
          <w:b/>
          <w:sz w:val="28"/>
          <w:szCs w:val="28"/>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889"/>
      <w:bookmarkEnd w:id="890"/>
    </w:p>
    <w:p w:rsidR="005363B1" w:rsidRPr="005363B1" w:rsidRDefault="005363B1" w:rsidP="006F3291">
      <w:pPr>
        <w:ind w:firstLine="709"/>
        <w:jc w:val="both"/>
        <w:rPr>
          <w:rFonts w:ascii="PT Astra Serif" w:hAnsi="PT Astra Serif"/>
          <w:sz w:val="28"/>
          <w:szCs w:val="28"/>
        </w:rPr>
      </w:pPr>
      <w:bookmarkStart w:id="891" w:name="_Hlk34390731"/>
      <w:bookmarkStart w:id="892" w:name="_Hlk25239403"/>
      <w:r w:rsidRPr="005363B1">
        <w:rPr>
          <w:rFonts w:ascii="PT Astra Serif" w:hAnsi="PT Astra Serif"/>
          <w:sz w:val="28"/>
          <w:szCs w:val="28"/>
        </w:rPr>
        <w:t>Теплоснабжение муниципального образования осуществляется от источников АО «Лазаревское ПЖКХ» владеющей источниками тепловой энергии и (или) тепловыми сетями на правах аренды.</w:t>
      </w:r>
    </w:p>
    <w:p w:rsidR="005363B1" w:rsidRPr="005363B1" w:rsidRDefault="005363B1" w:rsidP="006F3291">
      <w:pPr>
        <w:ind w:firstLine="709"/>
        <w:jc w:val="both"/>
        <w:rPr>
          <w:rFonts w:ascii="PT Astra Serif" w:hAnsi="PT Astra Serif"/>
          <w:sz w:val="28"/>
          <w:szCs w:val="28"/>
        </w:rPr>
      </w:pPr>
      <w:bookmarkStart w:id="893" w:name="_Toc49513963"/>
      <w:bookmarkStart w:id="894" w:name="_Toc136780885"/>
      <w:bookmarkEnd w:id="891"/>
      <w:bookmarkEnd w:id="892"/>
      <w:r w:rsidRPr="006F3291">
        <w:rPr>
          <w:rFonts w:ascii="PT Astra Serif" w:hAnsi="PT Astra Serif"/>
          <w:b/>
          <w:sz w:val="28"/>
          <w:szCs w:val="28"/>
        </w:rPr>
        <w:t>15.2. Реестр единых теплоснабжающих организаций, содержащий перечень систем теплоснабжения, входящих в состав единой теплоснабжающей организации</w:t>
      </w:r>
      <w:r w:rsidRPr="005363B1">
        <w:rPr>
          <w:rFonts w:ascii="PT Astra Serif" w:hAnsi="PT Astra Serif"/>
          <w:sz w:val="28"/>
          <w:szCs w:val="28"/>
        </w:rPr>
        <w:t>;</w:t>
      </w:r>
      <w:bookmarkEnd w:id="893"/>
      <w:bookmarkEnd w:id="894"/>
    </w:p>
    <w:p w:rsidR="005363B1" w:rsidRDefault="005363B1" w:rsidP="006F3291">
      <w:pPr>
        <w:ind w:firstLine="709"/>
        <w:jc w:val="both"/>
        <w:rPr>
          <w:rFonts w:ascii="PT Astra Serif" w:hAnsi="PT Astra Serif"/>
          <w:sz w:val="28"/>
          <w:szCs w:val="28"/>
        </w:rPr>
      </w:pPr>
      <w:bookmarkStart w:id="895" w:name="_Hlk20411020"/>
      <w:r w:rsidRPr="005363B1">
        <w:rPr>
          <w:rFonts w:ascii="PT Astra Serif" w:hAnsi="PT Astra Serif"/>
          <w:sz w:val="28"/>
          <w:szCs w:val="28"/>
        </w:rPr>
        <w:t>Реестр единых теплоснабжающих организаций, содержащий перечень систем теплоснабжения, входящих в состав единой теплоснабжающей организации представлен в таблице.</w:t>
      </w:r>
    </w:p>
    <w:p w:rsidR="006F3291" w:rsidRPr="005363B1" w:rsidRDefault="006F3291" w:rsidP="006F3291">
      <w:pPr>
        <w:ind w:firstLine="709"/>
        <w:jc w:val="both"/>
        <w:rPr>
          <w:rFonts w:ascii="PT Astra Serif" w:hAnsi="PT Astra Serif"/>
          <w:sz w:val="28"/>
          <w:szCs w:val="28"/>
        </w:rPr>
      </w:pPr>
    </w:p>
    <w:p w:rsidR="005363B1" w:rsidRDefault="005363B1" w:rsidP="006F3291">
      <w:pPr>
        <w:ind w:firstLine="709"/>
        <w:jc w:val="both"/>
        <w:rPr>
          <w:rFonts w:ascii="PT Astra Serif" w:hAnsi="PT Astra Serif"/>
          <w:sz w:val="22"/>
          <w:szCs w:val="28"/>
        </w:rPr>
      </w:pPr>
      <w:r w:rsidRPr="006F3291">
        <w:rPr>
          <w:rFonts w:ascii="PT Astra Serif" w:hAnsi="PT Astra Serif"/>
          <w:sz w:val="22"/>
          <w:szCs w:val="28"/>
        </w:rPr>
        <w:t xml:space="preserve">Таблица </w:t>
      </w:r>
      <w:r w:rsidRPr="006F3291">
        <w:rPr>
          <w:rFonts w:ascii="PT Astra Serif" w:hAnsi="PT Astra Serif"/>
          <w:sz w:val="22"/>
          <w:szCs w:val="28"/>
        </w:rPr>
        <w:fldChar w:fldCharType="begin"/>
      </w:r>
      <w:r w:rsidRPr="006F3291">
        <w:rPr>
          <w:rFonts w:ascii="PT Astra Serif" w:hAnsi="PT Astra Serif"/>
          <w:sz w:val="22"/>
          <w:szCs w:val="28"/>
        </w:rPr>
        <w:instrText xml:space="preserve"> SEQ Таблица \* ARABIC </w:instrText>
      </w:r>
      <w:r w:rsidRPr="006F3291">
        <w:rPr>
          <w:rFonts w:ascii="PT Astra Serif" w:hAnsi="PT Astra Serif"/>
          <w:sz w:val="22"/>
          <w:szCs w:val="28"/>
        </w:rPr>
        <w:fldChar w:fldCharType="separate"/>
      </w:r>
      <w:r w:rsidRPr="006F3291">
        <w:rPr>
          <w:rFonts w:ascii="PT Astra Serif" w:hAnsi="PT Astra Serif"/>
          <w:sz w:val="22"/>
          <w:szCs w:val="28"/>
        </w:rPr>
        <w:t>39</w:t>
      </w:r>
      <w:r w:rsidRPr="006F3291">
        <w:rPr>
          <w:rFonts w:ascii="PT Astra Serif" w:hAnsi="PT Astra Serif"/>
          <w:sz w:val="22"/>
          <w:szCs w:val="28"/>
        </w:rPr>
        <w:fldChar w:fldCharType="end"/>
      </w:r>
      <w:r w:rsidRPr="006F3291">
        <w:rPr>
          <w:rFonts w:ascii="PT Astra Serif" w:hAnsi="PT Astra Serif"/>
          <w:sz w:val="22"/>
          <w:szCs w:val="28"/>
        </w:rPr>
        <w:t xml:space="preserve"> – Реестр зон деятельности единой теплоснабжающей организации (организаций)</w:t>
      </w:r>
    </w:p>
    <w:p w:rsidR="00C45A77" w:rsidRPr="006F3291" w:rsidRDefault="00C45A77" w:rsidP="006F329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85"/>
        <w:gridCol w:w="2977"/>
        <w:gridCol w:w="2448"/>
        <w:gridCol w:w="3361"/>
      </w:tblGrid>
      <w:tr w:rsidR="005363B1" w:rsidRPr="006F3291" w:rsidTr="005363B1">
        <w:trPr>
          <w:trHeight w:val="23"/>
          <w:tblHeader/>
          <w:jc w:val="center"/>
        </w:trPr>
        <w:tc>
          <w:tcPr>
            <w:tcW w:w="785" w:type="dxa"/>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 xml:space="preserve">№ </w:t>
            </w:r>
            <w:proofErr w:type="gramStart"/>
            <w:r w:rsidRPr="006F3291">
              <w:rPr>
                <w:rFonts w:ascii="PT Astra Serif" w:hAnsi="PT Astra Serif"/>
                <w:szCs w:val="28"/>
              </w:rPr>
              <w:t>п</w:t>
            </w:r>
            <w:proofErr w:type="gramEnd"/>
            <w:r w:rsidRPr="006F3291">
              <w:rPr>
                <w:rFonts w:ascii="PT Astra Serif" w:hAnsi="PT Astra Serif"/>
                <w:szCs w:val="28"/>
              </w:rPr>
              <w:t>/п</w:t>
            </w:r>
          </w:p>
        </w:tc>
        <w:tc>
          <w:tcPr>
            <w:tcW w:w="2977" w:type="dxa"/>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Адрес объекта централизованной системы теплоснабжения</w:t>
            </w:r>
          </w:p>
        </w:tc>
        <w:tc>
          <w:tcPr>
            <w:tcW w:w="2448" w:type="dxa"/>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Зона деятельности</w:t>
            </w:r>
          </w:p>
        </w:tc>
        <w:tc>
          <w:tcPr>
            <w:tcW w:w="3361" w:type="dxa"/>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ЕТО</w:t>
            </w:r>
          </w:p>
        </w:tc>
      </w:tr>
      <w:tr w:rsidR="005363B1" w:rsidRPr="006F3291" w:rsidTr="005363B1">
        <w:trPr>
          <w:trHeight w:val="23"/>
          <w:jc w:val="center"/>
        </w:trPr>
        <w:tc>
          <w:tcPr>
            <w:tcW w:w="785"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1</w:t>
            </w:r>
          </w:p>
        </w:tc>
        <w:tc>
          <w:tcPr>
            <w:tcW w:w="2977"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Модульная котельная БКУ-800</w:t>
            </w:r>
          </w:p>
        </w:tc>
        <w:tc>
          <w:tcPr>
            <w:tcW w:w="2448"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котельная и тепловые сети</w:t>
            </w:r>
          </w:p>
        </w:tc>
        <w:tc>
          <w:tcPr>
            <w:tcW w:w="3361"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АО «Лазаревское ПЖКХ»</w:t>
            </w:r>
          </w:p>
        </w:tc>
      </w:tr>
    </w:tbl>
    <w:p w:rsidR="005363B1" w:rsidRPr="005363B1" w:rsidRDefault="005363B1" w:rsidP="005363B1">
      <w:pPr>
        <w:jc w:val="both"/>
        <w:rPr>
          <w:rFonts w:ascii="PT Astra Serif" w:hAnsi="PT Astra Serif"/>
          <w:sz w:val="28"/>
          <w:szCs w:val="28"/>
        </w:rPr>
      </w:pPr>
    </w:p>
    <w:p w:rsidR="005363B1" w:rsidRPr="006F3291" w:rsidRDefault="005363B1" w:rsidP="006F3291">
      <w:pPr>
        <w:ind w:firstLine="709"/>
        <w:jc w:val="both"/>
        <w:rPr>
          <w:rFonts w:ascii="PT Astra Serif" w:hAnsi="PT Astra Serif"/>
          <w:b/>
          <w:sz w:val="28"/>
          <w:szCs w:val="28"/>
        </w:rPr>
      </w:pPr>
      <w:bookmarkStart w:id="896" w:name="_Toc49513964"/>
      <w:bookmarkStart w:id="897" w:name="_Toc136780886"/>
      <w:bookmarkEnd w:id="895"/>
      <w:r w:rsidRPr="006F3291">
        <w:rPr>
          <w:rFonts w:ascii="PT Astra Serif" w:hAnsi="PT Astra Serif"/>
          <w:b/>
          <w:sz w:val="28"/>
          <w:szCs w:val="28"/>
        </w:rPr>
        <w:t>15.3. Основания, в том числе критерии, в соответствии с которыми теплоснабжающей организации присвоен статус единой теплоснабжающей организации</w:t>
      </w:r>
      <w:bookmarkEnd w:id="896"/>
      <w:bookmarkEnd w:id="897"/>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 xml:space="preserve">В соответствии со статьей 2 пунктом 28 Федерального закона 190 «О теплоснабжении»: </w:t>
      </w:r>
      <w:proofErr w:type="gramStart"/>
      <w:r w:rsidRPr="005363B1">
        <w:rPr>
          <w:rFonts w:ascii="PT Astra Serif" w:hAnsi="PT Astra Serif"/>
          <w:sz w:val="28"/>
          <w:szCs w:val="28"/>
        </w:rPr>
        <w:t>«Единая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w:t>
      </w:r>
      <w:proofErr w:type="gramEnd"/>
      <w:r w:rsidRPr="005363B1">
        <w:rPr>
          <w:rFonts w:ascii="PT Astra Serif" w:hAnsi="PT Astra Serif"/>
          <w:sz w:val="28"/>
          <w:szCs w:val="28"/>
        </w:rPr>
        <w:t xml:space="preserve">, </w:t>
      </w:r>
      <w:proofErr w:type="gramStart"/>
      <w:r w:rsidRPr="005363B1">
        <w:rPr>
          <w:rFonts w:ascii="PT Astra Serif" w:hAnsi="PT Astra Serif"/>
          <w:sz w:val="28"/>
          <w:szCs w:val="28"/>
        </w:rPr>
        <w:t>утвержденными</w:t>
      </w:r>
      <w:proofErr w:type="gramEnd"/>
      <w:r w:rsidRPr="005363B1">
        <w:rPr>
          <w:rFonts w:ascii="PT Astra Serif" w:hAnsi="PT Astra Serif"/>
          <w:sz w:val="28"/>
          <w:szCs w:val="28"/>
        </w:rPr>
        <w:t xml:space="preserve"> Правительством Российской Федерации».</w:t>
      </w:r>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 xml:space="preserve">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в соответствии Правилами организации теплоснабжения в Российской </w:t>
      </w:r>
      <w:proofErr w:type="gramStart"/>
      <w:r w:rsidRPr="005363B1">
        <w:rPr>
          <w:rFonts w:ascii="PT Astra Serif" w:hAnsi="PT Astra Serif"/>
          <w:sz w:val="28"/>
          <w:szCs w:val="28"/>
        </w:rPr>
        <w:t>Федерации</w:t>
      </w:r>
      <w:proofErr w:type="gramEnd"/>
      <w:r w:rsidRPr="005363B1">
        <w:rPr>
          <w:rFonts w:ascii="PT Astra Serif" w:hAnsi="PT Astra Serif"/>
          <w:sz w:val="28"/>
          <w:szCs w:val="28"/>
        </w:rPr>
        <w:t xml:space="preserve"> утвержденные </w:t>
      </w:r>
      <w:hyperlink r:id="rId31" w:history="1">
        <w:r w:rsidRPr="005363B1">
          <w:rPr>
            <w:rFonts w:ascii="PT Astra Serif" w:hAnsi="PT Astra Serif"/>
            <w:sz w:val="28"/>
            <w:szCs w:val="28"/>
          </w:rPr>
          <w:t>постановлением</w:t>
        </w:r>
      </w:hyperlink>
      <w:r w:rsidRPr="005363B1">
        <w:rPr>
          <w:rFonts w:ascii="PT Astra Serif" w:hAnsi="PT Astra Serif"/>
          <w:sz w:val="28"/>
          <w:szCs w:val="28"/>
        </w:rPr>
        <w:t xml:space="preserve"> Правительства РФ от 08 августа 2012 г. N 808.</w:t>
      </w:r>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Критериями определения единой теплоснабжающей организации являются:</w:t>
      </w:r>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размер собственного капитала;</w:t>
      </w:r>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способность в лучшей мере обеспечить надежность теплоснабжения в соответствующей системе теплоснабжения.</w:t>
      </w:r>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Единая теплоснабжающая организация при осуществлении своей деятельности обязана:</w:t>
      </w:r>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 xml:space="preserve">заключать и исполнять договоры теплоснабжения с любыми обратившимися к ней потребителями тепловой энергии, </w:t>
      </w:r>
      <w:proofErr w:type="spellStart"/>
      <w:r w:rsidRPr="005363B1">
        <w:rPr>
          <w:rFonts w:ascii="PT Astra Serif" w:hAnsi="PT Astra Serif"/>
          <w:sz w:val="28"/>
          <w:szCs w:val="28"/>
        </w:rPr>
        <w:t>теплопотребляющие</w:t>
      </w:r>
      <w:proofErr w:type="spellEnd"/>
      <w:r w:rsidRPr="005363B1">
        <w:rPr>
          <w:rFonts w:ascii="PT Astra Serif" w:hAnsi="PT Astra Serif"/>
          <w:sz w:val="28"/>
          <w:szCs w:val="28"/>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w:t>
      </w:r>
      <w:hyperlink r:id="rId32" w:anchor="block_3" w:history="1">
        <w:r w:rsidRPr="005363B1">
          <w:rPr>
            <w:rFonts w:ascii="PT Astra Serif" w:hAnsi="PT Astra Serif"/>
            <w:sz w:val="28"/>
            <w:szCs w:val="28"/>
          </w:rPr>
          <w:t>законодательством</w:t>
        </w:r>
      </w:hyperlink>
      <w:r w:rsidRPr="005363B1">
        <w:rPr>
          <w:rFonts w:ascii="PT Astra Serif" w:hAnsi="PT Astra Serif"/>
          <w:sz w:val="28"/>
          <w:szCs w:val="28"/>
        </w:rPr>
        <w:t xml:space="preserve"> о градостроительной деятельности технических условий подключения к тепловым сетям;</w:t>
      </w:r>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В настоящее время АО «Лазаревское ПЖКХ» отвечает всем требованиям критериев по определению единой теплоснабжающей организации.</w:t>
      </w:r>
    </w:p>
    <w:p w:rsidR="005363B1" w:rsidRPr="006F3291" w:rsidRDefault="005363B1" w:rsidP="006F3291">
      <w:pPr>
        <w:ind w:firstLine="709"/>
        <w:jc w:val="both"/>
        <w:rPr>
          <w:rFonts w:ascii="PT Astra Serif" w:hAnsi="PT Astra Serif"/>
          <w:b/>
          <w:sz w:val="28"/>
          <w:szCs w:val="28"/>
        </w:rPr>
      </w:pPr>
      <w:bookmarkStart w:id="898" w:name="_Toc49513965"/>
      <w:bookmarkStart w:id="899" w:name="_Toc136780887"/>
      <w:r w:rsidRPr="006F3291">
        <w:rPr>
          <w:rFonts w:ascii="PT Astra Serif" w:hAnsi="PT Astra Serif"/>
          <w:b/>
          <w:sz w:val="28"/>
          <w:szCs w:val="28"/>
        </w:rPr>
        <w:t>15.4.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bookmarkEnd w:id="898"/>
      <w:bookmarkEnd w:id="899"/>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 xml:space="preserve">В рамках актуализации проекта схемы теплоснабжения, заявки на присвоение статуса единой теплоснабжающей организации отсутствовали. </w:t>
      </w:r>
    </w:p>
    <w:p w:rsidR="005363B1" w:rsidRPr="006F3291" w:rsidRDefault="005363B1" w:rsidP="006F3291">
      <w:pPr>
        <w:ind w:firstLine="709"/>
        <w:jc w:val="both"/>
        <w:rPr>
          <w:rFonts w:ascii="PT Astra Serif" w:hAnsi="PT Astra Serif"/>
          <w:b/>
          <w:sz w:val="28"/>
          <w:szCs w:val="28"/>
        </w:rPr>
      </w:pPr>
      <w:bookmarkStart w:id="900" w:name="_Toc49513966"/>
      <w:bookmarkStart w:id="901" w:name="_Toc136780888"/>
      <w:r w:rsidRPr="006F3291">
        <w:rPr>
          <w:rFonts w:ascii="PT Astra Serif" w:hAnsi="PT Astra Serif"/>
          <w:b/>
          <w:sz w:val="28"/>
          <w:szCs w:val="28"/>
        </w:rPr>
        <w:t>15.5. Описание границ зон деятельности единой теплоснабжающей организации (организаций).</w:t>
      </w:r>
      <w:bookmarkEnd w:id="900"/>
      <w:bookmarkEnd w:id="901"/>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 xml:space="preserve">Описание границ зон деятельности единой теплоснабжающей организации (организаций) представлено в главе 15.2. </w:t>
      </w:r>
    </w:p>
    <w:p w:rsidR="005363B1" w:rsidRPr="006F3291" w:rsidRDefault="005363B1" w:rsidP="006F3291">
      <w:pPr>
        <w:ind w:firstLine="709"/>
        <w:jc w:val="both"/>
        <w:rPr>
          <w:rFonts w:ascii="PT Astra Serif" w:hAnsi="PT Astra Serif"/>
          <w:b/>
          <w:sz w:val="28"/>
          <w:szCs w:val="28"/>
        </w:rPr>
      </w:pPr>
      <w:bookmarkStart w:id="902" w:name="_Toc49513967"/>
      <w:bookmarkStart w:id="903" w:name="_Toc136780889"/>
      <w:r w:rsidRPr="006F3291">
        <w:rPr>
          <w:rFonts w:ascii="PT Astra Serif" w:hAnsi="PT Astra Serif"/>
          <w:b/>
          <w:sz w:val="28"/>
          <w:szCs w:val="28"/>
        </w:rPr>
        <w:t>15.6. 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bookmarkEnd w:id="902"/>
      <w:bookmarkEnd w:id="903"/>
    </w:p>
    <w:p w:rsidR="005363B1" w:rsidRDefault="005363B1" w:rsidP="006F3291">
      <w:pPr>
        <w:ind w:firstLine="709"/>
        <w:jc w:val="both"/>
        <w:rPr>
          <w:rFonts w:ascii="PT Astra Serif" w:hAnsi="PT Astra Serif"/>
          <w:sz w:val="28"/>
          <w:szCs w:val="28"/>
        </w:rPr>
      </w:pPr>
      <w:r w:rsidRPr="005363B1">
        <w:rPr>
          <w:rFonts w:ascii="PT Astra Serif" w:hAnsi="PT Astra Serif"/>
          <w:sz w:val="28"/>
          <w:szCs w:val="28"/>
        </w:rPr>
        <w:t>За период с момента утверждения ранее разработанной схемы теплоснабжения изменений в зонах деятельности единых теплоснабжающих организаций не выявлено.</w:t>
      </w:r>
    </w:p>
    <w:p w:rsidR="00C45A77" w:rsidRDefault="00C45A77" w:rsidP="006F3291">
      <w:pPr>
        <w:ind w:firstLine="709"/>
        <w:jc w:val="both"/>
        <w:rPr>
          <w:rFonts w:ascii="PT Astra Serif" w:hAnsi="PT Astra Serif"/>
          <w:sz w:val="28"/>
          <w:szCs w:val="28"/>
        </w:rPr>
      </w:pPr>
    </w:p>
    <w:p w:rsidR="00C45A77" w:rsidRDefault="00C45A77" w:rsidP="006F3291">
      <w:pPr>
        <w:ind w:firstLine="709"/>
        <w:jc w:val="both"/>
        <w:rPr>
          <w:rFonts w:ascii="PT Astra Serif" w:hAnsi="PT Astra Serif"/>
          <w:sz w:val="28"/>
          <w:szCs w:val="28"/>
        </w:rPr>
      </w:pPr>
    </w:p>
    <w:p w:rsidR="00C45A77" w:rsidRPr="005363B1" w:rsidRDefault="00C45A77" w:rsidP="006F3291">
      <w:pPr>
        <w:ind w:firstLine="709"/>
        <w:jc w:val="both"/>
        <w:rPr>
          <w:rFonts w:ascii="PT Astra Serif" w:eastAsiaTheme="majorEastAsia" w:hAnsi="PT Astra Serif"/>
          <w:sz w:val="28"/>
          <w:szCs w:val="28"/>
        </w:rPr>
      </w:pPr>
    </w:p>
    <w:p w:rsidR="005363B1" w:rsidRDefault="005363B1" w:rsidP="006F3291">
      <w:pPr>
        <w:ind w:firstLine="709"/>
        <w:jc w:val="center"/>
        <w:rPr>
          <w:rFonts w:ascii="PT Astra Serif" w:hAnsi="PT Astra Serif"/>
          <w:b/>
          <w:sz w:val="28"/>
          <w:szCs w:val="28"/>
        </w:rPr>
      </w:pPr>
      <w:bookmarkStart w:id="904" w:name="_Toc49513968"/>
      <w:bookmarkStart w:id="905" w:name="_Toc136780890"/>
      <w:r w:rsidRPr="006F3291">
        <w:rPr>
          <w:rFonts w:ascii="PT Astra Serif" w:hAnsi="PT Astra Serif"/>
          <w:b/>
          <w:sz w:val="28"/>
          <w:szCs w:val="28"/>
        </w:rPr>
        <w:t>Глава 16 «Реестр проектов схемы теплоснабжения»</w:t>
      </w:r>
      <w:bookmarkEnd w:id="904"/>
      <w:bookmarkEnd w:id="905"/>
    </w:p>
    <w:p w:rsidR="00C45A77" w:rsidRPr="006F3291" w:rsidRDefault="00C45A77" w:rsidP="006F3291">
      <w:pPr>
        <w:ind w:firstLine="709"/>
        <w:jc w:val="center"/>
        <w:rPr>
          <w:rFonts w:ascii="PT Astra Serif" w:hAnsi="PT Astra Serif"/>
          <w:b/>
          <w:sz w:val="28"/>
          <w:szCs w:val="28"/>
        </w:rPr>
      </w:pPr>
    </w:p>
    <w:p w:rsidR="005363B1" w:rsidRPr="006F3291" w:rsidRDefault="005363B1" w:rsidP="006F3291">
      <w:pPr>
        <w:ind w:firstLine="709"/>
        <w:jc w:val="both"/>
        <w:rPr>
          <w:rFonts w:ascii="PT Astra Serif" w:hAnsi="PT Astra Serif"/>
          <w:b/>
          <w:sz w:val="28"/>
          <w:szCs w:val="28"/>
        </w:rPr>
      </w:pPr>
      <w:bookmarkStart w:id="906" w:name="_Toc49513969"/>
      <w:bookmarkStart w:id="907" w:name="_Toc136780891"/>
      <w:r w:rsidRPr="006F3291">
        <w:rPr>
          <w:rFonts w:ascii="PT Astra Serif" w:hAnsi="PT Astra Serif"/>
          <w:b/>
          <w:sz w:val="28"/>
          <w:szCs w:val="28"/>
        </w:rPr>
        <w:t>16.1. Перечень мероприятий по строительству, реконструкции или техническому перевооружению и (или) модернизации источников тепловой энергии</w:t>
      </w:r>
      <w:bookmarkEnd w:id="906"/>
      <w:bookmarkEnd w:id="907"/>
    </w:p>
    <w:p w:rsidR="005363B1" w:rsidRPr="005363B1" w:rsidRDefault="005363B1" w:rsidP="006F3291">
      <w:pPr>
        <w:ind w:firstLine="709"/>
        <w:jc w:val="both"/>
        <w:rPr>
          <w:rFonts w:ascii="PT Astra Serif" w:hAnsi="PT Astra Serif"/>
          <w:sz w:val="28"/>
          <w:szCs w:val="28"/>
        </w:rPr>
      </w:pPr>
      <w:bookmarkStart w:id="908" w:name="_Hlk50193781"/>
      <w:r w:rsidRPr="005363B1">
        <w:rPr>
          <w:rFonts w:ascii="PT Astra Serif" w:hAnsi="PT Astra Serif"/>
          <w:sz w:val="28"/>
          <w:szCs w:val="28"/>
        </w:rPr>
        <w:t xml:space="preserve">Перечень мероприятий по строительству, реконструкции и техническому перевооружению источников тепловой энергии приведен в таблице </w:t>
      </w:r>
      <w:bookmarkEnd w:id="908"/>
      <w:r w:rsidR="006F3291">
        <w:rPr>
          <w:rFonts w:ascii="PT Astra Serif" w:hAnsi="PT Astra Serif"/>
          <w:sz w:val="28"/>
          <w:szCs w:val="28"/>
        </w:rPr>
        <w:t>40.</w:t>
      </w:r>
    </w:p>
    <w:p w:rsidR="005363B1" w:rsidRPr="006F3291" w:rsidRDefault="005363B1" w:rsidP="006F3291">
      <w:pPr>
        <w:ind w:firstLine="709"/>
        <w:jc w:val="both"/>
        <w:rPr>
          <w:rFonts w:ascii="PT Astra Serif" w:hAnsi="PT Astra Serif"/>
          <w:b/>
          <w:sz w:val="28"/>
          <w:szCs w:val="28"/>
        </w:rPr>
      </w:pPr>
      <w:bookmarkStart w:id="909" w:name="_Toc49513970"/>
      <w:bookmarkStart w:id="910" w:name="_Toc136780892"/>
      <w:r w:rsidRPr="006F3291">
        <w:rPr>
          <w:rFonts w:ascii="PT Astra Serif" w:hAnsi="PT Astra Serif"/>
          <w:b/>
          <w:sz w:val="28"/>
          <w:szCs w:val="28"/>
        </w:rPr>
        <w:t>16.2. Перечень мероприятий по строительству, реконструкции и техническому перевооружению и (или) модернизации тепловых сетей и сооружений на них</w:t>
      </w:r>
      <w:bookmarkEnd w:id="909"/>
      <w:bookmarkEnd w:id="910"/>
    </w:p>
    <w:p w:rsidR="005363B1" w:rsidRDefault="005363B1" w:rsidP="006F3291">
      <w:pPr>
        <w:ind w:firstLine="709"/>
        <w:jc w:val="both"/>
        <w:rPr>
          <w:rFonts w:ascii="PT Astra Serif" w:hAnsi="PT Astra Serif"/>
          <w:sz w:val="28"/>
          <w:szCs w:val="28"/>
        </w:rPr>
      </w:pPr>
      <w:bookmarkStart w:id="911" w:name="_Hlk34389998"/>
      <w:r w:rsidRPr="005363B1">
        <w:rPr>
          <w:rFonts w:ascii="PT Astra Serif" w:hAnsi="PT Astra Serif"/>
          <w:sz w:val="28"/>
          <w:szCs w:val="28"/>
        </w:rPr>
        <w:t>Перечень мероприятий по строительству, реконструкции и техническому перевооружению тепловых сет</w:t>
      </w:r>
      <w:r w:rsidR="006F3291">
        <w:rPr>
          <w:rFonts w:ascii="PT Astra Serif" w:hAnsi="PT Astra Serif"/>
          <w:sz w:val="28"/>
          <w:szCs w:val="28"/>
        </w:rPr>
        <w:t xml:space="preserve">ей и сооружений на них приведен </w:t>
      </w:r>
      <w:r w:rsidRPr="005363B1">
        <w:rPr>
          <w:rFonts w:ascii="PT Astra Serif" w:hAnsi="PT Astra Serif"/>
          <w:sz w:val="28"/>
          <w:szCs w:val="28"/>
        </w:rPr>
        <w:t xml:space="preserve">в </w:t>
      </w:r>
      <w:bookmarkEnd w:id="911"/>
      <w:r w:rsidR="006F3291">
        <w:rPr>
          <w:rFonts w:ascii="PT Astra Serif" w:hAnsi="PT Astra Serif"/>
          <w:sz w:val="28"/>
          <w:szCs w:val="28"/>
        </w:rPr>
        <w:t>таблице 40</w:t>
      </w:r>
      <w:r w:rsidRPr="005363B1">
        <w:rPr>
          <w:rFonts w:ascii="PT Astra Serif" w:hAnsi="PT Astra Serif"/>
          <w:sz w:val="28"/>
          <w:szCs w:val="28"/>
        </w:rPr>
        <w:t>.</w:t>
      </w:r>
    </w:p>
    <w:p w:rsidR="006F3291" w:rsidRDefault="006F3291" w:rsidP="006F3291">
      <w:pPr>
        <w:ind w:firstLine="709"/>
        <w:rPr>
          <w:rFonts w:ascii="PT Astra Serif" w:hAnsi="PT Astra Serif"/>
          <w:sz w:val="28"/>
          <w:szCs w:val="28"/>
        </w:rPr>
      </w:pPr>
    </w:p>
    <w:p w:rsidR="006F3291" w:rsidRDefault="006F3291" w:rsidP="006F3291">
      <w:pPr>
        <w:ind w:firstLine="709"/>
        <w:rPr>
          <w:rFonts w:ascii="PT Astra Serif" w:hAnsi="PT Astra Serif"/>
          <w:sz w:val="28"/>
          <w:szCs w:val="28"/>
        </w:rPr>
      </w:pPr>
    </w:p>
    <w:p w:rsidR="006F3291" w:rsidRPr="005363B1" w:rsidRDefault="006F3291" w:rsidP="006F3291">
      <w:pPr>
        <w:ind w:firstLine="709"/>
        <w:rPr>
          <w:rFonts w:ascii="PT Astra Serif" w:hAnsi="PT Astra Serif"/>
          <w:sz w:val="28"/>
          <w:szCs w:val="28"/>
        </w:rPr>
        <w:sectPr w:rsidR="006F3291" w:rsidRPr="005363B1" w:rsidSect="005363B1">
          <w:pgSz w:w="11906" w:h="16838"/>
          <w:pgMar w:top="1134" w:right="850" w:bottom="1134" w:left="1701" w:header="708" w:footer="708" w:gutter="0"/>
          <w:cols w:space="708"/>
          <w:docGrid w:linePitch="360"/>
        </w:sectPr>
      </w:pPr>
    </w:p>
    <w:p w:rsidR="005363B1" w:rsidRPr="006F3291" w:rsidRDefault="005363B1" w:rsidP="005363B1">
      <w:pPr>
        <w:jc w:val="both"/>
        <w:rPr>
          <w:rFonts w:ascii="PT Astra Serif" w:hAnsi="PT Astra Serif"/>
          <w:sz w:val="22"/>
          <w:szCs w:val="28"/>
        </w:rPr>
      </w:pPr>
      <w:bookmarkStart w:id="912" w:name="_Ref34051419"/>
      <w:bookmarkStart w:id="913" w:name="_Hlk50193795"/>
      <w:r w:rsidRPr="006F3291">
        <w:rPr>
          <w:rFonts w:ascii="PT Astra Serif" w:hAnsi="PT Astra Serif"/>
          <w:sz w:val="22"/>
          <w:szCs w:val="28"/>
        </w:rPr>
        <w:t xml:space="preserve">Таблица </w:t>
      </w:r>
      <w:r w:rsidRPr="006F3291">
        <w:rPr>
          <w:rFonts w:ascii="PT Astra Serif" w:hAnsi="PT Astra Serif"/>
          <w:sz w:val="22"/>
          <w:szCs w:val="28"/>
        </w:rPr>
        <w:fldChar w:fldCharType="begin"/>
      </w:r>
      <w:r w:rsidRPr="006F3291">
        <w:rPr>
          <w:rFonts w:ascii="PT Astra Serif" w:hAnsi="PT Astra Serif"/>
          <w:sz w:val="22"/>
          <w:szCs w:val="28"/>
        </w:rPr>
        <w:instrText xml:space="preserve"> SEQ Таблица \* ARABIC </w:instrText>
      </w:r>
      <w:r w:rsidRPr="006F3291">
        <w:rPr>
          <w:rFonts w:ascii="PT Astra Serif" w:hAnsi="PT Astra Serif"/>
          <w:sz w:val="22"/>
          <w:szCs w:val="28"/>
        </w:rPr>
        <w:fldChar w:fldCharType="separate"/>
      </w:r>
      <w:r w:rsidRPr="006F3291">
        <w:rPr>
          <w:rFonts w:ascii="PT Astra Serif" w:hAnsi="PT Astra Serif"/>
          <w:sz w:val="22"/>
          <w:szCs w:val="28"/>
        </w:rPr>
        <w:t>40</w:t>
      </w:r>
      <w:r w:rsidRPr="006F3291">
        <w:rPr>
          <w:rFonts w:ascii="PT Astra Serif" w:hAnsi="PT Astra Serif"/>
          <w:sz w:val="22"/>
          <w:szCs w:val="28"/>
        </w:rPr>
        <w:fldChar w:fldCharType="end"/>
      </w:r>
      <w:bookmarkEnd w:id="912"/>
      <w:r w:rsidRPr="006F3291">
        <w:rPr>
          <w:rFonts w:ascii="PT Astra Serif" w:hAnsi="PT Astra Serif"/>
          <w:sz w:val="22"/>
          <w:szCs w:val="28"/>
        </w:rPr>
        <w:t xml:space="preserve"> - </w:t>
      </w:r>
      <w:bookmarkEnd w:id="913"/>
      <w:r w:rsidRPr="006F3291">
        <w:rPr>
          <w:rFonts w:ascii="PT Astra Serif" w:hAnsi="PT Astra Serif"/>
          <w:sz w:val="22"/>
          <w:szCs w:val="28"/>
        </w:rPr>
        <w:t>Перечень мероприятий по строительству, реконструкции или техническому перевооружению и (или) модернизации источников тепловой энергии и тепловых сетей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1"/>
        <w:gridCol w:w="1192"/>
        <w:gridCol w:w="2643"/>
        <w:gridCol w:w="1165"/>
        <w:gridCol w:w="576"/>
        <w:gridCol w:w="576"/>
        <w:gridCol w:w="576"/>
        <w:gridCol w:w="576"/>
        <w:gridCol w:w="576"/>
        <w:gridCol w:w="576"/>
        <w:gridCol w:w="576"/>
        <w:gridCol w:w="576"/>
        <w:gridCol w:w="576"/>
        <w:gridCol w:w="576"/>
        <w:gridCol w:w="576"/>
        <w:gridCol w:w="576"/>
        <w:gridCol w:w="576"/>
        <w:gridCol w:w="576"/>
        <w:gridCol w:w="621"/>
        <w:gridCol w:w="660"/>
      </w:tblGrid>
      <w:tr w:rsidR="005363B1" w:rsidRPr="006F3291" w:rsidTr="005363B1">
        <w:trPr>
          <w:trHeight w:val="23"/>
          <w:tblHeader/>
          <w:jc w:val="center"/>
        </w:trPr>
        <w:tc>
          <w:tcPr>
            <w:tcW w:w="441"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w:t>
            </w:r>
          </w:p>
        </w:tc>
        <w:tc>
          <w:tcPr>
            <w:tcW w:w="1192"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Адрес объекта (котельной)</w:t>
            </w:r>
          </w:p>
        </w:tc>
        <w:tc>
          <w:tcPr>
            <w:tcW w:w="2643"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Вид работ</w:t>
            </w:r>
          </w:p>
        </w:tc>
        <w:tc>
          <w:tcPr>
            <w:tcW w:w="1165"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Год реализации</w:t>
            </w:r>
          </w:p>
        </w:tc>
        <w:tc>
          <w:tcPr>
            <w:tcW w:w="9345" w:type="dxa"/>
            <w:gridSpan w:val="16"/>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 xml:space="preserve">Инвестиции в строительство, реконструкцию, техническое перевооружение и (или) модернизацию, </w:t>
            </w:r>
            <w:proofErr w:type="spellStart"/>
            <w:r w:rsidRPr="006F3291">
              <w:rPr>
                <w:rFonts w:ascii="PT Astra Serif" w:hAnsi="PT Astra Serif"/>
                <w:szCs w:val="28"/>
              </w:rPr>
              <w:t>тыс</w:t>
            </w:r>
            <w:proofErr w:type="gramStart"/>
            <w:r w:rsidRPr="006F3291">
              <w:rPr>
                <w:rFonts w:ascii="PT Astra Serif" w:hAnsi="PT Astra Serif"/>
                <w:szCs w:val="28"/>
              </w:rPr>
              <w:t>.р</w:t>
            </w:r>
            <w:proofErr w:type="gramEnd"/>
            <w:r w:rsidRPr="006F3291">
              <w:rPr>
                <w:rFonts w:ascii="PT Astra Serif" w:hAnsi="PT Astra Serif"/>
                <w:szCs w:val="28"/>
              </w:rPr>
              <w:t>уб</w:t>
            </w:r>
            <w:proofErr w:type="spellEnd"/>
            <w:r w:rsidRPr="006F3291">
              <w:rPr>
                <w:rFonts w:ascii="PT Astra Serif" w:hAnsi="PT Astra Serif"/>
                <w:szCs w:val="28"/>
              </w:rPr>
              <w:t>. (с НДС)</w:t>
            </w:r>
          </w:p>
        </w:tc>
      </w:tr>
      <w:tr w:rsidR="005363B1" w:rsidRPr="006F3291" w:rsidTr="005363B1">
        <w:trPr>
          <w:trHeight w:val="23"/>
          <w:tblHeader/>
          <w:jc w:val="center"/>
        </w:trPr>
        <w:tc>
          <w:tcPr>
            <w:tcW w:w="441"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1192"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2643"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1165"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2022</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2023</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2024</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2025</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2026</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2027</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2028</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2029</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2030</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2031</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2032</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2033</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2034</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2035</w:t>
            </w:r>
          </w:p>
        </w:tc>
        <w:tc>
          <w:tcPr>
            <w:tcW w:w="621"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2036</w:t>
            </w:r>
          </w:p>
        </w:tc>
        <w:tc>
          <w:tcPr>
            <w:tcW w:w="660"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Всего</w:t>
            </w:r>
          </w:p>
        </w:tc>
      </w:tr>
      <w:tr w:rsidR="005363B1" w:rsidRPr="006F3291" w:rsidTr="005363B1">
        <w:trPr>
          <w:trHeight w:val="23"/>
          <w:jc w:val="center"/>
        </w:trPr>
        <w:tc>
          <w:tcPr>
            <w:tcW w:w="441"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1.1</w:t>
            </w:r>
          </w:p>
        </w:tc>
        <w:tc>
          <w:tcPr>
            <w:tcW w:w="1192"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Модульная котельная БКУ-800</w:t>
            </w:r>
          </w:p>
        </w:tc>
        <w:tc>
          <w:tcPr>
            <w:tcW w:w="2643"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техническое перевооружение котельной при достижении нормативного срока службы оборудования</w:t>
            </w:r>
          </w:p>
        </w:tc>
        <w:tc>
          <w:tcPr>
            <w:tcW w:w="1165"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2036</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621"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1 600</w:t>
            </w:r>
          </w:p>
        </w:tc>
        <w:tc>
          <w:tcPr>
            <w:tcW w:w="660"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1 600</w:t>
            </w:r>
          </w:p>
        </w:tc>
      </w:tr>
      <w:tr w:rsidR="005363B1" w:rsidRPr="006F3291" w:rsidTr="005363B1">
        <w:trPr>
          <w:trHeight w:val="23"/>
          <w:jc w:val="center"/>
        </w:trPr>
        <w:tc>
          <w:tcPr>
            <w:tcW w:w="441"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2.1</w:t>
            </w:r>
          </w:p>
        </w:tc>
        <w:tc>
          <w:tcPr>
            <w:tcW w:w="1192"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Модульная котельная БКУ-800</w:t>
            </w:r>
          </w:p>
        </w:tc>
        <w:tc>
          <w:tcPr>
            <w:tcW w:w="2643"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реконструкция тепловых сетей (ежегодная, частичная перекладка тепловых сетей в зависимости от износа)</w:t>
            </w:r>
          </w:p>
        </w:tc>
        <w:tc>
          <w:tcPr>
            <w:tcW w:w="1165"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2024-2035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 </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 </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621"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 </w:t>
            </w:r>
          </w:p>
        </w:tc>
        <w:tc>
          <w:tcPr>
            <w:tcW w:w="660"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420</w:t>
            </w:r>
          </w:p>
        </w:tc>
      </w:tr>
      <w:tr w:rsidR="005363B1" w:rsidRPr="006F3291" w:rsidTr="005363B1">
        <w:trPr>
          <w:trHeight w:val="23"/>
          <w:jc w:val="center"/>
        </w:trPr>
        <w:tc>
          <w:tcPr>
            <w:tcW w:w="1633" w:type="dxa"/>
            <w:gridSpan w:val="2"/>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Всего</w:t>
            </w:r>
          </w:p>
        </w:tc>
        <w:tc>
          <w:tcPr>
            <w:tcW w:w="2643"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 </w:t>
            </w:r>
          </w:p>
        </w:tc>
        <w:tc>
          <w:tcPr>
            <w:tcW w:w="1165"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 </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621"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1 600</w:t>
            </w:r>
          </w:p>
        </w:tc>
        <w:tc>
          <w:tcPr>
            <w:tcW w:w="660"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2 020</w:t>
            </w:r>
          </w:p>
        </w:tc>
      </w:tr>
    </w:tbl>
    <w:p w:rsidR="005363B1" w:rsidRPr="005363B1" w:rsidRDefault="005363B1" w:rsidP="005363B1">
      <w:pPr>
        <w:jc w:val="both"/>
        <w:rPr>
          <w:rFonts w:ascii="PT Astra Serif" w:hAnsi="PT Astra Serif"/>
          <w:sz w:val="28"/>
          <w:szCs w:val="28"/>
          <w:highlight w:val="yellow"/>
        </w:rPr>
      </w:pPr>
    </w:p>
    <w:p w:rsidR="005363B1" w:rsidRPr="005363B1" w:rsidRDefault="005363B1" w:rsidP="005363B1">
      <w:pPr>
        <w:jc w:val="both"/>
        <w:rPr>
          <w:rFonts w:ascii="PT Astra Serif" w:hAnsi="PT Astra Serif"/>
          <w:sz w:val="28"/>
          <w:szCs w:val="28"/>
          <w:highlight w:val="yellow"/>
        </w:rPr>
      </w:pP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5363B1">
          <w:pgSz w:w="16838" w:h="11906" w:orient="landscape"/>
          <w:pgMar w:top="1701" w:right="1134" w:bottom="850" w:left="1134" w:header="708" w:footer="708" w:gutter="0"/>
          <w:cols w:space="708"/>
          <w:docGrid w:linePitch="360"/>
        </w:sectPr>
      </w:pPr>
    </w:p>
    <w:p w:rsidR="005363B1" w:rsidRPr="006F3291" w:rsidRDefault="005363B1" w:rsidP="006F3291">
      <w:pPr>
        <w:ind w:firstLine="709"/>
        <w:jc w:val="both"/>
        <w:rPr>
          <w:rFonts w:ascii="PT Astra Serif" w:hAnsi="PT Astra Serif"/>
          <w:b/>
          <w:sz w:val="28"/>
          <w:szCs w:val="28"/>
        </w:rPr>
      </w:pPr>
      <w:bookmarkStart w:id="914" w:name="_Toc136780893"/>
      <w:bookmarkStart w:id="915" w:name="_Toc49513971"/>
      <w:bookmarkStart w:id="916" w:name="_Toc108703929"/>
      <w:r w:rsidRPr="006F3291">
        <w:rPr>
          <w:rFonts w:ascii="PT Astra Serif" w:hAnsi="PT Astra Serif"/>
          <w:b/>
          <w:sz w:val="28"/>
          <w:szCs w:val="28"/>
        </w:rPr>
        <w:t>16.3. 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bookmarkEnd w:id="914"/>
      <w:r w:rsidRPr="006F3291">
        <w:rPr>
          <w:rFonts w:ascii="PT Astra Serif" w:hAnsi="PT Astra Serif"/>
          <w:b/>
          <w:sz w:val="28"/>
          <w:szCs w:val="28"/>
        </w:rPr>
        <w:t xml:space="preserve"> </w:t>
      </w:r>
    </w:p>
    <w:bookmarkEnd w:id="915"/>
    <w:bookmarkEnd w:id="916"/>
    <w:p w:rsidR="005363B1" w:rsidRDefault="005363B1" w:rsidP="00C45A77">
      <w:pPr>
        <w:ind w:firstLine="709"/>
        <w:jc w:val="both"/>
        <w:rPr>
          <w:rFonts w:ascii="PT Astra Serif" w:hAnsi="PT Astra Serif"/>
          <w:sz w:val="28"/>
          <w:szCs w:val="28"/>
        </w:rPr>
      </w:pPr>
      <w:r w:rsidRPr="005363B1">
        <w:rPr>
          <w:rFonts w:ascii="PT Astra Serif" w:hAnsi="PT Astra Serif"/>
          <w:sz w:val="28"/>
          <w:szCs w:val="28"/>
        </w:rPr>
        <w:t>На территории муниципального образования теплоснабжение на нужды ГВС не осуществляется. Мероприятия не требуются.</w:t>
      </w:r>
    </w:p>
    <w:p w:rsidR="00C45A77" w:rsidRDefault="00C45A77" w:rsidP="00C45A77">
      <w:pPr>
        <w:ind w:firstLine="709"/>
        <w:jc w:val="both"/>
        <w:rPr>
          <w:rFonts w:ascii="PT Astra Serif" w:hAnsi="PT Astra Serif"/>
          <w:sz w:val="28"/>
          <w:szCs w:val="28"/>
        </w:rPr>
      </w:pPr>
    </w:p>
    <w:p w:rsidR="00C45A77" w:rsidRDefault="00C45A77" w:rsidP="00C45A77">
      <w:pPr>
        <w:ind w:firstLine="709"/>
        <w:jc w:val="both"/>
        <w:rPr>
          <w:rFonts w:ascii="PT Astra Serif" w:hAnsi="PT Astra Serif"/>
          <w:sz w:val="28"/>
          <w:szCs w:val="28"/>
        </w:rPr>
      </w:pPr>
    </w:p>
    <w:p w:rsidR="00C45A77" w:rsidRPr="005363B1" w:rsidRDefault="00C45A77" w:rsidP="00C45A77">
      <w:pPr>
        <w:ind w:firstLine="709"/>
        <w:jc w:val="both"/>
        <w:rPr>
          <w:rFonts w:ascii="PT Astra Serif" w:eastAsiaTheme="majorEastAsia" w:hAnsi="PT Astra Serif"/>
          <w:sz w:val="28"/>
          <w:szCs w:val="28"/>
        </w:rPr>
      </w:pPr>
    </w:p>
    <w:p w:rsidR="005363B1" w:rsidRDefault="005363B1" w:rsidP="00C45A77">
      <w:pPr>
        <w:jc w:val="center"/>
        <w:rPr>
          <w:rFonts w:ascii="PT Astra Serif" w:hAnsi="PT Astra Serif"/>
          <w:b/>
          <w:sz w:val="28"/>
          <w:szCs w:val="28"/>
        </w:rPr>
      </w:pPr>
      <w:bookmarkStart w:id="917" w:name="_Toc49513972"/>
      <w:bookmarkStart w:id="918" w:name="_Toc136780894"/>
      <w:r w:rsidRPr="006F3291">
        <w:rPr>
          <w:rFonts w:ascii="PT Astra Serif" w:hAnsi="PT Astra Serif"/>
          <w:b/>
          <w:sz w:val="28"/>
          <w:szCs w:val="28"/>
        </w:rPr>
        <w:t>Глава 17 «Замечания и предложения к проекту схемы теплоснабжения»</w:t>
      </w:r>
      <w:bookmarkEnd w:id="917"/>
      <w:bookmarkEnd w:id="918"/>
    </w:p>
    <w:p w:rsidR="00C45A77" w:rsidRDefault="00C45A77" w:rsidP="006F3291">
      <w:pPr>
        <w:ind w:firstLine="709"/>
        <w:jc w:val="center"/>
        <w:rPr>
          <w:rFonts w:ascii="PT Astra Serif" w:hAnsi="PT Astra Serif"/>
          <w:b/>
          <w:sz w:val="28"/>
          <w:szCs w:val="28"/>
        </w:rPr>
      </w:pPr>
    </w:p>
    <w:p w:rsidR="00C45A77" w:rsidRPr="006F3291" w:rsidRDefault="00C45A77" w:rsidP="006F3291">
      <w:pPr>
        <w:ind w:firstLine="709"/>
        <w:jc w:val="center"/>
        <w:rPr>
          <w:rFonts w:ascii="PT Astra Serif" w:hAnsi="PT Astra Serif"/>
          <w:b/>
          <w:sz w:val="28"/>
          <w:szCs w:val="28"/>
        </w:rPr>
      </w:pPr>
    </w:p>
    <w:p w:rsidR="005363B1" w:rsidRPr="006F3291" w:rsidRDefault="005363B1" w:rsidP="006F3291">
      <w:pPr>
        <w:ind w:firstLine="709"/>
        <w:jc w:val="both"/>
        <w:rPr>
          <w:rFonts w:ascii="PT Astra Serif" w:hAnsi="PT Astra Serif"/>
          <w:b/>
          <w:sz w:val="28"/>
          <w:szCs w:val="28"/>
        </w:rPr>
      </w:pPr>
      <w:bookmarkStart w:id="919" w:name="_Toc49513973"/>
      <w:bookmarkStart w:id="920" w:name="_Toc136780895"/>
      <w:r w:rsidRPr="006F3291">
        <w:rPr>
          <w:rFonts w:ascii="PT Astra Serif" w:hAnsi="PT Astra Serif"/>
          <w:b/>
          <w:sz w:val="28"/>
          <w:szCs w:val="28"/>
        </w:rPr>
        <w:t>17.1. Перечень всех замечаний и предложений, поступивших при разработке, утверждении и актуализации схемы теплоснабжения</w:t>
      </w:r>
      <w:bookmarkEnd w:id="919"/>
      <w:bookmarkEnd w:id="920"/>
    </w:p>
    <w:p w:rsidR="005363B1" w:rsidRPr="005363B1" w:rsidRDefault="00A143F3" w:rsidP="006F3291">
      <w:pPr>
        <w:ind w:firstLine="709"/>
        <w:jc w:val="both"/>
        <w:rPr>
          <w:rFonts w:ascii="PT Astra Serif" w:hAnsi="PT Astra Serif"/>
          <w:sz w:val="28"/>
          <w:szCs w:val="28"/>
        </w:rPr>
      </w:pPr>
      <w:r>
        <w:rPr>
          <w:rFonts w:ascii="PT Astra Serif" w:hAnsi="PT Astra Serif"/>
          <w:sz w:val="28"/>
          <w:szCs w:val="28"/>
        </w:rPr>
        <w:t>Сбор замечаний и предложений не является обязательным, в связи с численностью населения 4038 человек</w:t>
      </w:r>
      <w:r w:rsidR="005363B1" w:rsidRPr="005363B1">
        <w:rPr>
          <w:rFonts w:ascii="PT Astra Serif" w:hAnsi="PT Astra Serif"/>
          <w:sz w:val="28"/>
          <w:szCs w:val="28"/>
        </w:rPr>
        <w:t>.</w:t>
      </w:r>
    </w:p>
    <w:p w:rsidR="005363B1" w:rsidRPr="006F3291" w:rsidRDefault="005363B1" w:rsidP="006F3291">
      <w:pPr>
        <w:ind w:firstLine="709"/>
        <w:jc w:val="both"/>
        <w:rPr>
          <w:rFonts w:ascii="PT Astra Serif" w:hAnsi="PT Astra Serif"/>
          <w:b/>
          <w:sz w:val="28"/>
          <w:szCs w:val="28"/>
        </w:rPr>
      </w:pPr>
      <w:bookmarkStart w:id="921" w:name="_Toc49513974"/>
      <w:bookmarkStart w:id="922" w:name="_Toc136780896"/>
      <w:r w:rsidRPr="006F3291">
        <w:rPr>
          <w:rFonts w:ascii="PT Astra Serif" w:hAnsi="PT Astra Serif"/>
          <w:b/>
          <w:sz w:val="28"/>
          <w:szCs w:val="28"/>
        </w:rPr>
        <w:t>17.2. Ответы разработчиков проекта схемы теплоснабжения на замечания и предложения</w:t>
      </w:r>
      <w:bookmarkEnd w:id="921"/>
      <w:bookmarkEnd w:id="922"/>
    </w:p>
    <w:p w:rsidR="005363B1" w:rsidRPr="005363B1" w:rsidRDefault="00A143F3" w:rsidP="006F3291">
      <w:pPr>
        <w:ind w:firstLine="709"/>
        <w:jc w:val="both"/>
        <w:rPr>
          <w:rFonts w:ascii="PT Astra Serif" w:hAnsi="PT Astra Serif"/>
          <w:sz w:val="28"/>
          <w:szCs w:val="28"/>
        </w:rPr>
      </w:pPr>
      <w:r>
        <w:rPr>
          <w:rFonts w:ascii="PT Astra Serif" w:hAnsi="PT Astra Serif"/>
          <w:sz w:val="28"/>
          <w:szCs w:val="28"/>
        </w:rPr>
        <w:t>С</w:t>
      </w:r>
      <w:r w:rsidR="005363B1" w:rsidRPr="005363B1">
        <w:rPr>
          <w:rFonts w:ascii="PT Astra Serif" w:hAnsi="PT Astra Serif"/>
          <w:sz w:val="28"/>
          <w:szCs w:val="28"/>
        </w:rPr>
        <w:t>м. п.17.1.</w:t>
      </w:r>
    </w:p>
    <w:p w:rsidR="005363B1" w:rsidRPr="006F3291" w:rsidRDefault="005363B1" w:rsidP="006F3291">
      <w:pPr>
        <w:ind w:firstLine="709"/>
        <w:jc w:val="both"/>
        <w:rPr>
          <w:rFonts w:ascii="PT Astra Serif" w:hAnsi="PT Astra Serif"/>
          <w:b/>
          <w:sz w:val="28"/>
          <w:szCs w:val="28"/>
        </w:rPr>
      </w:pPr>
      <w:bookmarkStart w:id="923" w:name="_Toc49513975"/>
      <w:bookmarkStart w:id="924" w:name="_Toc136780897"/>
      <w:r w:rsidRPr="006F3291">
        <w:rPr>
          <w:rFonts w:ascii="PT Astra Serif" w:hAnsi="PT Astra Serif"/>
          <w:b/>
          <w:sz w:val="28"/>
          <w:szCs w:val="28"/>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923"/>
      <w:bookmarkEnd w:id="924"/>
    </w:p>
    <w:p w:rsidR="005363B1" w:rsidRDefault="00A143F3" w:rsidP="00C45A77">
      <w:pPr>
        <w:ind w:firstLine="709"/>
        <w:jc w:val="both"/>
        <w:rPr>
          <w:rFonts w:ascii="PT Astra Serif" w:hAnsi="PT Astra Serif"/>
          <w:sz w:val="28"/>
          <w:szCs w:val="28"/>
        </w:rPr>
      </w:pPr>
      <w:r>
        <w:rPr>
          <w:rFonts w:ascii="PT Astra Serif" w:hAnsi="PT Astra Serif"/>
          <w:sz w:val="28"/>
          <w:szCs w:val="28"/>
        </w:rPr>
        <w:t>С</w:t>
      </w:r>
      <w:r w:rsidR="005363B1" w:rsidRPr="005363B1">
        <w:rPr>
          <w:rFonts w:ascii="PT Astra Serif" w:hAnsi="PT Astra Serif"/>
          <w:sz w:val="28"/>
          <w:szCs w:val="28"/>
        </w:rPr>
        <w:t>м. п.17.1.</w:t>
      </w:r>
    </w:p>
    <w:p w:rsidR="00C45A77" w:rsidRDefault="00C45A77" w:rsidP="00C45A77">
      <w:pPr>
        <w:ind w:firstLine="709"/>
        <w:jc w:val="both"/>
        <w:rPr>
          <w:rFonts w:ascii="PT Astra Serif" w:hAnsi="PT Astra Serif"/>
          <w:sz w:val="28"/>
          <w:szCs w:val="28"/>
        </w:rPr>
      </w:pPr>
    </w:p>
    <w:p w:rsidR="00C45A77" w:rsidRPr="005363B1" w:rsidRDefault="00C45A77" w:rsidP="00C45A77">
      <w:pPr>
        <w:ind w:firstLine="709"/>
        <w:jc w:val="both"/>
        <w:rPr>
          <w:rFonts w:ascii="PT Astra Serif" w:eastAsiaTheme="majorEastAsia" w:hAnsi="PT Astra Serif"/>
          <w:sz w:val="28"/>
          <w:szCs w:val="28"/>
        </w:rPr>
      </w:pPr>
    </w:p>
    <w:p w:rsidR="005363B1" w:rsidRDefault="005363B1" w:rsidP="006F3291">
      <w:pPr>
        <w:ind w:firstLine="709"/>
        <w:jc w:val="center"/>
        <w:rPr>
          <w:rFonts w:ascii="PT Astra Serif" w:hAnsi="PT Astra Serif"/>
          <w:b/>
          <w:sz w:val="28"/>
          <w:szCs w:val="28"/>
        </w:rPr>
      </w:pPr>
      <w:bookmarkStart w:id="925" w:name="_Toc49513976"/>
      <w:bookmarkStart w:id="926" w:name="_Toc136780898"/>
      <w:r w:rsidRPr="006F3291">
        <w:rPr>
          <w:rFonts w:ascii="PT Astra Serif" w:hAnsi="PT Astra Serif"/>
          <w:b/>
          <w:sz w:val="28"/>
          <w:szCs w:val="28"/>
        </w:rPr>
        <w:t>Глава 18 «Сводный том изменений, выполненных в доработанной и (или) актуализированной схеме теплоснабжения»</w:t>
      </w:r>
      <w:bookmarkEnd w:id="925"/>
      <w:bookmarkEnd w:id="926"/>
    </w:p>
    <w:p w:rsidR="00C45A77" w:rsidRDefault="00C45A77" w:rsidP="006F3291">
      <w:pPr>
        <w:ind w:firstLine="709"/>
        <w:jc w:val="center"/>
        <w:rPr>
          <w:rFonts w:ascii="PT Astra Serif" w:hAnsi="PT Astra Serif"/>
          <w:b/>
          <w:sz w:val="28"/>
          <w:szCs w:val="28"/>
        </w:rPr>
      </w:pPr>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Схема теплоснабжения актуализирована по данным 2022 года и доработана в связи с изменениями ПП РФ №154 от 7 октября 2014 г., 18, 23 марта, 12 июля 2016 г., 3 апреля 2018 г., 16 марта 2019 г., 31 мая 2022 г., 10 января 2023 г.</w:t>
      </w:r>
    </w:p>
    <w:p w:rsidR="00011E23" w:rsidRDefault="005363B1" w:rsidP="00C45A77">
      <w:pPr>
        <w:ind w:firstLine="709"/>
        <w:jc w:val="both"/>
        <w:rPr>
          <w:rFonts w:ascii="PT Astra Serif" w:hAnsi="PT Astra Serif"/>
          <w:sz w:val="28"/>
          <w:szCs w:val="28"/>
        </w:rPr>
      </w:pPr>
      <w:r w:rsidRPr="005363B1">
        <w:rPr>
          <w:rFonts w:ascii="PT Astra Serif" w:hAnsi="PT Astra Serif"/>
          <w:sz w:val="28"/>
          <w:szCs w:val="28"/>
        </w:rPr>
        <w:t>Описание изменений, внесенных в актуализированную Схему теплоснабжения, указано в каждой Главе обосновывающих материалов.</w:t>
      </w:r>
      <w:bookmarkEnd w:id="668"/>
      <w:bookmarkEnd w:id="669"/>
    </w:p>
    <w:p w:rsidR="00C45A77" w:rsidRDefault="00C45A77" w:rsidP="00C45A77">
      <w:pPr>
        <w:ind w:firstLine="709"/>
        <w:jc w:val="both"/>
        <w:rPr>
          <w:rFonts w:ascii="PT Astra Serif" w:hAnsi="PT Astra Serif"/>
          <w:sz w:val="28"/>
          <w:szCs w:val="28"/>
        </w:rPr>
      </w:pPr>
    </w:p>
    <w:p w:rsidR="00C45A77" w:rsidRDefault="00C45A77" w:rsidP="00C45A77">
      <w:pPr>
        <w:ind w:firstLine="709"/>
        <w:jc w:val="both"/>
        <w:rPr>
          <w:rFonts w:ascii="PT Astra Serif" w:hAnsi="PT Astra Serif"/>
          <w:sz w:val="28"/>
          <w:szCs w:val="28"/>
        </w:rPr>
      </w:pPr>
    </w:p>
    <w:p w:rsidR="00C45A77" w:rsidRPr="005363B1" w:rsidRDefault="00C45A77" w:rsidP="00C45A77">
      <w:pPr>
        <w:jc w:val="center"/>
        <w:rPr>
          <w:rFonts w:ascii="PT Astra Serif" w:hAnsi="PT Astra Serif" w:cs="PT Astra Serif"/>
          <w:sz w:val="28"/>
          <w:szCs w:val="28"/>
        </w:rPr>
      </w:pPr>
      <w:r>
        <w:rPr>
          <w:rFonts w:ascii="PT Astra Serif" w:hAnsi="PT Astra Serif"/>
          <w:sz w:val="28"/>
          <w:szCs w:val="28"/>
        </w:rPr>
        <w:t>_____________________________________________</w:t>
      </w:r>
    </w:p>
    <w:sectPr w:rsidR="00C45A77" w:rsidRPr="005363B1" w:rsidSect="005363B1">
      <w:headerReference w:type="default" r:id="rId33"/>
      <w:headerReference w:type="first" r:id="rId34"/>
      <w:pgSz w:w="11906" w:h="16838"/>
      <w:pgMar w:top="1134" w:right="850" w:bottom="1134" w:left="1701" w:header="709" w:footer="709" w:gutter="0"/>
      <w:pgNumType w:start="1"/>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FD8" w:rsidRDefault="00DD5FD8">
      <w:r>
        <w:separator/>
      </w:r>
    </w:p>
  </w:endnote>
  <w:endnote w:type="continuationSeparator" w:id="0">
    <w:p w:rsidR="00DD5FD8" w:rsidRDefault="00DD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FrankRuehl">
    <w:panose1 w:val="020E0503060101010101"/>
    <w:charset w:val="B1"/>
    <w:family w:val="swiss"/>
    <w:pitch w:val="variable"/>
    <w:sig w:usb0="00000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203" w:usb1="00000000" w:usb2="00000000" w:usb3="00000000" w:csb0="00000005" w:csb1="00000000"/>
  </w:font>
  <w:font w:name="TimesDL">
    <w:altName w:val="Times New Roman"/>
    <w:charset w:val="00"/>
    <w:family w:val="auto"/>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Vineta BT">
    <w:charset w:val="00"/>
    <w:family w:val="decorative"/>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F5" w:rsidRPr="005363B1" w:rsidRDefault="00EE49F5" w:rsidP="005363B1">
    <w:r w:rsidRPr="005363B1">
      <w:fldChar w:fldCharType="begin"/>
    </w:r>
    <w:r w:rsidRPr="005363B1">
      <w:instrText xml:space="preserve">PAGE  </w:instrText>
    </w:r>
    <w:r w:rsidRPr="005363B1">
      <w:fldChar w:fldCharType="separate"/>
    </w:r>
    <w:r w:rsidRPr="005363B1">
      <w:t>2</w:t>
    </w:r>
    <w:r w:rsidRPr="005363B1">
      <w:fldChar w:fldCharType="end"/>
    </w:r>
  </w:p>
  <w:p w:rsidR="00EE49F5" w:rsidRPr="005363B1" w:rsidRDefault="00EE49F5" w:rsidP="005363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F5" w:rsidRPr="005363B1" w:rsidRDefault="00EE49F5" w:rsidP="005363B1"/>
  <w:p w:rsidR="00EE49F5" w:rsidRPr="005363B1" w:rsidRDefault="00EE49F5" w:rsidP="005363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FD8" w:rsidRDefault="00DD5FD8">
      <w:r>
        <w:separator/>
      </w:r>
    </w:p>
  </w:footnote>
  <w:footnote w:type="continuationSeparator" w:id="0">
    <w:p w:rsidR="00DD5FD8" w:rsidRDefault="00DD5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C332F4" w:rsidRPr="000B291F" w:rsidRDefault="00C332F4">
        <w:pPr>
          <w:pStyle w:val="af9"/>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75658E">
          <w:rPr>
            <w:rFonts w:ascii="PT Astra Serif" w:hAnsi="PT Astra Serif"/>
            <w:noProof/>
            <w:sz w:val="28"/>
            <w:szCs w:val="28"/>
          </w:rPr>
          <w:t>80</w:t>
        </w:r>
        <w:r w:rsidRPr="000B291F">
          <w:rPr>
            <w:rFonts w:ascii="PT Astra Serif" w:hAnsi="PT Astra Serif"/>
            <w:sz w:val="28"/>
            <w:szCs w:val="28"/>
          </w:rPr>
          <w:fldChar w:fldCharType="end"/>
        </w:r>
      </w:p>
    </w:sdtContent>
  </w:sdt>
  <w:p w:rsidR="00C332F4" w:rsidRDefault="00C332F4">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2F4" w:rsidRDefault="00C332F4">
    <w:pPr>
      <w:pStyle w:val="af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F5" w:rsidRPr="00E45DB3" w:rsidRDefault="00EE49F5" w:rsidP="00E45DB3">
    <w:pPr>
      <w:pStyle w:val="af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180250"/>
      <w:docPartObj>
        <w:docPartGallery w:val="Page Numbers (Top of Page)"/>
        <w:docPartUnique/>
      </w:docPartObj>
    </w:sdtPr>
    <w:sdtEndPr>
      <w:rPr>
        <w:rFonts w:ascii="PT Astra Serif" w:hAnsi="PT Astra Serif"/>
        <w:sz w:val="28"/>
        <w:szCs w:val="28"/>
      </w:rPr>
    </w:sdtEndPr>
    <w:sdtContent>
      <w:p w:rsidR="00EE49F5" w:rsidRPr="00A96F47" w:rsidRDefault="00EE49F5">
        <w:pPr>
          <w:pStyle w:val="af9"/>
          <w:jc w:val="center"/>
          <w:rPr>
            <w:rFonts w:ascii="PT Astra Serif" w:hAnsi="PT Astra Serif"/>
            <w:sz w:val="28"/>
            <w:szCs w:val="28"/>
          </w:rPr>
        </w:pPr>
        <w:r w:rsidRPr="00A96F47">
          <w:rPr>
            <w:rFonts w:ascii="PT Astra Serif" w:hAnsi="PT Astra Serif"/>
            <w:sz w:val="28"/>
            <w:szCs w:val="28"/>
          </w:rPr>
          <w:fldChar w:fldCharType="begin"/>
        </w:r>
        <w:r w:rsidRPr="00A96F47">
          <w:rPr>
            <w:rFonts w:ascii="PT Astra Serif" w:hAnsi="PT Astra Serif"/>
            <w:sz w:val="28"/>
            <w:szCs w:val="28"/>
          </w:rPr>
          <w:instrText>PAGE   \* MERGEFORMAT</w:instrText>
        </w:r>
        <w:r w:rsidRPr="00A96F47">
          <w:rPr>
            <w:rFonts w:ascii="PT Astra Serif" w:hAnsi="PT Astra Serif"/>
            <w:sz w:val="28"/>
            <w:szCs w:val="28"/>
          </w:rPr>
          <w:fldChar w:fldCharType="separate"/>
        </w:r>
        <w:r>
          <w:rPr>
            <w:rFonts w:ascii="PT Astra Serif" w:hAnsi="PT Astra Serif"/>
            <w:noProof/>
            <w:sz w:val="28"/>
            <w:szCs w:val="28"/>
          </w:rPr>
          <w:t>93</w:t>
        </w:r>
        <w:r w:rsidRPr="00A96F47">
          <w:rPr>
            <w:rFonts w:ascii="PT Astra Serif" w:hAnsi="PT Astra Serif"/>
            <w:sz w:val="28"/>
            <w:szCs w:val="28"/>
          </w:rPr>
          <w:fldChar w:fldCharType="end"/>
        </w:r>
      </w:p>
    </w:sdtContent>
  </w:sdt>
  <w:p w:rsidR="00EE49F5" w:rsidRDefault="00EE49F5">
    <w:pPr>
      <w:pStyle w:val="a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F5" w:rsidRDefault="00EE49F5">
    <w:pPr>
      <w:pStyle w:val="af9"/>
      <w:jc w:val="center"/>
    </w:pPr>
  </w:p>
  <w:p w:rsidR="00EE49F5" w:rsidRDefault="00EE49F5">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44CCD4E"/>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nsid w:val="006B3181"/>
    <w:multiLevelType w:val="hybridMultilevel"/>
    <w:tmpl w:val="896EB936"/>
    <w:lvl w:ilvl="0" w:tplc="3F864D6C">
      <w:start w:val="1"/>
      <w:numFmt w:val="decimal"/>
      <w:pStyle w:val="a0"/>
      <w:lvlText w:val="%1."/>
      <w:lvlJc w:val="left"/>
      <w:pPr>
        <w:ind w:left="1364" w:hanging="360"/>
      </w:pPr>
    </w:lvl>
    <w:lvl w:ilvl="1" w:tplc="04190003">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Courier New"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Courier New" w:hint="default"/>
      </w:rPr>
    </w:lvl>
    <w:lvl w:ilvl="8" w:tplc="04190005">
      <w:start w:val="1"/>
      <w:numFmt w:val="bullet"/>
      <w:lvlText w:val=""/>
      <w:lvlJc w:val="left"/>
      <w:pPr>
        <w:ind w:left="7124" w:hanging="360"/>
      </w:pPr>
      <w:rPr>
        <w:rFonts w:ascii="Wingdings" w:hAnsi="Wingdings" w:hint="default"/>
      </w:rPr>
    </w:lvl>
  </w:abstractNum>
  <w:abstractNum w:abstractNumId="3">
    <w:nsid w:val="015D7A74"/>
    <w:multiLevelType w:val="hybridMultilevel"/>
    <w:tmpl w:val="1F1CE4AE"/>
    <w:styleLink w:val="10"/>
    <w:lvl w:ilvl="0" w:tplc="FFFFFFFF">
      <w:start w:val="1"/>
      <w:numFmt w:val="decimal"/>
      <w:lvlText w:val="%1."/>
      <w:lvlJc w:val="left"/>
      <w:pPr>
        <w:tabs>
          <w:tab w:val="num" w:pos="2138"/>
        </w:tabs>
        <w:ind w:left="2138" w:hanging="360"/>
      </w:pPr>
    </w:lvl>
    <w:lvl w:ilvl="1" w:tplc="FFFFFFFF">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4">
    <w:nsid w:val="03AD3C70"/>
    <w:multiLevelType w:val="hybridMultilevel"/>
    <w:tmpl w:val="622C88E2"/>
    <w:lvl w:ilvl="0" w:tplc="69B0ED68">
      <w:start w:val="1"/>
      <w:numFmt w:val="russianLower"/>
      <w:pStyle w:val="a1"/>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213D4E"/>
    <w:multiLevelType w:val="hybridMultilevel"/>
    <w:tmpl w:val="3A5AF448"/>
    <w:lvl w:ilvl="0" w:tplc="D572377E">
      <w:start w:val="1"/>
      <w:numFmt w:val="decimal"/>
      <w:pStyle w:val="a2"/>
      <w:lvlText w:val="%1."/>
      <w:lvlJc w:val="left"/>
      <w:pPr>
        <w:tabs>
          <w:tab w:val="num" w:pos="2478"/>
        </w:tabs>
        <w:ind w:left="2478" w:hanging="1065"/>
      </w:pPr>
      <w:rPr>
        <w:rFonts w:hint="default"/>
        <w:b w:val="0"/>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6">
    <w:nsid w:val="0C0B40A3"/>
    <w:multiLevelType w:val="multilevel"/>
    <w:tmpl w:val="8634DC4E"/>
    <w:lvl w:ilvl="0">
      <w:start w:val="1"/>
      <w:numFmt w:val="decimal"/>
      <w:lvlText w:val="%1."/>
      <w:lvlJc w:val="left"/>
      <w:pPr>
        <w:ind w:left="795"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abstractNum w:abstractNumId="7">
    <w:nsid w:val="10762241"/>
    <w:multiLevelType w:val="hybridMultilevel"/>
    <w:tmpl w:val="DA36EF94"/>
    <w:lvl w:ilvl="0" w:tplc="9664ECEC">
      <w:start w:val="1"/>
      <w:numFmt w:val="decimal"/>
      <w:pStyle w:val="S"/>
      <w:lvlText w:val="Таблица %1"/>
      <w:lvlJc w:val="right"/>
      <w:pPr>
        <w:tabs>
          <w:tab w:val="num" w:pos="3260"/>
        </w:tabs>
        <w:snapToGrid w:val="0"/>
        <w:ind w:left="3373" w:hanging="113"/>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8">
    <w:nsid w:val="2D2D4B54"/>
    <w:multiLevelType w:val="singleLevel"/>
    <w:tmpl w:val="2D765D82"/>
    <w:lvl w:ilvl="0">
      <w:start w:val="1"/>
      <w:numFmt w:val="bullet"/>
      <w:pStyle w:val="List2"/>
      <w:lvlText w:val=""/>
      <w:lvlJc w:val="left"/>
      <w:pPr>
        <w:tabs>
          <w:tab w:val="num" w:pos="1267"/>
        </w:tabs>
        <w:ind w:left="1191" w:hanging="284"/>
      </w:pPr>
      <w:rPr>
        <w:rFonts w:ascii="Symbol" w:hAnsi="Symbol" w:hint="default"/>
      </w:rPr>
    </w:lvl>
  </w:abstractNum>
  <w:abstractNum w:abstractNumId="9">
    <w:nsid w:val="367B4A83"/>
    <w:multiLevelType w:val="hybridMultilevel"/>
    <w:tmpl w:val="193A0648"/>
    <w:lvl w:ilvl="0" w:tplc="D9FAF8A0">
      <w:start w:val="1"/>
      <w:numFmt w:val="decimal"/>
      <w:pStyle w:val="11"/>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1">
    <w:nsid w:val="4A2F353E"/>
    <w:multiLevelType w:val="hybridMultilevel"/>
    <w:tmpl w:val="2ACEA386"/>
    <w:lvl w:ilvl="0" w:tplc="DE9240F6">
      <w:start w:val="1"/>
      <w:numFmt w:val="decimal"/>
      <w:pStyle w:val="S0"/>
      <w:lvlText w:val="Рисунок %1"/>
      <w:lvlJc w:val="left"/>
      <w:pPr>
        <w:tabs>
          <w:tab w:val="num" w:pos="1080"/>
        </w:tabs>
        <w:ind w:left="1080" w:hanging="360"/>
      </w:pPr>
      <w:rPr>
        <w:b/>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2">
    <w:nsid w:val="4CEE08BB"/>
    <w:multiLevelType w:val="hybridMultilevel"/>
    <w:tmpl w:val="43602C18"/>
    <w:lvl w:ilvl="0" w:tplc="2904E2FE">
      <w:start w:val="1"/>
      <w:numFmt w:val="decimal"/>
      <w:pStyle w:val="a3"/>
      <w:lvlText w:val="%1) "/>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EB16544"/>
    <w:multiLevelType w:val="hybridMultilevel"/>
    <w:tmpl w:val="9984F3F2"/>
    <w:lvl w:ilvl="0" w:tplc="D41020DE">
      <w:numFmt w:val="bullet"/>
      <w:pStyle w:val="20"/>
      <w:lvlText w:val="-"/>
      <w:lvlJc w:val="left"/>
      <w:pPr>
        <w:tabs>
          <w:tab w:val="num" w:pos="1068"/>
        </w:tabs>
        <w:ind w:left="1068" w:hanging="360"/>
      </w:pPr>
      <w:rPr>
        <w:rFonts w:ascii="Times New Roman" w:eastAsia="Times New Roman" w:hAnsi="Times New Roman" w:cs="Times New Roman" w:hint="default"/>
      </w:rPr>
    </w:lvl>
    <w:lvl w:ilvl="1" w:tplc="6B760884" w:tentative="1">
      <w:start w:val="1"/>
      <w:numFmt w:val="bullet"/>
      <w:lvlText w:val="o"/>
      <w:lvlJc w:val="left"/>
      <w:pPr>
        <w:tabs>
          <w:tab w:val="num" w:pos="1788"/>
        </w:tabs>
        <w:ind w:left="1788" w:hanging="360"/>
      </w:pPr>
      <w:rPr>
        <w:rFonts w:ascii="Courier New" w:hAnsi="Courier New" w:hint="default"/>
      </w:rPr>
    </w:lvl>
    <w:lvl w:ilvl="2" w:tplc="FE14E034" w:tentative="1">
      <w:start w:val="1"/>
      <w:numFmt w:val="bullet"/>
      <w:lvlText w:val=""/>
      <w:lvlJc w:val="left"/>
      <w:pPr>
        <w:tabs>
          <w:tab w:val="num" w:pos="2508"/>
        </w:tabs>
        <w:ind w:left="2508" w:hanging="360"/>
      </w:pPr>
      <w:rPr>
        <w:rFonts w:ascii="Wingdings" w:hAnsi="Wingdings" w:hint="default"/>
      </w:rPr>
    </w:lvl>
    <w:lvl w:ilvl="3" w:tplc="B9E4E7BC" w:tentative="1">
      <w:start w:val="1"/>
      <w:numFmt w:val="bullet"/>
      <w:lvlText w:val=""/>
      <w:lvlJc w:val="left"/>
      <w:pPr>
        <w:tabs>
          <w:tab w:val="num" w:pos="3228"/>
        </w:tabs>
        <w:ind w:left="3228" w:hanging="360"/>
      </w:pPr>
      <w:rPr>
        <w:rFonts w:ascii="Symbol" w:hAnsi="Symbol" w:hint="default"/>
      </w:rPr>
    </w:lvl>
    <w:lvl w:ilvl="4" w:tplc="CDACDBA2" w:tentative="1">
      <w:start w:val="1"/>
      <w:numFmt w:val="bullet"/>
      <w:lvlText w:val="o"/>
      <w:lvlJc w:val="left"/>
      <w:pPr>
        <w:tabs>
          <w:tab w:val="num" w:pos="3948"/>
        </w:tabs>
        <w:ind w:left="3948" w:hanging="360"/>
      </w:pPr>
      <w:rPr>
        <w:rFonts w:ascii="Courier New" w:hAnsi="Courier New" w:hint="default"/>
      </w:rPr>
    </w:lvl>
    <w:lvl w:ilvl="5" w:tplc="71A68CD6" w:tentative="1">
      <w:start w:val="1"/>
      <w:numFmt w:val="bullet"/>
      <w:lvlText w:val=""/>
      <w:lvlJc w:val="left"/>
      <w:pPr>
        <w:tabs>
          <w:tab w:val="num" w:pos="4668"/>
        </w:tabs>
        <w:ind w:left="4668" w:hanging="360"/>
      </w:pPr>
      <w:rPr>
        <w:rFonts w:ascii="Wingdings" w:hAnsi="Wingdings" w:hint="default"/>
      </w:rPr>
    </w:lvl>
    <w:lvl w:ilvl="6" w:tplc="50C62F0A" w:tentative="1">
      <w:start w:val="1"/>
      <w:numFmt w:val="bullet"/>
      <w:lvlText w:val=""/>
      <w:lvlJc w:val="left"/>
      <w:pPr>
        <w:tabs>
          <w:tab w:val="num" w:pos="5388"/>
        </w:tabs>
        <w:ind w:left="5388" w:hanging="360"/>
      </w:pPr>
      <w:rPr>
        <w:rFonts w:ascii="Symbol" w:hAnsi="Symbol" w:hint="default"/>
      </w:rPr>
    </w:lvl>
    <w:lvl w:ilvl="7" w:tplc="2236D21A" w:tentative="1">
      <w:start w:val="1"/>
      <w:numFmt w:val="bullet"/>
      <w:lvlText w:val="o"/>
      <w:lvlJc w:val="left"/>
      <w:pPr>
        <w:tabs>
          <w:tab w:val="num" w:pos="6108"/>
        </w:tabs>
        <w:ind w:left="6108" w:hanging="360"/>
      </w:pPr>
      <w:rPr>
        <w:rFonts w:ascii="Courier New" w:hAnsi="Courier New" w:hint="default"/>
      </w:rPr>
    </w:lvl>
    <w:lvl w:ilvl="8" w:tplc="E8BAB4EA" w:tentative="1">
      <w:start w:val="1"/>
      <w:numFmt w:val="bullet"/>
      <w:lvlText w:val=""/>
      <w:lvlJc w:val="left"/>
      <w:pPr>
        <w:tabs>
          <w:tab w:val="num" w:pos="6828"/>
        </w:tabs>
        <w:ind w:left="6828" w:hanging="360"/>
      </w:pPr>
      <w:rPr>
        <w:rFonts w:ascii="Wingdings" w:hAnsi="Wingdings" w:hint="default"/>
      </w:rPr>
    </w:lvl>
  </w:abstractNum>
  <w:abstractNum w:abstractNumId="14">
    <w:nsid w:val="60AC69B2"/>
    <w:multiLevelType w:val="hybridMultilevel"/>
    <w:tmpl w:val="E2F0B434"/>
    <w:lvl w:ilvl="0" w:tplc="2FE843A2">
      <w:start w:val="1"/>
      <w:numFmt w:val="decimal"/>
      <w:pStyle w:val="a4"/>
      <w:lvlText w:val="%1)"/>
      <w:lvlJc w:val="left"/>
      <w:pPr>
        <w:tabs>
          <w:tab w:val="num" w:pos="1068"/>
        </w:tabs>
        <w:ind w:left="1068" w:hanging="360"/>
      </w:pPr>
      <w:rPr>
        <w:rFonts w:hint="default"/>
      </w:r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15">
    <w:nsid w:val="76C778FC"/>
    <w:multiLevelType w:val="hybridMultilevel"/>
    <w:tmpl w:val="C5BE8FD8"/>
    <w:lvl w:ilvl="0" w:tplc="C016B304">
      <w:numFmt w:val="bullet"/>
      <w:pStyle w:val="a5"/>
      <w:lvlText w:val="-"/>
      <w:lvlJc w:val="left"/>
      <w:pPr>
        <w:tabs>
          <w:tab w:val="num" w:pos="1334"/>
        </w:tabs>
        <w:ind w:left="1334" w:hanging="795"/>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num w:numId="1">
    <w:abstractNumId w:val="1"/>
  </w:num>
  <w:num w:numId="2">
    <w:abstractNumId w:val="3"/>
  </w:num>
  <w:num w:numId="3">
    <w:abstractNumId w:val="0"/>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9"/>
  </w:num>
  <w:num w:numId="11">
    <w:abstractNumId w:val="13"/>
  </w:num>
  <w:num w:numId="12">
    <w:abstractNumId w:val="15"/>
  </w:num>
  <w:num w:numId="13">
    <w:abstractNumId w:val="14"/>
  </w:num>
  <w:num w:numId="14">
    <w:abstractNumId w:val="5"/>
  </w:num>
  <w:num w:numId="15">
    <w:abstractNumId w:val="12"/>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502"/>
    <w:rsid w:val="00010179"/>
    <w:rsid w:val="00011E23"/>
    <w:rsid w:val="0004561B"/>
    <w:rsid w:val="00056695"/>
    <w:rsid w:val="0006242D"/>
    <w:rsid w:val="0009014D"/>
    <w:rsid w:val="00097D31"/>
    <w:rsid w:val="000A3A29"/>
    <w:rsid w:val="000D05A0"/>
    <w:rsid w:val="000D6876"/>
    <w:rsid w:val="000D7A9F"/>
    <w:rsid w:val="000E0950"/>
    <w:rsid w:val="000E25A8"/>
    <w:rsid w:val="000E4BF6"/>
    <w:rsid w:val="000E6231"/>
    <w:rsid w:val="000F03B2"/>
    <w:rsid w:val="000F1693"/>
    <w:rsid w:val="00115CE3"/>
    <w:rsid w:val="0011670F"/>
    <w:rsid w:val="00140632"/>
    <w:rsid w:val="001424A7"/>
    <w:rsid w:val="00153782"/>
    <w:rsid w:val="001561F1"/>
    <w:rsid w:val="0016136D"/>
    <w:rsid w:val="00166DC3"/>
    <w:rsid w:val="001723D0"/>
    <w:rsid w:val="00174B1C"/>
    <w:rsid w:val="00174BF8"/>
    <w:rsid w:val="00176C42"/>
    <w:rsid w:val="001813C2"/>
    <w:rsid w:val="00182BE9"/>
    <w:rsid w:val="0018344B"/>
    <w:rsid w:val="00196238"/>
    <w:rsid w:val="001A0B6C"/>
    <w:rsid w:val="001A291F"/>
    <w:rsid w:val="001A5FBD"/>
    <w:rsid w:val="001C32A8"/>
    <w:rsid w:val="001C7CE2"/>
    <w:rsid w:val="001D761F"/>
    <w:rsid w:val="001E53E5"/>
    <w:rsid w:val="001F113F"/>
    <w:rsid w:val="001F354F"/>
    <w:rsid w:val="002013D6"/>
    <w:rsid w:val="00206133"/>
    <w:rsid w:val="0021412F"/>
    <w:rsid w:val="002147F8"/>
    <w:rsid w:val="00215844"/>
    <w:rsid w:val="00236560"/>
    <w:rsid w:val="00236FED"/>
    <w:rsid w:val="00245474"/>
    <w:rsid w:val="00256EAD"/>
    <w:rsid w:val="00260B37"/>
    <w:rsid w:val="002611DE"/>
    <w:rsid w:val="002632B5"/>
    <w:rsid w:val="00266109"/>
    <w:rsid w:val="00270C3B"/>
    <w:rsid w:val="00274BA3"/>
    <w:rsid w:val="00282698"/>
    <w:rsid w:val="0029794D"/>
    <w:rsid w:val="002A16C1"/>
    <w:rsid w:val="002B4F54"/>
    <w:rsid w:val="002B4FD2"/>
    <w:rsid w:val="002C0C75"/>
    <w:rsid w:val="002C5E5E"/>
    <w:rsid w:val="002C5F32"/>
    <w:rsid w:val="002C6C1D"/>
    <w:rsid w:val="002D5DC6"/>
    <w:rsid w:val="002E260A"/>
    <w:rsid w:val="002E54BE"/>
    <w:rsid w:val="002E55E9"/>
    <w:rsid w:val="003010ED"/>
    <w:rsid w:val="00322635"/>
    <w:rsid w:val="00330E31"/>
    <w:rsid w:val="003373CC"/>
    <w:rsid w:val="00344912"/>
    <w:rsid w:val="003A115A"/>
    <w:rsid w:val="003A2384"/>
    <w:rsid w:val="003A4CAB"/>
    <w:rsid w:val="003A58C6"/>
    <w:rsid w:val="003C0490"/>
    <w:rsid w:val="003C3A0B"/>
    <w:rsid w:val="003D216B"/>
    <w:rsid w:val="003E3C7A"/>
    <w:rsid w:val="003E44A0"/>
    <w:rsid w:val="00410EB6"/>
    <w:rsid w:val="00414D06"/>
    <w:rsid w:val="00416108"/>
    <w:rsid w:val="00422B6A"/>
    <w:rsid w:val="00423C91"/>
    <w:rsid w:val="0043037E"/>
    <w:rsid w:val="004507E1"/>
    <w:rsid w:val="004655E1"/>
    <w:rsid w:val="00467129"/>
    <w:rsid w:val="0048387B"/>
    <w:rsid w:val="004964FF"/>
    <w:rsid w:val="004A0500"/>
    <w:rsid w:val="004A3E4D"/>
    <w:rsid w:val="004A462D"/>
    <w:rsid w:val="004B22E7"/>
    <w:rsid w:val="004C74A2"/>
    <w:rsid w:val="004E30CE"/>
    <w:rsid w:val="005036E5"/>
    <w:rsid w:val="005075DE"/>
    <w:rsid w:val="005137AD"/>
    <w:rsid w:val="00527B97"/>
    <w:rsid w:val="005330E1"/>
    <w:rsid w:val="005363B1"/>
    <w:rsid w:val="005441B7"/>
    <w:rsid w:val="00553B1A"/>
    <w:rsid w:val="005918D0"/>
    <w:rsid w:val="0059503D"/>
    <w:rsid w:val="00597480"/>
    <w:rsid w:val="005A2DFC"/>
    <w:rsid w:val="005A6C63"/>
    <w:rsid w:val="005A76DB"/>
    <w:rsid w:val="005A7843"/>
    <w:rsid w:val="005B2800"/>
    <w:rsid w:val="005B3753"/>
    <w:rsid w:val="005B661D"/>
    <w:rsid w:val="005B6CD8"/>
    <w:rsid w:val="005C6B9A"/>
    <w:rsid w:val="005D7F69"/>
    <w:rsid w:val="005E6355"/>
    <w:rsid w:val="005F6D36"/>
    <w:rsid w:val="005F7562"/>
    <w:rsid w:val="005F7DEF"/>
    <w:rsid w:val="00601617"/>
    <w:rsid w:val="0061424C"/>
    <w:rsid w:val="00614DBC"/>
    <w:rsid w:val="00631550"/>
    <w:rsid w:val="00631C5C"/>
    <w:rsid w:val="00633FA9"/>
    <w:rsid w:val="00637B5D"/>
    <w:rsid w:val="00652D83"/>
    <w:rsid w:val="00667441"/>
    <w:rsid w:val="00694978"/>
    <w:rsid w:val="006A6856"/>
    <w:rsid w:val="006B013A"/>
    <w:rsid w:val="006B0783"/>
    <w:rsid w:val="006B2018"/>
    <w:rsid w:val="006D28D7"/>
    <w:rsid w:val="006D5E07"/>
    <w:rsid w:val="006E0720"/>
    <w:rsid w:val="006F1545"/>
    <w:rsid w:val="006F1DD0"/>
    <w:rsid w:val="006F2075"/>
    <w:rsid w:val="006F2101"/>
    <w:rsid w:val="006F28E1"/>
    <w:rsid w:val="006F3291"/>
    <w:rsid w:val="006F75CC"/>
    <w:rsid w:val="007073B3"/>
    <w:rsid w:val="007112E3"/>
    <w:rsid w:val="00712C49"/>
    <w:rsid w:val="00714072"/>
    <w:rsid w:val="007143EE"/>
    <w:rsid w:val="007232C0"/>
    <w:rsid w:val="00724E8F"/>
    <w:rsid w:val="00734E7F"/>
    <w:rsid w:val="00735804"/>
    <w:rsid w:val="00750ABC"/>
    <w:rsid w:val="00751008"/>
    <w:rsid w:val="007527C8"/>
    <w:rsid w:val="0075329D"/>
    <w:rsid w:val="0075401E"/>
    <w:rsid w:val="0075658E"/>
    <w:rsid w:val="00762B5F"/>
    <w:rsid w:val="007640EF"/>
    <w:rsid w:val="00766599"/>
    <w:rsid w:val="00770334"/>
    <w:rsid w:val="007776ED"/>
    <w:rsid w:val="0078619B"/>
    <w:rsid w:val="0078642E"/>
    <w:rsid w:val="00791734"/>
    <w:rsid w:val="00796661"/>
    <w:rsid w:val="007A4A96"/>
    <w:rsid w:val="007B16C1"/>
    <w:rsid w:val="007D4494"/>
    <w:rsid w:val="007E09B3"/>
    <w:rsid w:val="007E556B"/>
    <w:rsid w:val="007F12CE"/>
    <w:rsid w:val="007F302B"/>
    <w:rsid w:val="007F4F01"/>
    <w:rsid w:val="007F6DA9"/>
    <w:rsid w:val="00826211"/>
    <w:rsid w:val="0083223B"/>
    <w:rsid w:val="00843D9D"/>
    <w:rsid w:val="00845F55"/>
    <w:rsid w:val="0084633C"/>
    <w:rsid w:val="008607F5"/>
    <w:rsid w:val="008637E6"/>
    <w:rsid w:val="00864EBC"/>
    <w:rsid w:val="008702B7"/>
    <w:rsid w:val="00870F87"/>
    <w:rsid w:val="00886A38"/>
    <w:rsid w:val="00886D75"/>
    <w:rsid w:val="00895555"/>
    <w:rsid w:val="008A457D"/>
    <w:rsid w:val="008B5B0B"/>
    <w:rsid w:val="008C4C79"/>
    <w:rsid w:val="008D4F71"/>
    <w:rsid w:val="008D4F84"/>
    <w:rsid w:val="008E0729"/>
    <w:rsid w:val="008F2E0C"/>
    <w:rsid w:val="008F4AB7"/>
    <w:rsid w:val="0090363B"/>
    <w:rsid w:val="009110D2"/>
    <w:rsid w:val="0091746E"/>
    <w:rsid w:val="00917866"/>
    <w:rsid w:val="00920429"/>
    <w:rsid w:val="00922459"/>
    <w:rsid w:val="00924CE8"/>
    <w:rsid w:val="00927423"/>
    <w:rsid w:val="0093778A"/>
    <w:rsid w:val="00960169"/>
    <w:rsid w:val="00963643"/>
    <w:rsid w:val="009665C0"/>
    <w:rsid w:val="00973913"/>
    <w:rsid w:val="00986F0D"/>
    <w:rsid w:val="00995E81"/>
    <w:rsid w:val="009A2525"/>
    <w:rsid w:val="009A7968"/>
    <w:rsid w:val="009C0CE0"/>
    <w:rsid w:val="009C33C1"/>
    <w:rsid w:val="009C571D"/>
    <w:rsid w:val="009E5341"/>
    <w:rsid w:val="00A01ABC"/>
    <w:rsid w:val="00A06CFA"/>
    <w:rsid w:val="00A143F3"/>
    <w:rsid w:val="00A16DFC"/>
    <w:rsid w:val="00A22753"/>
    <w:rsid w:val="00A24EB9"/>
    <w:rsid w:val="00A27605"/>
    <w:rsid w:val="00A333F8"/>
    <w:rsid w:val="00A403BA"/>
    <w:rsid w:val="00A461CD"/>
    <w:rsid w:val="00A523BD"/>
    <w:rsid w:val="00A73385"/>
    <w:rsid w:val="00A8070E"/>
    <w:rsid w:val="00A8211B"/>
    <w:rsid w:val="00A94F2E"/>
    <w:rsid w:val="00A96F47"/>
    <w:rsid w:val="00AA0BB1"/>
    <w:rsid w:val="00AB3C59"/>
    <w:rsid w:val="00AD1E8B"/>
    <w:rsid w:val="00AE6A5C"/>
    <w:rsid w:val="00AF1CA7"/>
    <w:rsid w:val="00AF4FC6"/>
    <w:rsid w:val="00B0593F"/>
    <w:rsid w:val="00B05ED1"/>
    <w:rsid w:val="00B062E4"/>
    <w:rsid w:val="00B11536"/>
    <w:rsid w:val="00B2301D"/>
    <w:rsid w:val="00B31AAC"/>
    <w:rsid w:val="00B42E66"/>
    <w:rsid w:val="00B52BA4"/>
    <w:rsid w:val="00B562C1"/>
    <w:rsid w:val="00B63641"/>
    <w:rsid w:val="00B71751"/>
    <w:rsid w:val="00B74631"/>
    <w:rsid w:val="00B837B4"/>
    <w:rsid w:val="00B94465"/>
    <w:rsid w:val="00BA4658"/>
    <w:rsid w:val="00BC1799"/>
    <w:rsid w:val="00BC2119"/>
    <w:rsid w:val="00BC615A"/>
    <w:rsid w:val="00BD2261"/>
    <w:rsid w:val="00BD7921"/>
    <w:rsid w:val="00BE2E99"/>
    <w:rsid w:val="00BF63E5"/>
    <w:rsid w:val="00C064D2"/>
    <w:rsid w:val="00C07329"/>
    <w:rsid w:val="00C150A8"/>
    <w:rsid w:val="00C154FF"/>
    <w:rsid w:val="00C1734A"/>
    <w:rsid w:val="00C332F4"/>
    <w:rsid w:val="00C370E3"/>
    <w:rsid w:val="00C45A77"/>
    <w:rsid w:val="00C538CA"/>
    <w:rsid w:val="00C70164"/>
    <w:rsid w:val="00C8601E"/>
    <w:rsid w:val="00C940AF"/>
    <w:rsid w:val="00C94A94"/>
    <w:rsid w:val="00CA63BE"/>
    <w:rsid w:val="00CC4111"/>
    <w:rsid w:val="00CC748B"/>
    <w:rsid w:val="00CD2DCF"/>
    <w:rsid w:val="00CE280C"/>
    <w:rsid w:val="00CF25B5"/>
    <w:rsid w:val="00CF3559"/>
    <w:rsid w:val="00D01133"/>
    <w:rsid w:val="00D32B1E"/>
    <w:rsid w:val="00D33793"/>
    <w:rsid w:val="00D357D0"/>
    <w:rsid w:val="00D460FC"/>
    <w:rsid w:val="00D61C2C"/>
    <w:rsid w:val="00D90471"/>
    <w:rsid w:val="00DA55CF"/>
    <w:rsid w:val="00DD1F61"/>
    <w:rsid w:val="00DD4EE4"/>
    <w:rsid w:val="00DD5FD8"/>
    <w:rsid w:val="00DD744B"/>
    <w:rsid w:val="00DD7BE5"/>
    <w:rsid w:val="00DD7C9D"/>
    <w:rsid w:val="00DF4650"/>
    <w:rsid w:val="00DF7670"/>
    <w:rsid w:val="00E03E77"/>
    <w:rsid w:val="00E06FAE"/>
    <w:rsid w:val="00E11B07"/>
    <w:rsid w:val="00E152C3"/>
    <w:rsid w:val="00E15340"/>
    <w:rsid w:val="00E2366A"/>
    <w:rsid w:val="00E3354A"/>
    <w:rsid w:val="00E41E47"/>
    <w:rsid w:val="00E45DB3"/>
    <w:rsid w:val="00E52F9E"/>
    <w:rsid w:val="00E673A6"/>
    <w:rsid w:val="00E727C9"/>
    <w:rsid w:val="00E750C9"/>
    <w:rsid w:val="00E92766"/>
    <w:rsid w:val="00ED3040"/>
    <w:rsid w:val="00EE49F5"/>
    <w:rsid w:val="00EF3363"/>
    <w:rsid w:val="00EF5123"/>
    <w:rsid w:val="00EF58DA"/>
    <w:rsid w:val="00EF59CA"/>
    <w:rsid w:val="00F00D02"/>
    <w:rsid w:val="00F01686"/>
    <w:rsid w:val="00F250DF"/>
    <w:rsid w:val="00F26ACC"/>
    <w:rsid w:val="00F32932"/>
    <w:rsid w:val="00F401CC"/>
    <w:rsid w:val="00F42B5C"/>
    <w:rsid w:val="00F47CDC"/>
    <w:rsid w:val="00F60FD2"/>
    <w:rsid w:val="00F636CB"/>
    <w:rsid w:val="00F63BDF"/>
    <w:rsid w:val="00F70009"/>
    <w:rsid w:val="00F737E5"/>
    <w:rsid w:val="00F745AC"/>
    <w:rsid w:val="00F805BB"/>
    <w:rsid w:val="00F81E4A"/>
    <w:rsid w:val="00F825D0"/>
    <w:rsid w:val="00F83CD6"/>
    <w:rsid w:val="00F86C2E"/>
    <w:rsid w:val="00F96022"/>
    <w:rsid w:val="00F96CC7"/>
    <w:rsid w:val="00FA2DC7"/>
    <w:rsid w:val="00FA4F48"/>
    <w:rsid w:val="00FA7400"/>
    <w:rsid w:val="00FB6838"/>
    <w:rsid w:val="00FD128D"/>
    <w:rsid w:val="00FD3F82"/>
    <w:rsid w:val="00FD642B"/>
    <w:rsid w:val="00FE04D2"/>
    <w:rsid w:val="00FE0D6B"/>
    <w:rsid w:val="00FE125F"/>
    <w:rsid w:val="00FE2CBD"/>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endnote text"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F4AB7"/>
    <w:pPr>
      <w:suppressAutoHyphens/>
    </w:pPr>
    <w:rPr>
      <w:sz w:val="24"/>
      <w:szCs w:val="24"/>
      <w:lang w:eastAsia="zh-CN"/>
    </w:rPr>
  </w:style>
  <w:style w:type="paragraph" w:styleId="1">
    <w:name w:val="heading 1"/>
    <w:aliases w:val="Заголовок 1 Знак Знак,Заголовок 1 Знак Знак Знак,новая страница,íîâàÿ ñòðàíèöà"/>
    <w:basedOn w:val="a6"/>
    <w:next w:val="a6"/>
    <w:link w:val="12"/>
    <w:uiPriority w:val="9"/>
    <w:qFormat/>
    <w:pPr>
      <w:keepNext/>
      <w:numPr>
        <w:numId w:val="1"/>
      </w:numPr>
      <w:jc w:val="center"/>
      <w:outlineLvl w:val="0"/>
    </w:pPr>
    <w:rPr>
      <w:sz w:val="28"/>
    </w:rPr>
  </w:style>
  <w:style w:type="paragraph" w:styleId="2">
    <w:name w:val="heading 2"/>
    <w:aliases w:val=" Знак2,Знак2,Заголовок 2 Знак Знак, Знак Знак1 Знак,Знак Знак Знак1 Знак, Знак1 Знак Знак, Знак Знак2,Знак Знак Знак2, Знак1 Знак1,Заголовок 21, Знак Знак11,Знак Знак11,Знак Знак Знак11"/>
    <w:basedOn w:val="a6"/>
    <w:next w:val="a6"/>
    <w:link w:val="21"/>
    <w:qFormat/>
    <w:pPr>
      <w:keepNext/>
      <w:numPr>
        <w:ilvl w:val="1"/>
        <w:numId w:val="1"/>
      </w:numPr>
      <w:jc w:val="center"/>
      <w:outlineLvl w:val="1"/>
    </w:pPr>
    <w:rPr>
      <w:sz w:val="36"/>
    </w:rPr>
  </w:style>
  <w:style w:type="paragraph" w:styleId="3">
    <w:name w:val="heading 3"/>
    <w:aliases w:val=" Знак3,Знак3,(заголовок в тексте)"/>
    <w:basedOn w:val="a6"/>
    <w:next w:val="a6"/>
    <w:link w:val="31"/>
    <w:uiPriority w:val="9"/>
    <w:qFormat/>
    <w:pPr>
      <w:keepNext/>
      <w:numPr>
        <w:ilvl w:val="2"/>
        <w:numId w:val="1"/>
      </w:numPr>
      <w:jc w:val="both"/>
      <w:outlineLvl w:val="2"/>
    </w:pPr>
    <w:rPr>
      <w:sz w:val="28"/>
    </w:rPr>
  </w:style>
  <w:style w:type="paragraph" w:styleId="4">
    <w:name w:val="heading 4"/>
    <w:basedOn w:val="a6"/>
    <w:next w:val="a6"/>
    <w:link w:val="40"/>
    <w:uiPriority w:val="9"/>
    <w:qFormat/>
    <w:pPr>
      <w:keepNext/>
      <w:numPr>
        <w:ilvl w:val="3"/>
        <w:numId w:val="1"/>
      </w:numPr>
      <w:jc w:val="both"/>
      <w:outlineLvl w:val="3"/>
    </w:pPr>
    <w:rPr>
      <w:sz w:val="32"/>
    </w:rPr>
  </w:style>
  <w:style w:type="paragraph" w:styleId="5">
    <w:name w:val="heading 5"/>
    <w:basedOn w:val="a6"/>
    <w:next w:val="a6"/>
    <w:link w:val="50"/>
    <w:uiPriority w:val="9"/>
    <w:qFormat/>
    <w:pPr>
      <w:keepNext/>
      <w:numPr>
        <w:ilvl w:val="4"/>
        <w:numId w:val="1"/>
      </w:numPr>
      <w:outlineLvl w:val="4"/>
    </w:pPr>
    <w:rPr>
      <w:b/>
      <w:bCs/>
      <w:sz w:val="28"/>
    </w:rPr>
  </w:style>
  <w:style w:type="paragraph" w:styleId="6">
    <w:name w:val="heading 6"/>
    <w:basedOn w:val="a6"/>
    <w:next w:val="a6"/>
    <w:link w:val="60"/>
    <w:uiPriority w:val="9"/>
    <w:qFormat/>
    <w:pPr>
      <w:keepNext/>
      <w:numPr>
        <w:ilvl w:val="5"/>
        <w:numId w:val="1"/>
      </w:numPr>
      <w:outlineLvl w:val="5"/>
    </w:pPr>
    <w:rPr>
      <w:sz w:val="28"/>
    </w:rPr>
  </w:style>
  <w:style w:type="paragraph" w:styleId="7">
    <w:name w:val="heading 7"/>
    <w:basedOn w:val="a6"/>
    <w:next w:val="a6"/>
    <w:link w:val="70"/>
    <w:uiPriority w:val="9"/>
    <w:qFormat/>
    <w:pPr>
      <w:keepNext/>
      <w:numPr>
        <w:ilvl w:val="6"/>
        <w:numId w:val="1"/>
      </w:numPr>
      <w:outlineLvl w:val="6"/>
    </w:pPr>
    <w:rPr>
      <w:b/>
      <w:bCs/>
      <w:sz w:val="28"/>
    </w:rPr>
  </w:style>
  <w:style w:type="paragraph" w:styleId="8">
    <w:name w:val="heading 8"/>
    <w:basedOn w:val="a6"/>
    <w:next w:val="a6"/>
    <w:link w:val="80"/>
    <w:uiPriority w:val="9"/>
    <w:qFormat/>
    <w:pPr>
      <w:keepNext/>
      <w:numPr>
        <w:ilvl w:val="7"/>
        <w:numId w:val="1"/>
      </w:numPr>
      <w:outlineLvl w:val="7"/>
    </w:pPr>
    <w:rPr>
      <w:sz w:val="28"/>
    </w:rPr>
  </w:style>
  <w:style w:type="paragraph" w:styleId="9">
    <w:name w:val="heading 9"/>
    <w:basedOn w:val="a6"/>
    <w:next w:val="a6"/>
    <w:link w:val="90"/>
    <w:uiPriority w:val="9"/>
    <w:qFormat/>
    <w:pPr>
      <w:keepNext/>
      <w:numPr>
        <w:ilvl w:val="8"/>
        <w:numId w:val="1"/>
      </w:numPr>
      <w:outlineLvl w:val="8"/>
    </w:pPr>
    <w:rPr>
      <w:b/>
      <w:sz w:val="2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2">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3">
    <w:name w:val="Основной шрифт абзаца1"/>
  </w:style>
  <w:style w:type="character" w:styleId="aa">
    <w:name w:val="page number"/>
    <w:basedOn w:val="13"/>
    <w:uiPriority w:val="99"/>
  </w:style>
  <w:style w:type="character" w:customStyle="1" w:styleId="ab">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c">
    <w:name w:val="Текст примечания Знак"/>
    <w:basedOn w:val="13"/>
    <w:link w:val="ad"/>
    <w:uiPriority w:val="99"/>
  </w:style>
  <w:style w:type="character" w:customStyle="1" w:styleId="ae">
    <w:name w:val="Тема примечания Знак"/>
    <w:uiPriority w:val="99"/>
    <w:rPr>
      <w:b/>
      <w:bCs/>
    </w:rPr>
  </w:style>
  <w:style w:type="character" w:styleId="af">
    <w:name w:val="Placeholder Text"/>
    <w:uiPriority w:val="99"/>
    <w:rPr>
      <w:color w:val="808080"/>
    </w:rPr>
  </w:style>
  <w:style w:type="character" w:styleId="af0">
    <w:name w:val="Hyperlink"/>
    <w:uiPriority w:val="99"/>
    <w:rPr>
      <w:color w:val="0000FF"/>
      <w:u w:val="single"/>
    </w:rPr>
  </w:style>
  <w:style w:type="character" w:customStyle="1" w:styleId="af1">
    <w:name w:val="Текст Знак"/>
    <w:link w:val="af2"/>
    <w:rPr>
      <w:rFonts w:ascii="Courier New" w:hAnsi="Courier New" w:cs="Courier New"/>
    </w:rPr>
  </w:style>
  <w:style w:type="paragraph" w:customStyle="1" w:styleId="af3">
    <w:name w:val="Заголовок"/>
    <w:basedOn w:val="a6"/>
    <w:next w:val="af4"/>
    <w:qFormat/>
    <w:pPr>
      <w:keepNext/>
      <w:spacing w:before="240" w:after="120"/>
    </w:pPr>
    <w:rPr>
      <w:rFonts w:ascii="Liberation Sans" w:eastAsia="Microsoft YaHei" w:hAnsi="Liberation Sans" w:cs="Mangal"/>
      <w:sz w:val="28"/>
      <w:szCs w:val="28"/>
    </w:rPr>
  </w:style>
  <w:style w:type="paragraph" w:styleId="af4">
    <w:name w:val="Body Text"/>
    <w:basedOn w:val="a6"/>
    <w:link w:val="15"/>
    <w:qFormat/>
    <w:pPr>
      <w:jc w:val="both"/>
    </w:pPr>
    <w:rPr>
      <w:sz w:val="28"/>
    </w:rPr>
  </w:style>
  <w:style w:type="paragraph" w:styleId="af5">
    <w:name w:val="List"/>
    <w:basedOn w:val="af4"/>
    <w:rPr>
      <w:rFonts w:cs="Mangal"/>
    </w:rPr>
  </w:style>
  <w:style w:type="paragraph" w:styleId="af6">
    <w:name w:val="caption"/>
    <w:aliases w:val="Body Text 2,Название объекта Таблица,Название объекта Знак1,Название объекта Знак Знак,Название объекта Знак,Название объекта Знак Знак Знак1,Название объекта Знак2,Название объекта Знак Знак Знак1 Знак,Название объекта Знак Знак1, Знак"/>
    <w:basedOn w:val="a6"/>
    <w:uiPriority w:val="35"/>
    <w:qFormat/>
    <w:pPr>
      <w:suppressLineNumbers/>
      <w:spacing w:before="120" w:after="120"/>
    </w:pPr>
    <w:rPr>
      <w:rFonts w:cs="Mangal"/>
      <w:i/>
      <w:iCs/>
    </w:rPr>
  </w:style>
  <w:style w:type="paragraph" w:customStyle="1" w:styleId="32">
    <w:name w:val="Указатель3"/>
    <w:basedOn w:val="a6"/>
    <w:pPr>
      <w:suppressLineNumbers/>
    </w:pPr>
    <w:rPr>
      <w:rFonts w:cs="Mangal"/>
    </w:rPr>
  </w:style>
  <w:style w:type="paragraph" w:customStyle="1" w:styleId="23">
    <w:name w:val="Название объекта2"/>
    <w:basedOn w:val="a6"/>
    <w:pPr>
      <w:suppressLineNumbers/>
      <w:spacing w:before="120" w:after="120"/>
    </w:pPr>
    <w:rPr>
      <w:rFonts w:cs="Mangal"/>
      <w:i/>
      <w:iCs/>
    </w:rPr>
  </w:style>
  <w:style w:type="paragraph" w:customStyle="1" w:styleId="24">
    <w:name w:val="Указатель2"/>
    <w:basedOn w:val="a6"/>
    <w:pPr>
      <w:suppressLineNumbers/>
    </w:pPr>
    <w:rPr>
      <w:rFonts w:cs="Mangal"/>
    </w:rPr>
  </w:style>
  <w:style w:type="paragraph" w:customStyle="1" w:styleId="16">
    <w:name w:val="Название объекта1"/>
    <w:basedOn w:val="a6"/>
    <w:pPr>
      <w:suppressLineNumbers/>
      <w:spacing w:before="120" w:after="120"/>
    </w:pPr>
    <w:rPr>
      <w:rFonts w:cs="Mangal"/>
      <w:i/>
      <w:iCs/>
    </w:rPr>
  </w:style>
  <w:style w:type="paragraph" w:customStyle="1" w:styleId="17">
    <w:name w:val="Указатель1"/>
    <w:basedOn w:val="a6"/>
    <w:pPr>
      <w:suppressLineNumbers/>
    </w:pPr>
    <w:rPr>
      <w:rFonts w:cs="Mangal"/>
    </w:rPr>
  </w:style>
  <w:style w:type="paragraph" w:customStyle="1" w:styleId="210">
    <w:name w:val="Основной текст 21"/>
    <w:basedOn w:val="a6"/>
    <w:pPr>
      <w:jc w:val="both"/>
    </w:pPr>
    <w:rPr>
      <w:sz w:val="32"/>
    </w:rPr>
  </w:style>
  <w:style w:type="paragraph" w:styleId="af7">
    <w:name w:val="Body Text Indent"/>
    <w:aliases w:val="Основной текст 1,Нумерованный список !!"/>
    <w:basedOn w:val="a6"/>
    <w:link w:val="18"/>
    <w:pPr>
      <w:ind w:left="510"/>
      <w:jc w:val="both"/>
    </w:pPr>
    <w:rPr>
      <w:sz w:val="32"/>
    </w:rPr>
  </w:style>
  <w:style w:type="paragraph" w:customStyle="1" w:styleId="211">
    <w:name w:val="Основной текст с отступом 21"/>
    <w:basedOn w:val="a6"/>
    <w:uiPriority w:val="99"/>
    <w:pPr>
      <w:ind w:left="510"/>
      <w:jc w:val="both"/>
    </w:pPr>
    <w:rPr>
      <w:sz w:val="28"/>
    </w:rPr>
  </w:style>
  <w:style w:type="paragraph" w:customStyle="1" w:styleId="af8">
    <w:name w:val="Верхний и нижний колонтитулы"/>
    <w:basedOn w:val="a6"/>
    <w:pPr>
      <w:suppressLineNumbers/>
      <w:tabs>
        <w:tab w:val="center" w:pos="4819"/>
        <w:tab w:val="right" w:pos="9638"/>
      </w:tabs>
    </w:pPr>
  </w:style>
  <w:style w:type="paragraph" w:styleId="af9">
    <w:name w:val="header"/>
    <w:aliases w:val="ВерхКолонтитул"/>
    <w:basedOn w:val="a6"/>
    <w:link w:val="afa"/>
    <w:uiPriority w:val="99"/>
  </w:style>
  <w:style w:type="paragraph" w:styleId="afb">
    <w:name w:val="footer"/>
    <w:basedOn w:val="a6"/>
    <w:link w:val="afc"/>
    <w:uiPriority w:val="99"/>
  </w:style>
  <w:style w:type="paragraph" w:styleId="afd">
    <w:name w:val="Balloon Text"/>
    <w:basedOn w:val="a6"/>
    <w:uiPriority w:val="99"/>
    <w:rPr>
      <w:rFonts w:ascii="Tahoma" w:hAnsi="Tahoma" w:cs="Tahoma"/>
      <w:sz w:val="16"/>
      <w:szCs w:val="16"/>
    </w:rPr>
  </w:style>
  <w:style w:type="paragraph" w:customStyle="1" w:styleId="19">
    <w:name w:val="Текст примечания1"/>
    <w:basedOn w:val="a6"/>
    <w:uiPriority w:val="99"/>
    <w:rPr>
      <w:sz w:val="20"/>
      <w:szCs w:val="20"/>
    </w:rPr>
  </w:style>
  <w:style w:type="paragraph" w:styleId="afe">
    <w:name w:val="annotation subject"/>
    <w:basedOn w:val="19"/>
    <w:next w:val="19"/>
    <w:uiPriority w:val="99"/>
    <w:rPr>
      <w:b/>
      <w:bCs/>
    </w:rPr>
  </w:style>
  <w:style w:type="paragraph" w:styleId="aff">
    <w:name w:val="Revision"/>
    <w:uiPriority w:val="99"/>
    <w:pPr>
      <w:suppressAutoHyphens/>
    </w:pPr>
    <w:rPr>
      <w:sz w:val="24"/>
      <w:szCs w:val="24"/>
      <w:lang w:eastAsia="zh-CN"/>
    </w:rPr>
  </w:style>
  <w:style w:type="paragraph" w:customStyle="1" w:styleId="1a">
    <w:name w:val="Текст1"/>
    <w:basedOn w:val="a6"/>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f0">
    <w:name w:val="List Paragraph"/>
    <w:aliases w:val="ПАРАГРАФ,ТАБЛИЦА"/>
    <w:basedOn w:val="a6"/>
    <w:link w:val="aff1"/>
    <w:uiPriority w:val="34"/>
    <w:qFormat/>
    <w:pPr>
      <w:ind w:left="720"/>
      <w:contextualSpacing/>
    </w:pPr>
  </w:style>
  <w:style w:type="paragraph" w:customStyle="1" w:styleId="aff2">
    <w:name w:val="Знак Знак Знак Знак Знак Знак Знак"/>
    <w:basedOn w:val="a6"/>
    <w:pPr>
      <w:spacing w:after="160" w:line="240" w:lineRule="exact"/>
    </w:pPr>
    <w:rPr>
      <w:rFonts w:ascii="Arial" w:hAnsi="Arial" w:cs="Arial"/>
      <w:sz w:val="20"/>
      <w:szCs w:val="20"/>
      <w:lang w:val="en-US"/>
    </w:rPr>
  </w:style>
  <w:style w:type="paragraph" w:customStyle="1" w:styleId="1b">
    <w:name w:val="Знак Знак1 Знак"/>
    <w:basedOn w:val="a6"/>
    <w:pPr>
      <w:spacing w:after="160" w:line="240" w:lineRule="exact"/>
    </w:pPr>
    <w:rPr>
      <w:rFonts w:ascii="Verdana" w:hAnsi="Verdana" w:cs="Verdana"/>
      <w:sz w:val="20"/>
      <w:szCs w:val="20"/>
      <w:lang w:val="en-US"/>
    </w:rPr>
  </w:style>
  <w:style w:type="paragraph" w:customStyle="1" w:styleId="aff3">
    <w:name w:val="Содержимое таблицы"/>
    <w:basedOn w:val="a6"/>
    <w:pPr>
      <w:suppressLineNumbers/>
    </w:pPr>
  </w:style>
  <w:style w:type="paragraph" w:customStyle="1" w:styleId="aff4">
    <w:name w:val="Заголовок таблицы"/>
    <w:basedOn w:val="aff3"/>
    <w:pPr>
      <w:jc w:val="center"/>
    </w:pPr>
    <w:rPr>
      <w:b/>
      <w:bCs/>
    </w:rPr>
  </w:style>
  <w:style w:type="paragraph" w:customStyle="1" w:styleId="aff5">
    <w:name w:val="Содержимое врезки"/>
    <w:basedOn w:val="a6"/>
  </w:style>
  <w:style w:type="paragraph" w:styleId="aff6">
    <w:name w:val="No Spacing"/>
    <w:aliases w:val="Таблицы 12 шрифт,No Spacing"/>
    <w:uiPriority w:val="1"/>
    <w:qFormat/>
    <w:rsid w:val="005B2800"/>
    <w:rPr>
      <w:sz w:val="24"/>
      <w:szCs w:val="24"/>
    </w:rPr>
  </w:style>
  <w:style w:type="table" w:styleId="aff7">
    <w:name w:val="Table Grid"/>
    <w:basedOn w:val="a8"/>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Верхний колонтитул Знак"/>
    <w:aliases w:val="ВерхКолонтитул Знак"/>
    <w:link w:val="af9"/>
    <w:uiPriority w:val="99"/>
    <w:rsid w:val="00010179"/>
    <w:rPr>
      <w:sz w:val="24"/>
      <w:szCs w:val="24"/>
      <w:lang w:eastAsia="zh-CN"/>
    </w:rPr>
  </w:style>
  <w:style w:type="character" w:customStyle="1" w:styleId="10Exact">
    <w:name w:val="Основной текст (10) Exact"/>
    <w:link w:val="100"/>
    <w:uiPriority w:val="99"/>
    <w:locked/>
    <w:rsid w:val="0006242D"/>
    <w:rPr>
      <w:rFonts w:ascii="Segoe UI" w:hAnsi="Segoe UI"/>
      <w:i/>
      <w:spacing w:val="-9"/>
      <w:sz w:val="8"/>
      <w:shd w:val="clear" w:color="auto" w:fill="FFFFFF"/>
    </w:rPr>
  </w:style>
  <w:style w:type="paragraph" w:customStyle="1" w:styleId="100">
    <w:name w:val="Основной текст (10)"/>
    <w:basedOn w:val="a6"/>
    <w:link w:val="10Exact"/>
    <w:uiPriority w:val="99"/>
    <w:rsid w:val="0006242D"/>
    <w:pPr>
      <w:widowControl w:val="0"/>
      <w:shd w:val="clear" w:color="auto" w:fill="FFFFFF"/>
      <w:suppressAutoHyphens w:val="0"/>
      <w:spacing w:line="240" w:lineRule="atLeast"/>
      <w:jc w:val="center"/>
    </w:pPr>
    <w:rPr>
      <w:rFonts w:ascii="Segoe UI" w:hAnsi="Segoe UI"/>
      <w:i/>
      <w:spacing w:val="-9"/>
      <w:sz w:val="8"/>
      <w:szCs w:val="20"/>
      <w:lang w:eastAsia="ru-RU"/>
    </w:rPr>
  </w:style>
  <w:style w:type="character" w:customStyle="1" w:styleId="apple-converted-space">
    <w:name w:val="apple-converted-space"/>
    <w:basedOn w:val="a7"/>
    <w:rsid w:val="0006242D"/>
  </w:style>
  <w:style w:type="character" w:styleId="aff8">
    <w:name w:val="Strong"/>
    <w:basedOn w:val="a7"/>
    <w:uiPriority w:val="22"/>
    <w:qFormat/>
    <w:rsid w:val="0006242D"/>
    <w:rPr>
      <w:b/>
      <w:bCs/>
    </w:rPr>
  </w:style>
  <w:style w:type="paragraph" w:customStyle="1" w:styleId="1c">
    <w:name w:val="Стиль Первая строка:  1 см"/>
    <w:basedOn w:val="a6"/>
    <w:rsid w:val="0006242D"/>
    <w:pPr>
      <w:suppressAutoHyphens w:val="0"/>
      <w:spacing w:before="120"/>
      <w:jc w:val="both"/>
    </w:pPr>
    <w:rPr>
      <w:sz w:val="26"/>
      <w:szCs w:val="20"/>
      <w:lang w:eastAsia="ru-RU"/>
    </w:rPr>
  </w:style>
  <w:style w:type="paragraph" w:customStyle="1" w:styleId="1d">
    <w:name w:val="Абзац списка1"/>
    <w:basedOn w:val="a6"/>
    <w:rsid w:val="0006242D"/>
    <w:pPr>
      <w:suppressAutoHyphens w:val="0"/>
      <w:ind w:left="720"/>
      <w:contextualSpacing/>
    </w:pPr>
    <w:rPr>
      <w:lang w:eastAsia="ru-RU"/>
    </w:rPr>
  </w:style>
  <w:style w:type="paragraph" w:customStyle="1" w:styleId="Style26">
    <w:name w:val="Style26"/>
    <w:basedOn w:val="a6"/>
    <w:uiPriority w:val="99"/>
    <w:rsid w:val="0006242D"/>
    <w:pPr>
      <w:widowControl w:val="0"/>
      <w:suppressAutoHyphens w:val="0"/>
      <w:autoSpaceDE w:val="0"/>
      <w:autoSpaceDN w:val="0"/>
      <w:adjustRightInd w:val="0"/>
      <w:spacing w:line="323" w:lineRule="exact"/>
      <w:ind w:firstLine="705"/>
      <w:jc w:val="both"/>
    </w:pPr>
    <w:rPr>
      <w:lang w:eastAsia="ru-RU"/>
    </w:rPr>
  </w:style>
  <w:style w:type="character" w:customStyle="1" w:styleId="FontStyle47">
    <w:name w:val="Font Style47"/>
    <w:basedOn w:val="a7"/>
    <w:rsid w:val="0006242D"/>
    <w:rPr>
      <w:rFonts w:ascii="Times New Roman" w:hAnsi="Times New Roman" w:cs="Times New Roman"/>
      <w:sz w:val="26"/>
      <w:szCs w:val="26"/>
    </w:rPr>
  </w:style>
  <w:style w:type="character" w:customStyle="1" w:styleId="12">
    <w:name w:val="Заголовок 1 Знак"/>
    <w:aliases w:val="Заголовок 1 Знак Знак Знак1,Заголовок 1 Знак Знак Знак Знак,новая страница Знак,íîâàÿ ñòðàíèöà Знак"/>
    <w:basedOn w:val="a7"/>
    <w:link w:val="1"/>
    <w:uiPriority w:val="9"/>
    <w:rsid w:val="0006242D"/>
    <w:rPr>
      <w:sz w:val="28"/>
      <w:szCs w:val="24"/>
      <w:lang w:eastAsia="zh-CN"/>
    </w:rPr>
  </w:style>
  <w:style w:type="character" w:customStyle="1" w:styleId="40">
    <w:name w:val="Заголовок 4 Знак"/>
    <w:basedOn w:val="a7"/>
    <w:link w:val="4"/>
    <w:uiPriority w:val="9"/>
    <w:rsid w:val="0006242D"/>
    <w:rPr>
      <w:sz w:val="32"/>
      <w:szCs w:val="24"/>
      <w:lang w:eastAsia="zh-CN"/>
    </w:rPr>
  </w:style>
  <w:style w:type="character" w:customStyle="1" w:styleId="60">
    <w:name w:val="Заголовок 6 Знак"/>
    <w:basedOn w:val="a7"/>
    <w:link w:val="6"/>
    <w:uiPriority w:val="9"/>
    <w:rsid w:val="0006242D"/>
    <w:rPr>
      <w:sz w:val="28"/>
      <w:szCs w:val="24"/>
      <w:lang w:eastAsia="zh-CN"/>
    </w:rPr>
  </w:style>
  <w:style w:type="numbering" w:customStyle="1" w:styleId="1e">
    <w:name w:val="Нет списка1"/>
    <w:next w:val="a9"/>
    <w:uiPriority w:val="99"/>
    <w:semiHidden/>
    <w:unhideWhenUsed/>
    <w:rsid w:val="0006242D"/>
  </w:style>
  <w:style w:type="character" w:customStyle="1" w:styleId="afc">
    <w:name w:val="Нижний колонтитул Знак"/>
    <w:basedOn w:val="a7"/>
    <w:link w:val="afb"/>
    <w:uiPriority w:val="99"/>
    <w:rsid w:val="0006242D"/>
    <w:rPr>
      <w:sz w:val="24"/>
      <w:szCs w:val="24"/>
      <w:lang w:eastAsia="zh-CN"/>
    </w:rPr>
  </w:style>
  <w:style w:type="numbering" w:customStyle="1" w:styleId="110">
    <w:name w:val="Нет списка11"/>
    <w:next w:val="a9"/>
    <w:uiPriority w:val="99"/>
    <w:semiHidden/>
    <w:unhideWhenUsed/>
    <w:rsid w:val="0006242D"/>
  </w:style>
  <w:style w:type="paragraph" w:styleId="aff9">
    <w:name w:val="Normal (Web)"/>
    <w:basedOn w:val="a6"/>
    <w:link w:val="affa"/>
    <w:uiPriority w:val="99"/>
    <w:rsid w:val="0006242D"/>
    <w:pPr>
      <w:suppressAutoHyphens w:val="0"/>
      <w:spacing w:before="100" w:beforeAutospacing="1" w:after="119"/>
    </w:pPr>
    <w:rPr>
      <w:rFonts w:ascii="Calibri" w:hAnsi="Calibri" w:cs="Calibri"/>
      <w:lang w:eastAsia="ru-RU"/>
    </w:rPr>
  </w:style>
  <w:style w:type="character" w:customStyle="1" w:styleId="affb">
    <w:name w:val="Основной текст_"/>
    <w:basedOn w:val="a7"/>
    <w:link w:val="33"/>
    <w:rsid w:val="0006242D"/>
    <w:rPr>
      <w:spacing w:val="16"/>
      <w:sz w:val="16"/>
      <w:szCs w:val="16"/>
      <w:shd w:val="clear" w:color="auto" w:fill="FFFFFF"/>
    </w:rPr>
  </w:style>
  <w:style w:type="character" w:customStyle="1" w:styleId="10pt0pt">
    <w:name w:val="Основной текст + 10 pt;Интервал 0 pt"/>
    <w:basedOn w:val="affb"/>
    <w:rsid w:val="0006242D"/>
    <w:rPr>
      <w:color w:val="000000"/>
      <w:spacing w:val="3"/>
      <w:w w:val="100"/>
      <w:position w:val="0"/>
      <w:sz w:val="20"/>
      <w:szCs w:val="20"/>
      <w:shd w:val="clear" w:color="auto" w:fill="FFFFFF"/>
      <w:lang w:val="ru-RU"/>
    </w:rPr>
  </w:style>
  <w:style w:type="character" w:customStyle="1" w:styleId="125pt0pt">
    <w:name w:val="Основной текст + 12;5 pt;Полужирный;Интервал 0 pt"/>
    <w:basedOn w:val="affb"/>
    <w:rsid w:val="0006242D"/>
    <w:rPr>
      <w:b/>
      <w:bCs/>
      <w:color w:val="000000"/>
      <w:spacing w:val="3"/>
      <w:w w:val="100"/>
      <w:position w:val="0"/>
      <w:sz w:val="25"/>
      <w:szCs w:val="25"/>
      <w:shd w:val="clear" w:color="auto" w:fill="FFFFFF"/>
      <w:lang w:val="ru-RU"/>
    </w:rPr>
  </w:style>
  <w:style w:type="paragraph" w:customStyle="1" w:styleId="33">
    <w:name w:val="Основной текст3"/>
    <w:basedOn w:val="a6"/>
    <w:link w:val="affb"/>
    <w:rsid w:val="0006242D"/>
    <w:pPr>
      <w:widowControl w:val="0"/>
      <w:shd w:val="clear" w:color="auto" w:fill="FFFFFF"/>
      <w:suppressAutoHyphens w:val="0"/>
      <w:spacing w:line="451" w:lineRule="exact"/>
      <w:ind w:hanging="420"/>
    </w:pPr>
    <w:rPr>
      <w:spacing w:val="16"/>
      <w:sz w:val="16"/>
      <w:szCs w:val="16"/>
      <w:lang w:eastAsia="ru-RU"/>
    </w:rPr>
  </w:style>
  <w:style w:type="paragraph" w:customStyle="1" w:styleId="Style1">
    <w:name w:val="Style1"/>
    <w:basedOn w:val="a6"/>
    <w:rsid w:val="0006242D"/>
    <w:pPr>
      <w:widowControl w:val="0"/>
      <w:suppressAutoHyphens w:val="0"/>
      <w:autoSpaceDE w:val="0"/>
      <w:autoSpaceDN w:val="0"/>
      <w:adjustRightInd w:val="0"/>
    </w:pPr>
    <w:rPr>
      <w:lang w:eastAsia="ru-RU"/>
    </w:rPr>
  </w:style>
  <w:style w:type="character" w:customStyle="1" w:styleId="FontStyle11">
    <w:name w:val="Font Style11"/>
    <w:rsid w:val="0006242D"/>
    <w:rPr>
      <w:rFonts w:ascii="Times New Roman" w:hAnsi="Times New Roman" w:cs="Times New Roman"/>
      <w:b/>
      <w:bCs/>
      <w:sz w:val="26"/>
      <w:szCs w:val="26"/>
    </w:rPr>
  </w:style>
  <w:style w:type="character" w:customStyle="1" w:styleId="affc">
    <w:name w:val="Основной текст с отступом Знак"/>
    <w:aliases w:val="Основной текст 1 Знак,Нумерованный список !! Знак"/>
    <w:basedOn w:val="a7"/>
    <w:rsid w:val="0006242D"/>
    <w:rPr>
      <w:rFonts w:ascii="Times New Roman" w:eastAsia="Times New Roman" w:hAnsi="Times New Roman" w:cs="Times New Roman"/>
      <w:sz w:val="24"/>
      <w:szCs w:val="24"/>
      <w:lang w:eastAsia="ru-RU"/>
    </w:rPr>
  </w:style>
  <w:style w:type="character" w:customStyle="1" w:styleId="41">
    <w:name w:val="Основной текст (4)_"/>
    <w:link w:val="42"/>
    <w:uiPriority w:val="99"/>
    <w:rsid w:val="0006242D"/>
    <w:rPr>
      <w:sz w:val="23"/>
      <w:szCs w:val="23"/>
      <w:shd w:val="clear" w:color="auto" w:fill="FFFFFF"/>
    </w:rPr>
  </w:style>
  <w:style w:type="paragraph" w:customStyle="1" w:styleId="42">
    <w:name w:val="Основной текст (4)"/>
    <w:basedOn w:val="a6"/>
    <w:link w:val="41"/>
    <w:rsid w:val="0006242D"/>
    <w:pPr>
      <w:widowControl w:val="0"/>
      <w:shd w:val="clear" w:color="auto" w:fill="FFFFFF"/>
      <w:suppressAutoHyphens w:val="0"/>
      <w:spacing w:line="0" w:lineRule="atLeast"/>
      <w:ind w:hanging="220"/>
    </w:pPr>
    <w:rPr>
      <w:sz w:val="23"/>
      <w:szCs w:val="23"/>
      <w:lang w:eastAsia="ru-RU"/>
    </w:rPr>
  </w:style>
  <w:style w:type="character" w:customStyle="1" w:styleId="7pt">
    <w:name w:val="Основной текст + 7 pt"/>
    <w:rsid w:val="0006242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10pt">
    <w:name w:val="Основной текст + 10 pt;Не полужирный"/>
    <w:basedOn w:val="affb"/>
    <w:rsid w:val="0006242D"/>
    <w:rPr>
      <w:b/>
      <w:bCs/>
      <w:color w:val="000000"/>
      <w:spacing w:val="0"/>
      <w:w w:val="100"/>
      <w:position w:val="0"/>
      <w:sz w:val="20"/>
      <w:szCs w:val="20"/>
      <w:shd w:val="clear" w:color="auto" w:fill="FFFFFF"/>
      <w:lang w:val="ru-RU"/>
    </w:rPr>
  </w:style>
  <w:style w:type="character" w:customStyle="1" w:styleId="1f">
    <w:name w:val="Основной текст1"/>
    <w:basedOn w:val="affb"/>
    <w:rsid w:val="0006242D"/>
    <w:rPr>
      <w:b w:val="0"/>
      <w:bCs w:val="0"/>
      <w:i w:val="0"/>
      <w:iCs w:val="0"/>
      <w:smallCaps w:val="0"/>
      <w:strike w:val="0"/>
      <w:color w:val="000000"/>
      <w:spacing w:val="0"/>
      <w:w w:val="100"/>
      <w:position w:val="0"/>
      <w:sz w:val="20"/>
      <w:szCs w:val="20"/>
      <w:u w:val="none"/>
      <w:shd w:val="clear" w:color="auto" w:fill="FFFFFF"/>
      <w:lang w:val="ru-RU"/>
    </w:rPr>
  </w:style>
  <w:style w:type="paragraph" w:customStyle="1" w:styleId="51">
    <w:name w:val="Основной текст5"/>
    <w:basedOn w:val="a6"/>
    <w:rsid w:val="0006242D"/>
    <w:pPr>
      <w:widowControl w:val="0"/>
      <w:shd w:val="clear" w:color="auto" w:fill="FFFFFF"/>
      <w:suppressAutoHyphens w:val="0"/>
      <w:spacing w:before="360" w:after="240" w:line="0" w:lineRule="atLeast"/>
    </w:pPr>
    <w:rPr>
      <w:color w:val="000000"/>
      <w:sz w:val="20"/>
      <w:szCs w:val="20"/>
      <w:lang w:eastAsia="ru-RU"/>
    </w:rPr>
  </w:style>
  <w:style w:type="paragraph" w:styleId="25">
    <w:name w:val="Body Text 2"/>
    <w:basedOn w:val="a6"/>
    <w:link w:val="26"/>
    <w:unhideWhenUsed/>
    <w:rsid w:val="0006242D"/>
    <w:pPr>
      <w:tabs>
        <w:tab w:val="left" w:pos="0"/>
      </w:tabs>
      <w:suppressAutoHyphens w:val="0"/>
      <w:spacing w:before="60" w:after="120" w:line="480" w:lineRule="auto"/>
      <w:jc w:val="both"/>
    </w:pPr>
    <w:rPr>
      <w:bCs/>
      <w:lang w:eastAsia="ru-RU"/>
    </w:rPr>
  </w:style>
  <w:style w:type="character" w:customStyle="1" w:styleId="26">
    <w:name w:val="Основной текст 2 Знак"/>
    <w:basedOn w:val="a7"/>
    <w:link w:val="25"/>
    <w:rsid w:val="0006242D"/>
    <w:rPr>
      <w:bCs/>
      <w:sz w:val="24"/>
      <w:szCs w:val="24"/>
    </w:rPr>
  </w:style>
  <w:style w:type="character" w:styleId="affd">
    <w:name w:val="Subtle Emphasis"/>
    <w:uiPriority w:val="19"/>
    <w:qFormat/>
    <w:rsid w:val="0006242D"/>
    <w:rPr>
      <w:i/>
      <w:iCs/>
      <w:color w:val="808080"/>
    </w:rPr>
  </w:style>
  <w:style w:type="numbering" w:customStyle="1" w:styleId="27">
    <w:name w:val="Нет списка2"/>
    <w:next w:val="a9"/>
    <w:uiPriority w:val="99"/>
    <w:semiHidden/>
    <w:unhideWhenUsed/>
    <w:rsid w:val="0006242D"/>
  </w:style>
  <w:style w:type="character" w:customStyle="1" w:styleId="affe">
    <w:name w:val="Подпись к таблице_"/>
    <w:basedOn w:val="a7"/>
    <w:link w:val="afff"/>
    <w:rsid w:val="0006242D"/>
    <w:rPr>
      <w:b/>
      <w:bCs/>
      <w:i/>
      <w:iCs/>
      <w:sz w:val="18"/>
      <w:szCs w:val="18"/>
      <w:shd w:val="clear" w:color="auto" w:fill="FFFFFF"/>
    </w:rPr>
  </w:style>
  <w:style w:type="character" w:customStyle="1" w:styleId="9pt">
    <w:name w:val="Основной текст + 9 pt;Не полужирный"/>
    <w:basedOn w:val="affb"/>
    <w:rsid w:val="0006242D"/>
    <w:rPr>
      <w:b/>
      <w:bCs/>
      <w:color w:val="000000"/>
      <w:spacing w:val="0"/>
      <w:w w:val="100"/>
      <w:position w:val="0"/>
      <w:sz w:val="18"/>
      <w:szCs w:val="18"/>
      <w:shd w:val="clear" w:color="auto" w:fill="FFFFFF"/>
      <w:lang w:val="ru-RU"/>
    </w:rPr>
  </w:style>
  <w:style w:type="character" w:customStyle="1" w:styleId="10pt0">
    <w:name w:val="Основной текст + 10 pt"/>
    <w:basedOn w:val="affb"/>
    <w:rsid w:val="0006242D"/>
    <w:rPr>
      <w:b/>
      <w:bCs/>
      <w:color w:val="000000"/>
      <w:spacing w:val="0"/>
      <w:w w:val="100"/>
      <w:position w:val="0"/>
      <w:sz w:val="20"/>
      <w:szCs w:val="20"/>
      <w:shd w:val="clear" w:color="auto" w:fill="FFFFFF"/>
      <w:lang w:val="ru-RU"/>
    </w:rPr>
  </w:style>
  <w:style w:type="character" w:customStyle="1" w:styleId="7pt0">
    <w:name w:val="Основной текст + 7 pt;Не полужирный"/>
    <w:basedOn w:val="affb"/>
    <w:rsid w:val="0006242D"/>
    <w:rPr>
      <w:b/>
      <w:bCs/>
      <w:color w:val="000000"/>
      <w:spacing w:val="0"/>
      <w:w w:val="100"/>
      <w:position w:val="0"/>
      <w:sz w:val="14"/>
      <w:szCs w:val="14"/>
      <w:shd w:val="clear" w:color="auto" w:fill="FFFFFF"/>
      <w:lang w:val="ru-RU"/>
    </w:rPr>
  </w:style>
  <w:style w:type="character" w:customStyle="1" w:styleId="95pt">
    <w:name w:val="Основной текст + 9;5 pt"/>
    <w:basedOn w:val="affb"/>
    <w:rsid w:val="0006242D"/>
    <w:rPr>
      <w:b/>
      <w:bCs/>
      <w:color w:val="000000"/>
      <w:spacing w:val="0"/>
      <w:w w:val="100"/>
      <w:position w:val="0"/>
      <w:sz w:val="19"/>
      <w:szCs w:val="19"/>
      <w:shd w:val="clear" w:color="auto" w:fill="FFFFFF"/>
      <w:lang w:val="ru-RU"/>
    </w:rPr>
  </w:style>
  <w:style w:type="character" w:customStyle="1" w:styleId="10pt1">
    <w:name w:val="Основной текст + 10 pt;Не полужирный;Курсив"/>
    <w:basedOn w:val="affb"/>
    <w:rsid w:val="0006242D"/>
    <w:rPr>
      <w:b/>
      <w:bCs/>
      <w:i/>
      <w:iCs/>
      <w:color w:val="000000"/>
      <w:spacing w:val="0"/>
      <w:w w:val="100"/>
      <w:position w:val="0"/>
      <w:sz w:val="20"/>
      <w:szCs w:val="20"/>
      <w:shd w:val="clear" w:color="auto" w:fill="FFFFFF"/>
      <w:lang w:val="ru-RU"/>
    </w:rPr>
  </w:style>
  <w:style w:type="character" w:customStyle="1" w:styleId="9pt0">
    <w:name w:val="Основной текст + 9 pt;Курсив"/>
    <w:basedOn w:val="affb"/>
    <w:rsid w:val="0006242D"/>
    <w:rPr>
      <w:b/>
      <w:bCs/>
      <w:i/>
      <w:iCs/>
      <w:color w:val="000000"/>
      <w:spacing w:val="0"/>
      <w:w w:val="100"/>
      <w:position w:val="0"/>
      <w:sz w:val="18"/>
      <w:szCs w:val="18"/>
      <w:shd w:val="clear" w:color="auto" w:fill="FFFFFF"/>
      <w:lang w:val="ru-RU"/>
    </w:rPr>
  </w:style>
  <w:style w:type="character" w:customStyle="1" w:styleId="CenturyGothic9pt">
    <w:name w:val="Основной текст + Century Gothic;9 pt;Курсив"/>
    <w:basedOn w:val="affb"/>
    <w:rsid w:val="0006242D"/>
    <w:rPr>
      <w:rFonts w:ascii="Century Gothic" w:eastAsia="Century Gothic" w:hAnsi="Century Gothic" w:cs="Century Gothic"/>
      <w:b/>
      <w:bCs/>
      <w:i/>
      <w:iCs/>
      <w:color w:val="000000"/>
      <w:spacing w:val="0"/>
      <w:w w:val="100"/>
      <w:position w:val="0"/>
      <w:sz w:val="18"/>
      <w:szCs w:val="18"/>
      <w:shd w:val="clear" w:color="auto" w:fill="FFFFFF"/>
      <w:lang w:val="ru-RU"/>
    </w:rPr>
  </w:style>
  <w:style w:type="paragraph" w:customStyle="1" w:styleId="afff">
    <w:name w:val="Подпись к таблице"/>
    <w:basedOn w:val="a6"/>
    <w:link w:val="affe"/>
    <w:rsid w:val="0006242D"/>
    <w:pPr>
      <w:widowControl w:val="0"/>
      <w:shd w:val="clear" w:color="auto" w:fill="FFFFFF"/>
      <w:suppressAutoHyphens w:val="0"/>
      <w:spacing w:line="0" w:lineRule="atLeast"/>
    </w:pPr>
    <w:rPr>
      <w:b/>
      <w:bCs/>
      <w:i/>
      <w:iCs/>
      <w:sz w:val="18"/>
      <w:szCs w:val="18"/>
      <w:lang w:eastAsia="ru-RU"/>
    </w:rPr>
  </w:style>
  <w:style w:type="paragraph" w:customStyle="1" w:styleId="28">
    <w:name w:val="Знак Знак2"/>
    <w:basedOn w:val="a6"/>
    <w:rsid w:val="0006242D"/>
    <w:pPr>
      <w:suppressAutoHyphens w:val="0"/>
      <w:spacing w:before="100" w:beforeAutospacing="1" w:after="100" w:afterAutospacing="1"/>
    </w:pPr>
    <w:rPr>
      <w:rFonts w:ascii="Tahoma" w:hAnsi="Tahoma" w:cs="Tahoma"/>
      <w:sz w:val="20"/>
      <w:szCs w:val="20"/>
      <w:lang w:val="en-US" w:eastAsia="en-US"/>
    </w:rPr>
  </w:style>
  <w:style w:type="character" w:customStyle="1" w:styleId="29">
    <w:name w:val="Заголовок 2 Знак"/>
    <w:aliases w:val=" Знак2 Знак,Знак2 Знак,Заголовок 2 Знак1 Знак1,Заголовок 2 Знак Знак Знак1, Знак Знак1 Знак Знак1,Знак Знак1 Знак Знак1,Знак Знак Знак1 Знак Знак1, Знак1 Знак Знак Знак1, Знак Знак2 Знак1,Знак Знак2 Знак1,Знак Знак Знак2 Знак1"/>
    <w:basedOn w:val="a7"/>
    <w:link w:val="212"/>
    <w:uiPriority w:val="9"/>
    <w:rsid w:val="0006242D"/>
    <w:rPr>
      <w:rFonts w:asciiTheme="majorHAnsi" w:eastAsiaTheme="majorEastAsia" w:hAnsiTheme="majorHAnsi" w:cstheme="majorBidi"/>
      <w:b/>
      <w:bCs/>
      <w:color w:val="5B9BD5" w:themeColor="accent1"/>
      <w:sz w:val="26"/>
      <w:szCs w:val="26"/>
    </w:rPr>
  </w:style>
  <w:style w:type="character" w:customStyle="1" w:styleId="34">
    <w:name w:val="Заголовок 3 Знак"/>
    <w:aliases w:val=" Знак3 Знак,Знак3 Знак,(заголовок в тексте) Знак"/>
    <w:basedOn w:val="a7"/>
    <w:link w:val="1f0"/>
    <w:uiPriority w:val="9"/>
    <w:rsid w:val="0006242D"/>
    <w:rPr>
      <w:rFonts w:asciiTheme="majorHAnsi" w:eastAsiaTheme="majorEastAsia" w:hAnsiTheme="majorHAnsi" w:cstheme="majorBidi"/>
      <w:b/>
      <w:bCs/>
      <w:color w:val="5B9BD5" w:themeColor="accent1"/>
    </w:rPr>
  </w:style>
  <w:style w:type="character" w:customStyle="1" w:styleId="50">
    <w:name w:val="Заголовок 5 Знак"/>
    <w:basedOn w:val="a7"/>
    <w:link w:val="5"/>
    <w:uiPriority w:val="9"/>
    <w:rsid w:val="0006242D"/>
    <w:rPr>
      <w:b/>
      <w:bCs/>
      <w:sz w:val="28"/>
      <w:szCs w:val="24"/>
      <w:lang w:eastAsia="zh-CN"/>
    </w:rPr>
  </w:style>
  <w:style w:type="character" w:customStyle="1" w:styleId="70">
    <w:name w:val="Заголовок 7 Знак"/>
    <w:basedOn w:val="a7"/>
    <w:link w:val="7"/>
    <w:uiPriority w:val="9"/>
    <w:rsid w:val="0006242D"/>
    <w:rPr>
      <w:b/>
      <w:bCs/>
      <w:sz w:val="28"/>
      <w:szCs w:val="24"/>
      <w:lang w:eastAsia="zh-CN"/>
    </w:rPr>
  </w:style>
  <w:style w:type="character" w:customStyle="1" w:styleId="80">
    <w:name w:val="Заголовок 8 Знак"/>
    <w:basedOn w:val="a7"/>
    <w:link w:val="8"/>
    <w:uiPriority w:val="9"/>
    <w:rsid w:val="0006242D"/>
    <w:rPr>
      <w:sz w:val="28"/>
      <w:szCs w:val="24"/>
      <w:lang w:eastAsia="zh-CN"/>
    </w:rPr>
  </w:style>
  <w:style w:type="character" w:customStyle="1" w:styleId="90">
    <w:name w:val="Заголовок 9 Знак"/>
    <w:basedOn w:val="a7"/>
    <w:link w:val="9"/>
    <w:uiPriority w:val="9"/>
    <w:rsid w:val="0006242D"/>
    <w:rPr>
      <w:b/>
      <w:sz w:val="26"/>
      <w:szCs w:val="24"/>
      <w:lang w:eastAsia="zh-CN"/>
    </w:rPr>
  </w:style>
  <w:style w:type="numbering" w:customStyle="1" w:styleId="35">
    <w:name w:val="Нет списка3"/>
    <w:next w:val="a9"/>
    <w:semiHidden/>
    <w:unhideWhenUsed/>
    <w:rsid w:val="0006242D"/>
  </w:style>
  <w:style w:type="paragraph" w:customStyle="1" w:styleId="1f1">
    <w:name w:val="íîâàÿ ñòðàíèöà1"/>
    <w:basedOn w:val="a6"/>
    <w:next w:val="a6"/>
    <w:uiPriority w:val="9"/>
    <w:qFormat/>
    <w:locked/>
    <w:rsid w:val="0006242D"/>
    <w:pPr>
      <w:keepNext/>
      <w:keepLines/>
      <w:suppressAutoHyphens w:val="0"/>
      <w:spacing w:before="480" w:line="276" w:lineRule="auto"/>
      <w:outlineLvl w:val="0"/>
    </w:pPr>
    <w:rPr>
      <w:rFonts w:ascii="Cambria" w:hAnsi="Cambria"/>
      <w:b/>
      <w:bCs/>
      <w:color w:val="365F91"/>
      <w:sz w:val="28"/>
      <w:szCs w:val="28"/>
      <w:lang w:eastAsia="en-US"/>
    </w:rPr>
  </w:style>
  <w:style w:type="paragraph" w:customStyle="1" w:styleId="212">
    <w:name w:val="Знак21"/>
    <w:basedOn w:val="a6"/>
    <w:next w:val="a6"/>
    <w:link w:val="29"/>
    <w:uiPriority w:val="9"/>
    <w:unhideWhenUsed/>
    <w:qFormat/>
    <w:locked/>
    <w:rsid w:val="0006242D"/>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eastAsia="ru-RU"/>
    </w:rPr>
  </w:style>
  <w:style w:type="paragraph" w:customStyle="1" w:styleId="1f0">
    <w:name w:val="(заголовок в тексте)1"/>
    <w:basedOn w:val="a6"/>
    <w:next w:val="a6"/>
    <w:link w:val="34"/>
    <w:uiPriority w:val="9"/>
    <w:unhideWhenUsed/>
    <w:qFormat/>
    <w:locked/>
    <w:rsid w:val="0006242D"/>
    <w:pPr>
      <w:keepNext/>
      <w:keepLines/>
      <w:suppressAutoHyphens w:val="0"/>
      <w:spacing w:before="200" w:line="276" w:lineRule="auto"/>
      <w:outlineLvl w:val="2"/>
    </w:pPr>
    <w:rPr>
      <w:rFonts w:asciiTheme="majorHAnsi" w:eastAsiaTheme="majorEastAsia" w:hAnsiTheme="majorHAnsi" w:cstheme="majorBidi"/>
      <w:b/>
      <w:bCs/>
      <w:color w:val="5B9BD5" w:themeColor="accent1"/>
      <w:sz w:val="20"/>
      <w:szCs w:val="20"/>
      <w:lang w:eastAsia="ru-RU"/>
    </w:rPr>
  </w:style>
  <w:style w:type="paragraph" w:customStyle="1" w:styleId="410">
    <w:name w:val="Заголовок 41"/>
    <w:basedOn w:val="a6"/>
    <w:next w:val="a6"/>
    <w:unhideWhenUsed/>
    <w:qFormat/>
    <w:locked/>
    <w:rsid w:val="0006242D"/>
    <w:pPr>
      <w:keepNext/>
      <w:keepLines/>
      <w:widowControl w:val="0"/>
      <w:suppressAutoHyphens w:val="0"/>
      <w:overflowPunct w:val="0"/>
      <w:autoSpaceDE w:val="0"/>
      <w:autoSpaceDN w:val="0"/>
      <w:adjustRightInd w:val="0"/>
      <w:spacing w:before="200" w:line="259" w:lineRule="auto"/>
      <w:ind w:firstLine="320"/>
      <w:jc w:val="both"/>
      <w:outlineLvl w:val="3"/>
    </w:pPr>
    <w:rPr>
      <w:rFonts w:ascii="Cambria" w:hAnsi="Cambria"/>
      <w:b/>
      <w:bCs/>
      <w:i/>
      <w:iCs/>
      <w:color w:val="4F81BD"/>
      <w:sz w:val="18"/>
      <w:szCs w:val="20"/>
      <w:lang w:eastAsia="en-US"/>
    </w:rPr>
  </w:style>
  <w:style w:type="character" w:customStyle="1" w:styleId="111">
    <w:name w:val="Заголовок 1 Знак1"/>
    <w:aliases w:val="Заголовок 1 Знак Знак Знак2,Заголовок 1 Знак Знак Знак Знак1"/>
    <w:basedOn w:val="a7"/>
    <w:uiPriority w:val="9"/>
    <w:rsid w:val="0006242D"/>
    <w:rPr>
      <w:rFonts w:asciiTheme="majorHAnsi" w:eastAsiaTheme="majorEastAsia" w:hAnsiTheme="majorHAnsi" w:cstheme="majorBidi"/>
      <w:b/>
      <w:bCs/>
      <w:color w:val="2E74B5" w:themeColor="accent1" w:themeShade="BF"/>
      <w:sz w:val="28"/>
      <w:szCs w:val="28"/>
    </w:rPr>
  </w:style>
  <w:style w:type="paragraph" w:styleId="afff0">
    <w:name w:val="TOC Heading"/>
    <w:basedOn w:val="1"/>
    <w:next w:val="a6"/>
    <w:uiPriority w:val="39"/>
    <w:unhideWhenUsed/>
    <w:qFormat/>
    <w:rsid w:val="0006242D"/>
    <w:pPr>
      <w:keepLines/>
      <w:numPr>
        <w:numId w:val="0"/>
      </w:numPr>
      <w:tabs>
        <w:tab w:val="left" w:pos="0"/>
      </w:tabs>
      <w:suppressAutoHyphens w:val="0"/>
      <w:spacing w:before="480"/>
      <w:ind w:left="1440" w:hanging="360"/>
      <w:jc w:val="both"/>
      <w:outlineLvl w:val="9"/>
    </w:pPr>
    <w:rPr>
      <w:rFonts w:asciiTheme="majorHAnsi" w:eastAsiaTheme="majorEastAsia" w:hAnsiTheme="majorHAnsi" w:cstheme="majorBidi"/>
      <w:b/>
      <w:color w:val="2E74B5" w:themeColor="accent1" w:themeShade="BF"/>
      <w:szCs w:val="28"/>
      <w:lang w:eastAsia="ru-RU"/>
    </w:rPr>
  </w:style>
  <w:style w:type="paragraph" w:styleId="1f2">
    <w:name w:val="toc 1"/>
    <w:aliases w:val="Оглавление Б"/>
    <w:basedOn w:val="a6"/>
    <w:next w:val="a6"/>
    <w:autoRedefine/>
    <w:uiPriority w:val="39"/>
    <w:unhideWhenUsed/>
    <w:qFormat/>
    <w:rsid w:val="0006242D"/>
    <w:pPr>
      <w:suppressAutoHyphens w:val="0"/>
      <w:spacing w:after="100" w:line="276" w:lineRule="auto"/>
    </w:pPr>
    <w:rPr>
      <w:rFonts w:asciiTheme="minorHAnsi" w:eastAsiaTheme="minorHAnsi" w:hAnsiTheme="minorHAnsi" w:cstheme="minorBidi"/>
      <w:sz w:val="22"/>
      <w:szCs w:val="22"/>
      <w:lang w:eastAsia="en-US"/>
    </w:rPr>
  </w:style>
  <w:style w:type="paragraph" w:styleId="2a">
    <w:name w:val="toc 2"/>
    <w:basedOn w:val="a6"/>
    <w:next w:val="a6"/>
    <w:link w:val="2b"/>
    <w:autoRedefine/>
    <w:uiPriority w:val="39"/>
    <w:unhideWhenUsed/>
    <w:qFormat/>
    <w:rsid w:val="0006242D"/>
    <w:pPr>
      <w:suppressAutoHyphens w:val="0"/>
      <w:spacing w:after="100" w:line="276" w:lineRule="auto"/>
      <w:ind w:left="220"/>
    </w:pPr>
    <w:rPr>
      <w:rFonts w:asciiTheme="minorHAnsi" w:eastAsiaTheme="minorHAnsi" w:hAnsiTheme="minorHAnsi" w:cstheme="minorBidi"/>
      <w:sz w:val="22"/>
      <w:szCs w:val="22"/>
      <w:lang w:eastAsia="en-US"/>
    </w:rPr>
  </w:style>
  <w:style w:type="character" w:customStyle="1" w:styleId="1f3">
    <w:name w:val="Гиперссылка1"/>
    <w:basedOn w:val="a7"/>
    <w:uiPriority w:val="99"/>
    <w:unhideWhenUsed/>
    <w:rsid w:val="0006242D"/>
    <w:rPr>
      <w:color w:val="0000FF"/>
      <w:u w:val="single"/>
    </w:rPr>
  </w:style>
  <w:style w:type="paragraph" w:styleId="afff1">
    <w:name w:val="Document Map"/>
    <w:basedOn w:val="a6"/>
    <w:link w:val="afff2"/>
    <w:unhideWhenUsed/>
    <w:rsid w:val="0006242D"/>
    <w:pPr>
      <w:suppressAutoHyphens w:val="0"/>
    </w:pPr>
    <w:rPr>
      <w:rFonts w:ascii="Tahoma" w:eastAsiaTheme="minorHAnsi" w:hAnsi="Tahoma" w:cs="Tahoma"/>
      <w:sz w:val="16"/>
      <w:szCs w:val="16"/>
      <w:lang w:eastAsia="en-US"/>
    </w:rPr>
  </w:style>
  <w:style w:type="character" w:customStyle="1" w:styleId="afff2">
    <w:name w:val="Схема документа Знак"/>
    <w:basedOn w:val="a7"/>
    <w:link w:val="afff1"/>
    <w:rsid w:val="0006242D"/>
    <w:rPr>
      <w:rFonts w:ascii="Tahoma" w:eastAsiaTheme="minorHAnsi" w:hAnsi="Tahoma" w:cs="Tahoma"/>
      <w:sz w:val="16"/>
      <w:szCs w:val="16"/>
      <w:lang w:eastAsia="en-US"/>
    </w:rPr>
  </w:style>
  <w:style w:type="paragraph" w:customStyle="1" w:styleId="afff3">
    <w:name w:val="Обычный кат"/>
    <w:basedOn w:val="a6"/>
    <w:qFormat/>
    <w:rsid w:val="0006242D"/>
    <w:pPr>
      <w:suppressAutoHyphens w:val="0"/>
      <w:spacing w:after="120" w:line="360" w:lineRule="auto"/>
      <w:ind w:firstLine="709"/>
      <w:jc w:val="both"/>
    </w:pPr>
    <w:rPr>
      <w:rFonts w:eastAsiaTheme="minorHAnsi" w:cstheme="minorBidi"/>
      <w:sz w:val="28"/>
      <w:szCs w:val="22"/>
      <w:lang w:eastAsia="en-US"/>
    </w:rPr>
  </w:style>
  <w:style w:type="paragraph" w:customStyle="1" w:styleId="afff4">
    <w:name w:val="подзаголовок кат"/>
    <w:basedOn w:val="afff5"/>
    <w:next w:val="afff3"/>
    <w:uiPriority w:val="99"/>
    <w:qFormat/>
    <w:rsid w:val="0006242D"/>
  </w:style>
  <w:style w:type="paragraph" w:customStyle="1" w:styleId="1f4">
    <w:name w:val="Подзаголовок1"/>
    <w:basedOn w:val="a6"/>
    <w:next w:val="a6"/>
    <w:link w:val="afff6"/>
    <w:uiPriority w:val="11"/>
    <w:qFormat/>
    <w:locked/>
    <w:rsid w:val="0006242D"/>
    <w:pPr>
      <w:numPr>
        <w:ilvl w:val="1"/>
      </w:numPr>
      <w:suppressAutoHyphens w:val="0"/>
      <w:spacing w:after="200" w:line="276" w:lineRule="auto"/>
    </w:pPr>
    <w:rPr>
      <w:rFonts w:ascii="Cambria" w:hAnsi="Cambria"/>
      <w:i/>
      <w:iCs/>
      <w:color w:val="4F81BD"/>
      <w:spacing w:val="15"/>
      <w:lang w:eastAsia="en-US"/>
    </w:rPr>
  </w:style>
  <w:style w:type="character" w:customStyle="1" w:styleId="afff6">
    <w:name w:val="Подзаголовок Знак"/>
    <w:basedOn w:val="a7"/>
    <w:link w:val="1f4"/>
    <w:rsid w:val="0006242D"/>
    <w:rPr>
      <w:rFonts w:ascii="Cambria" w:hAnsi="Cambria"/>
      <w:i/>
      <w:iCs/>
      <w:color w:val="4F81BD"/>
      <w:spacing w:val="15"/>
      <w:sz w:val="24"/>
      <w:szCs w:val="24"/>
      <w:lang w:eastAsia="en-US"/>
    </w:rPr>
  </w:style>
  <w:style w:type="paragraph" w:customStyle="1" w:styleId="afff7">
    <w:name w:val="для названия табл"/>
    <w:basedOn w:val="af6"/>
    <w:link w:val="afff8"/>
    <w:qFormat/>
    <w:rsid w:val="0006242D"/>
    <w:pPr>
      <w:suppressLineNumbers w:val="0"/>
      <w:suppressAutoHyphens w:val="0"/>
      <w:spacing w:before="0"/>
    </w:pPr>
    <w:rPr>
      <w:rFonts w:eastAsiaTheme="minorHAnsi" w:cs="Times New Roman"/>
      <w:b/>
      <w:bCs/>
      <w:i w:val="0"/>
      <w:iCs w:val="0"/>
      <w:sz w:val="22"/>
      <w:szCs w:val="18"/>
      <w:lang w:eastAsia="en-US"/>
    </w:rPr>
  </w:style>
  <w:style w:type="paragraph" w:customStyle="1" w:styleId="1f5">
    <w:name w:val="Знак1"/>
    <w:basedOn w:val="a6"/>
    <w:next w:val="a6"/>
    <w:link w:val="36"/>
    <w:unhideWhenUsed/>
    <w:qFormat/>
    <w:locked/>
    <w:rsid w:val="0006242D"/>
    <w:pPr>
      <w:suppressAutoHyphens w:val="0"/>
      <w:spacing w:after="200"/>
    </w:pPr>
    <w:rPr>
      <w:rFonts w:asciiTheme="minorHAnsi" w:eastAsiaTheme="minorHAnsi" w:hAnsiTheme="minorHAnsi" w:cstheme="minorBidi"/>
      <w:b/>
      <w:bCs/>
      <w:color w:val="4F81BD"/>
      <w:sz w:val="18"/>
      <w:szCs w:val="18"/>
      <w:lang w:eastAsia="en-US"/>
    </w:rPr>
  </w:style>
  <w:style w:type="character" w:customStyle="1" w:styleId="36">
    <w:name w:val="Название объекта Знак3"/>
    <w:aliases w:val="Body Text 2 Знак,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 Знак Знак"/>
    <w:link w:val="1f5"/>
    <w:locked/>
    <w:rsid w:val="0006242D"/>
    <w:rPr>
      <w:rFonts w:asciiTheme="minorHAnsi" w:eastAsiaTheme="minorHAnsi" w:hAnsiTheme="minorHAnsi" w:cstheme="minorBidi"/>
      <w:b/>
      <w:bCs/>
      <w:color w:val="4F81BD"/>
      <w:sz w:val="18"/>
      <w:szCs w:val="18"/>
      <w:lang w:eastAsia="en-US"/>
    </w:rPr>
  </w:style>
  <w:style w:type="paragraph" w:customStyle="1" w:styleId="Main">
    <w:name w:val="Main"/>
    <w:rsid w:val="0006242D"/>
    <w:pPr>
      <w:widowControl w:val="0"/>
      <w:spacing w:line="360" w:lineRule="auto"/>
      <w:ind w:firstLine="709"/>
      <w:jc w:val="both"/>
    </w:pPr>
    <w:rPr>
      <w:rFonts w:cs="Tahoma"/>
      <w:sz w:val="24"/>
      <w:szCs w:val="16"/>
    </w:rPr>
  </w:style>
  <w:style w:type="character" w:customStyle="1" w:styleId="S1">
    <w:name w:val="S_Обычный Знак"/>
    <w:basedOn w:val="a7"/>
    <w:link w:val="S2"/>
    <w:locked/>
    <w:rsid w:val="0006242D"/>
    <w:rPr>
      <w:sz w:val="24"/>
      <w:szCs w:val="24"/>
    </w:rPr>
  </w:style>
  <w:style w:type="paragraph" w:customStyle="1" w:styleId="S2">
    <w:name w:val="S_Обычный"/>
    <w:basedOn w:val="a6"/>
    <w:link w:val="S1"/>
    <w:qFormat/>
    <w:rsid w:val="0006242D"/>
    <w:pPr>
      <w:suppressAutoHyphens w:val="0"/>
      <w:spacing w:line="360" w:lineRule="auto"/>
      <w:ind w:firstLine="709"/>
      <w:jc w:val="both"/>
    </w:pPr>
    <w:rPr>
      <w:lang w:eastAsia="ru-RU"/>
    </w:rPr>
  </w:style>
  <w:style w:type="table" w:customStyle="1" w:styleId="1f6">
    <w:name w:val="Сетка таблицы1"/>
    <w:basedOn w:val="a8"/>
    <w:next w:val="aff7"/>
    <w:rsid w:val="0006242D"/>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Plain Text"/>
    <w:basedOn w:val="a6"/>
    <w:link w:val="af1"/>
    <w:unhideWhenUsed/>
    <w:rsid w:val="0006242D"/>
    <w:pPr>
      <w:suppressAutoHyphens w:val="0"/>
    </w:pPr>
    <w:rPr>
      <w:rFonts w:ascii="Courier New" w:hAnsi="Courier New" w:cs="Courier New"/>
      <w:sz w:val="20"/>
      <w:szCs w:val="20"/>
      <w:lang w:eastAsia="ru-RU"/>
    </w:rPr>
  </w:style>
  <w:style w:type="character" w:customStyle="1" w:styleId="1f7">
    <w:name w:val="Текст Знак1"/>
    <w:basedOn w:val="a7"/>
    <w:uiPriority w:val="99"/>
    <w:semiHidden/>
    <w:rsid w:val="0006242D"/>
    <w:rPr>
      <w:rFonts w:ascii="Consolas" w:hAnsi="Consolas" w:cs="Consolas"/>
      <w:sz w:val="21"/>
      <w:szCs w:val="21"/>
      <w:lang w:eastAsia="zh-CN"/>
    </w:rPr>
  </w:style>
  <w:style w:type="paragraph" w:customStyle="1" w:styleId="afff9">
    <w:name w:val="Знак"/>
    <w:basedOn w:val="a6"/>
    <w:rsid w:val="0006242D"/>
    <w:pPr>
      <w:suppressAutoHyphens w:val="0"/>
      <w:spacing w:before="100" w:beforeAutospacing="1" w:after="100" w:afterAutospacing="1"/>
    </w:pPr>
    <w:rPr>
      <w:rFonts w:ascii="Tahoma" w:hAnsi="Tahoma"/>
      <w:sz w:val="20"/>
      <w:szCs w:val="20"/>
      <w:lang w:val="en-US" w:eastAsia="en-US"/>
    </w:rPr>
  </w:style>
  <w:style w:type="paragraph" w:customStyle="1" w:styleId="2c">
    <w:name w:val="Основной текст2"/>
    <w:basedOn w:val="a6"/>
    <w:rsid w:val="0006242D"/>
    <w:pPr>
      <w:shd w:val="clear" w:color="auto" w:fill="FFFFFF"/>
      <w:suppressAutoHyphens w:val="0"/>
      <w:spacing w:line="281" w:lineRule="exact"/>
      <w:ind w:hanging="340"/>
      <w:jc w:val="both"/>
    </w:pPr>
    <w:rPr>
      <w:rFonts w:ascii="Arial" w:eastAsia="Arial" w:hAnsi="Arial" w:cs="Arial"/>
      <w:lang w:eastAsia="en-US"/>
    </w:rPr>
  </w:style>
  <w:style w:type="character" w:customStyle="1" w:styleId="37">
    <w:name w:val="Основной текст (3)_"/>
    <w:basedOn w:val="a7"/>
    <w:link w:val="38"/>
    <w:rsid w:val="0006242D"/>
    <w:rPr>
      <w:rFonts w:ascii="Arial" w:eastAsia="Arial" w:hAnsi="Arial" w:cs="Arial"/>
      <w:sz w:val="24"/>
      <w:szCs w:val="24"/>
      <w:shd w:val="clear" w:color="auto" w:fill="FFFFFF"/>
    </w:rPr>
  </w:style>
  <w:style w:type="paragraph" w:customStyle="1" w:styleId="38">
    <w:name w:val="Основной текст (3)"/>
    <w:basedOn w:val="a6"/>
    <w:link w:val="37"/>
    <w:rsid w:val="0006242D"/>
    <w:pPr>
      <w:shd w:val="clear" w:color="auto" w:fill="FFFFFF"/>
      <w:suppressAutoHyphens w:val="0"/>
      <w:spacing w:line="281" w:lineRule="exact"/>
      <w:jc w:val="both"/>
    </w:pPr>
    <w:rPr>
      <w:rFonts w:ascii="Arial" w:eastAsia="Arial" w:hAnsi="Arial" w:cs="Arial"/>
      <w:lang w:eastAsia="ru-RU"/>
    </w:rPr>
  </w:style>
  <w:style w:type="character" w:customStyle="1" w:styleId="71">
    <w:name w:val="Основной текст (7)_"/>
    <w:basedOn w:val="a7"/>
    <w:link w:val="72"/>
    <w:rsid w:val="0006242D"/>
    <w:rPr>
      <w:rFonts w:ascii="Arial" w:eastAsia="Arial" w:hAnsi="Arial" w:cs="Arial"/>
      <w:sz w:val="24"/>
      <w:szCs w:val="24"/>
      <w:shd w:val="clear" w:color="auto" w:fill="FFFFFF"/>
    </w:rPr>
  </w:style>
  <w:style w:type="paragraph" w:customStyle="1" w:styleId="72">
    <w:name w:val="Основной текст (7)"/>
    <w:basedOn w:val="a6"/>
    <w:link w:val="7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40">
    <w:name w:val="Основной текст (14)_"/>
    <w:basedOn w:val="a7"/>
    <w:link w:val="141"/>
    <w:rsid w:val="0006242D"/>
    <w:rPr>
      <w:rFonts w:ascii="FrankRuehl" w:eastAsia="FrankRuehl" w:hAnsi="FrankRuehl" w:cs="FrankRuehl"/>
      <w:sz w:val="28"/>
      <w:szCs w:val="28"/>
      <w:shd w:val="clear" w:color="auto" w:fill="FFFFFF"/>
    </w:rPr>
  </w:style>
  <w:style w:type="paragraph" w:customStyle="1" w:styleId="141">
    <w:name w:val="Основной текст (14)"/>
    <w:basedOn w:val="a6"/>
    <w:link w:val="140"/>
    <w:rsid w:val="0006242D"/>
    <w:pPr>
      <w:shd w:val="clear" w:color="auto" w:fill="FFFFFF"/>
      <w:suppressAutoHyphens w:val="0"/>
      <w:spacing w:line="0" w:lineRule="atLeast"/>
      <w:jc w:val="center"/>
    </w:pPr>
    <w:rPr>
      <w:rFonts w:ascii="FrankRuehl" w:eastAsia="FrankRuehl" w:hAnsi="FrankRuehl" w:cs="FrankRuehl"/>
      <w:sz w:val="28"/>
      <w:szCs w:val="28"/>
      <w:lang w:eastAsia="ru-RU"/>
    </w:rPr>
  </w:style>
  <w:style w:type="character" w:customStyle="1" w:styleId="81">
    <w:name w:val="Основной текст (8)_"/>
    <w:basedOn w:val="a7"/>
    <w:link w:val="82"/>
    <w:rsid w:val="0006242D"/>
    <w:rPr>
      <w:rFonts w:ascii="Arial" w:eastAsia="Arial" w:hAnsi="Arial" w:cs="Arial"/>
      <w:sz w:val="24"/>
      <w:szCs w:val="24"/>
      <w:shd w:val="clear" w:color="auto" w:fill="FFFFFF"/>
    </w:rPr>
  </w:style>
  <w:style w:type="paragraph" w:customStyle="1" w:styleId="82">
    <w:name w:val="Основной текст (8)"/>
    <w:basedOn w:val="a6"/>
    <w:link w:val="8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91">
    <w:name w:val="Основной текст (9)_"/>
    <w:basedOn w:val="a7"/>
    <w:link w:val="92"/>
    <w:rsid w:val="0006242D"/>
    <w:rPr>
      <w:rFonts w:ascii="FrankRuehl" w:eastAsia="FrankRuehl" w:hAnsi="FrankRuehl" w:cs="FrankRuehl"/>
      <w:sz w:val="29"/>
      <w:szCs w:val="29"/>
      <w:shd w:val="clear" w:color="auto" w:fill="FFFFFF"/>
    </w:rPr>
  </w:style>
  <w:style w:type="paragraph" w:customStyle="1" w:styleId="92">
    <w:name w:val="Основной текст (9)"/>
    <w:basedOn w:val="a6"/>
    <w:link w:val="91"/>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150">
    <w:name w:val="Основной текст (15)_"/>
    <w:basedOn w:val="a7"/>
    <w:link w:val="151"/>
    <w:rsid w:val="0006242D"/>
    <w:rPr>
      <w:rFonts w:ascii="FrankRuehl" w:eastAsia="FrankRuehl" w:hAnsi="FrankRuehl" w:cs="FrankRuehl"/>
      <w:sz w:val="32"/>
      <w:szCs w:val="32"/>
      <w:shd w:val="clear" w:color="auto" w:fill="FFFFFF"/>
    </w:rPr>
  </w:style>
  <w:style w:type="paragraph" w:customStyle="1" w:styleId="151">
    <w:name w:val="Основной текст (15)"/>
    <w:basedOn w:val="a6"/>
    <w:link w:val="150"/>
    <w:rsid w:val="0006242D"/>
    <w:pPr>
      <w:shd w:val="clear" w:color="auto" w:fill="FFFFFF"/>
      <w:suppressAutoHyphens w:val="0"/>
      <w:spacing w:line="0" w:lineRule="atLeast"/>
      <w:jc w:val="center"/>
    </w:pPr>
    <w:rPr>
      <w:rFonts w:ascii="FrankRuehl" w:eastAsia="FrankRuehl" w:hAnsi="FrankRuehl" w:cs="FrankRuehl"/>
      <w:sz w:val="32"/>
      <w:szCs w:val="32"/>
      <w:lang w:eastAsia="ru-RU"/>
    </w:rPr>
  </w:style>
  <w:style w:type="character" w:customStyle="1" w:styleId="120">
    <w:name w:val="Основной текст (12)_"/>
    <w:basedOn w:val="a7"/>
    <w:link w:val="121"/>
    <w:uiPriority w:val="99"/>
    <w:rsid w:val="0006242D"/>
    <w:rPr>
      <w:rFonts w:ascii="FrankRuehl" w:eastAsia="FrankRuehl" w:hAnsi="FrankRuehl" w:cs="FrankRuehl"/>
      <w:sz w:val="29"/>
      <w:szCs w:val="29"/>
      <w:shd w:val="clear" w:color="auto" w:fill="FFFFFF"/>
    </w:rPr>
  </w:style>
  <w:style w:type="paragraph" w:customStyle="1" w:styleId="121">
    <w:name w:val="Основной текст (12)"/>
    <w:basedOn w:val="a6"/>
    <w:link w:val="120"/>
    <w:uiPriority w:val="99"/>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52">
    <w:name w:val="Основной текст (5)_"/>
    <w:basedOn w:val="a7"/>
    <w:link w:val="53"/>
    <w:rsid w:val="0006242D"/>
    <w:rPr>
      <w:rFonts w:ascii="Arial" w:eastAsia="Arial" w:hAnsi="Arial" w:cs="Arial"/>
      <w:sz w:val="24"/>
      <w:szCs w:val="24"/>
      <w:shd w:val="clear" w:color="auto" w:fill="FFFFFF"/>
    </w:rPr>
  </w:style>
  <w:style w:type="paragraph" w:customStyle="1" w:styleId="53">
    <w:name w:val="Основной текст (5)"/>
    <w:basedOn w:val="a6"/>
    <w:link w:val="52"/>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30">
    <w:name w:val="Основной текст (13)_"/>
    <w:basedOn w:val="a7"/>
    <w:link w:val="131"/>
    <w:rsid w:val="0006242D"/>
    <w:rPr>
      <w:rFonts w:ascii="Arial" w:eastAsia="Arial" w:hAnsi="Arial" w:cs="Arial"/>
      <w:spacing w:val="-10"/>
      <w:sz w:val="24"/>
      <w:szCs w:val="24"/>
      <w:shd w:val="clear" w:color="auto" w:fill="FFFFFF"/>
    </w:rPr>
  </w:style>
  <w:style w:type="paragraph" w:customStyle="1" w:styleId="131">
    <w:name w:val="Основной текст (13)"/>
    <w:basedOn w:val="a6"/>
    <w:link w:val="130"/>
    <w:rsid w:val="0006242D"/>
    <w:pPr>
      <w:shd w:val="clear" w:color="auto" w:fill="FFFFFF"/>
      <w:suppressAutoHyphens w:val="0"/>
      <w:spacing w:line="0" w:lineRule="atLeast"/>
      <w:jc w:val="center"/>
    </w:pPr>
    <w:rPr>
      <w:rFonts w:ascii="Arial" w:eastAsia="Arial" w:hAnsi="Arial" w:cs="Arial"/>
      <w:spacing w:val="-10"/>
      <w:lang w:eastAsia="ru-RU"/>
    </w:rPr>
  </w:style>
  <w:style w:type="character" w:customStyle="1" w:styleId="112">
    <w:name w:val="Основной текст (11)_"/>
    <w:basedOn w:val="a7"/>
    <w:link w:val="113"/>
    <w:rsid w:val="0006242D"/>
    <w:rPr>
      <w:rFonts w:ascii="FrankRuehl" w:eastAsia="FrankRuehl" w:hAnsi="FrankRuehl" w:cs="FrankRuehl"/>
      <w:sz w:val="27"/>
      <w:szCs w:val="27"/>
      <w:shd w:val="clear" w:color="auto" w:fill="FFFFFF"/>
    </w:rPr>
  </w:style>
  <w:style w:type="paragraph" w:customStyle="1" w:styleId="113">
    <w:name w:val="Основной текст (11)"/>
    <w:basedOn w:val="a6"/>
    <w:link w:val="112"/>
    <w:rsid w:val="0006242D"/>
    <w:pPr>
      <w:shd w:val="clear" w:color="auto" w:fill="FFFFFF"/>
      <w:suppressAutoHyphens w:val="0"/>
      <w:spacing w:line="0" w:lineRule="atLeast"/>
    </w:pPr>
    <w:rPr>
      <w:rFonts w:ascii="FrankRuehl" w:eastAsia="FrankRuehl" w:hAnsi="FrankRuehl" w:cs="FrankRuehl"/>
      <w:sz w:val="27"/>
      <w:szCs w:val="27"/>
      <w:lang w:eastAsia="ru-RU"/>
    </w:rPr>
  </w:style>
  <w:style w:type="character" w:customStyle="1" w:styleId="61">
    <w:name w:val="Основной текст (6)_"/>
    <w:basedOn w:val="a7"/>
    <w:link w:val="62"/>
    <w:uiPriority w:val="99"/>
    <w:rsid w:val="0006242D"/>
    <w:rPr>
      <w:rFonts w:ascii="Arial" w:eastAsia="Arial" w:hAnsi="Arial" w:cs="Arial"/>
      <w:sz w:val="24"/>
      <w:szCs w:val="24"/>
      <w:shd w:val="clear" w:color="auto" w:fill="FFFFFF"/>
    </w:rPr>
  </w:style>
  <w:style w:type="paragraph" w:customStyle="1" w:styleId="62">
    <w:name w:val="Основной текст (6)"/>
    <w:basedOn w:val="a6"/>
    <w:link w:val="61"/>
    <w:uiPriority w:val="99"/>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01">
    <w:name w:val="Основной текст (10)_"/>
    <w:basedOn w:val="a7"/>
    <w:rsid w:val="0006242D"/>
    <w:rPr>
      <w:rFonts w:ascii="Arial" w:eastAsia="Arial" w:hAnsi="Arial" w:cs="Arial"/>
      <w:spacing w:val="-10"/>
      <w:sz w:val="26"/>
      <w:szCs w:val="26"/>
      <w:shd w:val="clear" w:color="auto" w:fill="FFFFFF"/>
    </w:rPr>
  </w:style>
  <w:style w:type="character" w:customStyle="1" w:styleId="160">
    <w:name w:val="Основной текст (16)_"/>
    <w:basedOn w:val="a7"/>
    <w:link w:val="161"/>
    <w:rsid w:val="0006242D"/>
    <w:rPr>
      <w:rFonts w:ascii="Arial" w:eastAsia="Arial" w:hAnsi="Arial" w:cs="Arial"/>
      <w:spacing w:val="-10"/>
      <w:sz w:val="26"/>
      <w:szCs w:val="26"/>
      <w:shd w:val="clear" w:color="auto" w:fill="FFFFFF"/>
    </w:rPr>
  </w:style>
  <w:style w:type="paragraph" w:customStyle="1" w:styleId="161">
    <w:name w:val="Основной текст (16)"/>
    <w:basedOn w:val="a6"/>
    <w:link w:val="160"/>
    <w:rsid w:val="0006242D"/>
    <w:pPr>
      <w:shd w:val="clear" w:color="auto" w:fill="FFFFFF"/>
      <w:suppressAutoHyphens w:val="0"/>
      <w:spacing w:line="0" w:lineRule="atLeast"/>
      <w:jc w:val="center"/>
    </w:pPr>
    <w:rPr>
      <w:rFonts w:ascii="Arial" w:eastAsia="Arial" w:hAnsi="Arial" w:cs="Arial"/>
      <w:spacing w:val="-10"/>
      <w:sz w:val="26"/>
      <w:szCs w:val="26"/>
      <w:lang w:eastAsia="ru-RU"/>
    </w:rPr>
  </w:style>
  <w:style w:type="character" w:styleId="afffa">
    <w:name w:val="FollowedHyperlink"/>
    <w:basedOn w:val="a7"/>
    <w:uiPriority w:val="99"/>
    <w:unhideWhenUsed/>
    <w:rsid w:val="0006242D"/>
    <w:rPr>
      <w:color w:val="800080"/>
      <w:u w:val="single"/>
    </w:rPr>
  </w:style>
  <w:style w:type="paragraph" w:customStyle="1" w:styleId="font5">
    <w:name w:val="font5"/>
    <w:basedOn w:val="a6"/>
    <w:rsid w:val="0006242D"/>
    <w:pPr>
      <w:suppressAutoHyphens w:val="0"/>
      <w:spacing w:before="100" w:beforeAutospacing="1" w:after="100" w:afterAutospacing="1"/>
    </w:pPr>
    <w:rPr>
      <w:color w:val="000000"/>
      <w:sz w:val="20"/>
      <w:szCs w:val="20"/>
      <w:lang w:eastAsia="ru-RU"/>
    </w:rPr>
  </w:style>
  <w:style w:type="paragraph" w:customStyle="1" w:styleId="font6">
    <w:name w:val="font6"/>
    <w:basedOn w:val="a6"/>
    <w:qFormat/>
    <w:rsid w:val="0006242D"/>
    <w:pPr>
      <w:suppressAutoHyphens w:val="0"/>
      <w:spacing w:before="100" w:beforeAutospacing="1" w:after="100" w:afterAutospacing="1"/>
    </w:pPr>
    <w:rPr>
      <w:b/>
      <w:bCs/>
      <w:color w:val="000000"/>
      <w:sz w:val="20"/>
      <w:szCs w:val="20"/>
      <w:lang w:eastAsia="ru-RU"/>
    </w:rPr>
  </w:style>
  <w:style w:type="paragraph" w:customStyle="1" w:styleId="xl67">
    <w:name w:val="xl67"/>
    <w:basedOn w:val="a6"/>
    <w:rsid w:val="0006242D"/>
    <w:pPr>
      <w:shd w:val="clear" w:color="000000" w:fill="FFFFFF"/>
      <w:suppressAutoHyphens w:val="0"/>
      <w:spacing w:before="100" w:beforeAutospacing="1" w:after="100" w:afterAutospacing="1"/>
    </w:pPr>
    <w:rPr>
      <w:lang w:eastAsia="ru-RU"/>
    </w:rPr>
  </w:style>
  <w:style w:type="paragraph" w:customStyle="1" w:styleId="xl68">
    <w:name w:val="xl6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9">
    <w:name w:val="xl6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0">
    <w:name w:val="xl7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1">
    <w:name w:val="xl7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2">
    <w:name w:val="xl72"/>
    <w:basedOn w:val="a6"/>
    <w:rsid w:val="0006242D"/>
    <w:pPr>
      <w:shd w:val="clear" w:color="000000" w:fill="FFFFFF"/>
      <w:suppressAutoHyphens w:val="0"/>
      <w:spacing w:before="100" w:beforeAutospacing="1" w:after="100" w:afterAutospacing="1"/>
    </w:pPr>
    <w:rPr>
      <w:lang w:eastAsia="ru-RU"/>
    </w:rPr>
  </w:style>
  <w:style w:type="paragraph" w:customStyle="1" w:styleId="xl73">
    <w:name w:val="xl7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4">
    <w:name w:val="xl7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5">
    <w:name w:val="xl75"/>
    <w:basedOn w:val="a6"/>
    <w:rsid w:val="0006242D"/>
    <w:pPr>
      <w:shd w:val="clear" w:color="000000" w:fill="FFFFFF"/>
      <w:suppressAutoHyphens w:val="0"/>
      <w:spacing w:before="100" w:beforeAutospacing="1" w:after="100" w:afterAutospacing="1"/>
    </w:pPr>
    <w:rPr>
      <w:lang w:eastAsia="ru-RU"/>
    </w:rPr>
  </w:style>
  <w:style w:type="paragraph" w:customStyle="1" w:styleId="xl76">
    <w:name w:val="xl76"/>
    <w:basedOn w:val="a6"/>
    <w:rsid w:val="0006242D"/>
    <w:pPr>
      <w:pBdr>
        <w:bottom w:val="single" w:sz="4" w:space="0" w:color="auto"/>
      </w:pBdr>
      <w:suppressAutoHyphens w:val="0"/>
      <w:spacing w:before="100" w:beforeAutospacing="1" w:after="100" w:afterAutospacing="1"/>
    </w:pPr>
    <w:rPr>
      <w:color w:val="000000"/>
      <w:sz w:val="20"/>
      <w:szCs w:val="20"/>
      <w:lang w:eastAsia="ru-RU"/>
    </w:rPr>
  </w:style>
  <w:style w:type="paragraph" w:customStyle="1" w:styleId="xl77">
    <w:name w:val="xl7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5">
    <w:name w:val="xl6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6">
    <w:name w:val="xl6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8">
    <w:name w:val="xl7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9">
    <w:name w:val="xl79"/>
    <w:basedOn w:val="a6"/>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xl80">
    <w:name w:val="xl80"/>
    <w:basedOn w:val="a6"/>
    <w:rsid w:val="0006242D"/>
    <w:pPr>
      <w:pBdr>
        <w:lef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1">
    <w:name w:val="xl8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2">
    <w:name w:val="xl8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3">
    <w:name w:val="xl83"/>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4">
    <w:name w:val="xl8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5">
    <w:name w:val="xl85"/>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6"/>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NoSpacing1">
    <w:name w:val="No Spacing1"/>
    <w:basedOn w:val="a6"/>
    <w:next w:val="aff6"/>
    <w:link w:val="afffb"/>
    <w:qFormat/>
    <w:rsid w:val="0006242D"/>
    <w:pPr>
      <w:suppressAutoHyphens w:val="0"/>
    </w:pPr>
    <w:rPr>
      <w:szCs w:val="32"/>
      <w:lang w:val="en-US" w:eastAsia="en-US" w:bidi="en-US"/>
    </w:rPr>
  </w:style>
  <w:style w:type="character" w:customStyle="1" w:styleId="afffb">
    <w:name w:val="Без интервала Знак"/>
    <w:aliases w:val="Таблицы 12 шрифт Знак,No Spacing Знак"/>
    <w:basedOn w:val="a7"/>
    <w:link w:val="NoSpacing1"/>
    <w:rsid w:val="0006242D"/>
    <w:rPr>
      <w:sz w:val="24"/>
      <w:szCs w:val="32"/>
      <w:lang w:val="en-US" w:eastAsia="en-US" w:bidi="en-US"/>
    </w:rPr>
  </w:style>
  <w:style w:type="character" w:customStyle="1" w:styleId="afffc">
    <w:name w:val="Основной текст Знак"/>
    <w:basedOn w:val="a7"/>
    <w:rsid w:val="0006242D"/>
    <w:rPr>
      <w:rFonts w:ascii="Times New Roman" w:eastAsia="Times New Roman" w:hAnsi="Times New Roman" w:cs="Times New Roman"/>
      <w:sz w:val="24"/>
      <w:szCs w:val="24"/>
      <w:lang w:val="en-US" w:eastAsia="ru-RU" w:bidi="en-US"/>
    </w:rPr>
  </w:style>
  <w:style w:type="character" w:customStyle="1" w:styleId="12Batang">
    <w:name w:val="Основной текст (12) + Batang"/>
    <w:aliases w:val="10 pt1,Интервал 0 pt"/>
    <w:basedOn w:val="120"/>
    <w:uiPriority w:val="99"/>
    <w:rsid w:val="0006242D"/>
    <w:rPr>
      <w:rFonts w:ascii="FrankRuehl" w:eastAsia="FrankRuehl" w:hAnsi="FrankRuehl" w:cs="FrankRuehl"/>
      <w:sz w:val="29"/>
      <w:szCs w:val="29"/>
      <w:shd w:val="clear" w:color="auto" w:fill="FFFFFF"/>
    </w:rPr>
  </w:style>
  <w:style w:type="character" w:customStyle="1" w:styleId="afffd">
    <w:name w:val="Подпись к картинке_"/>
    <w:basedOn w:val="a7"/>
    <w:link w:val="afffe"/>
    <w:uiPriority w:val="99"/>
    <w:locked/>
    <w:rsid w:val="0006242D"/>
    <w:rPr>
      <w:rFonts w:ascii="Batang" w:eastAsia="Batang" w:cs="Batang"/>
      <w:b/>
      <w:bCs/>
      <w:sz w:val="19"/>
      <w:szCs w:val="19"/>
      <w:shd w:val="clear" w:color="auto" w:fill="FFFFFF"/>
    </w:rPr>
  </w:style>
  <w:style w:type="paragraph" w:customStyle="1" w:styleId="afffe">
    <w:name w:val="Подпись к картинке"/>
    <w:basedOn w:val="a6"/>
    <w:link w:val="afffd"/>
    <w:uiPriority w:val="99"/>
    <w:rsid w:val="0006242D"/>
    <w:pPr>
      <w:shd w:val="clear" w:color="auto" w:fill="FFFFFF"/>
      <w:suppressAutoHyphens w:val="0"/>
      <w:spacing w:line="422" w:lineRule="exact"/>
      <w:ind w:firstLine="2300"/>
    </w:pPr>
    <w:rPr>
      <w:rFonts w:ascii="Batang" w:eastAsia="Batang" w:cs="Batang"/>
      <w:b/>
      <w:bCs/>
      <w:sz w:val="19"/>
      <w:szCs w:val="19"/>
      <w:lang w:eastAsia="ru-RU"/>
    </w:rPr>
  </w:style>
  <w:style w:type="character" w:customStyle="1" w:styleId="ArialUnicodeMS">
    <w:name w:val="Подпись к картинке + Arial Unicode MS"/>
    <w:aliases w:val="10 pt,Не полужирный"/>
    <w:basedOn w:val="afffd"/>
    <w:uiPriority w:val="99"/>
    <w:rsid w:val="0006242D"/>
    <w:rPr>
      <w:rFonts w:ascii="Arial Unicode MS" w:eastAsia="Arial Unicode MS" w:cs="Arial Unicode MS"/>
      <w:b w:val="0"/>
      <w:bCs w:val="0"/>
      <w:sz w:val="20"/>
      <w:szCs w:val="20"/>
      <w:shd w:val="clear" w:color="auto" w:fill="FFFFFF"/>
    </w:rPr>
  </w:style>
  <w:style w:type="character" w:customStyle="1" w:styleId="75pt">
    <w:name w:val="Основной текст + 7.5 pt;Полужирный"/>
    <w:basedOn w:val="affb"/>
    <w:rsid w:val="0006242D"/>
    <w:rPr>
      <w:b/>
      <w:bCs/>
      <w:color w:val="000000"/>
      <w:spacing w:val="0"/>
      <w:w w:val="100"/>
      <w:position w:val="0"/>
      <w:sz w:val="15"/>
      <w:szCs w:val="15"/>
      <w:shd w:val="clear" w:color="auto" w:fill="FFFFFF"/>
      <w:lang w:val="ru-RU" w:eastAsia="ru-RU" w:bidi="ru-RU"/>
    </w:rPr>
  </w:style>
  <w:style w:type="paragraph" w:customStyle="1" w:styleId="font0">
    <w:name w:val="font0"/>
    <w:basedOn w:val="a6"/>
    <w:rsid w:val="0006242D"/>
    <w:pPr>
      <w:suppressAutoHyphens w:val="0"/>
      <w:spacing w:before="100" w:beforeAutospacing="1" w:after="100" w:afterAutospacing="1"/>
    </w:pPr>
    <w:rPr>
      <w:color w:val="000000"/>
      <w:sz w:val="22"/>
      <w:szCs w:val="22"/>
      <w:lang w:eastAsia="ru-RU"/>
    </w:rPr>
  </w:style>
  <w:style w:type="paragraph" w:customStyle="1" w:styleId="affff">
    <w:name w:val="маркированный Кат"/>
    <w:basedOn w:val="affff0"/>
    <w:next w:val="afff3"/>
    <w:uiPriority w:val="99"/>
    <w:qFormat/>
    <w:rsid w:val="0006242D"/>
    <w:pPr>
      <w:spacing w:after="120" w:line="360" w:lineRule="auto"/>
      <w:ind w:left="714" w:hanging="357"/>
      <w:jc w:val="both"/>
    </w:pPr>
    <w:rPr>
      <w:rFonts w:ascii="Times New Roman" w:hAnsi="Times New Roman"/>
      <w:sz w:val="28"/>
    </w:rPr>
  </w:style>
  <w:style w:type="paragraph" w:styleId="affff0">
    <w:name w:val="List Bullet"/>
    <w:basedOn w:val="a6"/>
    <w:unhideWhenUsed/>
    <w:rsid w:val="0006242D"/>
    <w:pPr>
      <w:suppressAutoHyphens w:val="0"/>
      <w:spacing w:after="200" w:line="276" w:lineRule="auto"/>
      <w:ind w:left="720" w:hanging="360"/>
      <w:contextualSpacing/>
    </w:pPr>
    <w:rPr>
      <w:rFonts w:asciiTheme="minorHAnsi" w:eastAsiaTheme="minorHAnsi" w:hAnsiTheme="minorHAnsi" w:cstheme="minorBidi"/>
      <w:sz w:val="22"/>
      <w:szCs w:val="22"/>
      <w:lang w:eastAsia="en-US"/>
    </w:rPr>
  </w:style>
  <w:style w:type="paragraph" w:customStyle="1" w:styleId="xl199">
    <w:name w:val="xl199"/>
    <w:basedOn w:val="a6"/>
    <w:rsid w:val="0006242D"/>
    <w:pPr>
      <w:suppressAutoHyphens w:val="0"/>
      <w:spacing w:before="100" w:beforeAutospacing="1" w:after="100" w:afterAutospacing="1"/>
    </w:pPr>
    <w:rPr>
      <w:sz w:val="22"/>
      <w:szCs w:val="22"/>
      <w:lang w:eastAsia="ru-RU"/>
    </w:rPr>
  </w:style>
  <w:style w:type="paragraph" w:customStyle="1" w:styleId="xl200">
    <w:name w:val="xl200"/>
    <w:basedOn w:val="a6"/>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01">
    <w:name w:val="xl201"/>
    <w:basedOn w:val="a6"/>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02">
    <w:name w:val="xl202"/>
    <w:basedOn w:val="a6"/>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203">
    <w:name w:val="xl203"/>
    <w:basedOn w:val="a6"/>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4">
    <w:name w:val="xl204"/>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5">
    <w:name w:val="xl205"/>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6">
    <w:name w:val="xl206"/>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07">
    <w:name w:val="xl207"/>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8">
    <w:name w:val="xl20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9">
    <w:name w:val="xl20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0">
    <w:name w:val="xl210"/>
    <w:basedOn w:val="a6"/>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1">
    <w:name w:val="xl211"/>
    <w:basedOn w:val="a6"/>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2">
    <w:name w:val="xl212"/>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3">
    <w:name w:val="xl213"/>
    <w:basedOn w:val="a6"/>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14">
    <w:name w:val="xl214"/>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5">
    <w:name w:val="xl215"/>
    <w:basedOn w:val="a6"/>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6">
    <w:name w:val="xl216"/>
    <w:basedOn w:val="a6"/>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6"/>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6"/>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1">
    <w:name w:val="xl221"/>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2">
    <w:name w:val="xl222"/>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3">
    <w:name w:val="xl223"/>
    <w:basedOn w:val="a6"/>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4">
    <w:name w:val="xl224"/>
    <w:basedOn w:val="a6"/>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5">
    <w:name w:val="xl225"/>
    <w:basedOn w:val="a6"/>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26">
    <w:name w:val="xl226"/>
    <w:basedOn w:val="a6"/>
    <w:rsid w:val="0006242D"/>
    <w:pPr>
      <w:pBdr>
        <w:top w:val="double" w:sz="6"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
    <w:name w:val="xl227"/>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8">
    <w:name w:val="xl228"/>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9">
    <w:name w:val="xl229"/>
    <w:basedOn w:val="a6"/>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0">
    <w:name w:val="xl230"/>
    <w:basedOn w:val="a6"/>
    <w:rsid w:val="0006242D"/>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1">
    <w:name w:val="xl23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2">
    <w:name w:val="xl232"/>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3">
    <w:name w:val="xl233"/>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4">
    <w:name w:val="xl234"/>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5">
    <w:name w:val="xl23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6">
    <w:name w:val="xl236"/>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7">
    <w:name w:val="xl237"/>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38">
    <w:name w:val="xl238"/>
    <w:basedOn w:val="a6"/>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39">
    <w:name w:val="xl239"/>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0">
    <w:name w:val="xl240"/>
    <w:basedOn w:val="a6"/>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1">
    <w:name w:val="xl241"/>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2">
    <w:name w:val="xl242"/>
    <w:basedOn w:val="a6"/>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3">
    <w:name w:val="xl243"/>
    <w:basedOn w:val="a6"/>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4">
    <w:name w:val="xl244"/>
    <w:basedOn w:val="a6"/>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5">
    <w:name w:val="xl245"/>
    <w:basedOn w:val="a6"/>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6">
    <w:name w:val="xl246"/>
    <w:basedOn w:val="a6"/>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7">
    <w:name w:val="xl24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6"/>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9">
    <w:name w:val="xl249"/>
    <w:basedOn w:val="a6"/>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50">
    <w:name w:val="xl250"/>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51">
    <w:name w:val="xl251"/>
    <w:basedOn w:val="a6"/>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52">
    <w:name w:val="xl252"/>
    <w:basedOn w:val="a6"/>
    <w:rsid w:val="0006242D"/>
    <w:pPr>
      <w:pBdr>
        <w:left w:val="single" w:sz="4" w:space="0" w:color="auto"/>
        <w:bottom w:val="double" w:sz="6"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3">
    <w:name w:val="xl253"/>
    <w:basedOn w:val="a6"/>
    <w:rsid w:val="0006242D"/>
    <w:pPr>
      <w:pBdr>
        <w:left w:val="single" w:sz="4" w:space="0" w:color="auto"/>
        <w:bottom w:val="double" w:sz="6"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4">
    <w:name w:val="xl254"/>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5">
    <w:name w:val="xl25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6">
    <w:name w:val="xl256"/>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7">
    <w:name w:val="xl257"/>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numbering" w:customStyle="1" w:styleId="10">
    <w:name w:val="Статья / Раздел1"/>
    <w:basedOn w:val="a9"/>
    <w:next w:val="affff1"/>
    <w:rsid w:val="0006242D"/>
    <w:pPr>
      <w:numPr>
        <w:numId w:val="2"/>
      </w:numPr>
    </w:pPr>
  </w:style>
  <w:style w:type="character" w:customStyle="1" w:styleId="21">
    <w:name w:val="Заголовок 2 Знак1"/>
    <w:aliases w:val=" Знак2 Знак1,Знак2 Знак1,Заголовок 2 Знак Знак Знак2, Знак Знак1 Знак Знак2,Знак Знак Знак1 Знак Знак2, Знак1 Знак Знак Знак2, Знак Знак2 Знак2,Знак Знак Знак2 Знак2, Знак1 Знак1 Знак1,Заголовок 21 Знак1, Знак Знак11 Знак"/>
    <w:basedOn w:val="a7"/>
    <w:link w:val="2"/>
    <w:rsid w:val="0006242D"/>
    <w:rPr>
      <w:sz w:val="36"/>
      <w:szCs w:val="24"/>
      <w:lang w:eastAsia="zh-CN"/>
    </w:rPr>
  </w:style>
  <w:style w:type="character" w:customStyle="1" w:styleId="31">
    <w:name w:val="Заголовок 3 Знак1"/>
    <w:aliases w:val=" Знак3 Знак1,Знак3 Знак1,(заголовок в тексте) Знак1"/>
    <w:basedOn w:val="a7"/>
    <w:link w:val="3"/>
    <w:uiPriority w:val="9"/>
    <w:rsid w:val="0006242D"/>
    <w:rPr>
      <w:sz w:val="28"/>
      <w:szCs w:val="24"/>
      <w:lang w:eastAsia="zh-CN"/>
    </w:rPr>
  </w:style>
  <w:style w:type="character" w:customStyle="1" w:styleId="411">
    <w:name w:val="Заголовок 4 Знак1"/>
    <w:basedOn w:val="a7"/>
    <w:uiPriority w:val="9"/>
    <w:semiHidden/>
    <w:rsid w:val="0006242D"/>
    <w:rPr>
      <w:rFonts w:asciiTheme="majorHAnsi" w:eastAsiaTheme="majorEastAsia" w:hAnsiTheme="majorHAnsi" w:cstheme="majorBidi"/>
      <w:b/>
      <w:bCs/>
      <w:i/>
      <w:iCs/>
      <w:color w:val="5B9BD5" w:themeColor="accent1"/>
    </w:rPr>
  </w:style>
  <w:style w:type="numbering" w:styleId="affff1">
    <w:name w:val="Outline List 3"/>
    <w:basedOn w:val="a9"/>
    <w:uiPriority w:val="99"/>
    <w:semiHidden/>
    <w:unhideWhenUsed/>
    <w:rsid w:val="0006242D"/>
  </w:style>
  <w:style w:type="paragraph" w:customStyle="1" w:styleId="S3">
    <w:name w:val="S_Обычный в таблице"/>
    <w:basedOn w:val="a6"/>
    <w:link w:val="S4"/>
    <w:rsid w:val="0006242D"/>
    <w:pPr>
      <w:tabs>
        <w:tab w:val="center" w:pos="4153"/>
        <w:tab w:val="right" w:pos="8306"/>
      </w:tabs>
      <w:suppressAutoHyphens w:val="0"/>
      <w:jc w:val="center"/>
    </w:pPr>
    <w:rPr>
      <w:sz w:val="20"/>
      <w:szCs w:val="20"/>
      <w:lang w:eastAsia="ru-RU"/>
    </w:rPr>
  </w:style>
  <w:style w:type="paragraph" w:customStyle="1" w:styleId="S5">
    <w:name w:val="S_Примечание"/>
    <w:basedOn w:val="a6"/>
    <w:link w:val="S6"/>
    <w:qFormat/>
    <w:rsid w:val="0006242D"/>
    <w:pPr>
      <w:suppressAutoHyphens w:val="0"/>
      <w:spacing w:after="100" w:afterAutospacing="1"/>
      <w:ind w:firstLine="567"/>
      <w:jc w:val="both"/>
    </w:pPr>
    <w:rPr>
      <w:sz w:val="20"/>
      <w:szCs w:val="20"/>
      <w:lang w:eastAsia="ru-RU"/>
    </w:rPr>
  </w:style>
  <w:style w:type="character" w:customStyle="1" w:styleId="S6">
    <w:name w:val="S_Примечание Знак"/>
    <w:basedOn w:val="a7"/>
    <w:link w:val="S5"/>
    <w:rsid w:val="0006242D"/>
  </w:style>
  <w:style w:type="paragraph" w:customStyle="1" w:styleId="S7">
    <w:name w:val="S_Заголовок таблицы"/>
    <w:basedOn w:val="a6"/>
    <w:uiPriority w:val="99"/>
    <w:rsid w:val="0006242D"/>
    <w:pPr>
      <w:suppressAutoHyphens w:val="0"/>
      <w:jc w:val="center"/>
    </w:pPr>
    <w:rPr>
      <w:u w:val="single"/>
      <w:lang w:eastAsia="ru-RU"/>
    </w:rPr>
  </w:style>
  <w:style w:type="character" w:customStyle="1" w:styleId="S4">
    <w:name w:val="S_Обычный в таблице Знак"/>
    <w:basedOn w:val="a7"/>
    <w:link w:val="S3"/>
    <w:rsid w:val="0006242D"/>
  </w:style>
  <w:style w:type="paragraph" w:customStyle="1" w:styleId="S8">
    <w:name w:val="S_Маркированный"/>
    <w:basedOn w:val="affff0"/>
    <w:link w:val="S9"/>
    <w:autoRedefine/>
    <w:locked/>
    <w:rsid w:val="0006242D"/>
    <w:pPr>
      <w:tabs>
        <w:tab w:val="left" w:pos="993"/>
      </w:tabs>
      <w:spacing w:after="0" w:line="240" w:lineRule="auto"/>
      <w:ind w:left="1134" w:hanging="283"/>
      <w:contextualSpacing w:val="0"/>
      <w:jc w:val="both"/>
    </w:pPr>
    <w:rPr>
      <w:rFonts w:ascii="Times New Roman" w:eastAsia="Times New Roman" w:hAnsi="Times New Roman" w:cs="Times New Roman"/>
      <w:sz w:val="24"/>
      <w:szCs w:val="24"/>
      <w:lang w:eastAsia="ru-RU"/>
    </w:rPr>
  </w:style>
  <w:style w:type="character" w:customStyle="1" w:styleId="S9">
    <w:name w:val="S_Маркированный Знак"/>
    <w:basedOn w:val="a7"/>
    <w:link w:val="S8"/>
    <w:rsid w:val="0006242D"/>
    <w:rPr>
      <w:sz w:val="24"/>
      <w:szCs w:val="24"/>
    </w:rPr>
  </w:style>
  <w:style w:type="paragraph" w:customStyle="1" w:styleId="Default">
    <w:name w:val="Default"/>
    <w:rsid w:val="0006242D"/>
    <w:pPr>
      <w:autoSpaceDE w:val="0"/>
      <w:autoSpaceDN w:val="0"/>
      <w:adjustRightInd w:val="0"/>
    </w:pPr>
    <w:rPr>
      <w:rFonts w:ascii="Tahoma" w:eastAsia="Calibri" w:hAnsi="Tahoma" w:cs="Tahoma"/>
      <w:color w:val="000000"/>
      <w:sz w:val="24"/>
      <w:szCs w:val="24"/>
      <w:lang w:eastAsia="en-US"/>
    </w:rPr>
  </w:style>
  <w:style w:type="paragraph" w:customStyle="1" w:styleId="affff2">
    <w:name w:val="Таблица текст"/>
    <w:basedOn w:val="a6"/>
    <w:uiPriority w:val="99"/>
    <w:rsid w:val="0006242D"/>
    <w:pPr>
      <w:suppressAutoHyphens w:val="0"/>
      <w:spacing w:before="40" w:after="40"/>
      <w:ind w:left="57" w:right="57"/>
    </w:pPr>
    <w:rPr>
      <w:snapToGrid w:val="0"/>
      <w:szCs w:val="20"/>
      <w:lang w:eastAsia="ru-RU"/>
    </w:rPr>
  </w:style>
  <w:style w:type="paragraph" w:customStyle="1" w:styleId="xl2906">
    <w:name w:val="xl2906"/>
    <w:basedOn w:val="a6"/>
    <w:rsid w:val="0006242D"/>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07">
    <w:name w:val="xl290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08">
    <w:name w:val="xl2908"/>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2909">
    <w:name w:val="xl2909"/>
    <w:basedOn w:val="a6"/>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10">
    <w:name w:val="xl2910"/>
    <w:basedOn w:val="a6"/>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911">
    <w:name w:val="xl2911"/>
    <w:basedOn w:val="a6"/>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2">
    <w:name w:val="xl2912"/>
    <w:basedOn w:val="a6"/>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13">
    <w:name w:val="xl2913"/>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2914">
    <w:name w:val="xl2914"/>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15">
    <w:name w:val="xl2915"/>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6">
    <w:name w:val="xl2916"/>
    <w:basedOn w:val="a6"/>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17">
    <w:name w:val="xl2917"/>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8">
    <w:name w:val="xl2918"/>
    <w:basedOn w:val="a6"/>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9">
    <w:name w:val="xl2919"/>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0">
    <w:name w:val="xl2920"/>
    <w:basedOn w:val="a6"/>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21">
    <w:name w:val="xl2921"/>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2">
    <w:name w:val="xl292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3">
    <w:name w:val="xl2923"/>
    <w:basedOn w:val="a6"/>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4">
    <w:name w:val="xl2924"/>
    <w:basedOn w:val="a6"/>
    <w:rsid w:val="0006242D"/>
    <w:pPr>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5">
    <w:name w:val="xl2925"/>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6">
    <w:name w:val="xl2926"/>
    <w:basedOn w:val="a6"/>
    <w:rsid w:val="0006242D"/>
    <w:pPr>
      <w:pBdr>
        <w:top w:val="single" w:sz="8"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7">
    <w:name w:val="xl2927"/>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8">
    <w:name w:val="xl2928"/>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9">
    <w:name w:val="xl2929"/>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0">
    <w:name w:val="xl2930"/>
    <w:basedOn w:val="a6"/>
    <w:rsid w:val="0006242D"/>
    <w:pPr>
      <w:pBdr>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31">
    <w:name w:val="xl2931"/>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2932">
    <w:name w:val="xl2932"/>
    <w:basedOn w:val="a6"/>
    <w:rsid w:val="0006242D"/>
    <w:pPr>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33">
    <w:name w:val="xl2933"/>
    <w:basedOn w:val="a6"/>
    <w:rsid w:val="0006242D"/>
    <w:pPr>
      <w:pBdr>
        <w:top w:val="single" w:sz="8"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4">
    <w:name w:val="xl2934"/>
    <w:basedOn w:val="a6"/>
    <w:rsid w:val="0006242D"/>
    <w:pP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5">
    <w:name w:val="xl2935"/>
    <w:basedOn w:val="a6"/>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6">
    <w:name w:val="xl2936"/>
    <w:basedOn w:val="a6"/>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7">
    <w:name w:val="xl2937"/>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8">
    <w:name w:val="xl2938"/>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9">
    <w:name w:val="xl2939"/>
    <w:basedOn w:val="a6"/>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0">
    <w:name w:val="xl294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1">
    <w:name w:val="xl294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2">
    <w:name w:val="xl2942"/>
    <w:basedOn w:val="a6"/>
    <w:rsid w:val="0006242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3">
    <w:name w:val="xl2943"/>
    <w:basedOn w:val="a6"/>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4">
    <w:name w:val="xl294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5">
    <w:name w:val="xl294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6">
    <w:name w:val="xl2946"/>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7">
    <w:name w:val="xl2947"/>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8">
    <w:name w:val="xl294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9">
    <w:name w:val="xl294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0">
    <w:name w:val="xl2950"/>
    <w:basedOn w:val="a6"/>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51">
    <w:name w:val="xl2951"/>
    <w:basedOn w:val="a6"/>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52">
    <w:name w:val="xl2952"/>
    <w:basedOn w:val="a6"/>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3">
    <w:name w:val="xl295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4">
    <w:name w:val="xl295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5">
    <w:name w:val="xl2955"/>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6">
    <w:name w:val="xl2956"/>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7">
    <w:name w:val="xl2957"/>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2958">
    <w:name w:val="xl2958"/>
    <w:basedOn w:val="a6"/>
    <w:rsid w:val="0006242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9">
    <w:name w:val="xl2959"/>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60">
    <w:name w:val="xl2960"/>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1">
    <w:name w:val="xl2961"/>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2">
    <w:name w:val="xl2962"/>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3">
    <w:name w:val="xl2963"/>
    <w:basedOn w:val="a6"/>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64">
    <w:name w:val="xl296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5">
    <w:name w:val="xl2965"/>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6">
    <w:name w:val="xl2966"/>
    <w:basedOn w:val="a6"/>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67">
    <w:name w:val="xl2967"/>
    <w:basedOn w:val="a6"/>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8">
    <w:name w:val="xl2968"/>
    <w:basedOn w:val="a6"/>
    <w:rsid w:val="0006242D"/>
    <w:pPr>
      <w:pBdr>
        <w:top w:val="single" w:sz="8" w:space="0" w:color="auto"/>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9">
    <w:name w:val="xl2969"/>
    <w:basedOn w:val="a6"/>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70">
    <w:name w:val="xl297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1">
    <w:name w:val="xl2971"/>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2">
    <w:name w:val="xl2972"/>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73">
    <w:name w:val="xl2973"/>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4">
    <w:name w:val="xl2974"/>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75">
    <w:name w:val="xl2975"/>
    <w:basedOn w:val="a6"/>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6">
    <w:name w:val="xl2976"/>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977">
    <w:name w:val="xl2977"/>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i/>
      <w:iCs/>
      <w:sz w:val="20"/>
      <w:szCs w:val="20"/>
      <w:lang w:eastAsia="ru-RU"/>
    </w:rPr>
  </w:style>
  <w:style w:type="paragraph" w:customStyle="1" w:styleId="xl2978">
    <w:name w:val="xl2978"/>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79">
    <w:name w:val="xl2979"/>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0">
    <w:name w:val="xl2980"/>
    <w:basedOn w:val="a6"/>
    <w:rsid w:val="0006242D"/>
    <w:pPr>
      <w:pBdr>
        <w:top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81">
    <w:name w:val="xl2981"/>
    <w:basedOn w:val="a6"/>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2">
    <w:name w:val="xl2982"/>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3">
    <w:name w:val="xl2983"/>
    <w:basedOn w:val="a6"/>
    <w:rsid w:val="0006242D"/>
    <w:pPr>
      <w:pBdr>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4">
    <w:name w:val="xl2984"/>
    <w:basedOn w:val="a6"/>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5">
    <w:name w:val="xl2985"/>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6">
    <w:name w:val="xl2986"/>
    <w:basedOn w:val="a6"/>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7">
    <w:name w:val="xl2987"/>
    <w:basedOn w:val="a6"/>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88">
    <w:name w:val="xl2988"/>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9">
    <w:name w:val="xl298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0">
    <w:name w:val="xl299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1">
    <w:name w:val="xl2991"/>
    <w:basedOn w:val="a6"/>
    <w:rsid w:val="0006242D"/>
    <w:pPr>
      <w:pBdr>
        <w:top w:val="single" w:sz="4" w:space="0" w:color="auto"/>
        <w:left w:val="single" w:sz="8"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2">
    <w:name w:val="xl2992"/>
    <w:basedOn w:val="a6"/>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0"/>
      <w:szCs w:val="20"/>
      <w:lang w:eastAsia="ru-RU"/>
    </w:rPr>
  </w:style>
  <w:style w:type="paragraph" w:customStyle="1" w:styleId="xl2993">
    <w:name w:val="xl2993"/>
    <w:basedOn w:val="a6"/>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4">
    <w:name w:val="xl2994"/>
    <w:basedOn w:val="a6"/>
    <w:rsid w:val="0006242D"/>
    <w:pPr>
      <w:pBdr>
        <w:top w:val="single" w:sz="4" w:space="0" w:color="auto"/>
        <w:left w:val="single" w:sz="4" w:space="0" w:color="auto"/>
        <w:bottom w:val="single" w:sz="4" w:space="0" w:color="auto"/>
        <w:right w:val="single" w:sz="8"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5">
    <w:name w:val="xl2995"/>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6">
    <w:name w:val="xl2996"/>
    <w:basedOn w:val="a6"/>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97">
    <w:name w:val="xl2997"/>
    <w:basedOn w:val="a6"/>
    <w:rsid w:val="0006242D"/>
    <w:pPr>
      <w:pBdr>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8">
    <w:name w:val="xl2998"/>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9">
    <w:name w:val="xl2999"/>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0">
    <w:name w:val="xl3000"/>
    <w:basedOn w:val="a6"/>
    <w:rsid w:val="0006242D"/>
    <w:pPr>
      <w:pBdr>
        <w:left w:val="single" w:sz="8"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1">
    <w:name w:val="xl3001"/>
    <w:basedOn w:val="a6"/>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2">
    <w:name w:val="xl3002"/>
    <w:basedOn w:val="a6"/>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3">
    <w:name w:val="xl3003"/>
    <w:basedOn w:val="a6"/>
    <w:rsid w:val="0006242D"/>
    <w:pPr>
      <w:pBdr>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4">
    <w:name w:val="xl300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5">
    <w:name w:val="xl300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06">
    <w:name w:val="xl3006"/>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7">
    <w:name w:val="xl3007"/>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8">
    <w:name w:val="xl3008"/>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9">
    <w:name w:val="xl3009"/>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0">
    <w:name w:val="xl301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1">
    <w:name w:val="xl3011"/>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2">
    <w:name w:val="xl301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3">
    <w:name w:val="xl301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4">
    <w:name w:val="xl3014"/>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15">
    <w:name w:val="xl3015"/>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6">
    <w:name w:val="xl301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7">
    <w:name w:val="xl3017"/>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18">
    <w:name w:val="xl3018"/>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3019">
    <w:name w:val="xl3019"/>
    <w:basedOn w:val="a6"/>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0">
    <w:name w:val="xl3020"/>
    <w:basedOn w:val="a6"/>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1">
    <w:name w:val="xl3021"/>
    <w:basedOn w:val="a6"/>
    <w:rsid w:val="0006242D"/>
    <w:pPr>
      <w:pBdr>
        <w:top w:val="single" w:sz="4" w:space="0" w:color="auto"/>
        <w:left w:val="single" w:sz="4" w:space="0" w:color="auto"/>
        <w:right w:val="single" w:sz="4" w:space="0" w:color="auto"/>
      </w:pBdr>
      <w:shd w:val="clear" w:color="000000" w:fill="FF0000"/>
      <w:suppressAutoHyphens w:val="0"/>
      <w:spacing w:before="100" w:beforeAutospacing="1" w:after="100" w:afterAutospacing="1"/>
      <w:jc w:val="center"/>
      <w:textAlignment w:val="center"/>
    </w:pPr>
    <w:rPr>
      <w:color w:val="FF0000"/>
      <w:sz w:val="20"/>
      <w:szCs w:val="20"/>
      <w:lang w:eastAsia="ru-RU"/>
    </w:rPr>
  </w:style>
  <w:style w:type="paragraph" w:customStyle="1" w:styleId="xl3022">
    <w:name w:val="xl3022"/>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23">
    <w:name w:val="xl3023"/>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24">
    <w:name w:val="xl3024"/>
    <w:basedOn w:val="a6"/>
    <w:rsid w:val="0006242D"/>
    <w:pPr>
      <w:pBdr>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5">
    <w:name w:val="xl3025"/>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6">
    <w:name w:val="xl3026"/>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7">
    <w:name w:val="xl3027"/>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8">
    <w:name w:val="xl3028"/>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9">
    <w:name w:val="xl3029"/>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0">
    <w:name w:val="xl3030"/>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1">
    <w:name w:val="xl3031"/>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2">
    <w:name w:val="xl3032"/>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3">
    <w:name w:val="xl3033"/>
    <w:basedOn w:val="a6"/>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ru-RU"/>
    </w:rPr>
  </w:style>
  <w:style w:type="paragraph" w:customStyle="1" w:styleId="xl3034">
    <w:name w:val="xl3034"/>
    <w:basedOn w:val="a6"/>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5">
    <w:name w:val="xl3035"/>
    <w:basedOn w:val="a6"/>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6">
    <w:name w:val="xl3036"/>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3037">
    <w:name w:val="xl3037"/>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38">
    <w:name w:val="xl3038"/>
    <w:basedOn w:val="a6"/>
    <w:rsid w:val="0006242D"/>
    <w:pPr>
      <w:pBdr>
        <w:top w:val="single" w:sz="8" w:space="0" w:color="auto"/>
        <w:left w:val="single" w:sz="8"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9">
    <w:name w:val="xl3039"/>
    <w:basedOn w:val="a6"/>
    <w:rsid w:val="0006242D"/>
    <w:pPr>
      <w:pBdr>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40">
    <w:name w:val="xl3040"/>
    <w:basedOn w:val="a6"/>
    <w:rsid w:val="0006242D"/>
    <w:pPr>
      <w:pBdr>
        <w:top w:val="single" w:sz="8" w:space="0" w:color="auto"/>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character" w:styleId="HTML">
    <w:name w:val="HTML Code"/>
    <w:uiPriority w:val="99"/>
    <w:unhideWhenUsed/>
    <w:rsid w:val="0006242D"/>
    <w:rPr>
      <w:rFonts w:ascii="Courier New" w:eastAsia="Times New Roman" w:hAnsi="Courier New" w:cs="Courier New" w:hint="default"/>
      <w:sz w:val="20"/>
      <w:szCs w:val="20"/>
    </w:rPr>
  </w:style>
  <w:style w:type="paragraph" w:styleId="HTML0">
    <w:name w:val="HTML Preformatted"/>
    <w:basedOn w:val="a6"/>
    <w:link w:val="HTML1"/>
    <w:uiPriority w:val="99"/>
    <w:unhideWhenUsed/>
    <w:rsid w:val="0006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pPr>
    <w:rPr>
      <w:rFonts w:ascii="Courier New" w:hAnsi="Courier New" w:cs="Courier New"/>
      <w:sz w:val="20"/>
      <w:szCs w:val="20"/>
      <w:lang w:eastAsia="ru-RU"/>
    </w:rPr>
  </w:style>
  <w:style w:type="character" w:customStyle="1" w:styleId="HTML1">
    <w:name w:val="Стандартный HTML Знак"/>
    <w:basedOn w:val="a7"/>
    <w:link w:val="HTML0"/>
    <w:uiPriority w:val="99"/>
    <w:rsid w:val="0006242D"/>
    <w:rPr>
      <w:rFonts w:ascii="Courier New" w:hAnsi="Courier New" w:cs="Courier New"/>
    </w:rPr>
  </w:style>
  <w:style w:type="paragraph" w:styleId="39">
    <w:name w:val="toc 3"/>
    <w:basedOn w:val="a6"/>
    <w:next w:val="a6"/>
    <w:autoRedefine/>
    <w:uiPriority w:val="39"/>
    <w:unhideWhenUsed/>
    <w:qFormat/>
    <w:rsid w:val="0006242D"/>
    <w:pPr>
      <w:tabs>
        <w:tab w:val="right" w:leader="dot" w:pos="9639"/>
      </w:tabs>
      <w:suppressAutoHyphens w:val="0"/>
      <w:spacing w:before="120" w:after="120"/>
      <w:ind w:left="284"/>
      <w:contextualSpacing/>
    </w:pPr>
    <w:rPr>
      <w:b/>
      <w:sz w:val="28"/>
      <w:lang w:val="en-US" w:eastAsia="ru-RU" w:bidi="en-US"/>
    </w:rPr>
  </w:style>
  <w:style w:type="paragraph" w:styleId="43">
    <w:name w:val="toc 4"/>
    <w:basedOn w:val="a6"/>
    <w:next w:val="a6"/>
    <w:autoRedefine/>
    <w:uiPriority w:val="39"/>
    <w:unhideWhenUsed/>
    <w:rsid w:val="0006242D"/>
    <w:pPr>
      <w:suppressAutoHyphens w:val="0"/>
      <w:ind w:left="720"/>
      <w:contextualSpacing/>
    </w:pPr>
    <w:rPr>
      <w:lang w:val="en-US" w:eastAsia="ru-RU" w:bidi="en-US"/>
    </w:rPr>
  </w:style>
  <w:style w:type="paragraph" w:styleId="54">
    <w:name w:val="toc 5"/>
    <w:basedOn w:val="a6"/>
    <w:next w:val="a6"/>
    <w:autoRedefine/>
    <w:uiPriority w:val="39"/>
    <w:unhideWhenUsed/>
    <w:rsid w:val="0006242D"/>
    <w:pPr>
      <w:suppressAutoHyphens w:val="0"/>
      <w:spacing w:after="100" w:line="276" w:lineRule="auto"/>
      <w:ind w:left="880"/>
      <w:contextualSpacing/>
    </w:pPr>
    <w:rPr>
      <w:rFonts w:ascii="Calibri" w:hAnsi="Calibri"/>
      <w:sz w:val="22"/>
      <w:szCs w:val="22"/>
      <w:lang w:eastAsia="ru-RU"/>
    </w:rPr>
  </w:style>
  <w:style w:type="paragraph" w:styleId="63">
    <w:name w:val="toc 6"/>
    <w:basedOn w:val="a6"/>
    <w:next w:val="a6"/>
    <w:autoRedefine/>
    <w:uiPriority w:val="39"/>
    <w:unhideWhenUsed/>
    <w:rsid w:val="0006242D"/>
    <w:pPr>
      <w:suppressAutoHyphens w:val="0"/>
      <w:spacing w:after="100" w:line="276" w:lineRule="auto"/>
      <w:ind w:left="1100"/>
      <w:contextualSpacing/>
    </w:pPr>
    <w:rPr>
      <w:rFonts w:ascii="Calibri" w:hAnsi="Calibri"/>
      <w:sz w:val="22"/>
      <w:szCs w:val="22"/>
      <w:lang w:eastAsia="ru-RU"/>
    </w:rPr>
  </w:style>
  <w:style w:type="paragraph" w:styleId="73">
    <w:name w:val="toc 7"/>
    <w:basedOn w:val="a6"/>
    <w:next w:val="a6"/>
    <w:autoRedefine/>
    <w:uiPriority w:val="39"/>
    <w:unhideWhenUsed/>
    <w:rsid w:val="0006242D"/>
    <w:pPr>
      <w:suppressAutoHyphens w:val="0"/>
      <w:spacing w:after="100" w:line="276" w:lineRule="auto"/>
      <w:ind w:left="1320"/>
      <w:contextualSpacing/>
    </w:pPr>
    <w:rPr>
      <w:rFonts w:ascii="Calibri" w:hAnsi="Calibri"/>
      <w:sz w:val="22"/>
      <w:szCs w:val="22"/>
      <w:lang w:eastAsia="ru-RU"/>
    </w:rPr>
  </w:style>
  <w:style w:type="paragraph" w:styleId="83">
    <w:name w:val="toc 8"/>
    <w:basedOn w:val="a6"/>
    <w:next w:val="a6"/>
    <w:autoRedefine/>
    <w:uiPriority w:val="39"/>
    <w:unhideWhenUsed/>
    <w:rsid w:val="0006242D"/>
    <w:pPr>
      <w:suppressAutoHyphens w:val="0"/>
      <w:spacing w:after="100" w:line="276" w:lineRule="auto"/>
      <w:ind w:left="1540"/>
      <w:contextualSpacing/>
    </w:pPr>
    <w:rPr>
      <w:rFonts w:ascii="Calibri" w:hAnsi="Calibri"/>
      <w:sz w:val="22"/>
      <w:szCs w:val="22"/>
      <w:lang w:eastAsia="ru-RU"/>
    </w:rPr>
  </w:style>
  <w:style w:type="paragraph" w:styleId="93">
    <w:name w:val="toc 9"/>
    <w:basedOn w:val="a6"/>
    <w:next w:val="a6"/>
    <w:autoRedefine/>
    <w:uiPriority w:val="39"/>
    <w:unhideWhenUsed/>
    <w:rsid w:val="0006242D"/>
    <w:pPr>
      <w:suppressAutoHyphens w:val="0"/>
      <w:spacing w:after="100" w:line="276" w:lineRule="auto"/>
      <w:ind w:left="1760"/>
      <w:contextualSpacing/>
    </w:pPr>
    <w:rPr>
      <w:rFonts w:ascii="Calibri" w:hAnsi="Calibri"/>
      <w:sz w:val="22"/>
      <w:szCs w:val="22"/>
      <w:lang w:eastAsia="ru-RU"/>
    </w:rPr>
  </w:style>
  <w:style w:type="paragraph" w:styleId="affff3">
    <w:name w:val="Normal Indent"/>
    <w:basedOn w:val="a6"/>
    <w:uiPriority w:val="99"/>
    <w:semiHidden/>
    <w:unhideWhenUsed/>
    <w:rsid w:val="0006242D"/>
    <w:pPr>
      <w:suppressAutoHyphens w:val="0"/>
      <w:ind w:left="708"/>
      <w:contextualSpacing/>
    </w:pPr>
    <w:rPr>
      <w:lang w:eastAsia="ru-RU"/>
    </w:rPr>
  </w:style>
  <w:style w:type="paragraph" w:styleId="affff4">
    <w:name w:val="footnote text"/>
    <w:basedOn w:val="a6"/>
    <w:link w:val="affff5"/>
    <w:unhideWhenUsed/>
    <w:rsid w:val="0006242D"/>
    <w:pPr>
      <w:suppressAutoHyphens w:val="0"/>
      <w:contextualSpacing/>
    </w:pPr>
    <w:rPr>
      <w:sz w:val="20"/>
      <w:szCs w:val="20"/>
      <w:lang w:val="en-US" w:eastAsia="ru-RU" w:bidi="en-US"/>
    </w:rPr>
  </w:style>
  <w:style w:type="character" w:customStyle="1" w:styleId="affff5">
    <w:name w:val="Текст сноски Знак"/>
    <w:basedOn w:val="a7"/>
    <w:link w:val="affff4"/>
    <w:rsid w:val="0006242D"/>
    <w:rPr>
      <w:lang w:val="en-US" w:bidi="en-US"/>
    </w:rPr>
  </w:style>
  <w:style w:type="paragraph" w:styleId="ad">
    <w:name w:val="annotation text"/>
    <w:basedOn w:val="a6"/>
    <w:link w:val="ac"/>
    <w:uiPriority w:val="99"/>
    <w:unhideWhenUsed/>
    <w:rsid w:val="0006242D"/>
    <w:pPr>
      <w:suppressAutoHyphens w:val="0"/>
      <w:contextualSpacing/>
    </w:pPr>
    <w:rPr>
      <w:sz w:val="20"/>
      <w:szCs w:val="20"/>
      <w:lang w:eastAsia="ru-RU"/>
    </w:rPr>
  </w:style>
  <w:style w:type="character" w:customStyle="1" w:styleId="1f8">
    <w:name w:val="Текст примечания Знак1"/>
    <w:basedOn w:val="a7"/>
    <w:uiPriority w:val="99"/>
    <w:semiHidden/>
    <w:rsid w:val="0006242D"/>
    <w:rPr>
      <w:lang w:eastAsia="zh-CN"/>
    </w:rPr>
  </w:style>
  <w:style w:type="character" w:customStyle="1" w:styleId="1f9">
    <w:name w:val="Верхний колонтитул Знак1"/>
    <w:aliases w:val="ВерхКолонтитул Знак1"/>
    <w:basedOn w:val="a7"/>
    <w:uiPriority w:val="99"/>
    <w:semiHidden/>
    <w:rsid w:val="0006242D"/>
    <w:rPr>
      <w:rFonts w:ascii="Calibri" w:eastAsia="Calibri" w:hAnsi="Calibri" w:cs="Times New Roman"/>
    </w:rPr>
  </w:style>
  <w:style w:type="paragraph" w:styleId="affff6">
    <w:name w:val="table of figures"/>
    <w:basedOn w:val="a6"/>
    <w:next w:val="a6"/>
    <w:uiPriority w:val="99"/>
    <w:unhideWhenUsed/>
    <w:rsid w:val="0006242D"/>
    <w:pPr>
      <w:widowControl w:val="0"/>
      <w:suppressAutoHyphens w:val="0"/>
      <w:overflowPunct w:val="0"/>
      <w:autoSpaceDE w:val="0"/>
      <w:autoSpaceDN w:val="0"/>
      <w:adjustRightInd w:val="0"/>
      <w:spacing w:line="300" w:lineRule="auto"/>
      <w:ind w:firstLine="680"/>
      <w:contextualSpacing/>
      <w:jc w:val="both"/>
    </w:pPr>
    <w:rPr>
      <w:rFonts w:eastAsia="Calibri"/>
      <w:szCs w:val="20"/>
      <w:lang w:eastAsia="en-US"/>
    </w:rPr>
  </w:style>
  <w:style w:type="paragraph" w:styleId="affff7">
    <w:name w:val="endnote text"/>
    <w:basedOn w:val="a6"/>
    <w:link w:val="affff8"/>
    <w:unhideWhenUsed/>
    <w:rsid w:val="0006242D"/>
    <w:pPr>
      <w:widowControl w:val="0"/>
      <w:suppressAutoHyphens w:val="0"/>
      <w:overflowPunct w:val="0"/>
      <w:autoSpaceDE w:val="0"/>
      <w:autoSpaceDN w:val="0"/>
      <w:adjustRightInd w:val="0"/>
      <w:ind w:firstLine="680"/>
      <w:contextualSpacing/>
      <w:jc w:val="both"/>
    </w:pPr>
    <w:rPr>
      <w:rFonts w:eastAsia="Calibri"/>
      <w:sz w:val="20"/>
      <w:szCs w:val="20"/>
      <w:lang w:val="x-none" w:eastAsia="x-none"/>
    </w:rPr>
  </w:style>
  <w:style w:type="character" w:customStyle="1" w:styleId="affff8">
    <w:name w:val="Текст концевой сноски Знак"/>
    <w:basedOn w:val="a7"/>
    <w:link w:val="affff7"/>
    <w:rsid w:val="0006242D"/>
    <w:rPr>
      <w:rFonts w:eastAsia="Calibri"/>
      <w:lang w:val="x-none" w:eastAsia="x-none"/>
    </w:rPr>
  </w:style>
  <w:style w:type="paragraph" w:styleId="affff9">
    <w:name w:val="toa heading"/>
    <w:basedOn w:val="a6"/>
    <w:next w:val="a6"/>
    <w:semiHidden/>
    <w:unhideWhenUsed/>
    <w:rsid w:val="0006242D"/>
    <w:pPr>
      <w:suppressAutoHyphens w:val="0"/>
      <w:spacing w:before="120" w:line="360" w:lineRule="auto"/>
      <w:ind w:firstLine="709"/>
      <w:contextualSpacing/>
      <w:jc w:val="both"/>
    </w:pPr>
    <w:rPr>
      <w:rFonts w:ascii="Cambria" w:hAnsi="Cambria"/>
      <w:b/>
      <w:bCs/>
      <w:lang w:eastAsia="en-US"/>
    </w:rPr>
  </w:style>
  <w:style w:type="paragraph" w:styleId="a">
    <w:name w:val="List Number"/>
    <w:basedOn w:val="a6"/>
    <w:unhideWhenUsed/>
    <w:rsid w:val="0006242D"/>
    <w:pPr>
      <w:numPr>
        <w:numId w:val="3"/>
      </w:numPr>
      <w:suppressAutoHyphens w:val="0"/>
      <w:spacing w:after="200" w:line="276" w:lineRule="auto"/>
      <w:contextualSpacing/>
    </w:pPr>
    <w:rPr>
      <w:rFonts w:eastAsia="Calibri"/>
      <w:sz w:val="28"/>
      <w:szCs w:val="22"/>
      <w:lang w:eastAsia="en-US"/>
    </w:rPr>
  </w:style>
  <w:style w:type="paragraph" w:styleId="2d">
    <w:name w:val="List 2"/>
    <w:basedOn w:val="a6"/>
    <w:unhideWhenUsed/>
    <w:rsid w:val="0006242D"/>
    <w:pPr>
      <w:suppressAutoHyphens w:val="0"/>
      <w:spacing w:line="360" w:lineRule="auto"/>
      <w:ind w:firstLine="540"/>
      <w:contextualSpacing/>
      <w:jc w:val="both"/>
    </w:pPr>
    <w:rPr>
      <w:lang w:val="en-US" w:eastAsia="ru-RU" w:bidi="en-US"/>
    </w:rPr>
  </w:style>
  <w:style w:type="paragraph" w:styleId="2e">
    <w:name w:val="List Bullet 2"/>
    <w:basedOn w:val="a6"/>
    <w:unhideWhenUsed/>
    <w:rsid w:val="0006242D"/>
    <w:pPr>
      <w:suppressAutoHyphens w:val="0"/>
      <w:ind w:left="1429" w:hanging="360"/>
      <w:contextualSpacing/>
    </w:pPr>
    <w:rPr>
      <w:lang w:eastAsia="ru-RU"/>
    </w:rPr>
  </w:style>
  <w:style w:type="paragraph" w:customStyle="1" w:styleId="1fa">
    <w:name w:val="Название1"/>
    <w:basedOn w:val="a6"/>
    <w:next w:val="a6"/>
    <w:qFormat/>
    <w:locked/>
    <w:rsid w:val="0006242D"/>
    <w:pPr>
      <w:pBdr>
        <w:bottom w:val="single" w:sz="8" w:space="4" w:color="4F81BD"/>
      </w:pBdr>
      <w:suppressAutoHyphens w:val="0"/>
      <w:spacing w:after="300"/>
      <w:contextualSpacing/>
    </w:pPr>
    <w:rPr>
      <w:rFonts w:ascii="Cambria" w:hAnsi="Cambria"/>
      <w:b/>
      <w:bCs/>
      <w:kern w:val="28"/>
      <w:sz w:val="32"/>
      <w:szCs w:val="32"/>
      <w:lang w:val="en-US" w:eastAsia="en-US" w:bidi="en-US"/>
    </w:rPr>
  </w:style>
  <w:style w:type="character" w:customStyle="1" w:styleId="affffa">
    <w:name w:val="Название Знак"/>
    <w:basedOn w:val="a7"/>
    <w:link w:val="affffb"/>
    <w:rsid w:val="0006242D"/>
    <w:rPr>
      <w:rFonts w:ascii="Cambria" w:hAnsi="Cambria"/>
      <w:b/>
      <w:bCs/>
      <w:kern w:val="28"/>
      <w:sz w:val="32"/>
      <w:szCs w:val="32"/>
      <w:lang w:val="en-US" w:bidi="en-US"/>
    </w:rPr>
  </w:style>
  <w:style w:type="paragraph" w:styleId="affffc">
    <w:name w:val="Body Text First Indent"/>
    <w:basedOn w:val="af4"/>
    <w:link w:val="affffd"/>
    <w:unhideWhenUsed/>
    <w:rsid w:val="0006242D"/>
    <w:pPr>
      <w:suppressAutoHyphens w:val="0"/>
      <w:spacing w:after="120"/>
      <w:ind w:firstLine="210"/>
      <w:contextualSpacing/>
      <w:jc w:val="left"/>
    </w:pPr>
    <w:rPr>
      <w:sz w:val="24"/>
      <w:lang w:val="en-US" w:eastAsia="ru-RU" w:bidi="en-US"/>
    </w:rPr>
  </w:style>
  <w:style w:type="character" w:customStyle="1" w:styleId="15">
    <w:name w:val="Основной текст Знак1"/>
    <w:basedOn w:val="a7"/>
    <w:link w:val="af4"/>
    <w:uiPriority w:val="99"/>
    <w:rsid w:val="0006242D"/>
    <w:rPr>
      <w:sz w:val="28"/>
      <w:szCs w:val="24"/>
      <w:lang w:eastAsia="zh-CN"/>
    </w:rPr>
  </w:style>
  <w:style w:type="character" w:customStyle="1" w:styleId="affffd">
    <w:name w:val="Красная строка Знак"/>
    <w:basedOn w:val="15"/>
    <w:link w:val="affffc"/>
    <w:rsid w:val="0006242D"/>
    <w:rPr>
      <w:sz w:val="24"/>
      <w:szCs w:val="24"/>
      <w:lang w:val="en-US" w:eastAsia="zh-CN" w:bidi="en-US"/>
    </w:rPr>
  </w:style>
  <w:style w:type="paragraph" w:styleId="2f">
    <w:name w:val="Body Text First Indent 2"/>
    <w:basedOn w:val="af7"/>
    <w:link w:val="2f0"/>
    <w:unhideWhenUsed/>
    <w:rsid w:val="0006242D"/>
    <w:pPr>
      <w:suppressAutoHyphens w:val="0"/>
      <w:spacing w:after="120"/>
      <w:ind w:left="283" w:firstLine="210"/>
      <w:contextualSpacing/>
      <w:jc w:val="left"/>
    </w:pPr>
    <w:rPr>
      <w:sz w:val="24"/>
      <w:lang w:val="en-US" w:eastAsia="ru-RU" w:bidi="en-US"/>
    </w:rPr>
  </w:style>
  <w:style w:type="character" w:customStyle="1" w:styleId="18">
    <w:name w:val="Основной текст с отступом Знак1"/>
    <w:aliases w:val="Основной текст 1 Знак1,Нумерованный список !! Знак1"/>
    <w:basedOn w:val="a7"/>
    <w:link w:val="af7"/>
    <w:rsid w:val="0006242D"/>
    <w:rPr>
      <w:sz w:val="32"/>
      <w:szCs w:val="24"/>
      <w:lang w:eastAsia="zh-CN"/>
    </w:rPr>
  </w:style>
  <w:style w:type="character" w:customStyle="1" w:styleId="2f0">
    <w:name w:val="Красная строка 2 Знак"/>
    <w:basedOn w:val="18"/>
    <w:link w:val="2f"/>
    <w:rsid w:val="0006242D"/>
    <w:rPr>
      <w:sz w:val="24"/>
      <w:szCs w:val="24"/>
      <w:lang w:val="en-US" w:eastAsia="zh-CN" w:bidi="en-US"/>
    </w:rPr>
  </w:style>
  <w:style w:type="character" w:customStyle="1" w:styleId="213">
    <w:name w:val="Основной текст 2 Знак1"/>
    <w:aliases w:val="Знак Знак1"/>
    <w:basedOn w:val="a7"/>
    <w:uiPriority w:val="99"/>
    <w:semiHidden/>
    <w:rsid w:val="0006242D"/>
  </w:style>
  <w:style w:type="paragraph" w:styleId="3a">
    <w:name w:val="Body Text 3"/>
    <w:basedOn w:val="a6"/>
    <w:link w:val="3b"/>
    <w:unhideWhenUsed/>
    <w:rsid w:val="0006242D"/>
    <w:pPr>
      <w:suppressAutoHyphens w:val="0"/>
      <w:spacing w:after="120"/>
      <w:contextualSpacing/>
    </w:pPr>
    <w:rPr>
      <w:sz w:val="16"/>
      <w:szCs w:val="16"/>
      <w:lang w:val="en-US" w:eastAsia="ru-RU" w:bidi="en-US"/>
    </w:rPr>
  </w:style>
  <w:style w:type="character" w:customStyle="1" w:styleId="3b">
    <w:name w:val="Основной текст 3 Знак"/>
    <w:basedOn w:val="a7"/>
    <w:link w:val="3a"/>
    <w:rsid w:val="0006242D"/>
    <w:rPr>
      <w:sz w:val="16"/>
      <w:szCs w:val="16"/>
      <w:lang w:val="en-US" w:bidi="en-US"/>
    </w:rPr>
  </w:style>
  <w:style w:type="paragraph" w:styleId="2f1">
    <w:name w:val="Body Text Indent 2"/>
    <w:aliases w:val="Основной текст с отступом 2 Знак1,Знак1 Знак1,Основной текст с отступом 2 Знак Знак,Знак1 Знак Знак,Знак1 Знак,Знак1 Знак Знак1"/>
    <w:basedOn w:val="a6"/>
    <w:link w:val="2f2"/>
    <w:unhideWhenUsed/>
    <w:rsid w:val="0006242D"/>
    <w:pPr>
      <w:suppressAutoHyphens w:val="0"/>
      <w:spacing w:line="360" w:lineRule="auto"/>
      <w:ind w:firstLine="900"/>
      <w:contextualSpacing/>
      <w:jc w:val="center"/>
    </w:pPr>
    <w:rPr>
      <w:b/>
      <w:bCs/>
      <w:sz w:val="32"/>
      <w:lang w:val="en-US" w:eastAsia="ru-RU" w:bidi="en-US"/>
    </w:rPr>
  </w:style>
  <w:style w:type="character" w:customStyle="1" w:styleId="2f2">
    <w:name w:val="Основной текст с отступом 2 Знак"/>
    <w:aliases w:val="Основной текст с отступом 2 Знак1 Знак,Знак1 Знак1 Знак,Основной текст с отступом 2 Знак Знак Знак,Знак1 Знак Знак Знак1,Знак1 Знак Знак2,Знак1 Знак Знак1 Знак"/>
    <w:basedOn w:val="a7"/>
    <w:link w:val="2f1"/>
    <w:rsid w:val="0006242D"/>
    <w:rPr>
      <w:b/>
      <w:bCs/>
      <w:sz w:val="32"/>
      <w:szCs w:val="24"/>
      <w:lang w:val="en-US" w:bidi="en-US"/>
    </w:rPr>
  </w:style>
  <w:style w:type="paragraph" w:styleId="3c">
    <w:name w:val="Body Text Indent 3"/>
    <w:basedOn w:val="a6"/>
    <w:link w:val="3d"/>
    <w:unhideWhenUsed/>
    <w:rsid w:val="0006242D"/>
    <w:pPr>
      <w:suppressAutoHyphens w:val="0"/>
      <w:ind w:firstLine="709"/>
      <w:contextualSpacing/>
    </w:pPr>
    <w:rPr>
      <w:sz w:val="28"/>
      <w:lang w:val="en-US" w:eastAsia="ru-RU" w:bidi="en-US"/>
    </w:rPr>
  </w:style>
  <w:style w:type="character" w:customStyle="1" w:styleId="3d">
    <w:name w:val="Основной текст с отступом 3 Знак"/>
    <w:basedOn w:val="a7"/>
    <w:link w:val="3c"/>
    <w:rsid w:val="0006242D"/>
    <w:rPr>
      <w:sz w:val="28"/>
      <w:szCs w:val="24"/>
      <w:lang w:val="en-US" w:bidi="en-US"/>
    </w:rPr>
  </w:style>
  <w:style w:type="paragraph" w:styleId="affffe">
    <w:name w:val="Block Text"/>
    <w:basedOn w:val="a6"/>
    <w:unhideWhenUsed/>
    <w:rsid w:val="0006242D"/>
    <w:pPr>
      <w:suppressAutoHyphens w:val="0"/>
      <w:spacing w:line="360" w:lineRule="auto"/>
      <w:ind w:left="67" w:right="-57"/>
      <w:contextualSpacing/>
      <w:jc w:val="both"/>
    </w:pPr>
    <w:rPr>
      <w:sz w:val="28"/>
      <w:lang w:val="en-US" w:eastAsia="ru-RU" w:bidi="en-US"/>
    </w:rPr>
  </w:style>
  <w:style w:type="character" w:customStyle="1" w:styleId="aff1">
    <w:name w:val="Абзац списка Знак"/>
    <w:aliases w:val="ПАРАГРАФ Знак,ТАБЛИЦА Знак"/>
    <w:link w:val="aff0"/>
    <w:uiPriority w:val="34"/>
    <w:locked/>
    <w:rsid w:val="0006242D"/>
    <w:rPr>
      <w:sz w:val="24"/>
      <w:szCs w:val="24"/>
      <w:lang w:eastAsia="zh-CN"/>
    </w:rPr>
  </w:style>
  <w:style w:type="paragraph" w:styleId="2f3">
    <w:name w:val="Quote"/>
    <w:basedOn w:val="a6"/>
    <w:next w:val="a6"/>
    <w:link w:val="2f4"/>
    <w:uiPriority w:val="29"/>
    <w:qFormat/>
    <w:rsid w:val="0006242D"/>
    <w:pPr>
      <w:suppressAutoHyphens w:val="0"/>
      <w:contextualSpacing/>
    </w:pPr>
    <w:rPr>
      <w:i/>
      <w:lang w:val="en-US" w:eastAsia="x-none" w:bidi="en-US"/>
    </w:rPr>
  </w:style>
  <w:style w:type="character" w:customStyle="1" w:styleId="2f4">
    <w:name w:val="Цитата 2 Знак"/>
    <w:basedOn w:val="a7"/>
    <w:link w:val="2f3"/>
    <w:uiPriority w:val="29"/>
    <w:rsid w:val="0006242D"/>
    <w:rPr>
      <w:i/>
      <w:sz w:val="24"/>
      <w:szCs w:val="24"/>
      <w:lang w:val="en-US" w:eastAsia="x-none" w:bidi="en-US"/>
    </w:rPr>
  </w:style>
  <w:style w:type="paragraph" w:styleId="afffff">
    <w:name w:val="Intense Quote"/>
    <w:basedOn w:val="a6"/>
    <w:next w:val="a6"/>
    <w:link w:val="afffff0"/>
    <w:uiPriority w:val="30"/>
    <w:qFormat/>
    <w:rsid w:val="0006242D"/>
    <w:pPr>
      <w:suppressAutoHyphens w:val="0"/>
      <w:ind w:left="720" w:right="720"/>
      <w:contextualSpacing/>
    </w:pPr>
    <w:rPr>
      <w:b/>
      <w:i/>
      <w:szCs w:val="20"/>
      <w:lang w:val="en-US" w:eastAsia="x-none" w:bidi="en-US"/>
    </w:rPr>
  </w:style>
  <w:style w:type="character" w:customStyle="1" w:styleId="afffff0">
    <w:name w:val="Выделенная цитата Знак"/>
    <w:basedOn w:val="a7"/>
    <w:link w:val="afffff"/>
    <w:uiPriority w:val="30"/>
    <w:rsid w:val="0006242D"/>
    <w:rPr>
      <w:b/>
      <w:i/>
      <w:sz w:val="24"/>
      <w:lang w:val="en-US" w:eastAsia="x-none" w:bidi="en-US"/>
    </w:rPr>
  </w:style>
  <w:style w:type="paragraph" w:customStyle="1" w:styleId="afffff1">
    <w:name w:val="для таблицы кат"/>
    <w:basedOn w:val="a6"/>
    <w:next w:val="afff3"/>
    <w:uiPriority w:val="99"/>
    <w:qFormat/>
    <w:rsid w:val="0006242D"/>
    <w:pPr>
      <w:suppressAutoHyphens w:val="0"/>
      <w:contextualSpacing/>
      <w:jc w:val="center"/>
    </w:pPr>
    <w:rPr>
      <w:rFonts w:eastAsia="Calibri"/>
      <w:sz w:val="20"/>
      <w:szCs w:val="22"/>
      <w:lang w:eastAsia="en-US"/>
    </w:rPr>
  </w:style>
  <w:style w:type="character" w:customStyle="1" w:styleId="afffff2">
    <w:name w:val="_Назв рис Знак"/>
    <w:link w:val="afffff3"/>
    <w:locked/>
    <w:rsid w:val="0006242D"/>
    <w:rPr>
      <w:b/>
      <w:sz w:val="24"/>
      <w:lang w:val="x-none" w:eastAsia="x-none"/>
    </w:rPr>
  </w:style>
  <w:style w:type="paragraph" w:customStyle="1" w:styleId="afffff3">
    <w:name w:val="_Назв рис"/>
    <w:basedOn w:val="a6"/>
    <w:next w:val="a6"/>
    <w:link w:val="afffff2"/>
    <w:qFormat/>
    <w:rsid w:val="0006242D"/>
    <w:pPr>
      <w:widowControl w:val="0"/>
      <w:suppressAutoHyphens w:val="0"/>
      <w:overflowPunct w:val="0"/>
      <w:autoSpaceDE w:val="0"/>
      <w:autoSpaceDN w:val="0"/>
      <w:adjustRightInd w:val="0"/>
      <w:contextualSpacing/>
      <w:jc w:val="center"/>
    </w:pPr>
    <w:rPr>
      <w:b/>
      <w:szCs w:val="20"/>
      <w:lang w:val="x-none" w:eastAsia="x-none"/>
    </w:rPr>
  </w:style>
  <w:style w:type="character" w:customStyle="1" w:styleId="ConsPlusNormal">
    <w:name w:val="ConsPlusNormal Знак"/>
    <w:link w:val="ConsPlusNormal0"/>
    <w:locked/>
    <w:rsid w:val="0006242D"/>
    <w:rPr>
      <w:rFonts w:ascii="Arial" w:hAnsi="Arial" w:cs="Arial"/>
    </w:rPr>
  </w:style>
  <w:style w:type="paragraph" w:customStyle="1" w:styleId="ConsPlusNormal0">
    <w:name w:val="ConsPlusNormal"/>
    <w:link w:val="ConsPlusNormal"/>
    <w:qFormat/>
    <w:rsid w:val="0006242D"/>
    <w:pPr>
      <w:widowControl w:val="0"/>
      <w:autoSpaceDE w:val="0"/>
      <w:autoSpaceDN w:val="0"/>
      <w:adjustRightInd w:val="0"/>
    </w:pPr>
    <w:rPr>
      <w:rFonts w:ascii="Arial" w:hAnsi="Arial" w:cs="Arial"/>
    </w:rPr>
  </w:style>
  <w:style w:type="paragraph" w:customStyle="1" w:styleId="ConsNormal">
    <w:name w:val="ConsNormal"/>
    <w:rsid w:val="0006242D"/>
    <w:pPr>
      <w:widowControl w:val="0"/>
      <w:autoSpaceDE w:val="0"/>
      <w:autoSpaceDN w:val="0"/>
      <w:adjustRightInd w:val="0"/>
      <w:ind w:firstLine="720"/>
    </w:pPr>
    <w:rPr>
      <w:rFonts w:ascii="Arial" w:hAnsi="Arial" w:cs="Arial"/>
      <w:sz w:val="24"/>
      <w:szCs w:val="24"/>
      <w:lang w:val="en-US" w:bidi="en-US"/>
    </w:rPr>
  </w:style>
  <w:style w:type="paragraph" w:customStyle="1" w:styleId="ConsNonformat">
    <w:name w:val="ConsNonformat"/>
    <w:rsid w:val="0006242D"/>
    <w:pPr>
      <w:widowControl w:val="0"/>
      <w:autoSpaceDE w:val="0"/>
      <w:autoSpaceDN w:val="0"/>
      <w:adjustRightInd w:val="0"/>
      <w:ind w:right="19772"/>
    </w:pPr>
    <w:rPr>
      <w:rFonts w:ascii="Courier New" w:hAnsi="Courier New" w:cs="Peterburg"/>
      <w:lang w:val="en-US" w:bidi="en-US"/>
    </w:rPr>
  </w:style>
  <w:style w:type="paragraph" w:customStyle="1" w:styleId="2f5">
    <w:name w:val="заголовок 2"/>
    <w:basedOn w:val="a6"/>
    <w:next w:val="a6"/>
    <w:rsid w:val="0006242D"/>
    <w:pPr>
      <w:keepNext/>
      <w:suppressAutoHyphens w:val="0"/>
      <w:autoSpaceDE w:val="0"/>
      <w:autoSpaceDN w:val="0"/>
      <w:spacing w:line="360" w:lineRule="auto"/>
      <w:contextualSpacing/>
      <w:jc w:val="both"/>
    </w:pPr>
    <w:rPr>
      <w:sz w:val="20"/>
      <w:lang w:val="en-US" w:eastAsia="ru-RU" w:bidi="en-US"/>
    </w:rPr>
  </w:style>
  <w:style w:type="paragraph" w:customStyle="1" w:styleId="1fb">
    <w:name w:val="Заголовок1"/>
    <w:basedOn w:val="1"/>
    <w:autoRedefine/>
    <w:uiPriority w:val="99"/>
    <w:rsid w:val="0006242D"/>
    <w:pPr>
      <w:pageBreakBefore/>
      <w:numPr>
        <w:numId w:val="0"/>
      </w:numPr>
      <w:suppressAutoHyphens w:val="0"/>
      <w:spacing w:before="240" w:after="240" w:line="360" w:lineRule="auto"/>
      <w:ind w:left="928" w:hanging="360"/>
      <w:contextualSpacing/>
    </w:pPr>
    <w:rPr>
      <w:rFonts w:cs="Arial"/>
      <w:b/>
      <w:kern w:val="32"/>
      <w:szCs w:val="22"/>
      <w:lang w:val="en-US" w:eastAsia="ru-RU" w:bidi="en-US"/>
    </w:rPr>
  </w:style>
  <w:style w:type="paragraph" w:customStyle="1" w:styleId="2f6">
    <w:name w:val="Заголовок2"/>
    <w:basedOn w:val="2"/>
    <w:autoRedefine/>
    <w:uiPriority w:val="99"/>
    <w:rsid w:val="0006242D"/>
    <w:pPr>
      <w:numPr>
        <w:ilvl w:val="0"/>
        <w:numId w:val="0"/>
      </w:numPr>
      <w:suppressAutoHyphens w:val="0"/>
      <w:spacing w:before="240" w:after="240"/>
      <w:ind w:left="576" w:hanging="576"/>
      <w:contextualSpacing/>
    </w:pPr>
    <w:rPr>
      <w:rFonts w:ascii="Arial" w:hAnsi="Arial"/>
      <w:b/>
      <w:bCs/>
      <w:sz w:val="28"/>
      <w:szCs w:val="22"/>
      <w:lang w:val="en-US" w:eastAsia="x-none" w:bidi="en-US"/>
    </w:rPr>
  </w:style>
  <w:style w:type="paragraph" w:customStyle="1" w:styleId="3e">
    <w:name w:val="Заголовок3"/>
    <w:basedOn w:val="1"/>
    <w:uiPriority w:val="99"/>
    <w:qFormat/>
    <w:rsid w:val="0006242D"/>
    <w:pPr>
      <w:pageBreakBefore/>
      <w:numPr>
        <w:numId w:val="0"/>
      </w:numPr>
      <w:suppressAutoHyphens w:val="0"/>
      <w:spacing w:after="120" w:line="360" w:lineRule="auto"/>
      <w:ind w:left="432"/>
      <w:contextualSpacing/>
      <w:jc w:val="left"/>
    </w:pPr>
    <w:rPr>
      <w:b/>
      <w:bCs/>
      <w:kern w:val="32"/>
      <w:lang w:val="en-US" w:eastAsia="ru-RU" w:bidi="en-US"/>
    </w:rPr>
  </w:style>
  <w:style w:type="paragraph" w:customStyle="1" w:styleId="afffff4">
    <w:name w:val="Таблица_заг"/>
    <w:basedOn w:val="affffb"/>
    <w:autoRedefine/>
    <w:uiPriority w:val="99"/>
    <w:rsid w:val="0006242D"/>
  </w:style>
  <w:style w:type="paragraph" w:customStyle="1" w:styleId="-">
    <w:name w:val="Таблица-номер"/>
    <w:basedOn w:val="a6"/>
    <w:uiPriority w:val="99"/>
    <w:rsid w:val="0006242D"/>
    <w:pPr>
      <w:suppressAutoHyphens w:val="0"/>
      <w:spacing w:after="40"/>
      <w:ind w:left="4955" w:right="1352" w:firstLine="709"/>
      <w:contextualSpacing/>
      <w:jc w:val="center"/>
    </w:pPr>
    <w:rPr>
      <w:rFonts w:ascii="TimesDL" w:hAnsi="TimesDL"/>
      <w:i/>
      <w:iCs/>
      <w:sz w:val="20"/>
      <w:lang w:val="en-US" w:eastAsia="ru-RU" w:bidi="en-US"/>
    </w:rPr>
  </w:style>
  <w:style w:type="paragraph" w:customStyle="1" w:styleId="afffff5">
    <w:name w:val="ос"/>
    <w:basedOn w:val="a6"/>
    <w:uiPriority w:val="99"/>
    <w:rsid w:val="0006242D"/>
    <w:pPr>
      <w:suppressAutoHyphens w:val="0"/>
      <w:contextualSpacing/>
      <w:jc w:val="both"/>
    </w:pPr>
    <w:rPr>
      <w:iCs/>
      <w:sz w:val="20"/>
      <w:lang w:val="en-US" w:eastAsia="ru-RU" w:bidi="en-US"/>
    </w:rPr>
  </w:style>
  <w:style w:type="paragraph" w:customStyle="1" w:styleId="1fc">
    <w:name w:val="Стиль1"/>
    <w:basedOn w:val="a6"/>
    <w:rsid w:val="0006242D"/>
    <w:pPr>
      <w:keepNext/>
      <w:suppressAutoHyphens w:val="0"/>
      <w:autoSpaceDE w:val="0"/>
      <w:autoSpaceDN w:val="0"/>
      <w:spacing w:line="360" w:lineRule="auto"/>
      <w:contextualSpacing/>
      <w:jc w:val="center"/>
    </w:pPr>
    <w:rPr>
      <w:b/>
      <w:bCs/>
      <w:lang w:val="en-US" w:eastAsia="ru-RU" w:bidi="en-US"/>
    </w:rPr>
  </w:style>
  <w:style w:type="paragraph" w:customStyle="1" w:styleId="afffff6">
    <w:name w:val="Основной"/>
    <w:basedOn w:val="a6"/>
    <w:rsid w:val="0006242D"/>
    <w:pPr>
      <w:suppressAutoHyphens w:val="0"/>
      <w:spacing w:line="360" w:lineRule="auto"/>
      <w:ind w:firstLine="539"/>
      <w:contextualSpacing/>
      <w:jc w:val="both"/>
    </w:pPr>
    <w:rPr>
      <w:lang w:val="en-US" w:eastAsia="ru-RU" w:bidi="en-US"/>
    </w:rPr>
  </w:style>
  <w:style w:type="paragraph" w:customStyle="1" w:styleId="afffff7">
    <w:name w:val="Основной Знак Знак"/>
    <w:basedOn w:val="a6"/>
    <w:uiPriority w:val="99"/>
    <w:rsid w:val="0006242D"/>
    <w:pPr>
      <w:suppressAutoHyphens w:val="0"/>
      <w:spacing w:line="360" w:lineRule="auto"/>
      <w:ind w:firstLine="539"/>
      <w:contextualSpacing/>
      <w:jc w:val="both"/>
    </w:pPr>
    <w:rPr>
      <w:lang w:val="en-US" w:eastAsia="ru-RU" w:bidi="en-US"/>
    </w:rPr>
  </w:style>
  <w:style w:type="paragraph" w:customStyle="1" w:styleId="44">
    <w:name w:val="заголовок 4"/>
    <w:basedOn w:val="a6"/>
    <w:next w:val="a6"/>
    <w:rsid w:val="0006242D"/>
    <w:pPr>
      <w:keepNext/>
      <w:tabs>
        <w:tab w:val="num" w:pos="644"/>
      </w:tabs>
      <w:suppressAutoHyphens w:val="0"/>
      <w:autoSpaceDE w:val="0"/>
      <w:autoSpaceDN w:val="0"/>
      <w:spacing w:line="360" w:lineRule="auto"/>
      <w:contextualSpacing/>
      <w:jc w:val="center"/>
    </w:pPr>
    <w:rPr>
      <w:lang w:val="en-US" w:eastAsia="ru-RU" w:bidi="en-US"/>
    </w:rPr>
  </w:style>
  <w:style w:type="paragraph" w:customStyle="1" w:styleId="-0">
    <w:name w:val="текст-д"/>
    <w:basedOn w:val="a6"/>
    <w:uiPriority w:val="99"/>
    <w:rsid w:val="0006242D"/>
    <w:pPr>
      <w:widowControl w:val="0"/>
      <w:suppressAutoHyphens w:val="0"/>
      <w:ind w:firstLine="540"/>
      <w:contextualSpacing/>
      <w:jc w:val="both"/>
    </w:pPr>
    <w:rPr>
      <w:szCs w:val="20"/>
      <w:lang w:val="en-US" w:eastAsia="ru-RU" w:bidi="en-US"/>
    </w:rPr>
  </w:style>
  <w:style w:type="paragraph" w:customStyle="1" w:styleId="afffff8">
    <w:name w:val="Основной Знак"/>
    <w:basedOn w:val="a6"/>
    <w:uiPriority w:val="99"/>
    <w:rsid w:val="0006242D"/>
    <w:pPr>
      <w:suppressAutoHyphens w:val="0"/>
      <w:spacing w:line="360" w:lineRule="auto"/>
      <w:ind w:firstLine="539"/>
      <w:contextualSpacing/>
      <w:jc w:val="both"/>
    </w:pPr>
    <w:rPr>
      <w:lang w:val="en-US" w:eastAsia="ru-RU" w:bidi="en-US"/>
    </w:rPr>
  </w:style>
  <w:style w:type="paragraph" w:customStyle="1" w:styleId="afffff9">
    <w:name w:val="Основной Знак Знак Знак Знак"/>
    <w:basedOn w:val="a6"/>
    <w:uiPriority w:val="99"/>
    <w:rsid w:val="0006242D"/>
    <w:pPr>
      <w:suppressAutoHyphens w:val="0"/>
      <w:spacing w:line="360" w:lineRule="auto"/>
      <w:ind w:firstLine="539"/>
      <w:contextualSpacing/>
      <w:jc w:val="both"/>
    </w:pPr>
    <w:rPr>
      <w:lang w:val="en-US" w:eastAsia="ru-RU" w:bidi="en-US"/>
    </w:rPr>
  </w:style>
  <w:style w:type="paragraph" w:customStyle="1" w:styleId="0">
    <w:name w:val="Маркирован0"/>
    <w:basedOn w:val="a6"/>
    <w:uiPriority w:val="99"/>
    <w:rsid w:val="0006242D"/>
    <w:pPr>
      <w:tabs>
        <w:tab w:val="num" w:pos="284"/>
        <w:tab w:val="num" w:pos="644"/>
      </w:tabs>
      <w:suppressAutoHyphens w:val="0"/>
      <w:spacing w:line="360" w:lineRule="auto"/>
      <w:ind w:left="284" w:hanging="284"/>
      <w:contextualSpacing/>
      <w:jc w:val="both"/>
    </w:pPr>
    <w:rPr>
      <w:lang w:val="en-US" w:eastAsia="ru-RU" w:bidi="en-US"/>
    </w:rPr>
  </w:style>
  <w:style w:type="paragraph" w:customStyle="1" w:styleId="1fd">
    <w:name w:val="Список_Марк_1"/>
    <w:basedOn w:val="af4"/>
    <w:autoRedefine/>
    <w:uiPriority w:val="99"/>
    <w:rsid w:val="0006242D"/>
    <w:pPr>
      <w:pBdr>
        <w:left w:val="single" w:sz="4" w:space="4" w:color="auto"/>
      </w:pBdr>
      <w:tabs>
        <w:tab w:val="num" w:pos="1479"/>
      </w:tabs>
      <w:suppressAutoHyphens w:val="0"/>
      <w:snapToGrid w:val="0"/>
      <w:spacing w:after="40" w:line="360" w:lineRule="auto"/>
      <w:ind w:left="1701" w:hanging="531"/>
      <w:contextualSpacing/>
    </w:pPr>
    <w:rPr>
      <w:szCs w:val="28"/>
      <w:lang w:val="en-US" w:eastAsia="ru-RU" w:bidi="en-US"/>
    </w:rPr>
  </w:style>
  <w:style w:type="paragraph" w:customStyle="1" w:styleId="afffffa">
    <w:name w:val="Таблица_Лев"/>
    <w:basedOn w:val="a6"/>
    <w:uiPriority w:val="99"/>
    <w:rsid w:val="0006242D"/>
    <w:pPr>
      <w:suppressAutoHyphens w:val="0"/>
      <w:spacing w:after="120"/>
      <w:contextualSpacing/>
    </w:pPr>
    <w:rPr>
      <w:sz w:val="20"/>
      <w:lang w:val="en-US" w:eastAsia="ru-RU" w:bidi="en-US"/>
    </w:rPr>
  </w:style>
  <w:style w:type="paragraph" w:customStyle="1" w:styleId="1fe">
    <w:name w:val="список 1"/>
    <w:basedOn w:val="a6"/>
    <w:uiPriority w:val="99"/>
    <w:rsid w:val="0006242D"/>
    <w:pPr>
      <w:tabs>
        <w:tab w:val="num" w:pos="360"/>
      </w:tabs>
      <w:suppressAutoHyphens w:val="0"/>
      <w:spacing w:line="360" w:lineRule="auto"/>
      <w:ind w:left="360" w:hanging="360"/>
      <w:contextualSpacing/>
      <w:jc w:val="both"/>
    </w:pPr>
    <w:rPr>
      <w:lang w:val="en-US" w:eastAsia="ru-RU" w:bidi="en-US"/>
    </w:rPr>
  </w:style>
  <w:style w:type="paragraph" w:customStyle="1" w:styleId="45">
    <w:name w:val="Заголовок4"/>
    <w:basedOn w:val="a6"/>
    <w:autoRedefine/>
    <w:uiPriority w:val="99"/>
    <w:rsid w:val="0006242D"/>
    <w:pPr>
      <w:tabs>
        <w:tab w:val="left" w:pos="720"/>
      </w:tabs>
      <w:suppressAutoHyphens w:val="0"/>
      <w:spacing w:before="240" w:after="240"/>
      <w:ind w:left="720" w:hanging="720"/>
      <w:contextualSpacing/>
      <w:jc w:val="center"/>
    </w:pPr>
    <w:rPr>
      <w:rFonts w:ascii="Arial" w:hAnsi="Arial"/>
      <w:b/>
      <w:sz w:val="28"/>
      <w:szCs w:val="28"/>
      <w:lang w:val="en-US" w:eastAsia="ru-RU" w:bidi="en-US"/>
    </w:rPr>
  </w:style>
  <w:style w:type="paragraph" w:customStyle="1" w:styleId="ConsTitle">
    <w:name w:val="ConsTitle"/>
    <w:rsid w:val="0006242D"/>
    <w:pPr>
      <w:widowControl w:val="0"/>
      <w:autoSpaceDE w:val="0"/>
      <w:autoSpaceDN w:val="0"/>
      <w:adjustRightInd w:val="0"/>
    </w:pPr>
    <w:rPr>
      <w:rFonts w:ascii="Arial" w:hAnsi="Arial" w:cs="Arial"/>
      <w:b/>
      <w:bCs/>
      <w:lang w:val="en-US" w:bidi="en-US"/>
    </w:rPr>
  </w:style>
  <w:style w:type="paragraph" w:customStyle="1" w:styleId="xl24">
    <w:name w:val="xl24"/>
    <w:basedOn w:val="a6"/>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5">
    <w:name w:val="xl25"/>
    <w:basedOn w:val="a6"/>
    <w:rsid w:val="0006242D"/>
    <w:pPr>
      <w:suppressAutoHyphens w:val="0"/>
      <w:spacing w:before="100" w:beforeAutospacing="1" w:after="100" w:afterAutospacing="1"/>
      <w:contextualSpacing/>
    </w:pPr>
    <w:rPr>
      <w:rFonts w:ascii="Arial" w:eastAsia="Arial Unicode MS" w:hAnsi="Arial" w:cs="Arial"/>
      <w:b/>
      <w:bCs/>
      <w:lang w:val="en-US" w:eastAsia="ru-RU" w:bidi="en-US"/>
    </w:rPr>
  </w:style>
  <w:style w:type="paragraph" w:customStyle="1" w:styleId="xl26">
    <w:name w:val="xl26"/>
    <w:basedOn w:val="a6"/>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7">
    <w:name w:val="xl27"/>
    <w:basedOn w:val="a6"/>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28">
    <w:name w:val="xl28"/>
    <w:basedOn w:val="a6"/>
    <w:rsid w:val="0006242D"/>
    <w:pPr>
      <w:suppressAutoHyphens w:val="0"/>
      <w:spacing w:before="100" w:beforeAutospacing="1" w:after="100" w:afterAutospacing="1"/>
      <w:contextualSpacing/>
    </w:pPr>
    <w:rPr>
      <w:rFonts w:eastAsia="Arial Unicode MS"/>
      <w:sz w:val="16"/>
      <w:szCs w:val="16"/>
      <w:u w:val="single"/>
      <w:lang w:val="en-US" w:eastAsia="ru-RU" w:bidi="en-US"/>
    </w:rPr>
  </w:style>
  <w:style w:type="paragraph" w:customStyle="1" w:styleId="xl29">
    <w:name w:val="xl29"/>
    <w:basedOn w:val="a6"/>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30">
    <w:name w:val="xl30"/>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1">
    <w:name w:val="xl31"/>
    <w:basedOn w:val="a6"/>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2">
    <w:name w:val="xl32"/>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3">
    <w:name w:val="xl33"/>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4">
    <w:name w:val="xl3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5">
    <w:name w:val="xl35"/>
    <w:basedOn w:val="a6"/>
    <w:rsid w:val="0006242D"/>
    <w:pPr>
      <w:pBdr>
        <w:lef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6">
    <w:name w:val="xl36"/>
    <w:basedOn w:val="a6"/>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37">
    <w:name w:val="xl37"/>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38">
    <w:name w:val="xl38"/>
    <w:basedOn w:val="a6"/>
    <w:rsid w:val="0006242D"/>
    <w:pPr>
      <w:pBdr>
        <w:lef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39">
    <w:name w:val="xl39"/>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0">
    <w:name w:val="xl40"/>
    <w:basedOn w:val="a6"/>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1">
    <w:name w:val="xl41"/>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2">
    <w:name w:val="xl42"/>
    <w:basedOn w:val="a6"/>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3">
    <w:name w:val="xl43"/>
    <w:basedOn w:val="a6"/>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4">
    <w:name w:val="xl44"/>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5">
    <w:name w:val="xl45"/>
    <w:basedOn w:val="a6"/>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46">
    <w:name w:val="xl46"/>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7">
    <w:name w:val="xl47"/>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8">
    <w:name w:val="xl48"/>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9">
    <w:name w:val="xl49"/>
    <w:basedOn w:val="a6"/>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50">
    <w:name w:val="xl50"/>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1">
    <w:name w:val="xl51"/>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2">
    <w:name w:val="xl52"/>
    <w:basedOn w:val="a6"/>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3">
    <w:name w:val="xl53"/>
    <w:basedOn w:val="a6"/>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54">
    <w:name w:val="xl54"/>
    <w:basedOn w:val="a6"/>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5">
    <w:name w:val="xl55"/>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6">
    <w:name w:val="xl56"/>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7">
    <w:name w:val="xl57"/>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8">
    <w:name w:val="xl58"/>
    <w:basedOn w:val="a6"/>
    <w:uiPriority w:val="99"/>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59">
    <w:name w:val="xl59"/>
    <w:basedOn w:val="a6"/>
    <w:uiPriority w:val="99"/>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0">
    <w:name w:val="xl60"/>
    <w:basedOn w:val="a6"/>
    <w:uiPriority w:val="99"/>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1">
    <w:name w:val="xl61"/>
    <w:basedOn w:val="a6"/>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2">
    <w:name w:val="xl62"/>
    <w:basedOn w:val="a6"/>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63">
    <w:name w:val="xl63"/>
    <w:basedOn w:val="a6"/>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4">
    <w:name w:val="xl64"/>
    <w:basedOn w:val="a6"/>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87">
    <w:name w:val="xl87"/>
    <w:basedOn w:val="a6"/>
    <w:rsid w:val="0006242D"/>
    <w:pPr>
      <w:suppressAutoHyphens w:val="0"/>
      <w:spacing w:before="100" w:beforeAutospacing="1" w:after="100" w:afterAutospacing="1"/>
      <w:contextualSpacing/>
    </w:pPr>
    <w:rPr>
      <w:rFonts w:eastAsia="Arial Unicode MS"/>
      <w:b/>
      <w:bCs/>
      <w:lang w:val="en-US" w:eastAsia="ru-RU" w:bidi="en-US"/>
    </w:rPr>
  </w:style>
  <w:style w:type="paragraph" w:customStyle="1" w:styleId="xl88">
    <w:name w:val="xl88"/>
    <w:basedOn w:val="a6"/>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89">
    <w:name w:val="xl89"/>
    <w:basedOn w:val="a6"/>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0">
    <w:name w:val="xl90"/>
    <w:basedOn w:val="a6"/>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1">
    <w:name w:val="xl91"/>
    <w:basedOn w:val="a6"/>
    <w:rsid w:val="0006242D"/>
    <w:pPr>
      <w:pBdr>
        <w:bottom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92">
    <w:name w:val="xl92"/>
    <w:basedOn w:val="a6"/>
    <w:rsid w:val="0006242D"/>
    <w:pPr>
      <w:pBdr>
        <w:bottom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93">
    <w:name w:val="xl93"/>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4">
    <w:name w:val="xl94"/>
    <w:basedOn w:val="a6"/>
    <w:rsid w:val="0006242D"/>
    <w:pPr>
      <w:suppressAutoHyphens w:val="0"/>
      <w:spacing w:before="100" w:beforeAutospacing="1" w:after="100" w:afterAutospacing="1"/>
      <w:contextualSpacing/>
      <w:jc w:val="center"/>
    </w:pPr>
    <w:rPr>
      <w:rFonts w:eastAsia="Arial Unicode MS" w:cs="Arial Unicode MS"/>
      <w:b/>
      <w:bCs/>
      <w:i/>
      <w:iCs/>
      <w:lang w:val="en-US" w:eastAsia="ru-RU" w:bidi="en-US"/>
    </w:rPr>
  </w:style>
  <w:style w:type="paragraph" w:customStyle="1" w:styleId="xl95">
    <w:name w:val="xl95"/>
    <w:basedOn w:val="a6"/>
    <w:rsid w:val="0006242D"/>
    <w:pPr>
      <w:pBdr>
        <w:top w:val="single" w:sz="4" w:space="0" w:color="auto"/>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6">
    <w:name w:val="xl96"/>
    <w:basedOn w:val="a6"/>
    <w:rsid w:val="0006242D"/>
    <w:pPr>
      <w:pBdr>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7">
    <w:name w:val="xl97"/>
    <w:basedOn w:val="a6"/>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8">
    <w:name w:val="xl98"/>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9">
    <w:name w:val="xl99"/>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0">
    <w:name w:val="xl100"/>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1">
    <w:name w:val="xl101"/>
    <w:basedOn w:val="a6"/>
    <w:rsid w:val="0006242D"/>
    <w:pPr>
      <w:pBdr>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2">
    <w:name w:val="xl102"/>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3">
    <w:name w:val="xl103"/>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4">
    <w:name w:val="xl104"/>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5">
    <w:name w:val="xl105"/>
    <w:basedOn w:val="a6"/>
    <w:rsid w:val="0006242D"/>
    <w:pPr>
      <w:pBdr>
        <w:top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6">
    <w:name w:val="xl106"/>
    <w:basedOn w:val="a6"/>
    <w:rsid w:val="0006242D"/>
    <w:pPr>
      <w:pBdr>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7">
    <w:name w:val="xl107"/>
    <w:basedOn w:val="a6"/>
    <w:rsid w:val="0006242D"/>
    <w:pPr>
      <w:pBdr>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8">
    <w:name w:val="xl108"/>
    <w:basedOn w:val="a6"/>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9">
    <w:name w:val="xl109"/>
    <w:basedOn w:val="a6"/>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0">
    <w:name w:val="xl110"/>
    <w:basedOn w:val="a6"/>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1">
    <w:name w:val="xl111"/>
    <w:basedOn w:val="a6"/>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2">
    <w:name w:val="xl112"/>
    <w:basedOn w:val="a6"/>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3">
    <w:name w:val="xl113"/>
    <w:basedOn w:val="a6"/>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4">
    <w:name w:val="xl114"/>
    <w:basedOn w:val="a6"/>
    <w:rsid w:val="0006242D"/>
    <w:pPr>
      <w:suppressAutoHyphens w:val="0"/>
      <w:spacing w:before="100" w:beforeAutospacing="1" w:after="100" w:afterAutospacing="1"/>
      <w:contextualSpacing/>
      <w:jc w:val="center"/>
    </w:pPr>
    <w:rPr>
      <w:rFonts w:eastAsia="Arial Unicode MS" w:cs="Arial Unicode MS"/>
      <w:b/>
      <w:bCs/>
      <w:sz w:val="28"/>
      <w:szCs w:val="28"/>
      <w:u w:val="single"/>
      <w:lang w:val="en-US" w:eastAsia="ru-RU" w:bidi="en-US"/>
    </w:rPr>
  </w:style>
  <w:style w:type="paragraph" w:customStyle="1" w:styleId="1ff">
    <w:name w:val="Обычный1"/>
    <w:rsid w:val="0006242D"/>
    <w:pPr>
      <w:snapToGrid w:val="0"/>
      <w:spacing w:before="180" w:line="316" w:lineRule="auto"/>
      <w:ind w:firstLine="440"/>
      <w:jc w:val="both"/>
    </w:pPr>
    <w:rPr>
      <w:sz w:val="18"/>
      <w:lang w:val="en-US" w:bidi="en-US"/>
    </w:rPr>
  </w:style>
  <w:style w:type="paragraph" w:customStyle="1" w:styleId="afffffb">
    <w:name w:val="Комментарий"/>
    <w:basedOn w:val="a6"/>
    <w:next w:val="a6"/>
    <w:uiPriority w:val="99"/>
    <w:rsid w:val="0006242D"/>
    <w:pPr>
      <w:suppressAutoHyphens w:val="0"/>
      <w:autoSpaceDE w:val="0"/>
      <w:autoSpaceDN w:val="0"/>
      <w:adjustRightInd w:val="0"/>
      <w:ind w:left="170"/>
      <w:contextualSpacing/>
      <w:jc w:val="both"/>
    </w:pPr>
    <w:rPr>
      <w:rFonts w:ascii="Arial" w:hAnsi="Arial"/>
      <w:i/>
      <w:iCs/>
      <w:color w:val="800080"/>
      <w:sz w:val="20"/>
      <w:szCs w:val="20"/>
      <w:lang w:val="en-US" w:eastAsia="ru-RU" w:bidi="en-US"/>
    </w:rPr>
  </w:style>
  <w:style w:type="paragraph" w:customStyle="1" w:styleId="rvps1401">
    <w:name w:val="rvps1401"/>
    <w:basedOn w:val="a6"/>
    <w:uiPriority w:val="99"/>
    <w:rsid w:val="0006242D"/>
    <w:pPr>
      <w:suppressAutoHyphens w:val="0"/>
      <w:spacing w:after="300"/>
      <w:contextualSpacing/>
    </w:pPr>
    <w:rPr>
      <w:rFonts w:ascii="Arial" w:hAnsi="Arial" w:cs="Arial"/>
      <w:color w:val="000000"/>
      <w:lang w:val="en-US" w:eastAsia="ru-RU" w:bidi="en-US"/>
    </w:rPr>
  </w:style>
  <w:style w:type="paragraph" w:customStyle="1" w:styleId="ConsCell">
    <w:name w:val="ConsCell"/>
    <w:rsid w:val="0006242D"/>
    <w:pPr>
      <w:widowControl w:val="0"/>
      <w:overflowPunct w:val="0"/>
      <w:autoSpaceDE w:val="0"/>
      <w:autoSpaceDN w:val="0"/>
      <w:adjustRightInd w:val="0"/>
    </w:pPr>
    <w:rPr>
      <w:rFonts w:ascii="Arial" w:hAnsi="Arial"/>
      <w:lang w:val="en-US" w:bidi="en-US"/>
    </w:rPr>
  </w:style>
  <w:style w:type="paragraph" w:customStyle="1" w:styleId="ConsPlusNonformat">
    <w:name w:val="ConsPlusNonformat"/>
    <w:rsid w:val="0006242D"/>
    <w:pPr>
      <w:widowControl w:val="0"/>
      <w:autoSpaceDE w:val="0"/>
      <w:autoSpaceDN w:val="0"/>
      <w:adjustRightInd w:val="0"/>
    </w:pPr>
    <w:rPr>
      <w:rFonts w:ascii="Courier New" w:hAnsi="Courier New" w:cs="Courier New"/>
      <w:lang w:val="en-US" w:bidi="en-US"/>
    </w:rPr>
  </w:style>
  <w:style w:type="paragraph" w:customStyle="1" w:styleId="64">
    <w:name w:val="Основной текст6"/>
    <w:basedOn w:val="a6"/>
    <w:rsid w:val="0006242D"/>
    <w:pPr>
      <w:shd w:val="clear" w:color="auto" w:fill="FFFFFF"/>
      <w:suppressAutoHyphens w:val="0"/>
      <w:spacing w:line="0" w:lineRule="atLeast"/>
      <w:ind w:hanging="700"/>
      <w:contextualSpacing/>
    </w:pPr>
    <w:rPr>
      <w:sz w:val="20"/>
      <w:szCs w:val="20"/>
      <w:lang w:val="x-none" w:eastAsia="x-none"/>
    </w:rPr>
  </w:style>
  <w:style w:type="paragraph" w:customStyle="1" w:styleId="1ff0">
    <w:name w:val="мой 1"/>
    <w:basedOn w:val="aff6"/>
    <w:qFormat/>
    <w:rsid w:val="0006242D"/>
    <w:pPr>
      <w:contextualSpacing/>
    </w:pPr>
    <w:rPr>
      <w:szCs w:val="32"/>
      <w:lang w:val="en-US" w:eastAsia="x-none" w:bidi="en-US"/>
    </w:rPr>
  </w:style>
  <w:style w:type="paragraph" w:customStyle="1" w:styleId="S0">
    <w:name w:val="S_рисунок"/>
    <w:basedOn w:val="a6"/>
    <w:autoRedefine/>
    <w:uiPriority w:val="99"/>
    <w:locked/>
    <w:rsid w:val="0006242D"/>
    <w:pPr>
      <w:numPr>
        <w:numId w:val="4"/>
      </w:numPr>
      <w:tabs>
        <w:tab w:val="num" w:pos="993"/>
      </w:tabs>
      <w:suppressAutoHyphens w:val="0"/>
      <w:spacing w:after="100" w:afterAutospacing="1"/>
      <w:ind w:left="0" w:firstLine="0"/>
      <w:contextualSpacing/>
      <w:jc w:val="center"/>
    </w:pPr>
    <w:rPr>
      <w:rFonts w:eastAsia="Calibri"/>
      <w:sz w:val="20"/>
      <w:szCs w:val="20"/>
      <w:lang w:eastAsia="en-US"/>
    </w:rPr>
  </w:style>
  <w:style w:type="paragraph" w:customStyle="1" w:styleId="S">
    <w:name w:val="S_Таблица"/>
    <w:basedOn w:val="a6"/>
    <w:autoRedefine/>
    <w:uiPriority w:val="99"/>
    <w:rsid w:val="0006242D"/>
    <w:pPr>
      <w:keepNext/>
      <w:numPr>
        <w:numId w:val="5"/>
      </w:numPr>
      <w:suppressAutoHyphens w:val="0"/>
      <w:spacing w:before="100" w:beforeAutospacing="1"/>
      <w:contextualSpacing/>
      <w:jc w:val="right"/>
    </w:pPr>
    <w:rPr>
      <w:color w:val="000000"/>
      <w:lang w:eastAsia="ru-RU"/>
    </w:rPr>
  </w:style>
  <w:style w:type="paragraph" w:customStyle="1" w:styleId="xl151">
    <w:name w:val="xl151"/>
    <w:basedOn w:val="a6"/>
    <w:rsid w:val="0006242D"/>
    <w:pPr>
      <w:suppressAutoHyphens w:val="0"/>
      <w:spacing w:before="100" w:beforeAutospacing="1" w:after="100" w:afterAutospacing="1"/>
      <w:contextualSpacing/>
    </w:pPr>
    <w:rPr>
      <w:lang w:eastAsia="ru-RU"/>
    </w:rPr>
  </w:style>
  <w:style w:type="paragraph" w:customStyle="1" w:styleId="xl152">
    <w:name w:val="xl152"/>
    <w:basedOn w:val="a6"/>
    <w:rsid w:val="0006242D"/>
    <w:pPr>
      <w:suppressAutoHyphens w:val="0"/>
      <w:spacing w:before="100" w:beforeAutospacing="1" w:after="100" w:afterAutospacing="1"/>
      <w:contextualSpacing/>
      <w:jc w:val="right"/>
    </w:pPr>
    <w:rPr>
      <w:lang w:eastAsia="ru-RU"/>
    </w:rPr>
  </w:style>
  <w:style w:type="paragraph" w:customStyle="1" w:styleId="xl153">
    <w:name w:val="xl153"/>
    <w:basedOn w:val="a6"/>
    <w:rsid w:val="0006242D"/>
    <w:pPr>
      <w:suppressAutoHyphens w:val="0"/>
      <w:spacing w:before="100" w:beforeAutospacing="1" w:after="100" w:afterAutospacing="1"/>
      <w:contextualSpacing/>
    </w:pPr>
    <w:rPr>
      <w:lang w:eastAsia="ru-RU"/>
    </w:rPr>
  </w:style>
  <w:style w:type="paragraph" w:customStyle="1" w:styleId="xl154">
    <w:name w:val="xl15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5">
    <w:name w:val="xl155"/>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6">
    <w:name w:val="xl156"/>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7">
    <w:name w:val="xl157"/>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58">
    <w:name w:val="xl158"/>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9">
    <w:name w:val="xl159"/>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0">
    <w:name w:val="xl16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61">
    <w:name w:val="xl16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2">
    <w:name w:val="xl16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3">
    <w:name w:val="xl163"/>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4">
    <w:name w:val="xl164"/>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5">
    <w:name w:val="xl165"/>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6">
    <w:name w:val="xl166"/>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color w:val="000000"/>
      <w:lang w:eastAsia="ru-RU"/>
    </w:rPr>
  </w:style>
  <w:style w:type="paragraph" w:customStyle="1" w:styleId="xl167">
    <w:name w:val="xl167"/>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8">
    <w:name w:val="xl168"/>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9">
    <w:name w:val="xl169"/>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0">
    <w:name w:val="xl170"/>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1">
    <w:name w:val="xl17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2">
    <w:name w:val="xl17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3">
    <w:name w:val="xl1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4">
    <w:name w:val="xl174"/>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5">
    <w:name w:val="xl175"/>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6">
    <w:name w:val="xl176"/>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7">
    <w:name w:val="xl177"/>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8">
    <w:name w:val="xl178"/>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9">
    <w:name w:val="xl17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80">
    <w:name w:val="xl180"/>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1">
    <w:name w:val="xl181"/>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2">
    <w:name w:val="xl182"/>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83">
    <w:name w:val="xl183"/>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4">
    <w:name w:val="xl184"/>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5">
    <w:name w:val="xl185"/>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86">
    <w:name w:val="xl186"/>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87">
    <w:name w:val="xl187"/>
    <w:basedOn w:val="a6"/>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88">
    <w:name w:val="xl188"/>
    <w:basedOn w:val="a6"/>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9">
    <w:name w:val="xl189"/>
    <w:basedOn w:val="a6"/>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90">
    <w:name w:val="xl190"/>
    <w:basedOn w:val="a6"/>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91">
    <w:name w:val="xl19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lang w:eastAsia="ru-RU"/>
    </w:rPr>
  </w:style>
  <w:style w:type="paragraph" w:customStyle="1" w:styleId="xl192">
    <w:name w:val="xl192"/>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3">
    <w:name w:val="xl193"/>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4">
    <w:name w:val="xl19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5">
    <w:name w:val="xl195"/>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6">
    <w:name w:val="xl196"/>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7">
    <w:name w:val="xl197"/>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98">
    <w:name w:val="xl198"/>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15">
    <w:name w:val="xl115"/>
    <w:basedOn w:val="a6"/>
    <w:rsid w:val="0006242D"/>
    <w:pPr>
      <w:pBdr>
        <w:left w:val="double" w:sz="6" w:space="0" w:color="auto"/>
        <w:right w:val="single" w:sz="4"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6">
    <w:name w:val="xl116"/>
    <w:basedOn w:val="a6"/>
    <w:rsid w:val="0006242D"/>
    <w:pPr>
      <w:pBdr>
        <w:left w:val="single" w:sz="4" w:space="0" w:color="auto"/>
        <w:right w:val="double" w:sz="6"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7">
    <w:name w:val="xl117"/>
    <w:basedOn w:val="a6"/>
    <w:rsid w:val="0006242D"/>
    <w:pP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8">
    <w:name w:val="xl118"/>
    <w:basedOn w:val="a6"/>
    <w:rsid w:val="0006242D"/>
    <w:pPr>
      <w:pBdr>
        <w:top w:val="single" w:sz="8" w:space="0" w:color="auto"/>
        <w:left w:val="double" w:sz="6"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19">
    <w:name w:val="xl119"/>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0">
    <w:name w:val="xl120"/>
    <w:basedOn w:val="a6"/>
    <w:rsid w:val="0006242D"/>
    <w:pPr>
      <w:pBdr>
        <w:top w:val="single" w:sz="8" w:space="0" w:color="auto"/>
        <w:left w:val="single" w:sz="4" w:space="0" w:color="auto"/>
        <w:bottom w:val="single" w:sz="8"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1">
    <w:name w:val="xl121"/>
    <w:basedOn w:val="a6"/>
    <w:rsid w:val="0006242D"/>
    <w:pPr>
      <w:pBdr>
        <w:top w:val="single" w:sz="8" w:space="0" w:color="auto"/>
        <w:left w:val="single" w:sz="4" w:space="0" w:color="auto"/>
        <w:bottom w:val="single" w:sz="8"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2">
    <w:name w:val="xl122"/>
    <w:basedOn w:val="a6"/>
    <w:rsid w:val="0006242D"/>
    <w:pPr>
      <w:pBdr>
        <w:top w:val="single" w:sz="8"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3">
    <w:name w:val="xl123"/>
    <w:basedOn w:val="a6"/>
    <w:rsid w:val="0006242D"/>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4">
    <w:name w:val="xl12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5">
    <w:name w:val="xl125"/>
    <w:basedOn w:val="a6"/>
    <w:rsid w:val="0006242D"/>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6">
    <w:name w:val="xl126"/>
    <w:basedOn w:val="a6"/>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7">
    <w:name w:val="xl127"/>
    <w:basedOn w:val="a6"/>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color w:val="FF0000"/>
      <w:lang w:eastAsia="ru-RU"/>
    </w:rPr>
  </w:style>
  <w:style w:type="paragraph" w:customStyle="1" w:styleId="xl128">
    <w:name w:val="xl128"/>
    <w:basedOn w:val="a6"/>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9">
    <w:name w:val="xl129"/>
    <w:basedOn w:val="a6"/>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0">
    <w:name w:val="xl130"/>
    <w:basedOn w:val="a6"/>
    <w:rsid w:val="0006242D"/>
    <w:pPr>
      <w:pBdr>
        <w:top w:val="double" w:sz="6" w:space="0" w:color="auto"/>
        <w:left w:val="single" w:sz="12" w:space="0" w:color="auto"/>
        <w:bottom w:val="single" w:sz="4" w:space="0" w:color="auto"/>
      </w:pBdr>
      <w:suppressAutoHyphens w:val="0"/>
      <w:spacing w:before="100" w:beforeAutospacing="1" w:after="100" w:afterAutospacing="1"/>
      <w:contextualSpacing/>
      <w:jc w:val="center"/>
    </w:pPr>
    <w:rPr>
      <w:rFonts w:ascii="Arial" w:hAnsi="Arial" w:cs="Arial"/>
      <w:b/>
      <w:bCs/>
      <w:sz w:val="16"/>
      <w:szCs w:val="16"/>
      <w:lang w:eastAsia="ru-RU"/>
    </w:rPr>
  </w:style>
  <w:style w:type="paragraph" w:customStyle="1" w:styleId="xl131">
    <w:name w:val="xl131"/>
    <w:basedOn w:val="a6"/>
    <w:rsid w:val="0006242D"/>
    <w:pPr>
      <w:pBdr>
        <w:top w:val="double" w:sz="6" w:space="0" w:color="auto"/>
        <w:bottom w:val="single" w:sz="4" w:space="0" w:color="auto"/>
        <w:right w:val="single" w:sz="12"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2">
    <w:name w:val="xl132"/>
    <w:basedOn w:val="a6"/>
    <w:rsid w:val="0006242D"/>
    <w:pPr>
      <w:pBdr>
        <w:lef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3">
    <w:name w:val="xl133"/>
    <w:basedOn w:val="a6"/>
    <w:rsid w:val="0006242D"/>
    <w:pPr>
      <w:pBdr>
        <w:left w:val="single" w:sz="4" w:space="0" w:color="auto"/>
        <w:righ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4">
    <w:name w:val="xl134"/>
    <w:basedOn w:val="a6"/>
    <w:rsid w:val="0006242D"/>
    <w:pPr>
      <w:pBdr>
        <w:top w:val="single" w:sz="8" w:space="0" w:color="auto"/>
        <w:left w:val="single" w:sz="12" w:space="0" w:color="auto"/>
        <w:bottom w:val="single" w:sz="8"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5">
    <w:name w:val="xl135"/>
    <w:basedOn w:val="a6"/>
    <w:rsid w:val="0006242D"/>
    <w:pPr>
      <w:pBdr>
        <w:top w:val="single" w:sz="8" w:space="0" w:color="auto"/>
        <w:left w:val="single" w:sz="4" w:space="0" w:color="auto"/>
        <w:bottom w:val="single" w:sz="8"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6">
    <w:name w:val="xl136"/>
    <w:basedOn w:val="a6"/>
    <w:rsid w:val="0006242D"/>
    <w:pPr>
      <w:pBdr>
        <w:top w:val="single" w:sz="4" w:space="0" w:color="auto"/>
        <w:left w:val="single" w:sz="12" w:space="0" w:color="auto"/>
        <w:bottom w:val="single" w:sz="4" w:space="0" w:color="auto"/>
      </w:pBdr>
      <w:suppressAutoHyphens w:val="0"/>
      <w:spacing w:before="100" w:beforeAutospacing="1" w:after="100" w:afterAutospacing="1"/>
      <w:contextualSpacing/>
    </w:pPr>
    <w:rPr>
      <w:rFonts w:ascii="Arial" w:hAnsi="Arial" w:cs="Arial"/>
      <w:lang w:eastAsia="ru-RU"/>
    </w:rPr>
  </w:style>
  <w:style w:type="paragraph" w:customStyle="1" w:styleId="xl137">
    <w:name w:val="xl137"/>
    <w:basedOn w:val="a6"/>
    <w:rsid w:val="0006242D"/>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a0">
    <w:name w:val="Нумерованный кат"/>
    <w:basedOn w:val="a"/>
    <w:next w:val="afff3"/>
    <w:uiPriority w:val="99"/>
    <w:qFormat/>
    <w:rsid w:val="0006242D"/>
    <w:pPr>
      <w:numPr>
        <w:numId w:val="6"/>
      </w:numPr>
      <w:spacing w:after="120" w:line="360" w:lineRule="auto"/>
      <w:ind w:left="357" w:firstLine="709"/>
      <w:jc w:val="both"/>
    </w:pPr>
    <w:rPr>
      <w:szCs w:val="28"/>
    </w:rPr>
  </w:style>
  <w:style w:type="paragraph" w:customStyle="1" w:styleId="afffffc">
    <w:name w:val="Маркированный кат"/>
    <w:basedOn w:val="affff0"/>
    <w:next w:val="afff3"/>
    <w:qFormat/>
    <w:rsid w:val="0006242D"/>
  </w:style>
  <w:style w:type="paragraph" w:customStyle="1" w:styleId="114">
    <w:name w:val="Абзац списка11"/>
    <w:basedOn w:val="a6"/>
    <w:uiPriority w:val="99"/>
    <w:rsid w:val="0006242D"/>
    <w:pPr>
      <w:suppressAutoHyphens w:val="0"/>
      <w:ind w:left="720"/>
      <w:contextualSpacing/>
      <w:jc w:val="center"/>
    </w:pPr>
    <w:rPr>
      <w:rFonts w:ascii="Calibri" w:hAnsi="Calibri"/>
      <w:sz w:val="22"/>
      <w:szCs w:val="22"/>
      <w:lang w:eastAsia="ru-RU"/>
    </w:rPr>
  </w:style>
  <w:style w:type="paragraph" w:customStyle="1" w:styleId="2f7">
    <w:name w:val="Абзац списка2"/>
    <w:basedOn w:val="a6"/>
    <w:rsid w:val="0006242D"/>
    <w:pPr>
      <w:suppressAutoHyphens w:val="0"/>
      <w:spacing w:after="200" w:line="276" w:lineRule="auto"/>
      <w:ind w:left="720"/>
      <w:contextualSpacing/>
    </w:pPr>
    <w:rPr>
      <w:rFonts w:ascii="Calibri" w:hAnsi="Calibri"/>
      <w:sz w:val="22"/>
      <w:szCs w:val="22"/>
      <w:lang w:eastAsia="ru-RU"/>
    </w:rPr>
  </w:style>
  <w:style w:type="paragraph" w:customStyle="1" w:styleId="consplusnonformat0">
    <w:name w:val="consplusnonformat"/>
    <w:basedOn w:val="a6"/>
    <w:rsid w:val="0006242D"/>
    <w:pPr>
      <w:suppressAutoHyphens w:val="0"/>
      <w:autoSpaceDE w:val="0"/>
      <w:autoSpaceDN w:val="0"/>
      <w:contextualSpacing/>
    </w:pPr>
    <w:rPr>
      <w:rFonts w:ascii="Courier New" w:hAnsi="Courier New" w:cs="Courier New"/>
      <w:sz w:val="20"/>
      <w:szCs w:val="20"/>
      <w:lang w:eastAsia="ru-RU"/>
    </w:rPr>
  </w:style>
  <w:style w:type="paragraph" w:customStyle="1" w:styleId="FR1">
    <w:name w:val="FR1"/>
    <w:uiPriority w:val="99"/>
    <w:rsid w:val="0006242D"/>
    <w:pPr>
      <w:widowControl w:val="0"/>
      <w:autoSpaceDE w:val="0"/>
      <w:autoSpaceDN w:val="0"/>
      <w:adjustRightInd w:val="0"/>
      <w:ind w:left="40"/>
      <w:jc w:val="center"/>
    </w:pPr>
    <w:rPr>
      <w:i/>
      <w:iCs/>
      <w:sz w:val="36"/>
      <w:szCs w:val="36"/>
    </w:rPr>
  </w:style>
  <w:style w:type="paragraph" w:customStyle="1" w:styleId="FR2">
    <w:name w:val="FR2"/>
    <w:uiPriority w:val="99"/>
    <w:rsid w:val="0006242D"/>
    <w:pPr>
      <w:widowControl w:val="0"/>
      <w:autoSpaceDE w:val="0"/>
      <w:autoSpaceDN w:val="0"/>
      <w:adjustRightInd w:val="0"/>
      <w:spacing w:before="40" w:line="300" w:lineRule="auto"/>
      <w:ind w:left="1560" w:right="1400"/>
      <w:jc w:val="center"/>
    </w:pPr>
    <w:rPr>
      <w:rFonts w:ascii="Arial" w:hAnsi="Arial" w:cs="Arial"/>
      <w:i/>
      <w:iCs/>
      <w:sz w:val="32"/>
      <w:szCs w:val="32"/>
    </w:rPr>
  </w:style>
  <w:style w:type="paragraph" w:customStyle="1" w:styleId="afffffd">
    <w:name w:val="Знак Знак Знак"/>
    <w:basedOn w:val="a6"/>
    <w:uiPriority w:val="99"/>
    <w:rsid w:val="0006242D"/>
    <w:pPr>
      <w:suppressAutoHyphens w:val="0"/>
      <w:spacing w:after="160" w:line="240" w:lineRule="exact"/>
      <w:contextualSpacing/>
    </w:pPr>
    <w:rPr>
      <w:rFonts w:ascii="Verdana" w:hAnsi="Verdana" w:cs="Verdana"/>
      <w:sz w:val="20"/>
      <w:szCs w:val="20"/>
      <w:lang w:val="en-US" w:eastAsia="en-US"/>
    </w:rPr>
  </w:style>
  <w:style w:type="paragraph" w:customStyle="1" w:styleId="afffffe">
    <w:name w:val="Обычный строгий"/>
    <w:basedOn w:val="a6"/>
    <w:qFormat/>
    <w:rsid w:val="0006242D"/>
    <w:pPr>
      <w:suppressAutoHyphens w:val="0"/>
      <w:autoSpaceDE w:val="0"/>
      <w:autoSpaceDN w:val="0"/>
      <w:adjustRightInd w:val="0"/>
      <w:spacing w:line="360" w:lineRule="auto"/>
      <w:ind w:firstLine="539"/>
      <w:contextualSpacing/>
      <w:jc w:val="both"/>
    </w:pPr>
    <w:rPr>
      <w:sz w:val="26"/>
      <w:szCs w:val="26"/>
      <w:lang w:eastAsia="en-US"/>
    </w:rPr>
  </w:style>
  <w:style w:type="paragraph" w:customStyle="1" w:styleId="1ff1">
    <w:name w:val="Знак Знак Знак1"/>
    <w:basedOn w:val="a6"/>
    <w:next w:val="a6"/>
    <w:uiPriority w:val="99"/>
    <w:rsid w:val="0006242D"/>
    <w:pPr>
      <w:tabs>
        <w:tab w:val="num" w:pos="360"/>
      </w:tabs>
      <w:suppressAutoHyphens w:val="0"/>
      <w:spacing w:after="160" w:line="240" w:lineRule="exact"/>
      <w:contextualSpacing/>
    </w:pPr>
    <w:rPr>
      <w:rFonts w:ascii="Verdana" w:hAnsi="Verdana" w:cs="Verdana"/>
      <w:sz w:val="20"/>
      <w:szCs w:val="20"/>
      <w:lang w:val="en-US" w:eastAsia="en-US"/>
    </w:rPr>
  </w:style>
  <w:style w:type="paragraph" w:customStyle="1" w:styleId="font7">
    <w:name w:val="font7"/>
    <w:basedOn w:val="a6"/>
    <w:qFormat/>
    <w:rsid w:val="0006242D"/>
    <w:pPr>
      <w:suppressAutoHyphens w:val="0"/>
      <w:spacing w:before="100" w:beforeAutospacing="1" w:after="100" w:afterAutospacing="1"/>
      <w:contextualSpacing/>
    </w:pPr>
    <w:rPr>
      <w:color w:val="000000"/>
      <w:sz w:val="16"/>
      <w:szCs w:val="16"/>
      <w:lang w:eastAsia="ru-RU"/>
    </w:rPr>
  </w:style>
  <w:style w:type="paragraph" w:customStyle="1" w:styleId="font8">
    <w:name w:val="font8"/>
    <w:basedOn w:val="a6"/>
    <w:rsid w:val="0006242D"/>
    <w:pPr>
      <w:suppressAutoHyphens w:val="0"/>
      <w:spacing w:before="100" w:beforeAutospacing="1" w:after="100" w:afterAutospacing="1"/>
      <w:contextualSpacing/>
    </w:pPr>
    <w:rPr>
      <w:sz w:val="16"/>
      <w:szCs w:val="16"/>
      <w:lang w:eastAsia="ru-RU"/>
    </w:rPr>
  </w:style>
  <w:style w:type="paragraph" w:customStyle="1" w:styleId="font9">
    <w:name w:val="font9"/>
    <w:basedOn w:val="a6"/>
    <w:uiPriority w:val="99"/>
    <w:rsid w:val="0006242D"/>
    <w:pPr>
      <w:suppressAutoHyphens w:val="0"/>
      <w:spacing w:before="100" w:beforeAutospacing="1" w:after="100" w:afterAutospacing="1"/>
      <w:contextualSpacing/>
    </w:pPr>
    <w:rPr>
      <w:sz w:val="16"/>
      <w:szCs w:val="16"/>
      <w:lang w:eastAsia="ru-RU"/>
    </w:rPr>
  </w:style>
  <w:style w:type="paragraph" w:customStyle="1" w:styleId="xl149">
    <w:name w:val="xl149"/>
    <w:basedOn w:val="a6"/>
    <w:rsid w:val="0006242D"/>
    <w:pPr>
      <w:suppressAutoHyphens w:val="0"/>
      <w:spacing w:before="100" w:beforeAutospacing="1" w:after="100" w:afterAutospacing="1"/>
      <w:contextualSpacing/>
    </w:pPr>
    <w:rPr>
      <w:lang w:eastAsia="ru-RU"/>
    </w:rPr>
  </w:style>
  <w:style w:type="paragraph" w:customStyle="1" w:styleId="xl150">
    <w:name w:val="xl150"/>
    <w:basedOn w:val="a6"/>
    <w:rsid w:val="0006242D"/>
    <w:pPr>
      <w:suppressAutoHyphens w:val="0"/>
      <w:spacing w:before="100" w:beforeAutospacing="1" w:after="100" w:afterAutospacing="1"/>
      <w:contextualSpacing/>
      <w:jc w:val="right"/>
    </w:pPr>
    <w:rPr>
      <w:lang w:eastAsia="ru-RU"/>
    </w:rPr>
  </w:style>
  <w:style w:type="paragraph" w:customStyle="1" w:styleId="CharChar">
    <w:name w:val="Char Char"/>
    <w:basedOn w:val="a6"/>
    <w:rsid w:val="0006242D"/>
    <w:pPr>
      <w:suppressAutoHyphens w:val="0"/>
      <w:spacing w:after="160" w:line="240" w:lineRule="exact"/>
      <w:contextualSpacing/>
    </w:pPr>
    <w:rPr>
      <w:rFonts w:ascii="Verdana" w:hAnsi="Verdana" w:cs="Verdana"/>
      <w:sz w:val="20"/>
      <w:szCs w:val="20"/>
      <w:lang w:val="en-US" w:eastAsia="en-US"/>
    </w:rPr>
  </w:style>
  <w:style w:type="character" w:customStyle="1" w:styleId="248">
    <w:name w:val="Основной текст (248)_"/>
    <w:link w:val="2480"/>
    <w:locked/>
    <w:rsid w:val="0006242D"/>
    <w:rPr>
      <w:rFonts w:ascii="Tahoma" w:eastAsia="Tahoma" w:hAnsi="Tahoma" w:cs="Tahoma"/>
      <w:sz w:val="25"/>
      <w:szCs w:val="25"/>
      <w:shd w:val="clear" w:color="auto" w:fill="FFFFFF"/>
    </w:rPr>
  </w:style>
  <w:style w:type="paragraph" w:customStyle="1" w:styleId="2480">
    <w:name w:val="Основной текст (248)"/>
    <w:basedOn w:val="a6"/>
    <w:link w:val="2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390">
    <w:name w:val="Основной текст (39)_"/>
    <w:link w:val="391"/>
    <w:locked/>
    <w:rsid w:val="0006242D"/>
    <w:rPr>
      <w:rFonts w:ascii="Trebuchet MS" w:eastAsia="Trebuchet MS" w:hAnsi="Trebuchet MS" w:cs="Trebuchet MS"/>
      <w:spacing w:val="-20"/>
      <w:sz w:val="24"/>
      <w:szCs w:val="24"/>
      <w:shd w:val="clear" w:color="auto" w:fill="FFFFFF"/>
      <w:lang w:val="en-US"/>
    </w:rPr>
  </w:style>
  <w:style w:type="paragraph" w:customStyle="1" w:styleId="391">
    <w:name w:val="Основной текст (39)"/>
    <w:basedOn w:val="a6"/>
    <w:link w:val="390"/>
    <w:rsid w:val="0006242D"/>
    <w:pPr>
      <w:shd w:val="clear" w:color="auto" w:fill="FFFFFF"/>
      <w:suppressAutoHyphens w:val="0"/>
      <w:spacing w:line="0" w:lineRule="atLeast"/>
      <w:contextualSpacing/>
    </w:pPr>
    <w:rPr>
      <w:rFonts w:ascii="Trebuchet MS" w:eastAsia="Trebuchet MS" w:hAnsi="Trebuchet MS" w:cs="Trebuchet MS"/>
      <w:spacing w:val="-20"/>
      <w:lang w:val="en-US" w:eastAsia="ru-RU"/>
    </w:rPr>
  </w:style>
  <w:style w:type="character" w:customStyle="1" w:styleId="400">
    <w:name w:val="Основной текст (40)_"/>
    <w:link w:val="401"/>
    <w:locked/>
    <w:rsid w:val="0006242D"/>
    <w:rPr>
      <w:sz w:val="9"/>
      <w:szCs w:val="9"/>
      <w:shd w:val="clear" w:color="auto" w:fill="FFFFFF"/>
    </w:rPr>
  </w:style>
  <w:style w:type="paragraph" w:customStyle="1" w:styleId="401">
    <w:name w:val="Основной текст (40)"/>
    <w:basedOn w:val="a6"/>
    <w:link w:val="400"/>
    <w:rsid w:val="0006242D"/>
    <w:pPr>
      <w:shd w:val="clear" w:color="auto" w:fill="FFFFFF"/>
      <w:suppressAutoHyphens w:val="0"/>
      <w:spacing w:line="0" w:lineRule="atLeast"/>
      <w:contextualSpacing/>
    </w:pPr>
    <w:rPr>
      <w:sz w:val="9"/>
      <w:szCs w:val="9"/>
      <w:lang w:eastAsia="ru-RU"/>
    </w:rPr>
  </w:style>
  <w:style w:type="character" w:customStyle="1" w:styleId="420">
    <w:name w:val="Основной текст (42)_"/>
    <w:link w:val="421"/>
    <w:locked/>
    <w:rsid w:val="0006242D"/>
    <w:rPr>
      <w:sz w:val="11"/>
      <w:szCs w:val="11"/>
      <w:shd w:val="clear" w:color="auto" w:fill="FFFFFF"/>
    </w:rPr>
  </w:style>
  <w:style w:type="paragraph" w:customStyle="1" w:styleId="421">
    <w:name w:val="Основной текст (42)"/>
    <w:basedOn w:val="a6"/>
    <w:link w:val="420"/>
    <w:rsid w:val="0006242D"/>
    <w:pPr>
      <w:shd w:val="clear" w:color="auto" w:fill="FFFFFF"/>
      <w:suppressAutoHyphens w:val="0"/>
      <w:spacing w:line="0" w:lineRule="atLeast"/>
      <w:contextualSpacing/>
    </w:pPr>
    <w:rPr>
      <w:sz w:val="11"/>
      <w:szCs w:val="11"/>
      <w:lang w:eastAsia="ru-RU"/>
    </w:rPr>
  </w:style>
  <w:style w:type="character" w:customStyle="1" w:styleId="412">
    <w:name w:val="Основной текст (41)_"/>
    <w:link w:val="413"/>
    <w:locked/>
    <w:rsid w:val="0006242D"/>
    <w:rPr>
      <w:sz w:val="11"/>
      <w:szCs w:val="11"/>
      <w:shd w:val="clear" w:color="auto" w:fill="FFFFFF"/>
    </w:rPr>
  </w:style>
  <w:style w:type="paragraph" w:customStyle="1" w:styleId="413">
    <w:name w:val="Основной текст (41)"/>
    <w:basedOn w:val="a6"/>
    <w:link w:val="412"/>
    <w:rsid w:val="0006242D"/>
    <w:pPr>
      <w:shd w:val="clear" w:color="auto" w:fill="FFFFFF"/>
      <w:suppressAutoHyphens w:val="0"/>
      <w:spacing w:line="0" w:lineRule="atLeast"/>
      <w:contextualSpacing/>
    </w:pPr>
    <w:rPr>
      <w:sz w:val="11"/>
      <w:szCs w:val="11"/>
      <w:lang w:eastAsia="ru-RU"/>
    </w:rPr>
  </w:style>
  <w:style w:type="character" w:customStyle="1" w:styleId="430">
    <w:name w:val="Основной текст (43)_"/>
    <w:link w:val="431"/>
    <w:locked/>
    <w:rsid w:val="0006242D"/>
    <w:rPr>
      <w:sz w:val="11"/>
      <w:szCs w:val="11"/>
      <w:shd w:val="clear" w:color="auto" w:fill="FFFFFF"/>
    </w:rPr>
  </w:style>
  <w:style w:type="paragraph" w:customStyle="1" w:styleId="431">
    <w:name w:val="Основной текст (43)"/>
    <w:basedOn w:val="a6"/>
    <w:link w:val="430"/>
    <w:rsid w:val="0006242D"/>
    <w:pPr>
      <w:shd w:val="clear" w:color="auto" w:fill="FFFFFF"/>
      <w:suppressAutoHyphens w:val="0"/>
      <w:spacing w:line="0" w:lineRule="atLeast"/>
      <w:contextualSpacing/>
    </w:pPr>
    <w:rPr>
      <w:sz w:val="11"/>
      <w:szCs w:val="11"/>
      <w:lang w:eastAsia="ru-RU"/>
    </w:rPr>
  </w:style>
  <w:style w:type="character" w:customStyle="1" w:styleId="440">
    <w:name w:val="Основной текст (44)_"/>
    <w:link w:val="441"/>
    <w:locked/>
    <w:rsid w:val="0006242D"/>
    <w:rPr>
      <w:sz w:val="10"/>
      <w:szCs w:val="10"/>
      <w:shd w:val="clear" w:color="auto" w:fill="FFFFFF"/>
    </w:rPr>
  </w:style>
  <w:style w:type="paragraph" w:customStyle="1" w:styleId="441">
    <w:name w:val="Основной текст (44)"/>
    <w:basedOn w:val="a6"/>
    <w:link w:val="440"/>
    <w:rsid w:val="0006242D"/>
    <w:pPr>
      <w:shd w:val="clear" w:color="auto" w:fill="FFFFFF"/>
      <w:suppressAutoHyphens w:val="0"/>
      <w:spacing w:line="0" w:lineRule="atLeast"/>
      <w:contextualSpacing/>
      <w:jc w:val="both"/>
    </w:pPr>
    <w:rPr>
      <w:sz w:val="10"/>
      <w:szCs w:val="10"/>
      <w:lang w:eastAsia="ru-RU"/>
    </w:rPr>
  </w:style>
  <w:style w:type="character" w:customStyle="1" w:styleId="450">
    <w:name w:val="Основной текст (45)_"/>
    <w:link w:val="451"/>
    <w:locked/>
    <w:rsid w:val="0006242D"/>
    <w:rPr>
      <w:sz w:val="9"/>
      <w:szCs w:val="9"/>
      <w:shd w:val="clear" w:color="auto" w:fill="FFFFFF"/>
    </w:rPr>
  </w:style>
  <w:style w:type="paragraph" w:customStyle="1" w:styleId="451">
    <w:name w:val="Основной текст (45)"/>
    <w:basedOn w:val="a6"/>
    <w:link w:val="450"/>
    <w:rsid w:val="0006242D"/>
    <w:pPr>
      <w:shd w:val="clear" w:color="auto" w:fill="FFFFFF"/>
      <w:suppressAutoHyphens w:val="0"/>
      <w:spacing w:line="0" w:lineRule="atLeast"/>
      <w:contextualSpacing/>
      <w:jc w:val="both"/>
    </w:pPr>
    <w:rPr>
      <w:sz w:val="9"/>
      <w:szCs w:val="9"/>
      <w:lang w:eastAsia="ru-RU"/>
    </w:rPr>
  </w:style>
  <w:style w:type="character" w:customStyle="1" w:styleId="46">
    <w:name w:val="Основной текст (46)_"/>
    <w:link w:val="460"/>
    <w:locked/>
    <w:rsid w:val="0006242D"/>
    <w:rPr>
      <w:sz w:val="25"/>
      <w:szCs w:val="25"/>
      <w:shd w:val="clear" w:color="auto" w:fill="FFFFFF"/>
    </w:rPr>
  </w:style>
  <w:style w:type="paragraph" w:customStyle="1" w:styleId="460">
    <w:name w:val="Основной текст (46)"/>
    <w:basedOn w:val="a6"/>
    <w:link w:val="46"/>
    <w:rsid w:val="0006242D"/>
    <w:pPr>
      <w:shd w:val="clear" w:color="auto" w:fill="FFFFFF"/>
      <w:suppressAutoHyphens w:val="0"/>
      <w:spacing w:line="0" w:lineRule="atLeast"/>
      <w:contextualSpacing/>
    </w:pPr>
    <w:rPr>
      <w:sz w:val="25"/>
      <w:szCs w:val="25"/>
      <w:lang w:eastAsia="ru-RU"/>
    </w:rPr>
  </w:style>
  <w:style w:type="character" w:customStyle="1" w:styleId="47">
    <w:name w:val="Основной текст (47)_"/>
    <w:link w:val="470"/>
    <w:locked/>
    <w:rsid w:val="0006242D"/>
    <w:rPr>
      <w:sz w:val="11"/>
      <w:szCs w:val="11"/>
      <w:shd w:val="clear" w:color="auto" w:fill="FFFFFF"/>
    </w:rPr>
  </w:style>
  <w:style w:type="paragraph" w:customStyle="1" w:styleId="470">
    <w:name w:val="Основной текст (47)"/>
    <w:basedOn w:val="a6"/>
    <w:link w:val="47"/>
    <w:rsid w:val="0006242D"/>
    <w:pPr>
      <w:shd w:val="clear" w:color="auto" w:fill="FFFFFF"/>
      <w:suppressAutoHyphens w:val="0"/>
      <w:spacing w:line="0" w:lineRule="atLeast"/>
      <w:contextualSpacing/>
      <w:jc w:val="both"/>
    </w:pPr>
    <w:rPr>
      <w:sz w:val="11"/>
      <w:szCs w:val="11"/>
      <w:lang w:eastAsia="ru-RU"/>
    </w:rPr>
  </w:style>
  <w:style w:type="paragraph" w:customStyle="1" w:styleId="84">
    <w:name w:val="Основной текст8"/>
    <w:basedOn w:val="a6"/>
    <w:rsid w:val="0006242D"/>
    <w:pPr>
      <w:shd w:val="clear" w:color="auto" w:fill="FFFFFF"/>
      <w:suppressAutoHyphens w:val="0"/>
      <w:spacing w:line="0" w:lineRule="atLeast"/>
      <w:ind w:hanging="700"/>
      <w:contextualSpacing/>
    </w:pPr>
    <w:rPr>
      <w:sz w:val="27"/>
      <w:szCs w:val="27"/>
      <w:lang w:eastAsia="en-US"/>
    </w:rPr>
  </w:style>
  <w:style w:type="character" w:customStyle="1" w:styleId="1ff2">
    <w:name w:val="Заголовок №1_"/>
    <w:link w:val="1ff3"/>
    <w:uiPriority w:val="99"/>
    <w:locked/>
    <w:rsid w:val="0006242D"/>
    <w:rPr>
      <w:rFonts w:ascii="Batang" w:eastAsia="Batang" w:hAnsi="Batang" w:cs="Batang"/>
      <w:b/>
      <w:bCs/>
      <w:shd w:val="clear" w:color="auto" w:fill="FFFFFF"/>
    </w:rPr>
  </w:style>
  <w:style w:type="paragraph" w:customStyle="1" w:styleId="1ff3">
    <w:name w:val="Заголовок №1"/>
    <w:basedOn w:val="a6"/>
    <w:link w:val="1ff2"/>
    <w:uiPriority w:val="99"/>
    <w:rsid w:val="0006242D"/>
    <w:pPr>
      <w:shd w:val="clear" w:color="auto" w:fill="FFFFFF"/>
      <w:suppressAutoHyphens w:val="0"/>
      <w:spacing w:before="300" w:after="300" w:line="240" w:lineRule="atLeast"/>
      <w:contextualSpacing/>
      <w:outlineLvl w:val="0"/>
    </w:pPr>
    <w:rPr>
      <w:rFonts w:ascii="Batang" w:eastAsia="Batang" w:hAnsi="Batang" w:cs="Batang"/>
      <w:b/>
      <w:bCs/>
      <w:sz w:val="20"/>
      <w:szCs w:val="20"/>
      <w:lang w:eastAsia="ru-RU"/>
    </w:rPr>
  </w:style>
  <w:style w:type="character" w:customStyle="1" w:styleId="2f8">
    <w:name w:val="Подпись к картинке (2)_"/>
    <w:link w:val="2f9"/>
    <w:uiPriority w:val="99"/>
    <w:locked/>
    <w:rsid w:val="0006242D"/>
    <w:rPr>
      <w:i/>
      <w:iCs/>
      <w:shd w:val="clear" w:color="auto" w:fill="FFFFFF"/>
    </w:rPr>
  </w:style>
  <w:style w:type="paragraph" w:customStyle="1" w:styleId="2f9">
    <w:name w:val="Подпись к картинке (2)"/>
    <w:basedOn w:val="a6"/>
    <w:link w:val="2f8"/>
    <w:uiPriority w:val="99"/>
    <w:rsid w:val="0006242D"/>
    <w:pPr>
      <w:shd w:val="clear" w:color="auto" w:fill="FFFFFF"/>
      <w:suppressAutoHyphens w:val="0"/>
      <w:spacing w:line="240" w:lineRule="atLeast"/>
      <w:contextualSpacing/>
    </w:pPr>
    <w:rPr>
      <w:i/>
      <w:iCs/>
      <w:sz w:val="20"/>
      <w:szCs w:val="20"/>
      <w:lang w:eastAsia="ru-RU"/>
    </w:rPr>
  </w:style>
  <w:style w:type="character" w:customStyle="1" w:styleId="270">
    <w:name w:val="Основной текст (27)_"/>
    <w:link w:val="271"/>
    <w:uiPriority w:val="99"/>
    <w:locked/>
    <w:rsid w:val="0006242D"/>
    <w:rPr>
      <w:b/>
      <w:bCs/>
      <w:sz w:val="30"/>
      <w:szCs w:val="30"/>
      <w:shd w:val="clear" w:color="auto" w:fill="FFFFFF"/>
    </w:rPr>
  </w:style>
  <w:style w:type="paragraph" w:customStyle="1" w:styleId="271">
    <w:name w:val="Основной текст (27)1"/>
    <w:basedOn w:val="a6"/>
    <w:link w:val="270"/>
    <w:uiPriority w:val="99"/>
    <w:rsid w:val="0006242D"/>
    <w:pPr>
      <w:shd w:val="clear" w:color="auto" w:fill="FFFFFF"/>
      <w:suppressAutoHyphens w:val="0"/>
      <w:spacing w:line="240" w:lineRule="atLeast"/>
      <w:contextualSpacing/>
    </w:pPr>
    <w:rPr>
      <w:b/>
      <w:bCs/>
      <w:sz w:val="30"/>
      <w:szCs w:val="30"/>
      <w:lang w:eastAsia="ru-RU"/>
    </w:rPr>
  </w:style>
  <w:style w:type="character" w:customStyle="1" w:styleId="214">
    <w:name w:val="Основной текст (21)_"/>
    <w:link w:val="215"/>
    <w:uiPriority w:val="99"/>
    <w:locked/>
    <w:rsid w:val="0006242D"/>
    <w:rPr>
      <w:sz w:val="31"/>
      <w:szCs w:val="31"/>
      <w:shd w:val="clear" w:color="auto" w:fill="FFFFFF"/>
    </w:rPr>
  </w:style>
  <w:style w:type="paragraph" w:customStyle="1" w:styleId="215">
    <w:name w:val="Основной текст (21)"/>
    <w:basedOn w:val="a6"/>
    <w:link w:val="214"/>
    <w:uiPriority w:val="99"/>
    <w:rsid w:val="0006242D"/>
    <w:pPr>
      <w:shd w:val="clear" w:color="auto" w:fill="FFFFFF"/>
      <w:suppressAutoHyphens w:val="0"/>
      <w:spacing w:line="240" w:lineRule="atLeast"/>
      <w:contextualSpacing/>
    </w:pPr>
    <w:rPr>
      <w:sz w:val="31"/>
      <w:szCs w:val="31"/>
      <w:lang w:eastAsia="ru-RU"/>
    </w:rPr>
  </w:style>
  <w:style w:type="character" w:customStyle="1" w:styleId="230">
    <w:name w:val="Основной текст (23)_"/>
    <w:link w:val="231"/>
    <w:uiPriority w:val="99"/>
    <w:locked/>
    <w:rsid w:val="0006242D"/>
    <w:rPr>
      <w:spacing w:val="-10"/>
      <w:sz w:val="33"/>
      <w:szCs w:val="33"/>
      <w:shd w:val="clear" w:color="auto" w:fill="FFFFFF"/>
    </w:rPr>
  </w:style>
  <w:style w:type="paragraph" w:customStyle="1" w:styleId="231">
    <w:name w:val="Основной текст (23)"/>
    <w:basedOn w:val="a6"/>
    <w:link w:val="230"/>
    <w:uiPriority w:val="99"/>
    <w:rsid w:val="0006242D"/>
    <w:pPr>
      <w:shd w:val="clear" w:color="auto" w:fill="FFFFFF"/>
      <w:suppressAutoHyphens w:val="0"/>
      <w:spacing w:line="240" w:lineRule="atLeast"/>
      <w:contextualSpacing/>
    </w:pPr>
    <w:rPr>
      <w:spacing w:val="-10"/>
      <w:sz w:val="33"/>
      <w:szCs w:val="33"/>
      <w:lang w:eastAsia="ru-RU"/>
    </w:rPr>
  </w:style>
  <w:style w:type="character" w:customStyle="1" w:styleId="2fa">
    <w:name w:val="Заголовок №2_"/>
    <w:link w:val="2fb"/>
    <w:locked/>
    <w:rsid w:val="0006242D"/>
    <w:rPr>
      <w:sz w:val="23"/>
      <w:szCs w:val="23"/>
      <w:shd w:val="clear" w:color="auto" w:fill="FFFFFF"/>
    </w:rPr>
  </w:style>
  <w:style w:type="paragraph" w:customStyle="1" w:styleId="2fb">
    <w:name w:val="Заголовок №2"/>
    <w:basedOn w:val="a6"/>
    <w:link w:val="2fa"/>
    <w:rsid w:val="0006242D"/>
    <w:pPr>
      <w:shd w:val="clear" w:color="auto" w:fill="FFFFFF"/>
      <w:suppressAutoHyphens w:val="0"/>
      <w:spacing w:before="300" w:line="278" w:lineRule="exact"/>
      <w:ind w:hanging="300"/>
      <w:contextualSpacing/>
      <w:jc w:val="both"/>
      <w:outlineLvl w:val="1"/>
    </w:pPr>
    <w:rPr>
      <w:sz w:val="23"/>
      <w:szCs w:val="23"/>
      <w:lang w:eastAsia="ru-RU"/>
    </w:rPr>
  </w:style>
  <w:style w:type="character" w:customStyle="1" w:styleId="48">
    <w:name w:val="Основной текст (48)_"/>
    <w:link w:val="480"/>
    <w:locked/>
    <w:rsid w:val="0006242D"/>
    <w:rPr>
      <w:rFonts w:ascii="Tahoma" w:eastAsia="Tahoma" w:hAnsi="Tahoma" w:cs="Tahoma"/>
      <w:sz w:val="25"/>
      <w:szCs w:val="25"/>
      <w:shd w:val="clear" w:color="auto" w:fill="FFFFFF"/>
    </w:rPr>
  </w:style>
  <w:style w:type="paragraph" w:customStyle="1" w:styleId="480">
    <w:name w:val="Основной текст (48)"/>
    <w:basedOn w:val="a6"/>
    <w:link w:val="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500">
    <w:name w:val="Основной текст (50)_"/>
    <w:link w:val="501"/>
    <w:locked/>
    <w:rsid w:val="0006242D"/>
    <w:rPr>
      <w:rFonts w:ascii="Courier New" w:eastAsia="Courier New" w:hAnsi="Courier New" w:cs="Courier New"/>
      <w:spacing w:val="-20"/>
      <w:sz w:val="30"/>
      <w:szCs w:val="30"/>
      <w:shd w:val="clear" w:color="auto" w:fill="FFFFFF"/>
    </w:rPr>
  </w:style>
  <w:style w:type="paragraph" w:customStyle="1" w:styleId="501">
    <w:name w:val="Основной текст (50)"/>
    <w:basedOn w:val="a6"/>
    <w:link w:val="5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20">
    <w:name w:val="Основной текст (52)_"/>
    <w:link w:val="521"/>
    <w:locked/>
    <w:rsid w:val="0006242D"/>
    <w:rPr>
      <w:rFonts w:ascii="Courier New" w:eastAsia="Courier New" w:hAnsi="Courier New" w:cs="Courier New"/>
      <w:spacing w:val="-30"/>
      <w:sz w:val="28"/>
      <w:szCs w:val="28"/>
      <w:shd w:val="clear" w:color="auto" w:fill="FFFFFF"/>
    </w:rPr>
  </w:style>
  <w:style w:type="paragraph" w:customStyle="1" w:styleId="521">
    <w:name w:val="Основной текст (52)"/>
    <w:basedOn w:val="a6"/>
    <w:link w:val="520"/>
    <w:rsid w:val="0006242D"/>
    <w:pPr>
      <w:shd w:val="clear" w:color="auto" w:fill="FFFFFF"/>
      <w:suppressAutoHyphens w:val="0"/>
      <w:spacing w:line="0" w:lineRule="atLeast"/>
      <w:contextualSpacing/>
    </w:pPr>
    <w:rPr>
      <w:rFonts w:ascii="Courier New" w:eastAsia="Courier New" w:hAnsi="Courier New" w:cs="Courier New"/>
      <w:spacing w:val="-30"/>
      <w:sz w:val="28"/>
      <w:szCs w:val="28"/>
      <w:lang w:eastAsia="ru-RU"/>
    </w:rPr>
  </w:style>
  <w:style w:type="character" w:customStyle="1" w:styleId="510">
    <w:name w:val="Основной текст (51)_"/>
    <w:link w:val="511"/>
    <w:locked/>
    <w:rsid w:val="0006242D"/>
    <w:rPr>
      <w:rFonts w:ascii="Courier New" w:eastAsia="Courier New" w:hAnsi="Courier New" w:cs="Courier New"/>
      <w:spacing w:val="-20"/>
      <w:sz w:val="29"/>
      <w:szCs w:val="29"/>
      <w:shd w:val="clear" w:color="auto" w:fill="FFFFFF"/>
    </w:rPr>
  </w:style>
  <w:style w:type="paragraph" w:customStyle="1" w:styleId="511">
    <w:name w:val="Основной текст (51)"/>
    <w:basedOn w:val="a6"/>
    <w:link w:val="5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30">
    <w:name w:val="Основной текст (53)_"/>
    <w:link w:val="531"/>
    <w:locked/>
    <w:rsid w:val="0006242D"/>
    <w:rPr>
      <w:rFonts w:ascii="Courier New" w:eastAsia="Courier New" w:hAnsi="Courier New" w:cs="Courier New"/>
      <w:spacing w:val="-20"/>
      <w:sz w:val="30"/>
      <w:szCs w:val="30"/>
      <w:shd w:val="clear" w:color="auto" w:fill="FFFFFF"/>
    </w:rPr>
  </w:style>
  <w:style w:type="paragraph" w:customStyle="1" w:styleId="531">
    <w:name w:val="Основной текст (53)"/>
    <w:basedOn w:val="a6"/>
    <w:link w:val="53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49">
    <w:name w:val="Основной текст (49)_"/>
    <w:link w:val="490"/>
    <w:locked/>
    <w:rsid w:val="0006242D"/>
    <w:rPr>
      <w:rFonts w:ascii="Courier New" w:eastAsia="Courier New" w:hAnsi="Courier New" w:cs="Courier New"/>
      <w:spacing w:val="-20"/>
      <w:sz w:val="29"/>
      <w:szCs w:val="29"/>
      <w:shd w:val="clear" w:color="auto" w:fill="FFFFFF"/>
    </w:rPr>
  </w:style>
  <w:style w:type="paragraph" w:customStyle="1" w:styleId="490">
    <w:name w:val="Основной текст (49)"/>
    <w:basedOn w:val="a6"/>
    <w:link w:val="49"/>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40">
    <w:name w:val="Основной текст (54)_"/>
    <w:link w:val="541"/>
    <w:locked/>
    <w:rsid w:val="0006242D"/>
    <w:rPr>
      <w:rFonts w:ascii="Courier New" w:eastAsia="Courier New" w:hAnsi="Courier New" w:cs="Courier New"/>
      <w:spacing w:val="-20"/>
      <w:sz w:val="30"/>
      <w:szCs w:val="30"/>
      <w:shd w:val="clear" w:color="auto" w:fill="FFFFFF"/>
    </w:rPr>
  </w:style>
  <w:style w:type="paragraph" w:customStyle="1" w:styleId="541">
    <w:name w:val="Основной текст (54)"/>
    <w:basedOn w:val="a6"/>
    <w:link w:val="54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9">
    <w:name w:val="Основной текст (59)_"/>
    <w:link w:val="590"/>
    <w:locked/>
    <w:rsid w:val="0006242D"/>
    <w:rPr>
      <w:rFonts w:ascii="Courier New" w:eastAsia="Courier New" w:hAnsi="Courier New" w:cs="Courier New"/>
      <w:spacing w:val="-20"/>
      <w:sz w:val="28"/>
      <w:szCs w:val="28"/>
      <w:shd w:val="clear" w:color="auto" w:fill="FFFFFF"/>
    </w:rPr>
  </w:style>
  <w:style w:type="paragraph" w:customStyle="1" w:styleId="590">
    <w:name w:val="Основной текст (59)"/>
    <w:basedOn w:val="a6"/>
    <w:link w:val="59"/>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10">
    <w:name w:val="Основной текст (61)_"/>
    <w:link w:val="611"/>
    <w:locked/>
    <w:rsid w:val="0006242D"/>
    <w:rPr>
      <w:rFonts w:ascii="Courier New" w:eastAsia="Courier New" w:hAnsi="Courier New" w:cs="Courier New"/>
      <w:spacing w:val="-20"/>
      <w:sz w:val="29"/>
      <w:szCs w:val="29"/>
      <w:shd w:val="clear" w:color="auto" w:fill="FFFFFF"/>
    </w:rPr>
  </w:style>
  <w:style w:type="paragraph" w:customStyle="1" w:styleId="611">
    <w:name w:val="Основной текст (61)"/>
    <w:basedOn w:val="a6"/>
    <w:link w:val="6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5">
    <w:name w:val="Основной текст (55)_"/>
    <w:link w:val="550"/>
    <w:locked/>
    <w:rsid w:val="0006242D"/>
    <w:rPr>
      <w:rFonts w:ascii="Courier New" w:eastAsia="Courier New" w:hAnsi="Courier New" w:cs="Courier New"/>
      <w:spacing w:val="-20"/>
      <w:sz w:val="31"/>
      <w:szCs w:val="31"/>
      <w:shd w:val="clear" w:color="auto" w:fill="FFFFFF"/>
    </w:rPr>
  </w:style>
  <w:style w:type="paragraph" w:customStyle="1" w:styleId="550">
    <w:name w:val="Основной текст (55)"/>
    <w:basedOn w:val="a6"/>
    <w:link w:val="55"/>
    <w:rsid w:val="0006242D"/>
    <w:pPr>
      <w:shd w:val="clear" w:color="auto" w:fill="FFFFFF"/>
      <w:suppressAutoHyphens w:val="0"/>
      <w:spacing w:line="0" w:lineRule="atLeast"/>
      <w:contextualSpacing/>
    </w:pPr>
    <w:rPr>
      <w:rFonts w:ascii="Courier New" w:eastAsia="Courier New" w:hAnsi="Courier New" w:cs="Courier New"/>
      <w:spacing w:val="-20"/>
      <w:sz w:val="31"/>
      <w:szCs w:val="31"/>
      <w:lang w:eastAsia="ru-RU"/>
    </w:rPr>
  </w:style>
  <w:style w:type="character" w:customStyle="1" w:styleId="58">
    <w:name w:val="Основной текст (58)_"/>
    <w:link w:val="580"/>
    <w:locked/>
    <w:rsid w:val="0006242D"/>
    <w:rPr>
      <w:rFonts w:ascii="Courier New" w:eastAsia="Courier New" w:hAnsi="Courier New" w:cs="Courier New"/>
      <w:spacing w:val="-20"/>
      <w:sz w:val="30"/>
      <w:szCs w:val="30"/>
      <w:shd w:val="clear" w:color="auto" w:fill="FFFFFF"/>
    </w:rPr>
  </w:style>
  <w:style w:type="paragraph" w:customStyle="1" w:styleId="580">
    <w:name w:val="Основной текст (58)"/>
    <w:basedOn w:val="a6"/>
    <w:link w:val="58"/>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7">
    <w:name w:val="Основной текст (57)_"/>
    <w:link w:val="570"/>
    <w:locked/>
    <w:rsid w:val="0006242D"/>
    <w:rPr>
      <w:rFonts w:ascii="Courier New" w:eastAsia="Courier New" w:hAnsi="Courier New" w:cs="Courier New"/>
      <w:spacing w:val="-20"/>
      <w:sz w:val="29"/>
      <w:szCs w:val="29"/>
      <w:shd w:val="clear" w:color="auto" w:fill="FFFFFF"/>
    </w:rPr>
  </w:style>
  <w:style w:type="paragraph" w:customStyle="1" w:styleId="570">
    <w:name w:val="Основной текст (57)"/>
    <w:basedOn w:val="a6"/>
    <w:link w:val="57"/>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6">
    <w:name w:val="Основной текст (56)_"/>
    <w:link w:val="560"/>
    <w:locked/>
    <w:rsid w:val="0006242D"/>
    <w:rPr>
      <w:rFonts w:ascii="Courier New" w:eastAsia="Courier New" w:hAnsi="Courier New" w:cs="Courier New"/>
      <w:spacing w:val="-20"/>
      <w:sz w:val="30"/>
      <w:szCs w:val="30"/>
      <w:shd w:val="clear" w:color="auto" w:fill="FFFFFF"/>
    </w:rPr>
  </w:style>
  <w:style w:type="paragraph" w:customStyle="1" w:styleId="560">
    <w:name w:val="Основной текст (56)"/>
    <w:basedOn w:val="a6"/>
    <w:link w:val="56"/>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40">
    <w:name w:val="Основной текст (64)_"/>
    <w:link w:val="641"/>
    <w:locked/>
    <w:rsid w:val="0006242D"/>
    <w:rPr>
      <w:rFonts w:ascii="Courier New" w:eastAsia="Courier New" w:hAnsi="Courier New" w:cs="Courier New"/>
      <w:spacing w:val="-20"/>
      <w:sz w:val="28"/>
      <w:szCs w:val="28"/>
      <w:shd w:val="clear" w:color="auto" w:fill="FFFFFF"/>
    </w:rPr>
  </w:style>
  <w:style w:type="paragraph" w:customStyle="1" w:styleId="641">
    <w:name w:val="Основной текст (64)"/>
    <w:basedOn w:val="a6"/>
    <w:link w:val="640"/>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30">
    <w:name w:val="Основной текст (63)_"/>
    <w:link w:val="631"/>
    <w:locked/>
    <w:rsid w:val="0006242D"/>
    <w:rPr>
      <w:rFonts w:ascii="Courier New" w:eastAsia="Courier New" w:hAnsi="Courier New" w:cs="Courier New"/>
      <w:spacing w:val="-20"/>
      <w:sz w:val="29"/>
      <w:szCs w:val="29"/>
      <w:shd w:val="clear" w:color="auto" w:fill="FFFFFF"/>
    </w:rPr>
  </w:style>
  <w:style w:type="paragraph" w:customStyle="1" w:styleId="631">
    <w:name w:val="Основной текст (63)"/>
    <w:basedOn w:val="a6"/>
    <w:link w:val="63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600">
    <w:name w:val="Основной текст (60)_"/>
    <w:link w:val="601"/>
    <w:locked/>
    <w:rsid w:val="0006242D"/>
    <w:rPr>
      <w:rFonts w:ascii="Courier New" w:eastAsia="Courier New" w:hAnsi="Courier New" w:cs="Courier New"/>
      <w:spacing w:val="-20"/>
      <w:sz w:val="30"/>
      <w:szCs w:val="30"/>
      <w:shd w:val="clear" w:color="auto" w:fill="FFFFFF"/>
    </w:rPr>
  </w:style>
  <w:style w:type="paragraph" w:customStyle="1" w:styleId="601">
    <w:name w:val="Основной текст (60)"/>
    <w:basedOn w:val="a6"/>
    <w:link w:val="6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20">
    <w:name w:val="Основной текст (62)_"/>
    <w:link w:val="621"/>
    <w:locked/>
    <w:rsid w:val="0006242D"/>
    <w:rPr>
      <w:rFonts w:ascii="Courier New" w:eastAsia="Courier New" w:hAnsi="Courier New" w:cs="Courier New"/>
      <w:spacing w:val="-20"/>
      <w:sz w:val="30"/>
      <w:szCs w:val="30"/>
      <w:shd w:val="clear" w:color="auto" w:fill="FFFFFF"/>
    </w:rPr>
  </w:style>
  <w:style w:type="paragraph" w:customStyle="1" w:styleId="621">
    <w:name w:val="Основной текст (62)"/>
    <w:basedOn w:val="a6"/>
    <w:link w:val="62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220">
    <w:name w:val="Заголовок №2 (2)_"/>
    <w:link w:val="221"/>
    <w:locked/>
    <w:rsid w:val="0006242D"/>
    <w:rPr>
      <w:sz w:val="23"/>
      <w:szCs w:val="23"/>
      <w:shd w:val="clear" w:color="auto" w:fill="FFFFFF"/>
    </w:rPr>
  </w:style>
  <w:style w:type="paragraph" w:customStyle="1" w:styleId="221">
    <w:name w:val="Заголовок №2 (2)"/>
    <w:basedOn w:val="a6"/>
    <w:link w:val="220"/>
    <w:rsid w:val="0006242D"/>
    <w:pPr>
      <w:shd w:val="clear" w:color="auto" w:fill="FFFFFF"/>
      <w:suppressAutoHyphens w:val="0"/>
      <w:spacing w:line="278" w:lineRule="exact"/>
      <w:ind w:firstLine="680"/>
      <w:contextualSpacing/>
      <w:outlineLvl w:val="1"/>
    </w:pPr>
    <w:rPr>
      <w:sz w:val="23"/>
      <w:szCs w:val="23"/>
      <w:lang w:eastAsia="ru-RU"/>
    </w:rPr>
  </w:style>
  <w:style w:type="paragraph" w:customStyle="1" w:styleId="title12">
    <w:name w:val="title12"/>
    <w:basedOn w:val="a6"/>
    <w:uiPriority w:val="99"/>
    <w:rsid w:val="0006242D"/>
    <w:pPr>
      <w:suppressAutoHyphens w:val="0"/>
      <w:spacing w:before="100" w:beforeAutospacing="1" w:after="100" w:afterAutospacing="1"/>
      <w:contextualSpacing/>
    </w:pPr>
    <w:rPr>
      <w:lang w:eastAsia="ru-RU"/>
    </w:rPr>
  </w:style>
  <w:style w:type="character" w:customStyle="1" w:styleId="affffff">
    <w:name w:val="таблица Знак"/>
    <w:link w:val="affffff0"/>
    <w:locked/>
    <w:rsid w:val="0006242D"/>
    <w:rPr>
      <w:color w:val="000000"/>
      <w:sz w:val="24"/>
      <w:lang w:val="x-none"/>
    </w:rPr>
  </w:style>
  <w:style w:type="paragraph" w:customStyle="1" w:styleId="affffff0">
    <w:name w:val="таблица"/>
    <w:basedOn w:val="a6"/>
    <w:link w:val="affffff"/>
    <w:qFormat/>
    <w:rsid w:val="0006242D"/>
    <w:pPr>
      <w:suppressAutoHyphens w:val="0"/>
      <w:contextualSpacing/>
      <w:jc w:val="center"/>
    </w:pPr>
    <w:rPr>
      <w:color w:val="000000"/>
      <w:szCs w:val="20"/>
      <w:lang w:val="x-none" w:eastAsia="ru-RU"/>
    </w:rPr>
  </w:style>
  <w:style w:type="character" w:customStyle="1" w:styleId="affffff1">
    <w:name w:val="Таблица Знак"/>
    <w:link w:val="affffff2"/>
    <w:locked/>
    <w:rsid w:val="0006242D"/>
    <w:rPr>
      <w:b/>
      <w:bCs/>
      <w:color w:val="000000"/>
      <w:lang w:val="x-none"/>
    </w:rPr>
  </w:style>
  <w:style w:type="paragraph" w:customStyle="1" w:styleId="affffff2">
    <w:name w:val="Таблица"/>
    <w:basedOn w:val="a6"/>
    <w:link w:val="affffff1"/>
    <w:qFormat/>
    <w:rsid w:val="0006242D"/>
    <w:pPr>
      <w:suppressAutoHyphens w:val="0"/>
      <w:contextualSpacing/>
      <w:jc w:val="center"/>
    </w:pPr>
    <w:rPr>
      <w:b/>
      <w:bCs/>
      <w:color w:val="000000"/>
      <w:sz w:val="20"/>
      <w:szCs w:val="20"/>
      <w:lang w:val="x-none" w:eastAsia="ru-RU"/>
    </w:rPr>
  </w:style>
  <w:style w:type="paragraph" w:customStyle="1" w:styleId="2fc">
    <w:name w:val="Стиль2"/>
    <w:basedOn w:val="a6"/>
    <w:rsid w:val="0006242D"/>
    <w:pPr>
      <w:suppressAutoHyphens w:val="0"/>
      <w:contextualSpacing/>
      <w:jc w:val="both"/>
    </w:pPr>
    <w:rPr>
      <w:rFonts w:cs="Arial"/>
      <w:szCs w:val="22"/>
      <w:lang w:eastAsia="ar-SA"/>
    </w:rPr>
  </w:style>
  <w:style w:type="paragraph" w:customStyle="1" w:styleId="3f">
    <w:name w:val="Стиль3"/>
    <w:rsid w:val="0006242D"/>
    <w:pPr>
      <w:jc w:val="center"/>
    </w:pPr>
    <w:rPr>
      <w:sz w:val="24"/>
      <w:szCs w:val="24"/>
    </w:rPr>
  </w:style>
  <w:style w:type="paragraph" w:customStyle="1" w:styleId="2fd">
    <w:name w:val="Приложение2"/>
    <w:basedOn w:val="1"/>
    <w:rsid w:val="0006242D"/>
    <w:pPr>
      <w:pageBreakBefore/>
      <w:numPr>
        <w:numId w:val="0"/>
      </w:numPr>
      <w:spacing w:after="400"/>
      <w:ind w:left="432"/>
      <w:contextualSpacing/>
      <w:jc w:val="both"/>
    </w:pPr>
    <w:rPr>
      <w:rFonts w:ascii="Arial" w:hAnsi="Arial"/>
      <w:b/>
      <w:bCs/>
      <w:caps/>
      <w:kern w:val="2"/>
      <w:sz w:val="32"/>
      <w:szCs w:val="32"/>
      <w:lang w:val="x-none" w:eastAsia="ar-SA"/>
    </w:rPr>
  </w:style>
  <w:style w:type="paragraph" w:customStyle="1" w:styleId="ConsPlusTitle">
    <w:name w:val="ConsPlusTitle"/>
    <w:link w:val="ConsPlusTitle0"/>
    <w:rsid w:val="0006242D"/>
    <w:pPr>
      <w:widowControl w:val="0"/>
      <w:suppressAutoHyphens/>
      <w:autoSpaceDE w:val="0"/>
    </w:pPr>
    <w:rPr>
      <w:rFonts w:ascii="Arial" w:eastAsia="Arial" w:hAnsi="Arial" w:cs="Arial"/>
      <w:b/>
      <w:bCs/>
      <w:lang w:eastAsia="ar-SA"/>
    </w:rPr>
  </w:style>
  <w:style w:type="paragraph" w:customStyle="1" w:styleId="1ff4">
    <w:name w:val="заголовок 1"/>
    <w:basedOn w:val="a6"/>
    <w:next w:val="a6"/>
    <w:rsid w:val="0006242D"/>
    <w:pPr>
      <w:keepNext/>
      <w:suppressAutoHyphens w:val="0"/>
      <w:autoSpaceDE w:val="0"/>
      <w:spacing w:line="240" w:lineRule="atLeast"/>
      <w:contextualSpacing/>
      <w:jc w:val="center"/>
    </w:pPr>
    <w:rPr>
      <w:spacing w:val="20"/>
      <w:sz w:val="36"/>
      <w:szCs w:val="36"/>
      <w:lang w:eastAsia="ar-SA"/>
    </w:rPr>
  </w:style>
  <w:style w:type="paragraph" w:customStyle="1" w:styleId="CharChar0">
    <w:name w:val="Знак Знак Знак Char Char"/>
    <w:basedOn w:val="a6"/>
    <w:rsid w:val="0006242D"/>
    <w:pPr>
      <w:suppressAutoHyphens w:val="0"/>
      <w:spacing w:after="160" w:line="240" w:lineRule="exact"/>
      <w:contextualSpacing/>
    </w:pPr>
    <w:rPr>
      <w:rFonts w:ascii="Verdana" w:hAnsi="Verdana" w:cs="Verdana"/>
      <w:sz w:val="20"/>
      <w:szCs w:val="20"/>
      <w:lang w:val="en-US" w:eastAsia="ar-SA"/>
    </w:rPr>
  </w:style>
  <w:style w:type="paragraph" w:customStyle="1" w:styleId="710">
    <w:name w:val="Заголовок 71"/>
    <w:basedOn w:val="a6"/>
    <w:next w:val="a6"/>
    <w:qFormat/>
    <w:rsid w:val="0006242D"/>
    <w:pPr>
      <w:keepNext/>
      <w:keepLines/>
      <w:suppressAutoHyphens w:val="0"/>
      <w:spacing w:before="200" w:line="360" w:lineRule="auto"/>
      <w:contextualSpacing/>
      <w:jc w:val="both"/>
      <w:outlineLvl w:val="6"/>
    </w:pPr>
    <w:rPr>
      <w:rFonts w:ascii="Cambria" w:hAnsi="Cambria"/>
      <w:i/>
      <w:iCs/>
      <w:color w:val="404040"/>
      <w:sz w:val="28"/>
      <w:szCs w:val="22"/>
      <w:lang w:eastAsia="en-US"/>
    </w:rPr>
  </w:style>
  <w:style w:type="paragraph" w:customStyle="1" w:styleId="810">
    <w:name w:val="Заголовок 81"/>
    <w:basedOn w:val="a6"/>
    <w:next w:val="a6"/>
    <w:qFormat/>
    <w:rsid w:val="0006242D"/>
    <w:pPr>
      <w:keepNext/>
      <w:keepLines/>
      <w:suppressAutoHyphens w:val="0"/>
      <w:spacing w:before="200" w:line="360" w:lineRule="auto"/>
      <w:contextualSpacing/>
      <w:jc w:val="both"/>
      <w:outlineLvl w:val="7"/>
    </w:pPr>
    <w:rPr>
      <w:rFonts w:ascii="Cambria" w:hAnsi="Cambria"/>
      <w:color w:val="404040"/>
      <w:sz w:val="20"/>
      <w:szCs w:val="20"/>
      <w:lang w:eastAsia="en-US"/>
    </w:rPr>
  </w:style>
  <w:style w:type="paragraph" w:customStyle="1" w:styleId="style13379514330000000559msonormal">
    <w:name w:val="style_13379514330000000559msonormal"/>
    <w:basedOn w:val="a6"/>
    <w:rsid w:val="0006242D"/>
    <w:pPr>
      <w:suppressAutoHyphens w:val="0"/>
      <w:spacing w:before="100" w:beforeAutospacing="1" w:after="100" w:afterAutospacing="1"/>
      <w:contextualSpacing/>
    </w:pPr>
    <w:rPr>
      <w:lang w:eastAsia="ru-RU"/>
    </w:rPr>
  </w:style>
  <w:style w:type="paragraph" w:customStyle="1" w:styleId="affffff3">
    <w:name w:val="Таблицы (моноширинный)"/>
    <w:basedOn w:val="a6"/>
    <w:next w:val="a6"/>
    <w:rsid w:val="0006242D"/>
    <w:pPr>
      <w:suppressAutoHyphens w:val="0"/>
      <w:autoSpaceDE w:val="0"/>
      <w:autoSpaceDN w:val="0"/>
      <w:adjustRightInd w:val="0"/>
      <w:contextualSpacing/>
      <w:jc w:val="both"/>
    </w:pPr>
    <w:rPr>
      <w:rFonts w:ascii="Courier New" w:eastAsia="Calibri" w:hAnsi="Courier New" w:cs="Courier New"/>
      <w:sz w:val="22"/>
      <w:szCs w:val="22"/>
      <w:lang w:eastAsia="en-US"/>
    </w:rPr>
  </w:style>
  <w:style w:type="paragraph" w:customStyle="1" w:styleId="Style99">
    <w:name w:val="Style99"/>
    <w:basedOn w:val="a6"/>
    <w:uiPriority w:val="99"/>
    <w:rsid w:val="0006242D"/>
    <w:pPr>
      <w:suppressAutoHyphens w:val="0"/>
      <w:spacing w:line="278" w:lineRule="exact"/>
      <w:ind w:firstLine="710"/>
      <w:contextualSpacing/>
      <w:jc w:val="both"/>
    </w:pPr>
    <w:rPr>
      <w:rFonts w:ascii="Arial" w:eastAsia="Arial" w:hAnsi="Arial" w:cs="Arial"/>
      <w:sz w:val="20"/>
      <w:szCs w:val="20"/>
      <w:lang w:eastAsia="ru-RU"/>
    </w:rPr>
  </w:style>
  <w:style w:type="paragraph" w:customStyle="1" w:styleId="xl138">
    <w:name w:val="xl138"/>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39">
    <w:name w:val="xl139"/>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0">
    <w:name w:val="xl140"/>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1">
    <w:name w:val="xl141"/>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42">
    <w:name w:val="xl142"/>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43">
    <w:name w:val="xl143"/>
    <w:basedOn w:val="a6"/>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44">
    <w:name w:val="xl144"/>
    <w:basedOn w:val="a6"/>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5">
    <w:name w:val="xl145"/>
    <w:basedOn w:val="a6"/>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46">
    <w:name w:val="xl146"/>
    <w:basedOn w:val="a6"/>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47">
    <w:name w:val="xl147"/>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8">
    <w:name w:val="xl148"/>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s10">
    <w:name w:val="s_1"/>
    <w:basedOn w:val="a6"/>
    <w:uiPriority w:val="99"/>
    <w:rsid w:val="0006242D"/>
    <w:pPr>
      <w:suppressAutoHyphens w:val="0"/>
      <w:spacing w:before="100" w:beforeAutospacing="1" w:after="100" w:afterAutospacing="1"/>
      <w:contextualSpacing/>
    </w:pPr>
    <w:rPr>
      <w:lang w:eastAsia="ru-RU"/>
    </w:rPr>
  </w:style>
  <w:style w:type="character" w:customStyle="1" w:styleId="affffff4">
    <w:name w:val="основной Знак"/>
    <w:link w:val="affffff5"/>
    <w:locked/>
    <w:rsid w:val="0006242D"/>
    <w:rPr>
      <w:sz w:val="24"/>
      <w:szCs w:val="24"/>
      <w:lang w:val="x-none" w:eastAsia="x-none"/>
    </w:rPr>
  </w:style>
  <w:style w:type="paragraph" w:customStyle="1" w:styleId="affffff5">
    <w:name w:val="основной"/>
    <w:basedOn w:val="a6"/>
    <w:link w:val="affffff4"/>
    <w:qFormat/>
    <w:rsid w:val="0006242D"/>
    <w:pPr>
      <w:suppressAutoHyphens w:val="0"/>
      <w:spacing w:line="360" w:lineRule="auto"/>
      <w:ind w:firstLine="567"/>
      <w:contextualSpacing/>
      <w:jc w:val="both"/>
    </w:pPr>
    <w:rPr>
      <w:lang w:val="x-none" w:eastAsia="x-none"/>
    </w:rPr>
  </w:style>
  <w:style w:type="character" w:customStyle="1" w:styleId="2fe">
    <w:name w:val="Основной текст (2)_"/>
    <w:link w:val="2ff"/>
    <w:locked/>
    <w:rsid w:val="0006242D"/>
    <w:rPr>
      <w:sz w:val="17"/>
      <w:szCs w:val="17"/>
      <w:shd w:val="clear" w:color="auto" w:fill="FFFFFF"/>
    </w:rPr>
  </w:style>
  <w:style w:type="paragraph" w:customStyle="1" w:styleId="2ff">
    <w:name w:val="Основной текст (2)"/>
    <w:basedOn w:val="a6"/>
    <w:link w:val="2fe"/>
    <w:rsid w:val="0006242D"/>
    <w:pPr>
      <w:shd w:val="clear" w:color="auto" w:fill="FFFFFF"/>
      <w:suppressAutoHyphens w:val="0"/>
      <w:spacing w:after="480" w:line="205" w:lineRule="exact"/>
      <w:contextualSpacing/>
      <w:jc w:val="center"/>
    </w:pPr>
    <w:rPr>
      <w:sz w:val="17"/>
      <w:szCs w:val="17"/>
      <w:lang w:eastAsia="ru-RU"/>
    </w:rPr>
  </w:style>
  <w:style w:type="paragraph" w:customStyle="1" w:styleId="affffff6">
    <w:name w:val="Табличный"/>
    <w:basedOn w:val="a6"/>
    <w:uiPriority w:val="99"/>
    <w:rsid w:val="0006242D"/>
    <w:pPr>
      <w:widowControl w:val="0"/>
      <w:suppressAutoHyphens w:val="0"/>
      <w:autoSpaceDE w:val="0"/>
      <w:autoSpaceDN w:val="0"/>
      <w:adjustRightInd w:val="0"/>
      <w:contextualSpacing/>
      <w:jc w:val="center"/>
    </w:pPr>
    <w:rPr>
      <w:rFonts w:ascii="Arial" w:hAnsi="Arial"/>
      <w:sz w:val="20"/>
      <w:szCs w:val="20"/>
      <w:lang w:eastAsia="ru-RU"/>
    </w:rPr>
  </w:style>
  <w:style w:type="character" w:customStyle="1" w:styleId="142">
    <w:name w:val="14 Знак"/>
    <w:link w:val="143"/>
    <w:locked/>
    <w:rsid w:val="0006242D"/>
    <w:rPr>
      <w:sz w:val="28"/>
      <w:szCs w:val="28"/>
      <w:lang w:val="x-none"/>
    </w:rPr>
  </w:style>
  <w:style w:type="paragraph" w:customStyle="1" w:styleId="143">
    <w:name w:val="14"/>
    <w:basedOn w:val="S2"/>
    <w:link w:val="142"/>
    <w:qFormat/>
    <w:rsid w:val="0006242D"/>
    <w:pPr>
      <w:spacing w:line="300" w:lineRule="auto"/>
      <w:contextualSpacing/>
    </w:pPr>
    <w:rPr>
      <w:sz w:val="28"/>
      <w:szCs w:val="28"/>
      <w:lang w:val="x-none"/>
    </w:rPr>
  </w:style>
  <w:style w:type="character" w:customStyle="1" w:styleId="affffff7">
    <w:name w:val="Раздел Знак"/>
    <w:link w:val="a1"/>
    <w:uiPriority w:val="99"/>
    <w:locked/>
    <w:rsid w:val="0006242D"/>
    <w:rPr>
      <w:rFonts w:ascii="Cambria" w:hAnsi="Cambria"/>
      <w:i/>
      <w:iCs/>
      <w:color w:val="4F81BD"/>
      <w:spacing w:val="15"/>
      <w:sz w:val="24"/>
      <w:szCs w:val="24"/>
    </w:rPr>
  </w:style>
  <w:style w:type="paragraph" w:customStyle="1" w:styleId="a1">
    <w:name w:val="Раздел"/>
    <w:basedOn w:val="afff5"/>
    <w:link w:val="affffff7"/>
    <w:uiPriority w:val="99"/>
    <w:qFormat/>
    <w:rsid w:val="0006242D"/>
    <w:pPr>
      <w:numPr>
        <w:ilvl w:val="0"/>
        <w:numId w:val="7"/>
      </w:numPr>
      <w:ind w:left="0" w:firstLine="0"/>
    </w:pPr>
    <w:rPr>
      <w:rFonts w:ascii="Cambria" w:eastAsia="Times New Roman" w:hAnsi="Cambria" w:cs="Times New Roman"/>
      <w:color w:val="4F81BD"/>
      <w:lang w:eastAsia="ru-RU"/>
    </w:rPr>
  </w:style>
  <w:style w:type="paragraph" w:customStyle="1" w:styleId="Style2">
    <w:name w:val="Style2"/>
    <w:basedOn w:val="a6"/>
    <w:uiPriority w:val="99"/>
    <w:rsid w:val="0006242D"/>
    <w:pPr>
      <w:widowControl w:val="0"/>
      <w:suppressAutoHyphens w:val="0"/>
      <w:autoSpaceDE w:val="0"/>
      <w:autoSpaceDN w:val="0"/>
      <w:adjustRightInd w:val="0"/>
      <w:contextualSpacing/>
    </w:pPr>
    <w:rPr>
      <w:lang w:eastAsia="ru-RU"/>
    </w:rPr>
  </w:style>
  <w:style w:type="paragraph" w:customStyle="1" w:styleId="affffff8">
    <w:name w:val="КАТ_обычный"/>
    <w:basedOn w:val="a6"/>
    <w:qFormat/>
    <w:rsid w:val="0006242D"/>
    <w:pPr>
      <w:suppressAutoHyphens w:val="0"/>
      <w:spacing w:before="60" w:after="60" w:line="276" w:lineRule="auto"/>
      <w:contextualSpacing/>
    </w:pPr>
    <w:rPr>
      <w:szCs w:val="22"/>
      <w:lang w:eastAsia="ru-RU"/>
    </w:rPr>
  </w:style>
  <w:style w:type="character" w:customStyle="1" w:styleId="NoSpacingChar">
    <w:name w:val="No Spacing Char"/>
    <w:link w:val="1ff5"/>
    <w:locked/>
    <w:rsid w:val="0006242D"/>
    <w:rPr>
      <w:sz w:val="24"/>
      <w:szCs w:val="32"/>
      <w:lang w:val="en-US" w:eastAsia="x-none"/>
    </w:rPr>
  </w:style>
  <w:style w:type="paragraph" w:customStyle="1" w:styleId="1ff5">
    <w:name w:val="Без интервала1"/>
    <w:basedOn w:val="a6"/>
    <w:link w:val="NoSpacingChar"/>
    <w:rsid w:val="0006242D"/>
    <w:pPr>
      <w:suppressAutoHyphens w:val="0"/>
      <w:contextualSpacing/>
    </w:pPr>
    <w:rPr>
      <w:szCs w:val="32"/>
      <w:lang w:val="en-US" w:eastAsia="x-none"/>
    </w:rPr>
  </w:style>
  <w:style w:type="paragraph" w:customStyle="1" w:styleId="Style7">
    <w:name w:val="Style7"/>
    <w:basedOn w:val="a6"/>
    <w:uiPriority w:val="99"/>
    <w:qFormat/>
    <w:rsid w:val="0006242D"/>
    <w:pPr>
      <w:widowControl w:val="0"/>
      <w:suppressAutoHyphens w:val="0"/>
      <w:autoSpaceDE w:val="0"/>
      <w:autoSpaceDN w:val="0"/>
      <w:adjustRightInd w:val="0"/>
    </w:pPr>
    <w:rPr>
      <w:lang w:eastAsia="ru-RU"/>
    </w:rPr>
  </w:style>
  <w:style w:type="character" w:styleId="affffff9">
    <w:name w:val="footnote reference"/>
    <w:unhideWhenUsed/>
    <w:rsid w:val="0006242D"/>
    <w:rPr>
      <w:vertAlign w:val="superscript"/>
    </w:rPr>
  </w:style>
  <w:style w:type="character" w:styleId="affffffa">
    <w:name w:val="annotation reference"/>
    <w:uiPriority w:val="99"/>
    <w:unhideWhenUsed/>
    <w:rsid w:val="0006242D"/>
    <w:rPr>
      <w:sz w:val="16"/>
      <w:szCs w:val="16"/>
    </w:rPr>
  </w:style>
  <w:style w:type="character" w:styleId="affffffb">
    <w:name w:val="endnote reference"/>
    <w:uiPriority w:val="99"/>
    <w:semiHidden/>
    <w:unhideWhenUsed/>
    <w:rsid w:val="0006242D"/>
    <w:rPr>
      <w:vertAlign w:val="superscript"/>
    </w:rPr>
  </w:style>
  <w:style w:type="character" w:styleId="affffffc">
    <w:name w:val="Intense Emphasis"/>
    <w:uiPriority w:val="21"/>
    <w:qFormat/>
    <w:rsid w:val="0006242D"/>
    <w:rPr>
      <w:b/>
      <w:bCs w:val="0"/>
      <w:i/>
      <w:iCs w:val="0"/>
      <w:sz w:val="24"/>
      <w:szCs w:val="24"/>
      <w:u w:val="single"/>
    </w:rPr>
  </w:style>
  <w:style w:type="character" w:styleId="affffffd">
    <w:name w:val="Subtle Reference"/>
    <w:uiPriority w:val="31"/>
    <w:qFormat/>
    <w:rsid w:val="0006242D"/>
    <w:rPr>
      <w:sz w:val="24"/>
      <w:szCs w:val="24"/>
      <w:u w:val="single"/>
    </w:rPr>
  </w:style>
  <w:style w:type="character" w:styleId="affffffe">
    <w:name w:val="Intense Reference"/>
    <w:uiPriority w:val="32"/>
    <w:qFormat/>
    <w:rsid w:val="0006242D"/>
    <w:rPr>
      <w:b/>
      <w:bCs w:val="0"/>
      <w:sz w:val="24"/>
      <w:u w:val="single"/>
    </w:rPr>
  </w:style>
  <w:style w:type="character" w:styleId="afffffff">
    <w:name w:val="Book Title"/>
    <w:uiPriority w:val="33"/>
    <w:qFormat/>
    <w:rsid w:val="0006242D"/>
    <w:rPr>
      <w:rFonts w:ascii="Cambria" w:eastAsia="Times New Roman" w:hAnsi="Cambria" w:hint="default"/>
      <w:b/>
      <w:bCs w:val="0"/>
      <w:i/>
      <w:iCs w:val="0"/>
      <w:sz w:val="24"/>
      <w:szCs w:val="24"/>
    </w:rPr>
  </w:style>
  <w:style w:type="character" w:customStyle="1" w:styleId="75pt0">
    <w:name w:val="Основной текст + 7.5 pt"/>
    <w:aliases w:val="Полужирный,Основной текст (2) + Times New Roman,10,5 pt,Оглавление + 12,Оглавление (5) + Bookman Old Style,Курсив6"/>
    <w:uiPriority w:val="99"/>
    <w:rsid w:val="0006242D"/>
    <w:rPr>
      <w:rFonts w:ascii="Times New Roman" w:eastAsia="Times New Roman" w:hAnsi="Times New Roman" w:cs="Times New Roman" w:hint="default"/>
      <w:b/>
      <w:bCs/>
      <w:i w:val="0"/>
      <w:iCs w:val="0"/>
      <w:smallCaps w:val="0"/>
      <w:strike w:val="0"/>
      <w:dstrike w:val="0"/>
      <w:spacing w:val="0"/>
      <w:sz w:val="21"/>
      <w:szCs w:val="21"/>
      <w:u w:val="none"/>
      <w:effect w:val="none"/>
      <w:shd w:val="clear" w:color="auto" w:fill="FFFFFF"/>
    </w:rPr>
  </w:style>
  <w:style w:type="character" w:customStyle="1" w:styleId="HTML10">
    <w:name w:val="Стандартный HTML Знак1"/>
    <w:basedOn w:val="a7"/>
    <w:uiPriority w:val="99"/>
    <w:semiHidden/>
    <w:rsid w:val="0006242D"/>
    <w:rPr>
      <w:rFonts w:ascii="Consolas" w:eastAsia="Calibri" w:hAnsi="Consolas" w:cs="Consolas" w:hint="default"/>
      <w:sz w:val="20"/>
      <w:szCs w:val="20"/>
    </w:rPr>
  </w:style>
  <w:style w:type="character" w:customStyle="1" w:styleId="1ff6">
    <w:name w:val="Текст сноски Знак1"/>
    <w:basedOn w:val="a7"/>
    <w:uiPriority w:val="99"/>
    <w:semiHidden/>
    <w:rsid w:val="0006242D"/>
    <w:rPr>
      <w:rFonts w:ascii="Calibri" w:eastAsia="Calibri" w:hAnsi="Calibri" w:cs="Times New Roman" w:hint="default"/>
      <w:sz w:val="20"/>
      <w:szCs w:val="20"/>
    </w:rPr>
  </w:style>
  <w:style w:type="character" w:customStyle="1" w:styleId="1ff7">
    <w:name w:val="Название Знак1"/>
    <w:locked/>
    <w:rsid w:val="0006242D"/>
    <w:rPr>
      <w:rFonts w:ascii="Cambria" w:eastAsia="Times New Roman" w:hAnsi="Cambria" w:hint="default"/>
      <w:b/>
      <w:bCs/>
      <w:kern w:val="28"/>
      <w:sz w:val="32"/>
      <w:szCs w:val="32"/>
      <w:lang w:val="en-US" w:bidi="en-US"/>
    </w:rPr>
  </w:style>
  <w:style w:type="character" w:customStyle="1" w:styleId="1ff8">
    <w:name w:val="Красная строка Знак1"/>
    <w:basedOn w:val="afffc"/>
    <w:uiPriority w:val="99"/>
    <w:semiHidden/>
    <w:rsid w:val="0006242D"/>
    <w:rPr>
      <w:rFonts w:ascii="Times New Roman" w:eastAsia="Times New Roman" w:hAnsi="Times New Roman" w:cs="Times New Roman" w:hint="default"/>
      <w:bCs/>
      <w:sz w:val="24"/>
      <w:szCs w:val="24"/>
      <w:lang w:val="en-US" w:eastAsia="ru-RU" w:bidi="en-US"/>
    </w:rPr>
  </w:style>
  <w:style w:type="character" w:customStyle="1" w:styleId="216">
    <w:name w:val="Красная строка 2 Знак1"/>
    <w:basedOn w:val="affc"/>
    <w:uiPriority w:val="99"/>
    <w:semiHidden/>
    <w:rsid w:val="0006242D"/>
    <w:rPr>
      <w:rFonts w:ascii="Times New Roman" w:eastAsia="Times New Roman" w:hAnsi="Times New Roman" w:cs="Times New Roman" w:hint="default"/>
      <w:sz w:val="28"/>
      <w:szCs w:val="24"/>
      <w:lang w:val="en-US" w:eastAsia="ru-RU" w:bidi="en-US"/>
    </w:rPr>
  </w:style>
  <w:style w:type="character" w:customStyle="1" w:styleId="310">
    <w:name w:val="Основной текст 3 Знак1"/>
    <w:basedOn w:val="a7"/>
    <w:uiPriority w:val="99"/>
    <w:semiHidden/>
    <w:rsid w:val="0006242D"/>
    <w:rPr>
      <w:rFonts w:ascii="Calibri" w:eastAsia="Calibri" w:hAnsi="Calibri" w:cs="Times New Roman" w:hint="default"/>
      <w:sz w:val="16"/>
      <w:szCs w:val="16"/>
    </w:rPr>
  </w:style>
  <w:style w:type="character" w:customStyle="1" w:styleId="311">
    <w:name w:val="Основной текст с отступом 3 Знак1"/>
    <w:basedOn w:val="a7"/>
    <w:uiPriority w:val="99"/>
    <w:semiHidden/>
    <w:rsid w:val="0006242D"/>
    <w:rPr>
      <w:rFonts w:ascii="Calibri" w:eastAsia="Calibri" w:hAnsi="Calibri" w:cs="Times New Roman" w:hint="default"/>
      <w:sz w:val="16"/>
      <w:szCs w:val="16"/>
    </w:rPr>
  </w:style>
  <w:style w:type="character" w:customStyle="1" w:styleId="1ff9">
    <w:name w:val="Схема документа Знак1"/>
    <w:semiHidden/>
    <w:rsid w:val="0006242D"/>
    <w:rPr>
      <w:rFonts w:ascii="Tahoma" w:eastAsia="Calibri" w:hAnsi="Tahoma" w:cs="Tahoma" w:hint="default"/>
      <w:sz w:val="16"/>
      <w:szCs w:val="16"/>
    </w:rPr>
  </w:style>
  <w:style w:type="character" w:customStyle="1" w:styleId="1ffa">
    <w:name w:val="Тема примечания Знак1"/>
    <w:basedOn w:val="1f8"/>
    <w:uiPriority w:val="99"/>
    <w:semiHidden/>
    <w:rsid w:val="0006242D"/>
    <w:rPr>
      <w:rFonts w:ascii="Calibri" w:eastAsia="Calibri" w:hAnsi="Calibri" w:cs="Times New Roman" w:hint="default"/>
      <w:b/>
      <w:bCs/>
      <w:sz w:val="20"/>
      <w:szCs w:val="20"/>
      <w:lang w:eastAsia="zh-CN"/>
    </w:rPr>
  </w:style>
  <w:style w:type="character" w:customStyle="1" w:styleId="2ff0">
    <w:name w:val="Заголовок 2 Знак Знак Знак Знак"/>
    <w:rsid w:val="0006242D"/>
    <w:rPr>
      <w:rFonts w:ascii="Arial" w:hAnsi="Arial" w:cs="Arial" w:hint="default"/>
      <w:b/>
      <w:bCs/>
      <w:i/>
      <w:iCs/>
      <w:sz w:val="28"/>
      <w:szCs w:val="28"/>
      <w:lang w:val="ru-RU" w:eastAsia="ru-RU" w:bidi="ar-SA"/>
    </w:rPr>
  </w:style>
  <w:style w:type="character" w:customStyle="1" w:styleId="grame">
    <w:name w:val="grame"/>
    <w:basedOn w:val="a7"/>
    <w:rsid w:val="0006242D"/>
  </w:style>
  <w:style w:type="character" w:customStyle="1" w:styleId="spelle">
    <w:name w:val="spelle"/>
    <w:basedOn w:val="a7"/>
    <w:rsid w:val="0006242D"/>
  </w:style>
  <w:style w:type="character" w:customStyle="1" w:styleId="afffffff0">
    <w:name w:val="Цветовое выделение"/>
    <w:uiPriority w:val="99"/>
    <w:rsid w:val="0006242D"/>
    <w:rPr>
      <w:b/>
      <w:bCs/>
      <w:color w:val="000080"/>
      <w:sz w:val="20"/>
      <w:szCs w:val="20"/>
    </w:rPr>
  </w:style>
  <w:style w:type="character" w:customStyle="1" w:styleId="afffffff1">
    <w:name w:val="Гипертекстовая ссылка"/>
    <w:uiPriority w:val="99"/>
    <w:rsid w:val="0006242D"/>
    <w:rPr>
      <w:b/>
      <w:bCs/>
      <w:color w:val="008000"/>
      <w:sz w:val="20"/>
      <w:szCs w:val="20"/>
      <w:u w:val="single"/>
    </w:rPr>
  </w:style>
  <w:style w:type="character" w:customStyle="1" w:styleId="bold">
    <w:name w:val="bold"/>
    <w:basedOn w:val="a7"/>
    <w:rsid w:val="0006242D"/>
  </w:style>
  <w:style w:type="character" w:customStyle="1" w:styleId="apple-style-span">
    <w:name w:val="apple-style-span"/>
    <w:basedOn w:val="a7"/>
    <w:rsid w:val="0006242D"/>
  </w:style>
  <w:style w:type="character" w:customStyle="1" w:styleId="underline">
    <w:name w:val="underline"/>
    <w:basedOn w:val="a7"/>
    <w:rsid w:val="0006242D"/>
  </w:style>
  <w:style w:type="character" w:customStyle="1" w:styleId="term">
    <w:name w:val="term"/>
    <w:basedOn w:val="a7"/>
    <w:rsid w:val="0006242D"/>
  </w:style>
  <w:style w:type="character" w:customStyle="1" w:styleId="guilabel">
    <w:name w:val="guilabel"/>
    <w:basedOn w:val="a7"/>
    <w:rsid w:val="0006242D"/>
  </w:style>
  <w:style w:type="character" w:customStyle="1" w:styleId="217">
    <w:name w:val="Цитата 21"/>
    <w:basedOn w:val="a7"/>
    <w:rsid w:val="0006242D"/>
  </w:style>
  <w:style w:type="character" w:customStyle="1" w:styleId="273">
    <w:name w:val="Основной текст (27)3"/>
    <w:uiPriority w:val="99"/>
    <w:rsid w:val="0006242D"/>
    <w:rPr>
      <w:rFonts w:ascii="Times New Roman" w:hAnsi="Times New Roman" w:cs="Times New Roman" w:hint="default"/>
      <w:b/>
      <w:bCs/>
      <w:spacing w:val="0"/>
      <w:sz w:val="30"/>
      <w:szCs w:val="30"/>
      <w:shd w:val="clear" w:color="auto" w:fill="FFFFFF"/>
    </w:rPr>
  </w:style>
  <w:style w:type="character" w:customStyle="1" w:styleId="21ArialUnicodeMS">
    <w:name w:val="Основной текст (21) + Arial Unicode MS"/>
    <w:aliases w:val="14.5 pt,Полужирный2"/>
    <w:uiPriority w:val="99"/>
    <w:rsid w:val="0006242D"/>
    <w:rPr>
      <w:rFonts w:ascii="Arial Unicode MS" w:eastAsia="Arial Unicode MS" w:hAnsi="Times New Roman" w:cs="Arial Unicode MS" w:hint="eastAsia"/>
      <w:b/>
      <w:bCs/>
      <w:sz w:val="29"/>
      <w:szCs w:val="29"/>
      <w:shd w:val="clear" w:color="auto" w:fill="FFFFFF"/>
    </w:rPr>
  </w:style>
  <w:style w:type="character" w:customStyle="1" w:styleId="afffffff2">
    <w:name w:val="Основной текст + Курсив"/>
    <w:rsid w:val="0006242D"/>
    <w:rPr>
      <w:rFonts w:ascii="Times New Roman" w:eastAsia="Times New Roman" w:hAnsi="Times New Roman" w:cs="Times New Roman" w:hint="default"/>
      <w:b w:val="0"/>
      <w:bCs w:val="0"/>
      <w:i/>
      <w:iCs/>
      <w:smallCaps w:val="0"/>
      <w:spacing w:val="0"/>
      <w:sz w:val="23"/>
      <w:szCs w:val="23"/>
      <w:u w:val="single"/>
      <w:shd w:val="clear" w:color="auto" w:fill="FFFFFF"/>
    </w:rPr>
  </w:style>
  <w:style w:type="character" w:customStyle="1" w:styleId="1pt">
    <w:name w:val="Основной текст + Интервал 1 pt"/>
    <w:rsid w:val="0006242D"/>
    <w:rPr>
      <w:rFonts w:ascii="Times New Roman" w:eastAsia="Times New Roman" w:hAnsi="Times New Roman" w:cs="Times New Roman" w:hint="default"/>
      <w:b w:val="0"/>
      <w:bCs w:val="0"/>
      <w:i w:val="0"/>
      <w:iCs w:val="0"/>
      <w:smallCaps w:val="0"/>
      <w:strike w:val="0"/>
      <w:dstrike w:val="0"/>
      <w:spacing w:val="30"/>
      <w:sz w:val="23"/>
      <w:szCs w:val="23"/>
      <w:u w:val="none"/>
      <w:effect w:val="none"/>
      <w:shd w:val="clear" w:color="auto" w:fill="FFFFFF"/>
    </w:rPr>
  </w:style>
  <w:style w:type="character" w:customStyle="1" w:styleId="afffffff3">
    <w:name w:val="Основной текст + Полужирный"/>
    <w:rsid w:val="0006242D"/>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22">
    <w:name w:val="Заголовок №2 (2) + Полужирный"/>
    <w:rsid w:val="0006242D"/>
    <w:rPr>
      <w:rFonts w:ascii="Times New Roman" w:eastAsia="Times New Roman" w:hAnsi="Times New Roman" w:cs="Times New Roman" w:hint="default"/>
      <w:b/>
      <w:bCs/>
      <w:sz w:val="23"/>
      <w:szCs w:val="23"/>
      <w:shd w:val="clear" w:color="auto" w:fill="FFFFFF"/>
    </w:rPr>
  </w:style>
  <w:style w:type="character" w:customStyle="1" w:styleId="Absatz-Standardschriftart">
    <w:name w:val="Absatz-Standardschriftart"/>
    <w:rsid w:val="0006242D"/>
  </w:style>
  <w:style w:type="character" w:customStyle="1" w:styleId="afffffff4">
    <w:name w:val="Символ сноски"/>
    <w:rsid w:val="0006242D"/>
    <w:rPr>
      <w:vertAlign w:val="superscript"/>
    </w:rPr>
  </w:style>
  <w:style w:type="character" w:customStyle="1" w:styleId="afffffff5">
    <w:name w:val="Символы концевой сноски"/>
    <w:rsid w:val="0006242D"/>
    <w:rPr>
      <w:vertAlign w:val="superscript"/>
    </w:rPr>
  </w:style>
  <w:style w:type="character" w:customStyle="1" w:styleId="WW-">
    <w:name w:val="WW-Символы концевой сноски"/>
    <w:rsid w:val="0006242D"/>
  </w:style>
  <w:style w:type="character" w:customStyle="1" w:styleId="afffffff6">
    <w:name w:val="Маркеры списка"/>
    <w:rsid w:val="0006242D"/>
    <w:rPr>
      <w:rFonts w:ascii="OpenSymbol" w:eastAsia="OpenSymbol" w:hAnsi="OpenSymbol" w:cs="OpenSymbol" w:hint="default"/>
    </w:rPr>
  </w:style>
  <w:style w:type="character" w:customStyle="1" w:styleId="afffffff7">
    <w:name w:val="Символ нумерации"/>
    <w:rsid w:val="0006242D"/>
  </w:style>
  <w:style w:type="character" w:customStyle="1" w:styleId="711">
    <w:name w:val="Заголовок 7 Знак1"/>
    <w:semiHidden/>
    <w:rsid w:val="0006242D"/>
    <w:rPr>
      <w:rFonts w:ascii="Cambria" w:eastAsia="Times New Roman" w:hAnsi="Cambria" w:cs="Times New Roman" w:hint="default"/>
      <w:i/>
      <w:iCs/>
      <w:color w:val="404040"/>
      <w:sz w:val="28"/>
    </w:rPr>
  </w:style>
  <w:style w:type="character" w:customStyle="1" w:styleId="811">
    <w:name w:val="Заголовок 8 Знак1"/>
    <w:semiHidden/>
    <w:rsid w:val="0006242D"/>
    <w:rPr>
      <w:rFonts w:ascii="Cambria" w:eastAsia="Times New Roman" w:hAnsi="Cambria" w:cs="Times New Roman" w:hint="default"/>
      <w:color w:val="404040"/>
      <w:sz w:val="20"/>
      <w:szCs w:val="20"/>
    </w:rPr>
  </w:style>
  <w:style w:type="character" w:customStyle="1" w:styleId="sourhr1">
    <w:name w:val="sourhr1"/>
    <w:rsid w:val="0006242D"/>
    <w:rPr>
      <w:color w:val="0000FF"/>
      <w:u w:val="single"/>
    </w:rPr>
  </w:style>
  <w:style w:type="character" w:customStyle="1" w:styleId="messagecontactdisplay">
    <w:name w:val="messagecontactdisplay"/>
    <w:basedOn w:val="a7"/>
    <w:rsid w:val="0006242D"/>
  </w:style>
  <w:style w:type="character" w:customStyle="1" w:styleId="uilink">
    <w:name w:val="uilink"/>
    <w:basedOn w:val="a7"/>
    <w:rsid w:val="0006242D"/>
  </w:style>
  <w:style w:type="character" w:customStyle="1" w:styleId="smallgraytitle">
    <w:name w:val="smallgraytitle"/>
    <w:basedOn w:val="a7"/>
    <w:rsid w:val="0006242D"/>
  </w:style>
  <w:style w:type="character" w:customStyle="1" w:styleId="FontStyle758">
    <w:name w:val="Font Style758"/>
    <w:uiPriority w:val="99"/>
    <w:rsid w:val="0006242D"/>
    <w:rPr>
      <w:rFonts w:ascii="Times New Roman" w:hAnsi="Times New Roman" w:cs="Times New Roman" w:hint="default"/>
      <w:sz w:val="18"/>
      <w:szCs w:val="18"/>
    </w:rPr>
  </w:style>
  <w:style w:type="table" w:customStyle="1" w:styleId="115">
    <w:name w:val="Сетка таблицы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1">
    <w:name w:val="Сетка таблицы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0">
    <w:name w:val="Сетка таблицы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a">
    <w:name w:val="Сетка таблицы5"/>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905">
    <w:name w:val="xl2905"/>
    <w:basedOn w:val="a6"/>
    <w:rsid w:val="0006242D"/>
    <w:pPr>
      <w:suppressAutoHyphens w:val="0"/>
      <w:spacing w:before="100" w:beforeAutospacing="1" w:after="100" w:afterAutospacing="1"/>
    </w:pPr>
    <w:rPr>
      <w:sz w:val="20"/>
      <w:szCs w:val="20"/>
      <w:lang w:eastAsia="ru-RU"/>
    </w:rPr>
  </w:style>
  <w:style w:type="paragraph" w:customStyle="1" w:styleId="xl3041">
    <w:name w:val="xl3041"/>
    <w:basedOn w:val="a6"/>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2">
    <w:name w:val="xl3042"/>
    <w:basedOn w:val="a6"/>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3">
    <w:name w:val="xl3043"/>
    <w:basedOn w:val="a6"/>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4">
    <w:name w:val="xl3044"/>
    <w:basedOn w:val="a6"/>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5">
    <w:name w:val="xl3045"/>
    <w:basedOn w:val="a6"/>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6">
    <w:name w:val="xl3046"/>
    <w:basedOn w:val="a6"/>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7">
    <w:name w:val="xl3047"/>
    <w:basedOn w:val="a6"/>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8">
    <w:name w:val="xl3048"/>
    <w:basedOn w:val="a6"/>
    <w:rsid w:val="0006242D"/>
    <w:pPr>
      <w:pBdr>
        <w:top w:val="single" w:sz="8" w:space="0" w:color="auto"/>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9">
    <w:name w:val="xl3049"/>
    <w:basedOn w:val="a6"/>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0">
    <w:name w:val="xl3050"/>
    <w:basedOn w:val="a6"/>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1">
    <w:name w:val="xl3051"/>
    <w:basedOn w:val="a6"/>
    <w:rsid w:val="0006242D"/>
    <w:pPr>
      <w:pBdr>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2">
    <w:name w:val="xl3052"/>
    <w:basedOn w:val="a6"/>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3">
    <w:name w:val="xl3053"/>
    <w:basedOn w:val="a6"/>
    <w:rsid w:val="0006242D"/>
    <w:pP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4">
    <w:name w:val="xl3054"/>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5">
    <w:name w:val="xl3055"/>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6">
    <w:name w:val="xl3056"/>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7">
    <w:name w:val="xl3057"/>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8">
    <w:name w:val="xl3058"/>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9">
    <w:name w:val="xl3059"/>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0">
    <w:name w:val="xl3060"/>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1">
    <w:name w:val="xl3061"/>
    <w:basedOn w:val="a6"/>
    <w:rsid w:val="0006242D"/>
    <w:pPr>
      <w:pBdr>
        <w:top w:val="single" w:sz="8" w:space="0" w:color="auto"/>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2">
    <w:name w:val="xl3062"/>
    <w:basedOn w:val="a6"/>
    <w:rsid w:val="0006242D"/>
    <w:pPr>
      <w:pBdr>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3">
    <w:name w:val="xl3063"/>
    <w:basedOn w:val="a6"/>
    <w:rsid w:val="0006242D"/>
    <w:pPr>
      <w:pBdr>
        <w:left w:val="single" w:sz="8" w:space="0" w:color="auto"/>
        <w:bottom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4">
    <w:name w:val="xl3064"/>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5">
    <w:name w:val="xl3065"/>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6">
    <w:name w:val="xl3066"/>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7">
    <w:name w:val="xl3067"/>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8">
    <w:name w:val="xl3068"/>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9">
    <w:name w:val="xl3069"/>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0">
    <w:name w:val="xl3070"/>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table" w:customStyle="1" w:styleId="74">
    <w:name w:val="Сетка таблицы7"/>
    <w:basedOn w:val="a8"/>
    <w:uiPriority w:val="5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71">
    <w:name w:val="xl3071"/>
    <w:basedOn w:val="a6"/>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2">
    <w:name w:val="xl3072"/>
    <w:basedOn w:val="a6"/>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3">
    <w:name w:val="xl3073"/>
    <w:basedOn w:val="a6"/>
    <w:rsid w:val="0006242D"/>
    <w:pPr>
      <w:pBdr>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4">
    <w:name w:val="xl3074"/>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5">
    <w:name w:val="xl3075"/>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6">
    <w:name w:val="xl3076"/>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7">
    <w:name w:val="xl3077"/>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8">
    <w:name w:val="xl3078"/>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9">
    <w:name w:val="xl3079"/>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0">
    <w:name w:val="xl3080"/>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1">
    <w:name w:val="xl3081"/>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TableParagraph">
    <w:name w:val="Table Paragraph"/>
    <w:basedOn w:val="a6"/>
    <w:link w:val="TableParagraph0"/>
    <w:uiPriority w:val="1"/>
    <w:qFormat/>
    <w:rsid w:val="0006242D"/>
    <w:pPr>
      <w:widowControl w:val="0"/>
      <w:suppressAutoHyphens w:val="0"/>
    </w:pPr>
    <w:rPr>
      <w:rFonts w:ascii="Calibri" w:eastAsia="Calibri" w:hAnsi="Calibri"/>
      <w:sz w:val="22"/>
      <w:szCs w:val="22"/>
      <w:lang w:val="en-US" w:eastAsia="en-US"/>
    </w:rPr>
  </w:style>
  <w:style w:type="character" w:customStyle="1" w:styleId="TableParagraph0">
    <w:name w:val="Table Paragraph Знак"/>
    <w:link w:val="TableParagraph"/>
    <w:uiPriority w:val="1"/>
    <w:rsid w:val="0006242D"/>
    <w:rPr>
      <w:rFonts w:ascii="Calibri" w:eastAsia="Calibri" w:hAnsi="Calibri"/>
      <w:sz w:val="22"/>
      <w:szCs w:val="22"/>
      <w:lang w:val="en-US" w:eastAsia="en-US"/>
    </w:rPr>
  </w:style>
  <w:style w:type="paragraph" w:customStyle="1" w:styleId="95">
    <w:name w:val="Основной текст95"/>
    <w:basedOn w:val="a6"/>
    <w:rsid w:val="0006242D"/>
    <w:pPr>
      <w:shd w:val="clear" w:color="auto" w:fill="FFFFFF"/>
      <w:suppressAutoHyphens w:val="0"/>
      <w:spacing w:line="0" w:lineRule="atLeast"/>
    </w:pPr>
    <w:rPr>
      <w:rFonts w:ascii="Arial" w:eastAsia="Arial" w:hAnsi="Arial" w:cs="Arial"/>
      <w:spacing w:val="2"/>
      <w:sz w:val="15"/>
      <w:szCs w:val="15"/>
      <w:lang w:eastAsia="en-US"/>
    </w:rPr>
  </w:style>
  <w:style w:type="character" w:customStyle="1" w:styleId="162">
    <w:name w:val="Основной текст16"/>
    <w:rsid w:val="0006242D"/>
    <w:rPr>
      <w:rFonts w:ascii="Arial" w:eastAsia="Arial" w:hAnsi="Arial" w:cs="Arial"/>
      <w:spacing w:val="4"/>
      <w:sz w:val="15"/>
      <w:szCs w:val="15"/>
      <w:shd w:val="clear" w:color="auto" w:fill="FFFFFF"/>
    </w:rPr>
  </w:style>
  <w:style w:type="character" w:customStyle="1" w:styleId="272">
    <w:name w:val="Основной текст (27)"/>
    <w:rsid w:val="0006242D"/>
    <w:rPr>
      <w:rFonts w:ascii="Arial" w:eastAsia="Arial" w:hAnsi="Arial" w:cs="Arial"/>
      <w:b w:val="0"/>
      <w:bCs w:val="0"/>
      <w:i w:val="0"/>
      <w:iCs w:val="0"/>
      <w:smallCaps w:val="0"/>
      <w:strike w:val="0"/>
      <w:spacing w:val="1"/>
      <w:sz w:val="16"/>
      <w:szCs w:val="16"/>
    </w:rPr>
  </w:style>
  <w:style w:type="character" w:customStyle="1" w:styleId="278pt">
    <w:name w:val="Основной текст (27) + 8 pt;Не курсив"/>
    <w:rsid w:val="0006242D"/>
    <w:rPr>
      <w:rFonts w:ascii="Arial" w:eastAsia="Arial" w:hAnsi="Arial" w:cs="Arial"/>
      <w:b w:val="0"/>
      <w:bCs w:val="0"/>
      <w:i/>
      <w:iCs/>
      <w:smallCaps w:val="0"/>
      <w:strike w:val="0"/>
      <w:spacing w:val="4"/>
      <w:sz w:val="15"/>
      <w:szCs w:val="15"/>
    </w:rPr>
  </w:style>
  <w:style w:type="character" w:customStyle="1" w:styleId="85pt">
    <w:name w:val="Основной текст + 8.5 pt;Курсив"/>
    <w:rsid w:val="0006242D"/>
    <w:rPr>
      <w:rFonts w:ascii="Arial" w:eastAsia="Arial" w:hAnsi="Arial" w:cs="Arial"/>
      <w:i/>
      <w:iCs/>
      <w:spacing w:val="1"/>
      <w:sz w:val="16"/>
      <w:szCs w:val="16"/>
      <w:shd w:val="clear" w:color="auto" w:fill="FFFFFF"/>
    </w:rPr>
  </w:style>
  <w:style w:type="paragraph" w:customStyle="1" w:styleId="1ffb">
    <w:name w:val="Таблица 1"/>
    <w:basedOn w:val="TableParagraph"/>
    <w:link w:val="1ffc"/>
    <w:uiPriority w:val="1"/>
    <w:qFormat/>
    <w:rsid w:val="0006242D"/>
    <w:pPr>
      <w:contextualSpacing/>
      <w:jc w:val="center"/>
    </w:pPr>
    <w:rPr>
      <w:rFonts w:ascii="Times New Roman" w:eastAsia="Arial" w:hAnsi="Times New Roman"/>
      <w:sz w:val="18"/>
      <w:szCs w:val="18"/>
      <w:lang w:val="ru-RU"/>
    </w:rPr>
  </w:style>
  <w:style w:type="character" w:customStyle="1" w:styleId="1ffc">
    <w:name w:val="Таблица 1 Знак"/>
    <w:link w:val="1ffb"/>
    <w:uiPriority w:val="1"/>
    <w:rsid w:val="0006242D"/>
    <w:rPr>
      <w:rFonts w:eastAsia="Arial"/>
      <w:sz w:val="18"/>
      <w:szCs w:val="18"/>
      <w:lang w:eastAsia="en-US"/>
    </w:rPr>
  </w:style>
  <w:style w:type="table" w:customStyle="1" w:styleId="TableNormal">
    <w:name w:val="Table Normal"/>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8">
    <w:name w:val="КАТ_маркированный"/>
    <w:basedOn w:val="affff0"/>
    <w:next w:val="a6"/>
    <w:qFormat/>
    <w:rsid w:val="0006242D"/>
    <w:pPr>
      <w:spacing w:after="0"/>
    </w:pPr>
    <w:rPr>
      <w:rFonts w:ascii="Times New Roman" w:eastAsia="Times New Roman" w:hAnsi="Times New Roman" w:cs="Times New Roman"/>
      <w:sz w:val="24"/>
      <w:szCs w:val="24"/>
      <w:lang w:eastAsia="ru-RU"/>
    </w:rPr>
  </w:style>
  <w:style w:type="paragraph" w:customStyle="1" w:styleId="TitleProject">
    <w:name w:val="TitleProject"/>
    <w:basedOn w:val="a6"/>
    <w:qFormat/>
    <w:rsid w:val="0006242D"/>
    <w:pPr>
      <w:suppressAutoHyphens w:val="0"/>
      <w:ind w:left="142"/>
      <w:jc w:val="center"/>
    </w:pPr>
    <w:rPr>
      <w:rFonts w:ascii="Arial" w:hAnsi="Arial"/>
      <w:b/>
      <w:sz w:val="32"/>
      <w:szCs w:val="20"/>
      <w:lang w:eastAsia="ru-RU"/>
    </w:rPr>
  </w:style>
  <w:style w:type="paragraph" w:customStyle="1" w:styleId="3f1">
    <w:name w:val="Уровень 3"/>
    <w:basedOn w:val="3"/>
    <w:autoRedefine/>
    <w:qFormat/>
    <w:rsid w:val="0006242D"/>
    <w:pPr>
      <w:numPr>
        <w:ilvl w:val="0"/>
        <w:numId w:val="0"/>
      </w:numPr>
      <w:suppressAutoHyphens w:val="0"/>
      <w:spacing w:before="240" w:after="60"/>
      <w:ind w:left="1440"/>
      <w:jc w:val="left"/>
    </w:pPr>
    <w:rPr>
      <w:color w:val="548DD4"/>
      <w:szCs w:val="20"/>
      <w:lang w:eastAsia="ru-RU"/>
    </w:rPr>
  </w:style>
  <w:style w:type="character" w:customStyle="1" w:styleId="FontStyle15">
    <w:name w:val="Font Style15"/>
    <w:rsid w:val="0006242D"/>
    <w:rPr>
      <w:rFonts w:ascii="Calibri" w:hAnsi="Calibri" w:cs="Calibri"/>
      <w:sz w:val="22"/>
      <w:szCs w:val="22"/>
    </w:rPr>
  </w:style>
  <w:style w:type="paragraph" w:styleId="afffffff9">
    <w:name w:val="macro"/>
    <w:link w:val="afffffffa"/>
    <w:rsid w:val="0006242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rPr>
  </w:style>
  <w:style w:type="character" w:customStyle="1" w:styleId="afffffffa">
    <w:name w:val="Текст макроса Знак"/>
    <w:basedOn w:val="a7"/>
    <w:link w:val="afffffff9"/>
    <w:rsid w:val="0006242D"/>
    <w:rPr>
      <w:rFonts w:ascii="Courier New" w:hAnsi="Courier New"/>
    </w:rPr>
  </w:style>
  <w:style w:type="paragraph" w:customStyle="1" w:styleId="MainTXT">
    <w:name w:val="MainTXT"/>
    <w:basedOn w:val="a6"/>
    <w:rsid w:val="0006242D"/>
    <w:pPr>
      <w:suppressAutoHyphens w:val="0"/>
      <w:spacing w:line="360" w:lineRule="auto"/>
      <w:ind w:left="142" w:firstLine="709"/>
      <w:jc w:val="both"/>
    </w:pPr>
    <w:rPr>
      <w:rFonts w:ascii="Arial" w:hAnsi="Arial"/>
      <w:szCs w:val="20"/>
      <w:lang w:eastAsia="ru-RU"/>
    </w:rPr>
  </w:style>
  <w:style w:type="paragraph" w:customStyle="1" w:styleId="List1">
    <w:name w:val="List1"/>
    <w:basedOn w:val="a6"/>
    <w:rsid w:val="0006242D"/>
    <w:pPr>
      <w:numPr>
        <w:numId w:val="9"/>
      </w:numPr>
      <w:suppressAutoHyphens w:val="0"/>
      <w:spacing w:line="360" w:lineRule="auto"/>
      <w:jc w:val="both"/>
    </w:pPr>
    <w:rPr>
      <w:rFonts w:ascii="Arial" w:hAnsi="Arial"/>
      <w:szCs w:val="20"/>
      <w:lang w:eastAsia="ru-RU"/>
    </w:rPr>
  </w:style>
  <w:style w:type="paragraph" w:customStyle="1" w:styleId="List2">
    <w:name w:val="List2"/>
    <w:basedOn w:val="a6"/>
    <w:rsid w:val="0006242D"/>
    <w:pPr>
      <w:numPr>
        <w:numId w:val="8"/>
      </w:numPr>
      <w:tabs>
        <w:tab w:val="left" w:pos="1701"/>
      </w:tabs>
      <w:suppressAutoHyphens w:val="0"/>
      <w:spacing w:line="360" w:lineRule="auto"/>
      <w:jc w:val="both"/>
    </w:pPr>
    <w:rPr>
      <w:rFonts w:ascii="Arial" w:hAnsi="Arial"/>
      <w:szCs w:val="20"/>
      <w:lang w:eastAsia="ru-RU"/>
    </w:rPr>
  </w:style>
  <w:style w:type="paragraph" w:customStyle="1" w:styleId="PamkaSmall">
    <w:name w:val="PamkaSmall"/>
    <w:basedOn w:val="a6"/>
    <w:qFormat/>
    <w:rsid w:val="0006242D"/>
    <w:pPr>
      <w:suppressAutoHyphens w:val="0"/>
    </w:pPr>
    <w:rPr>
      <w:rFonts w:ascii="Arial" w:hAnsi="Arial"/>
      <w:i/>
      <w:sz w:val="16"/>
      <w:szCs w:val="20"/>
      <w:lang w:eastAsia="ru-RU"/>
    </w:rPr>
  </w:style>
  <w:style w:type="paragraph" w:customStyle="1" w:styleId="PamkaNum">
    <w:name w:val="PamkaNum"/>
    <w:basedOn w:val="a6"/>
    <w:rsid w:val="0006242D"/>
    <w:pPr>
      <w:suppressAutoHyphens w:val="0"/>
      <w:jc w:val="center"/>
    </w:pPr>
    <w:rPr>
      <w:rFonts w:ascii="Arial" w:hAnsi="Arial"/>
      <w:i/>
      <w:sz w:val="20"/>
      <w:szCs w:val="20"/>
      <w:lang w:eastAsia="ru-RU"/>
    </w:rPr>
  </w:style>
  <w:style w:type="paragraph" w:customStyle="1" w:styleId="PamkaStad">
    <w:name w:val="PamkaStad"/>
    <w:basedOn w:val="a6"/>
    <w:rsid w:val="0006242D"/>
    <w:pPr>
      <w:suppressAutoHyphens w:val="0"/>
      <w:jc w:val="center"/>
    </w:pPr>
    <w:rPr>
      <w:rFonts w:ascii="Arial" w:hAnsi="Arial"/>
      <w:szCs w:val="20"/>
      <w:lang w:eastAsia="ru-RU"/>
    </w:rPr>
  </w:style>
  <w:style w:type="paragraph" w:customStyle="1" w:styleId="PamkaGraf">
    <w:name w:val="PamkaGraf"/>
    <w:basedOn w:val="a6"/>
    <w:rsid w:val="0006242D"/>
    <w:pPr>
      <w:suppressAutoHyphens w:val="0"/>
    </w:pPr>
    <w:rPr>
      <w:rFonts w:ascii="Arial" w:hAnsi="Arial"/>
      <w:i/>
      <w:sz w:val="8"/>
      <w:szCs w:val="20"/>
      <w:lang w:eastAsia="ru-RU"/>
    </w:rPr>
  </w:style>
  <w:style w:type="paragraph" w:customStyle="1" w:styleId="Stadia">
    <w:name w:val="Stadia"/>
    <w:basedOn w:val="a6"/>
    <w:rsid w:val="0006242D"/>
    <w:pPr>
      <w:pBdr>
        <w:top w:val="single" w:sz="24" w:space="9" w:color="auto"/>
      </w:pBdr>
      <w:suppressAutoHyphens w:val="0"/>
      <w:ind w:left="142"/>
      <w:jc w:val="center"/>
    </w:pPr>
    <w:rPr>
      <w:rFonts w:ascii="Arial" w:hAnsi="Arial"/>
      <w:b/>
      <w:sz w:val="44"/>
      <w:szCs w:val="20"/>
      <w:lang w:eastAsia="ru-RU"/>
    </w:rPr>
  </w:style>
  <w:style w:type="paragraph" w:customStyle="1" w:styleId="PamkaNaim">
    <w:name w:val="PamkaNaim"/>
    <w:basedOn w:val="a6"/>
    <w:rsid w:val="0006242D"/>
    <w:pPr>
      <w:suppressAutoHyphens w:val="0"/>
      <w:jc w:val="center"/>
    </w:pPr>
    <w:rPr>
      <w:rFonts w:ascii="Arial" w:hAnsi="Arial"/>
      <w:i/>
      <w:szCs w:val="20"/>
      <w:lang w:eastAsia="ru-RU"/>
    </w:rPr>
  </w:style>
  <w:style w:type="paragraph" w:customStyle="1" w:styleId="TitleDoc">
    <w:name w:val="TitleDoc"/>
    <w:basedOn w:val="a6"/>
    <w:rsid w:val="0006242D"/>
    <w:pPr>
      <w:suppressAutoHyphens w:val="0"/>
      <w:spacing w:line="360" w:lineRule="auto"/>
      <w:ind w:left="142"/>
      <w:jc w:val="center"/>
    </w:pPr>
    <w:rPr>
      <w:rFonts w:ascii="Arial" w:hAnsi="Arial"/>
      <w:sz w:val="28"/>
      <w:szCs w:val="20"/>
      <w:lang w:val="en-US" w:eastAsia="ru-RU"/>
    </w:rPr>
  </w:style>
  <w:style w:type="character" w:customStyle="1" w:styleId="CODE">
    <w:name w:val="CODE"/>
    <w:basedOn w:val="a7"/>
    <w:rsid w:val="0006242D"/>
    <w:rPr>
      <w:rFonts w:ascii="Courier New" w:hAnsi="Courier New"/>
      <w:dstrike w:val="0"/>
      <w:color w:val="auto"/>
      <w:u w:val="none"/>
      <w:vertAlign w:val="baseline"/>
    </w:rPr>
  </w:style>
  <w:style w:type="paragraph" w:customStyle="1" w:styleId="FMainTXT">
    <w:name w:val="FMainTXT"/>
    <w:basedOn w:val="MainTXT"/>
    <w:rsid w:val="0006242D"/>
    <w:pPr>
      <w:spacing w:before="120"/>
    </w:pPr>
  </w:style>
  <w:style w:type="paragraph" w:customStyle="1" w:styleId="IfMainTXT">
    <w:name w:val="IfMainTXT"/>
    <w:basedOn w:val="MainTXT"/>
    <w:rsid w:val="0006242D"/>
    <w:pPr>
      <w:spacing w:before="120"/>
    </w:pPr>
    <w:rPr>
      <w:i/>
      <w:u w:val="single"/>
    </w:rPr>
  </w:style>
  <w:style w:type="paragraph" w:customStyle="1" w:styleId="indMainTXT">
    <w:name w:val="indMainTXT"/>
    <w:basedOn w:val="a6"/>
    <w:rsid w:val="0006242D"/>
    <w:pPr>
      <w:suppressAutoHyphens w:val="0"/>
      <w:spacing w:line="360" w:lineRule="auto"/>
      <w:ind w:left="1134"/>
      <w:jc w:val="both"/>
    </w:pPr>
    <w:rPr>
      <w:rFonts w:ascii="Arial" w:hAnsi="Arial"/>
      <w:szCs w:val="20"/>
      <w:lang w:eastAsia="ru-RU"/>
    </w:rPr>
  </w:style>
  <w:style w:type="paragraph" w:customStyle="1" w:styleId="NormalIndent">
    <w:name w:val="NormalIndent"/>
    <w:basedOn w:val="a6"/>
    <w:rsid w:val="0006242D"/>
    <w:pPr>
      <w:suppressAutoHyphens w:val="0"/>
      <w:spacing w:line="360" w:lineRule="auto"/>
      <w:ind w:left="1134" w:firstLine="720"/>
      <w:jc w:val="both"/>
    </w:pPr>
    <w:rPr>
      <w:rFonts w:ascii="Arial" w:hAnsi="Arial"/>
      <w:szCs w:val="20"/>
      <w:lang w:eastAsia="ru-RU"/>
    </w:rPr>
  </w:style>
  <w:style w:type="paragraph" w:customStyle="1" w:styleId="TableTXT">
    <w:name w:val="TableTXT"/>
    <w:basedOn w:val="a6"/>
    <w:rsid w:val="0006242D"/>
    <w:pPr>
      <w:suppressAutoHyphens w:val="0"/>
      <w:jc w:val="center"/>
    </w:pPr>
    <w:rPr>
      <w:rFonts w:ascii="Arial" w:hAnsi="Arial"/>
      <w:snapToGrid w:val="0"/>
      <w:szCs w:val="20"/>
      <w:lang w:eastAsia="en-US"/>
    </w:rPr>
  </w:style>
  <w:style w:type="paragraph" w:customStyle="1" w:styleId="RamkaTXT12">
    <w:name w:val="RamkaTXT(12)"/>
    <w:basedOn w:val="a6"/>
    <w:uiPriority w:val="99"/>
    <w:rsid w:val="0006242D"/>
    <w:pPr>
      <w:suppressAutoHyphens w:val="0"/>
      <w:spacing w:line="360" w:lineRule="auto"/>
      <w:jc w:val="both"/>
    </w:pPr>
    <w:rPr>
      <w:rFonts w:ascii="Arial" w:hAnsi="Arial"/>
      <w:szCs w:val="20"/>
      <w:lang w:eastAsia="ru-RU"/>
    </w:rPr>
  </w:style>
  <w:style w:type="paragraph" w:customStyle="1" w:styleId="RamkaTXT10">
    <w:name w:val="RamkaTXT(10)"/>
    <w:basedOn w:val="a6"/>
    <w:rsid w:val="0006242D"/>
    <w:pPr>
      <w:suppressAutoHyphens w:val="0"/>
      <w:spacing w:line="360" w:lineRule="auto"/>
      <w:jc w:val="both"/>
    </w:pPr>
    <w:rPr>
      <w:rFonts w:ascii="Arial" w:hAnsi="Arial"/>
      <w:sz w:val="20"/>
      <w:szCs w:val="20"/>
      <w:lang w:eastAsia="ru-RU"/>
    </w:rPr>
  </w:style>
  <w:style w:type="paragraph" w:customStyle="1" w:styleId="Style4">
    <w:name w:val="Style4"/>
    <w:basedOn w:val="a6"/>
    <w:uiPriority w:val="99"/>
    <w:rsid w:val="0006242D"/>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6"/>
    <w:uiPriority w:val="99"/>
    <w:rsid w:val="0006242D"/>
    <w:pPr>
      <w:widowControl w:val="0"/>
      <w:suppressAutoHyphens w:val="0"/>
      <w:autoSpaceDE w:val="0"/>
      <w:autoSpaceDN w:val="0"/>
      <w:adjustRightInd w:val="0"/>
    </w:pPr>
    <w:rPr>
      <w:lang w:eastAsia="ru-RU"/>
    </w:rPr>
  </w:style>
  <w:style w:type="paragraph" w:customStyle="1" w:styleId="Style6">
    <w:name w:val="Style6"/>
    <w:basedOn w:val="a6"/>
    <w:uiPriority w:val="99"/>
    <w:rsid w:val="0006242D"/>
    <w:pPr>
      <w:widowControl w:val="0"/>
      <w:suppressAutoHyphens w:val="0"/>
      <w:autoSpaceDE w:val="0"/>
      <w:autoSpaceDN w:val="0"/>
      <w:adjustRightInd w:val="0"/>
    </w:pPr>
    <w:rPr>
      <w:lang w:eastAsia="ru-RU"/>
    </w:rPr>
  </w:style>
  <w:style w:type="character" w:customStyle="1" w:styleId="FontStyle13">
    <w:name w:val="Font Style13"/>
    <w:rsid w:val="0006242D"/>
    <w:rPr>
      <w:rFonts w:ascii="Times New Roman" w:hAnsi="Times New Roman" w:cs="Times New Roman"/>
      <w:sz w:val="26"/>
      <w:szCs w:val="26"/>
    </w:rPr>
  </w:style>
  <w:style w:type="character" w:customStyle="1" w:styleId="FontStyle14">
    <w:name w:val="Font Style14"/>
    <w:rsid w:val="0006242D"/>
    <w:rPr>
      <w:rFonts w:ascii="Times New Roman" w:hAnsi="Times New Roman" w:cs="Times New Roman"/>
      <w:sz w:val="22"/>
      <w:szCs w:val="22"/>
    </w:rPr>
  </w:style>
  <w:style w:type="character" w:customStyle="1" w:styleId="FontStyle16">
    <w:name w:val="Font Style16"/>
    <w:rsid w:val="0006242D"/>
    <w:rPr>
      <w:rFonts w:ascii="Times New Roman" w:hAnsi="Times New Roman" w:cs="Times New Roman"/>
      <w:b/>
      <w:bCs/>
      <w:i/>
      <w:iCs/>
      <w:sz w:val="26"/>
      <w:szCs w:val="26"/>
    </w:rPr>
  </w:style>
  <w:style w:type="character" w:customStyle="1" w:styleId="postal-code">
    <w:name w:val="postal-code"/>
    <w:basedOn w:val="a7"/>
    <w:rsid w:val="0006242D"/>
  </w:style>
  <w:style w:type="numbering" w:customStyle="1" w:styleId="123">
    <w:name w:val="Нет списка12"/>
    <w:next w:val="a9"/>
    <w:uiPriority w:val="99"/>
    <w:semiHidden/>
    <w:unhideWhenUsed/>
    <w:rsid w:val="0006242D"/>
  </w:style>
  <w:style w:type="numbering" w:customStyle="1" w:styleId="219">
    <w:name w:val="Нет списка21"/>
    <w:next w:val="a9"/>
    <w:uiPriority w:val="99"/>
    <w:semiHidden/>
    <w:unhideWhenUsed/>
    <w:rsid w:val="0006242D"/>
  </w:style>
  <w:style w:type="character" w:styleId="HTML2">
    <w:name w:val="HTML Cite"/>
    <w:semiHidden/>
    <w:unhideWhenUsed/>
    <w:rsid w:val="0006242D"/>
    <w:rPr>
      <w:rFonts w:ascii="Times New Roman" w:hAnsi="Times New Roman" w:cs="Times New Roman" w:hint="default"/>
      <w:i/>
      <w:iCs/>
    </w:rPr>
  </w:style>
  <w:style w:type="character" w:styleId="afffffffb">
    <w:name w:val="Emphasis"/>
    <w:qFormat/>
    <w:rsid w:val="0006242D"/>
    <w:rPr>
      <w:rFonts w:ascii="Times New Roman" w:hAnsi="Times New Roman" w:cs="Times New Roman" w:hint="default"/>
      <w:i/>
      <w:iCs/>
    </w:rPr>
  </w:style>
  <w:style w:type="paragraph" w:customStyle="1" w:styleId="1ffd">
    <w:name w:val="Рецензия1"/>
    <w:semiHidden/>
    <w:rsid w:val="0006242D"/>
    <w:rPr>
      <w:sz w:val="24"/>
      <w:szCs w:val="24"/>
      <w:lang w:eastAsia="ar-SA"/>
    </w:rPr>
  </w:style>
  <w:style w:type="character" w:customStyle="1" w:styleId="IntenseQuoteChar">
    <w:name w:val="Intense Quote Char"/>
    <w:link w:val="1ffe"/>
    <w:locked/>
    <w:rsid w:val="0006242D"/>
    <w:rPr>
      <w:b/>
      <w:bCs/>
      <w:i/>
      <w:iCs/>
      <w:color w:val="4F81BD"/>
      <w:sz w:val="28"/>
    </w:rPr>
  </w:style>
  <w:style w:type="paragraph" w:customStyle="1" w:styleId="1ffe">
    <w:name w:val="Выделенная цитата1"/>
    <w:basedOn w:val="a6"/>
    <w:next w:val="a6"/>
    <w:link w:val="IntenseQuoteChar"/>
    <w:rsid w:val="0006242D"/>
    <w:pPr>
      <w:pBdr>
        <w:bottom w:val="single" w:sz="4" w:space="4" w:color="4F81BD"/>
      </w:pBdr>
      <w:suppressAutoHyphens w:val="0"/>
      <w:spacing w:before="200" w:after="280" w:line="360" w:lineRule="auto"/>
      <w:ind w:left="936" w:right="936" w:firstLine="709"/>
      <w:jc w:val="both"/>
    </w:pPr>
    <w:rPr>
      <w:b/>
      <w:bCs/>
      <w:i/>
      <w:iCs/>
      <w:color w:val="4F81BD"/>
      <w:sz w:val="28"/>
      <w:szCs w:val="20"/>
      <w:lang w:eastAsia="ru-RU"/>
    </w:rPr>
  </w:style>
  <w:style w:type="paragraph" w:customStyle="1" w:styleId="1fff">
    <w:name w:val="Заголовок оглавления1"/>
    <w:basedOn w:val="1"/>
    <w:next w:val="a6"/>
    <w:rsid w:val="0006242D"/>
    <w:pPr>
      <w:keepLines/>
      <w:numPr>
        <w:numId w:val="0"/>
      </w:numPr>
      <w:tabs>
        <w:tab w:val="num" w:pos="360"/>
        <w:tab w:val="left" w:pos="1100"/>
      </w:tabs>
      <w:spacing w:before="120" w:line="276" w:lineRule="auto"/>
      <w:jc w:val="both"/>
      <w:outlineLvl w:val="9"/>
    </w:pPr>
    <w:rPr>
      <w:b/>
      <w:color w:val="365F91"/>
      <w:szCs w:val="28"/>
      <w:lang w:eastAsia="ru-RU"/>
    </w:rPr>
  </w:style>
  <w:style w:type="paragraph" w:customStyle="1" w:styleId="ConsPlusCell">
    <w:name w:val="ConsPlusCell"/>
    <w:rsid w:val="0006242D"/>
    <w:pPr>
      <w:widowControl w:val="0"/>
      <w:autoSpaceDE w:val="0"/>
      <w:autoSpaceDN w:val="0"/>
      <w:adjustRightInd w:val="0"/>
    </w:pPr>
    <w:rPr>
      <w:rFonts w:ascii="Arial" w:hAnsi="Arial" w:cs="Arial"/>
    </w:rPr>
  </w:style>
  <w:style w:type="character" w:customStyle="1" w:styleId="FontStyle26">
    <w:name w:val="Font Style26"/>
    <w:rsid w:val="0006242D"/>
    <w:rPr>
      <w:rFonts w:ascii="Times New Roman" w:hAnsi="Times New Roman" w:cs="Times New Roman" w:hint="default"/>
      <w:sz w:val="20"/>
      <w:szCs w:val="20"/>
    </w:rPr>
  </w:style>
  <w:style w:type="character" w:customStyle="1" w:styleId="BodyText2Char1">
    <w:name w:val="Body Text 2 Char1"/>
    <w:semiHidden/>
    <w:locked/>
    <w:rsid w:val="0006242D"/>
    <w:rPr>
      <w:rFonts w:ascii="Times New Roman" w:hAnsi="Times New Roman" w:cs="Times New Roman" w:hint="default"/>
      <w:sz w:val="28"/>
      <w:lang w:eastAsia="en-US"/>
    </w:rPr>
  </w:style>
  <w:style w:type="character" w:customStyle="1" w:styleId="afffffffc">
    <w:name w:val="Знак Знак"/>
    <w:aliases w:val="Таблица - Название объекта Знак,!! Object Novogor !! Знак,Caption Char Знак,Caption Char1 Char1 Char Char Знак,Caption Char Char2 Char1 Char Char Знак,Caption Char Char Char Char Char1 Char1 Char Char1 Char Знак"/>
    <w:uiPriority w:val="35"/>
    <w:rsid w:val="0006242D"/>
    <w:rPr>
      <w:rFonts w:ascii="Times New Roman" w:hAnsi="Times New Roman" w:cs="Times New Roman" w:hint="default"/>
      <w:sz w:val="24"/>
      <w:szCs w:val="24"/>
      <w:lang w:val="ru-RU" w:eastAsia="ar-SA" w:bidi="ar-SA"/>
    </w:rPr>
  </w:style>
  <w:style w:type="character" w:customStyle="1" w:styleId="DocumentMapChar1">
    <w:name w:val="Document Map Char1"/>
    <w:semiHidden/>
    <w:locked/>
    <w:rsid w:val="0006242D"/>
    <w:rPr>
      <w:rFonts w:ascii="Times New Roman" w:hAnsi="Times New Roman" w:cs="Times New Roman" w:hint="default"/>
      <w:sz w:val="2"/>
      <w:lang w:eastAsia="en-US"/>
    </w:rPr>
  </w:style>
  <w:style w:type="character" w:customStyle="1" w:styleId="1fff0">
    <w:name w:val="Сильное выделение1"/>
    <w:rsid w:val="0006242D"/>
    <w:rPr>
      <w:rFonts w:ascii="Times New Roman" w:hAnsi="Times New Roman" w:cs="Times New Roman" w:hint="default"/>
      <w:b/>
      <w:bCs/>
      <w:i/>
      <w:iCs/>
      <w:color w:val="4F81BD"/>
    </w:rPr>
  </w:style>
  <w:style w:type="character" w:customStyle="1" w:styleId="1fff1">
    <w:name w:val="Слабое выделение1"/>
    <w:rsid w:val="0006242D"/>
    <w:rPr>
      <w:rFonts w:ascii="Times New Roman" w:hAnsi="Times New Roman" w:cs="Times New Roman" w:hint="default"/>
      <w:i/>
      <w:iCs/>
      <w:color w:val="808080"/>
    </w:rPr>
  </w:style>
  <w:style w:type="character" w:customStyle="1" w:styleId="Heading2Char">
    <w:name w:val="Heading 2 Char"/>
    <w:locked/>
    <w:rsid w:val="0006242D"/>
    <w:rPr>
      <w:rFonts w:ascii="Times New Roman" w:hAnsi="Times New Roman" w:cs="Times New Roman" w:hint="default"/>
      <w:b/>
      <w:bCs/>
      <w:sz w:val="26"/>
      <w:szCs w:val="26"/>
    </w:rPr>
  </w:style>
  <w:style w:type="character" w:customStyle="1" w:styleId="Heading3Char">
    <w:name w:val="Heading 3 Char"/>
    <w:locked/>
    <w:rsid w:val="0006242D"/>
    <w:rPr>
      <w:rFonts w:ascii="Times New Roman" w:hAnsi="Times New Roman" w:cs="Times New Roman" w:hint="default"/>
      <w:b/>
      <w:bCs/>
      <w:sz w:val="28"/>
    </w:rPr>
  </w:style>
  <w:style w:type="character" w:customStyle="1" w:styleId="italic">
    <w:name w:val="italic"/>
    <w:basedOn w:val="a7"/>
    <w:rsid w:val="0006242D"/>
  </w:style>
  <w:style w:type="paragraph" w:styleId="afffffffd">
    <w:name w:val="Date"/>
    <w:basedOn w:val="a6"/>
    <w:next w:val="a6"/>
    <w:link w:val="afffffffe"/>
    <w:rsid w:val="0006242D"/>
    <w:pPr>
      <w:suppressAutoHyphens w:val="0"/>
      <w:spacing w:line="360" w:lineRule="auto"/>
      <w:ind w:firstLine="709"/>
      <w:contextualSpacing/>
      <w:jc w:val="center"/>
    </w:pPr>
    <w:rPr>
      <w:rFonts w:ascii="Calibri" w:hAnsi="Calibri"/>
      <w:szCs w:val="20"/>
      <w:lang w:eastAsia="ru-RU"/>
    </w:rPr>
  </w:style>
  <w:style w:type="character" w:customStyle="1" w:styleId="afffffffe">
    <w:name w:val="Дата Знак"/>
    <w:basedOn w:val="a7"/>
    <w:link w:val="afffffffd"/>
    <w:rsid w:val="0006242D"/>
    <w:rPr>
      <w:rFonts w:ascii="Calibri" w:hAnsi="Calibri"/>
      <w:sz w:val="24"/>
    </w:rPr>
  </w:style>
  <w:style w:type="paragraph" w:styleId="3f2">
    <w:name w:val="List Bullet 3"/>
    <w:basedOn w:val="a6"/>
    <w:autoRedefine/>
    <w:rsid w:val="0006242D"/>
    <w:pPr>
      <w:tabs>
        <w:tab w:val="num" w:pos="926"/>
      </w:tabs>
      <w:suppressAutoHyphens w:val="0"/>
      <w:spacing w:line="360" w:lineRule="auto"/>
      <w:ind w:left="906" w:hanging="340"/>
      <w:contextualSpacing/>
      <w:jc w:val="both"/>
    </w:pPr>
    <w:rPr>
      <w:sz w:val="22"/>
      <w:szCs w:val="22"/>
      <w:lang w:eastAsia="ru-RU"/>
    </w:rPr>
  </w:style>
  <w:style w:type="paragraph" w:customStyle="1" w:styleId="affffffff">
    <w:name w:val="Краткий обратный адрес"/>
    <w:basedOn w:val="a6"/>
    <w:rsid w:val="0006242D"/>
    <w:pPr>
      <w:suppressAutoHyphens w:val="0"/>
      <w:spacing w:line="360" w:lineRule="auto"/>
      <w:ind w:firstLine="709"/>
      <w:contextualSpacing/>
      <w:jc w:val="both"/>
    </w:pPr>
    <w:rPr>
      <w:rFonts w:ascii="Arial" w:hAnsi="Arial"/>
      <w:szCs w:val="20"/>
      <w:lang w:eastAsia="ru-RU"/>
    </w:rPr>
  </w:style>
  <w:style w:type="character" w:customStyle="1" w:styleId="Heading1Char">
    <w:name w:val="Heading 1 Char"/>
    <w:locked/>
    <w:rsid w:val="0006242D"/>
    <w:rPr>
      <w:rFonts w:ascii="Arial" w:hAnsi="Arial"/>
      <w:b/>
      <w:kern w:val="32"/>
      <w:sz w:val="32"/>
      <w:lang w:val="ru-RU" w:eastAsia="ru-RU"/>
    </w:rPr>
  </w:style>
  <w:style w:type="character" w:customStyle="1" w:styleId="QuoteChar">
    <w:name w:val="Quote Char"/>
    <w:locked/>
    <w:rsid w:val="0006242D"/>
    <w:rPr>
      <w:rFonts w:ascii="Calibri" w:eastAsia="Times New Roman" w:hAnsi="Calibri" w:cs="Times New Roman"/>
      <w:i/>
      <w:lang w:eastAsia="ru-RU"/>
    </w:rPr>
  </w:style>
  <w:style w:type="character" w:customStyle="1" w:styleId="1fff2">
    <w:name w:val="Слабая ссылка1"/>
    <w:rsid w:val="0006242D"/>
    <w:rPr>
      <w:sz w:val="24"/>
      <w:u w:val="single"/>
    </w:rPr>
  </w:style>
  <w:style w:type="character" w:customStyle="1" w:styleId="1fff3">
    <w:name w:val="Сильная ссылка1"/>
    <w:rsid w:val="0006242D"/>
    <w:rPr>
      <w:b/>
      <w:sz w:val="24"/>
      <w:u w:val="single"/>
    </w:rPr>
  </w:style>
  <w:style w:type="character" w:customStyle="1" w:styleId="1fff4">
    <w:name w:val="Название книги1"/>
    <w:rsid w:val="0006242D"/>
    <w:rPr>
      <w:rFonts w:ascii="Cambria" w:hAnsi="Cambria"/>
      <w:b/>
      <w:i/>
      <w:sz w:val="24"/>
    </w:rPr>
  </w:style>
  <w:style w:type="paragraph" w:customStyle="1" w:styleId="affffffff0">
    <w:name w:val="Îáû÷íûé"/>
    <w:rsid w:val="0006242D"/>
    <w:pPr>
      <w:spacing w:after="200" w:line="276" w:lineRule="auto"/>
      <w:jc w:val="both"/>
    </w:pPr>
    <w:rPr>
      <w:rFonts w:ascii="Arial" w:hAnsi="Arial"/>
      <w:sz w:val="24"/>
      <w:szCs w:val="22"/>
    </w:rPr>
  </w:style>
  <w:style w:type="paragraph" w:customStyle="1" w:styleId="124">
    <w:name w:val="Абзац списка12"/>
    <w:basedOn w:val="a6"/>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21a">
    <w:name w:val="Абзац списка21"/>
    <w:basedOn w:val="a6"/>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affffffff1">
    <w:name w:val="Фамилии"/>
    <w:basedOn w:val="a6"/>
    <w:rsid w:val="0006242D"/>
    <w:pPr>
      <w:suppressAutoHyphens w:val="0"/>
      <w:spacing w:line="360" w:lineRule="auto"/>
      <w:ind w:firstLine="709"/>
      <w:contextualSpacing/>
      <w:jc w:val="both"/>
    </w:pPr>
    <w:rPr>
      <w:rFonts w:ascii="Arial" w:hAnsi="Arial"/>
      <w:sz w:val="16"/>
      <w:lang w:eastAsia="ru-RU"/>
    </w:rPr>
  </w:style>
  <w:style w:type="paragraph" w:customStyle="1" w:styleId="Style25">
    <w:name w:val="Style25"/>
    <w:basedOn w:val="a6"/>
    <w:uiPriority w:val="99"/>
    <w:rsid w:val="0006242D"/>
    <w:pPr>
      <w:widowControl w:val="0"/>
      <w:suppressAutoHyphens w:val="0"/>
      <w:autoSpaceDE w:val="0"/>
      <w:autoSpaceDN w:val="0"/>
      <w:adjustRightInd w:val="0"/>
      <w:spacing w:line="264" w:lineRule="exact"/>
      <w:ind w:firstLine="667"/>
      <w:contextualSpacing/>
      <w:jc w:val="both"/>
    </w:pPr>
    <w:rPr>
      <w:rFonts w:ascii="Arial" w:hAnsi="Arial" w:cs="Arial"/>
      <w:lang w:eastAsia="ru-RU"/>
    </w:rPr>
  </w:style>
  <w:style w:type="character" w:customStyle="1" w:styleId="FontStyle110">
    <w:name w:val="Font Style110"/>
    <w:rsid w:val="0006242D"/>
    <w:rPr>
      <w:rFonts w:ascii="Arial" w:hAnsi="Arial"/>
      <w:sz w:val="22"/>
    </w:rPr>
  </w:style>
  <w:style w:type="character" w:customStyle="1" w:styleId="250">
    <w:name w:val="Знак Знак25"/>
    <w:locked/>
    <w:rsid w:val="0006242D"/>
    <w:rPr>
      <w:rFonts w:ascii="Arial" w:hAnsi="Arial"/>
      <w:b/>
      <w:kern w:val="32"/>
      <w:sz w:val="32"/>
      <w:lang w:val="ru-RU" w:eastAsia="ru-RU"/>
    </w:rPr>
  </w:style>
  <w:style w:type="character" w:customStyle="1" w:styleId="affffffff2">
    <w:name w:val="знак сноски"/>
    <w:rsid w:val="0006242D"/>
    <w:rPr>
      <w:vertAlign w:val="superscript"/>
    </w:rPr>
  </w:style>
  <w:style w:type="paragraph" w:customStyle="1" w:styleId="affffffff3">
    <w:name w:val="текст сноски"/>
    <w:basedOn w:val="a6"/>
    <w:rsid w:val="0006242D"/>
    <w:pPr>
      <w:suppressAutoHyphens w:val="0"/>
      <w:spacing w:line="360" w:lineRule="auto"/>
      <w:ind w:firstLine="709"/>
      <w:contextualSpacing/>
      <w:jc w:val="both"/>
    </w:pPr>
    <w:rPr>
      <w:szCs w:val="20"/>
      <w:lang w:eastAsia="ru-RU"/>
    </w:rPr>
  </w:style>
  <w:style w:type="paragraph" w:customStyle="1" w:styleId="1fff5">
    <w:name w:val="Ñòèëü1"/>
    <w:basedOn w:val="a6"/>
    <w:rsid w:val="0006242D"/>
    <w:pPr>
      <w:suppressAutoHyphens w:val="0"/>
      <w:spacing w:after="120" w:line="360" w:lineRule="auto"/>
      <w:ind w:firstLine="709"/>
      <w:contextualSpacing/>
      <w:jc w:val="both"/>
    </w:pPr>
    <w:rPr>
      <w:szCs w:val="20"/>
      <w:lang w:eastAsia="ru-RU"/>
    </w:rPr>
  </w:style>
  <w:style w:type="paragraph" w:customStyle="1" w:styleId="3f3">
    <w:name w:val="Абзац списка3"/>
    <w:basedOn w:val="a6"/>
    <w:rsid w:val="0006242D"/>
    <w:pPr>
      <w:suppressAutoHyphens w:val="0"/>
      <w:spacing w:after="200" w:line="276" w:lineRule="auto"/>
      <w:ind w:left="720" w:firstLine="709"/>
      <w:contextualSpacing/>
      <w:jc w:val="both"/>
    </w:pPr>
    <w:rPr>
      <w:rFonts w:ascii="Calibri" w:hAnsi="Calibri"/>
      <w:sz w:val="22"/>
      <w:szCs w:val="22"/>
      <w:lang w:eastAsia="en-US"/>
    </w:rPr>
  </w:style>
  <w:style w:type="paragraph" w:customStyle="1" w:styleId="Style3">
    <w:name w:val="Style3"/>
    <w:basedOn w:val="a6"/>
    <w:uiPriority w:val="99"/>
    <w:rsid w:val="0006242D"/>
    <w:pPr>
      <w:widowControl w:val="0"/>
      <w:suppressAutoHyphens w:val="0"/>
      <w:autoSpaceDE w:val="0"/>
      <w:autoSpaceDN w:val="0"/>
      <w:adjustRightInd w:val="0"/>
      <w:spacing w:line="252" w:lineRule="exact"/>
      <w:ind w:firstLine="709"/>
      <w:contextualSpacing/>
      <w:jc w:val="center"/>
    </w:pPr>
    <w:rPr>
      <w:lang w:eastAsia="ru-RU"/>
    </w:rPr>
  </w:style>
  <w:style w:type="paragraph" w:customStyle="1" w:styleId="Style8">
    <w:name w:val="Style8"/>
    <w:basedOn w:val="a6"/>
    <w:rsid w:val="0006242D"/>
    <w:pPr>
      <w:widowControl w:val="0"/>
      <w:suppressAutoHyphens w:val="0"/>
      <w:autoSpaceDE w:val="0"/>
      <w:autoSpaceDN w:val="0"/>
      <w:adjustRightInd w:val="0"/>
      <w:spacing w:line="360" w:lineRule="auto"/>
      <w:ind w:firstLine="709"/>
      <w:contextualSpacing/>
      <w:jc w:val="both"/>
    </w:pPr>
    <w:rPr>
      <w:lang w:eastAsia="ru-RU"/>
    </w:rPr>
  </w:style>
  <w:style w:type="paragraph" w:customStyle="1" w:styleId="Style9">
    <w:name w:val="Style9"/>
    <w:basedOn w:val="a6"/>
    <w:uiPriority w:val="99"/>
    <w:rsid w:val="0006242D"/>
    <w:pPr>
      <w:widowControl w:val="0"/>
      <w:suppressAutoHyphens w:val="0"/>
      <w:autoSpaceDE w:val="0"/>
      <w:autoSpaceDN w:val="0"/>
      <w:adjustRightInd w:val="0"/>
      <w:spacing w:line="360" w:lineRule="auto"/>
      <w:ind w:firstLine="709"/>
      <w:contextualSpacing/>
      <w:jc w:val="both"/>
    </w:pPr>
    <w:rPr>
      <w:lang w:eastAsia="ru-RU"/>
    </w:rPr>
  </w:style>
  <w:style w:type="character" w:customStyle="1" w:styleId="FontStyle12">
    <w:name w:val="Font Style12"/>
    <w:rsid w:val="0006242D"/>
    <w:rPr>
      <w:rFonts w:ascii="Times New Roman" w:hAnsi="Times New Roman" w:cs="Times New Roman"/>
      <w:sz w:val="20"/>
      <w:szCs w:val="20"/>
    </w:rPr>
  </w:style>
  <w:style w:type="paragraph" w:customStyle="1" w:styleId="4b">
    <w:name w:val="Абзац списка4"/>
    <w:basedOn w:val="a6"/>
    <w:rsid w:val="0006242D"/>
    <w:pPr>
      <w:suppressAutoHyphens w:val="0"/>
      <w:spacing w:after="200" w:line="276" w:lineRule="auto"/>
      <w:ind w:left="720" w:firstLine="851"/>
      <w:contextualSpacing/>
      <w:jc w:val="both"/>
    </w:pPr>
    <w:rPr>
      <w:rFonts w:ascii="Calibri" w:hAnsi="Calibri"/>
      <w:sz w:val="22"/>
      <w:szCs w:val="22"/>
      <w:lang w:eastAsia="en-US"/>
    </w:rPr>
  </w:style>
  <w:style w:type="numbering" w:customStyle="1" w:styleId="313">
    <w:name w:val="Нет списка31"/>
    <w:next w:val="a9"/>
    <w:uiPriority w:val="99"/>
    <w:semiHidden/>
    <w:unhideWhenUsed/>
    <w:rsid w:val="0006242D"/>
  </w:style>
  <w:style w:type="paragraph" w:customStyle="1" w:styleId="xl735">
    <w:name w:val="xl735"/>
    <w:basedOn w:val="a6"/>
    <w:rsid w:val="0006242D"/>
    <w:pPr>
      <w:suppressAutoHyphens w:val="0"/>
      <w:spacing w:before="100" w:beforeAutospacing="1" w:after="100" w:afterAutospacing="1"/>
    </w:pPr>
    <w:rPr>
      <w:lang w:eastAsia="ru-RU"/>
    </w:rPr>
  </w:style>
  <w:style w:type="paragraph" w:customStyle="1" w:styleId="xl736">
    <w:name w:val="xl73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7">
    <w:name w:val="xl73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8">
    <w:name w:val="xl73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9">
    <w:name w:val="xl739"/>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0">
    <w:name w:val="xl740"/>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1">
    <w:name w:val="xl741"/>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2">
    <w:name w:val="xl742"/>
    <w:basedOn w:val="a6"/>
    <w:rsid w:val="0006242D"/>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3">
    <w:name w:val="xl743"/>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numbering" w:customStyle="1" w:styleId="4c">
    <w:name w:val="Нет списка4"/>
    <w:next w:val="a9"/>
    <w:uiPriority w:val="99"/>
    <w:semiHidden/>
    <w:unhideWhenUsed/>
    <w:rsid w:val="0006242D"/>
  </w:style>
  <w:style w:type="numbering" w:customStyle="1" w:styleId="5b">
    <w:name w:val="Нет списка5"/>
    <w:next w:val="a9"/>
    <w:uiPriority w:val="99"/>
    <w:semiHidden/>
    <w:unhideWhenUsed/>
    <w:rsid w:val="0006242D"/>
  </w:style>
  <w:style w:type="paragraph" w:customStyle="1" w:styleId="xl751">
    <w:name w:val="xl751"/>
    <w:basedOn w:val="a6"/>
    <w:rsid w:val="0006242D"/>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b/>
      <w:bCs/>
      <w:color w:val="000000"/>
      <w:lang w:eastAsia="ru-RU"/>
    </w:rPr>
  </w:style>
  <w:style w:type="paragraph" w:customStyle="1" w:styleId="xl752">
    <w:name w:val="xl75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3">
    <w:name w:val="xl753"/>
    <w:basedOn w:val="a6"/>
    <w:rsid w:val="0006242D"/>
    <w:pPr>
      <w:suppressAutoHyphens w:val="0"/>
      <w:spacing w:before="100" w:beforeAutospacing="1" w:after="100" w:afterAutospacing="1"/>
    </w:pPr>
    <w:rPr>
      <w:lang w:eastAsia="ru-RU"/>
    </w:rPr>
  </w:style>
  <w:style w:type="paragraph" w:customStyle="1" w:styleId="xl754">
    <w:name w:val="xl754"/>
    <w:basedOn w:val="a6"/>
    <w:rsid w:val="0006242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000000"/>
      <w:lang w:eastAsia="ru-RU"/>
    </w:rPr>
  </w:style>
  <w:style w:type="paragraph" w:customStyle="1" w:styleId="xl755">
    <w:name w:val="xl75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6">
    <w:name w:val="xl75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57">
    <w:name w:val="xl75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8">
    <w:name w:val="xl758"/>
    <w:basedOn w:val="a6"/>
    <w:rsid w:val="0006242D"/>
    <w:pPr>
      <w:suppressAutoHyphens w:val="0"/>
      <w:spacing w:before="100" w:beforeAutospacing="1" w:after="100" w:afterAutospacing="1"/>
      <w:jc w:val="center"/>
      <w:textAlignment w:val="center"/>
    </w:pPr>
    <w:rPr>
      <w:lang w:eastAsia="ru-RU"/>
    </w:rPr>
  </w:style>
  <w:style w:type="paragraph" w:customStyle="1" w:styleId="xl759">
    <w:name w:val="xl75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0">
    <w:name w:val="xl76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61">
    <w:name w:val="xl76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762">
    <w:name w:val="xl76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3">
    <w:name w:val="xl76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4">
    <w:name w:val="xl76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5">
    <w:name w:val="xl76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6">
    <w:name w:val="xl76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7">
    <w:name w:val="xl76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8">
    <w:name w:val="xl76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9">
    <w:name w:val="xl76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70">
    <w:name w:val="xl77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1">
    <w:name w:val="xl771"/>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2">
    <w:name w:val="xl772"/>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3">
    <w:name w:val="xl773"/>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4">
    <w:name w:val="xl774"/>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5">
    <w:name w:val="xl775"/>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6">
    <w:name w:val="xl77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2ff2">
    <w:name w:val="Без интервала2"/>
    <w:basedOn w:val="a6"/>
    <w:rsid w:val="0006242D"/>
    <w:pPr>
      <w:suppressAutoHyphens w:val="0"/>
    </w:pPr>
    <w:rPr>
      <w:rFonts w:eastAsia="Calibri"/>
      <w:szCs w:val="32"/>
      <w:lang w:val="en-US" w:eastAsia="en-US"/>
    </w:rPr>
  </w:style>
  <w:style w:type="numbering" w:customStyle="1" w:styleId="66">
    <w:name w:val="Нет списка6"/>
    <w:next w:val="a9"/>
    <w:uiPriority w:val="99"/>
    <w:semiHidden/>
    <w:unhideWhenUsed/>
    <w:rsid w:val="0006242D"/>
  </w:style>
  <w:style w:type="paragraph" w:customStyle="1" w:styleId="xl2230">
    <w:name w:val="xl2230"/>
    <w:basedOn w:val="a6"/>
    <w:rsid w:val="0006242D"/>
    <w:pPr>
      <w:suppressAutoHyphens w:val="0"/>
      <w:spacing w:before="100" w:beforeAutospacing="1" w:after="100" w:afterAutospacing="1"/>
    </w:pPr>
    <w:rPr>
      <w:sz w:val="20"/>
      <w:szCs w:val="20"/>
      <w:lang w:eastAsia="ru-RU"/>
    </w:rPr>
  </w:style>
  <w:style w:type="paragraph" w:customStyle="1" w:styleId="xl2231">
    <w:name w:val="xl223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2232">
    <w:name w:val="xl223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3">
    <w:name w:val="xl223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20"/>
      <w:szCs w:val="20"/>
      <w:lang w:eastAsia="ru-RU"/>
    </w:rPr>
  </w:style>
  <w:style w:type="paragraph" w:customStyle="1" w:styleId="xl2234">
    <w:name w:val="xl223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5">
    <w:name w:val="xl223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6">
    <w:name w:val="xl223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lang w:eastAsia="ru-RU"/>
    </w:rPr>
  </w:style>
  <w:style w:type="paragraph" w:customStyle="1" w:styleId="xl2237">
    <w:name w:val="xl223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8">
    <w:name w:val="xl223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9">
    <w:name w:val="xl223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40">
    <w:name w:val="xl224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1">
    <w:name w:val="xl2241"/>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2">
    <w:name w:val="xl2242"/>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3">
    <w:name w:val="xl2243"/>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4">
    <w:name w:val="xl2244"/>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5">
    <w:name w:val="xl2245"/>
    <w:basedOn w:val="a6"/>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6">
    <w:name w:val="xl2246"/>
    <w:basedOn w:val="a6"/>
    <w:rsid w:val="0006242D"/>
    <w:pPr>
      <w:shd w:val="clear" w:color="000000" w:fill="FFC000"/>
      <w:suppressAutoHyphens w:val="0"/>
      <w:spacing w:before="100" w:beforeAutospacing="1" w:after="100" w:afterAutospacing="1"/>
    </w:pPr>
    <w:rPr>
      <w:sz w:val="20"/>
      <w:szCs w:val="20"/>
      <w:lang w:eastAsia="ru-RU"/>
    </w:rPr>
  </w:style>
  <w:style w:type="paragraph" w:customStyle="1" w:styleId="xl2247">
    <w:name w:val="xl2247"/>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8">
    <w:name w:val="xl2248"/>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9">
    <w:name w:val="xl2249"/>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50">
    <w:name w:val="xl2250"/>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1">
    <w:name w:val="xl2251"/>
    <w:basedOn w:val="a6"/>
    <w:rsid w:val="0006242D"/>
    <w:pPr>
      <w:pBdr>
        <w:top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2">
    <w:name w:val="xl2252"/>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2253">
    <w:name w:val="xl2253"/>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4">
    <w:name w:val="xl2254"/>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5">
    <w:name w:val="xl2255"/>
    <w:basedOn w:val="a6"/>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6">
    <w:name w:val="xl2256"/>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7">
    <w:name w:val="xl2257"/>
    <w:basedOn w:val="a6"/>
    <w:rsid w:val="0006242D"/>
    <w:pPr>
      <w:pBdr>
        <w:top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8">
    <w:name w:val="xl2258"/>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character" w:customStyle="1" w:styleId="27pt0pt">
    <w:name w:val="Основной текст + 27 pt;Курсив;Интервал 0 pt"/>
    <w:basedOn w:val="affb"/>
    <w:rsid w:val="0006242D"/>
    <w:rPr>
      <w:b w:val="0"/>
      <w:bCs w:val="0"/>
      <w:i/>
      <w:iCs/>
      <w:smallCaps w:val="0"/>
      <w:strike w:val="0"/>
      <w:color w:val="000000"/>
      <w:spacing w:val="10"/>
      <w:w w:val="100"/>
      <w:position w:val="0"/>
      <w:sz w:val="54"/>
      <w:szCs w:val="54"/>
      <w:u w:val="none"/>
      <w:shd w:val="clear" w:color="auto" w:fill="FFFFFF"/>
      <w:lang w:val="ru-RU"/>
    </w:rPr>
  </w:style>
  <w:style w:type="character" w:customStyle="1" w:styleId="FontStyle37">
    <w:name w:val="Font Style37"/>
    <w:basedOn w:val="a7"/>
    <w:uiPriority w:val="99"/>
    <w:rsid w:val="0006242D"/>
    <w:rPr>
      <w:rFonts w:ascii="Arial" w:hAnsi="Arial" w:cs="Arial"/>
      <w:b/>
      <w:bCs/>
      <w:sz w:val="72"/>
      <w:szCs w:val="72"/>
    </w:rPr>
  </w:style>
  <w:style w:type="character" w:customStyle="1" w:styleId="FontStyle36">
    <w:name w:val="Font Style36"/>
    <w:basedOn w:val="a7"/>
    <w:uiPriority w:val="99"/>
    <w:rsid w:val="0006242D"/>
    <w:rPr>
      <w:rFonts w:ascii="Arial" w:hAnsi="Arial" w:cs="Arial"/>
      <w:b/>
      <w:bCs/>
      <w:sz w:val="38"/>
      <w:szCs w:val="38"/>
    </w:rPr>
  </w:style>
  <w:style w:type="paragraph" w:customStyle="1" w:styleId="conscell0">
    <w:name w:val="conscell"/>
    <w:basedOn w:val="a6"/>
    <w:rsid w:val="0006242D"/>
    <w:pPr>
      <w:suppressAutoHyphens w:val="0"/>
      <w:spacing w:before="100" w:beforeAutospacing="1" w:after="100" w:afterAutospacing="1"/>
    </w:pPr>
    <w:rPr>
      <w:lang w:eastAsia="ru-RU"/>
    </w:rPr>
  </w:style>
  <w:style w:type="paragraph" w:customStyle="1" w:styleId="xl258">
    <w:name w:val="xl258"/>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59">
    <w:name w:val="xl259"/>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0">
    <w:name w:val="xl260"/>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1">
    <w:name w:val="xl261"/>
    <w:basedOn w:val="a6"/>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2">
    <w:name w:val="xl26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3">
    <w:name w:val="xl263"/>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4">
    <w:name w:val="xl26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5">
    <w:name w:val="xl26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6">
    <w:name w:val="xl26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7">
    <w:name w:val="xl26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8">
    <w:name w:val="xl26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9">
    <w:name w:val="xl269"/>
    <w:basedOn w:val="a6"/>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0">
    <w:name w:val="xl270"/>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1">
    <w:name w:val="xl271"/>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2">
    <w:name w:val="xl272"/>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3">
    <w:name w:val="xl27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4">
    <w:name w:val="xl27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5">
    <w:name w:val="xl27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6">
    <w:name w:val="xl276"/>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7">
    <w:name w:val="xl27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78">
    <w:name w:val="xl27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9">
    <w:name w:val="xl279"/>
    <w:basedOn w:val="a6"/>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80">
    <w:name w:val="xl280"/>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1">
    <w:name w:val="xl28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2">
    <w:name w:val="xl282"/>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3">
    <w:name w:val="xl283"/>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284">
    <w:name w:val="xl284"/>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5">
    <w:name w:val="xl285"/>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6">
    <w:name w:val="xl28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7">
    <w:name w:val="xl287"/>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8">
    <w:name w:val="xl288"/>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289">
    <w:name w:val="xl289"/>
    <w:basedOn w:val="a6"/>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90">
    <w:name w:val="xl290"/>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1">
    <w:name w:val="xl291"/>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2">
    <w:name w:val="xl292"/>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3">
    <w:name w:val="xl29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4">
    <w:name w:val="xl29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5">
    <w:name w:val="xl29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6">
    <w:name w:val="xl29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7">
    <w:name w:val="xl297"/>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8">
    <w:name w:val="xl29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9">
    <w:name w:val="xl299"/>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0">
    <w:name w:val="xl300"/>
    <w:basedOn w:val="a6"/>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1">
    <w:name w:val="xl301"/>
    <w:basedOn w:val="a6"/>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2">
    <w:name w:val="xl302"/>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3">
    <w:name w:val="xl303"/>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4">
    <w:name w:val="xl304"/>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5">
    <w:name w:val="xl305"/>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6">
    <w:name w:val="xl306"/>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7">
    <w:name w:val="xl307"/>
    <w:basedOn w:val="a6"/>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8">
    <w:name w:val="xl30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9">
    <w:name w:val="xl309"/>
    <w:basedOn w:val="a6"/>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0">
    <w:name w:val="xl310"/>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1">
    <w:name w:val="xl31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2">
    <w:name w:val="xl312"/>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3">
    <w:name w:val="xl313"/>
    <w:basedOn w:val="a6"/>
    <w:rsid w:val="0006242D"/>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libri" w:hAnsi="Calibri"/>
      <w:lang w:eastAsia="ru-RU"/>
    </w:rPr>
  </w:style>
  <w:style w:type="paragraph" w:customStyle="1" w:styleId="xl314">
    <w:name w:val="xl314"/>
    <w:basedOn w:val="a6"/>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15">
    <w:name w:val="xl315"/>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6">
    <w:name w:val="xl316"/>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7">
    <w:name w:val="xl317"/>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8">
    <w:name w:val="xl318"/>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9">
    <w:name w:val="xl319"/>
    <w:basedOn w:val="a6"/>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20">
    <w:name w:val="xl320"/>
    <w:basedOn w:val="a6"/>
    <w:rsid w:val="0006242D"/>
    <w:pPr>
      <w:pBdr>
        <w:right w:val="single" w:sz="4" w:space="0" w:color="auto"/>
      </w:pBdr>
      <w:shd w:val="clear" w:color="000000" w:fill="FFFFFF"/>
      <w:suppressAutoHyphens w:val="0"/>
      <w:spacing w:before="100" w:beforeAutospacing="1" w:after="100" w:afterAutospacing="1"/>
      <w:jc w:val="right"/>
    </w:pPr>
    <w:rPr>
      <w:rFonts w:ascii="Calibri" w:hAnsi="Calibri"/>
      <w:lang w:eastAsia="ru-RU"/>
    </w:rPr>
  </w:style>
  <w:style w:type="paragraph" w:customStyle="1" w:styleId="xl321">
    <w:name w:val="xl321"/>
    <w:basedOn w:val="a6"/>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2">
    <w:name w:val="xl322"/>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3">
    <w:name w:val="xl32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4">
    <w:name w:val="xl324"/>
    <w:basedOn w:val="a6"/>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5">
    <w:name w:val="xl325"/>
    <w:basedOn w:val="a6"/>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326">
    <w:name w:val="xl326"/>
    <w:basedOn w:val="a6"/>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7">
    <w:name w:val="xl32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8">
    <w:name w:val="xl32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9">
    <w:name w:val="xl329"/>
    <w:basedOn w:val="a6"/>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0">
    <w:name w:val="xl330"/>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1">
    <w:name w:val="xl33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2">
    <w:name w:val="xl332"/>
    <w:basedOn w:val="a6"/>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3">
    <w:name w:val="xl333"/>
    <w:basedOn w:val="a6"/>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4">
    <w:name w:val="xl334"/>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5">
    <w:name w:val="xl335"/>
    <w:basedOn w:val="a6"/>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6">
    <w:name w:val="xl336"/>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7">
    <w:name w:val="xl337"/>
    <w:basedOn w:val="a6"/>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8">
    <w:name w:val="xl33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9">
    <w:name w:val="xl339"/>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0">
    <w:name w:val="xl340"/>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1">
    <w:name w:val="xl341"/>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2">
    <w:name w:val="xl342"/>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3">
    <w:name w:val="xl34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4">
    <w:name w:val="xl34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5">
    <w:name w:val="xl34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6">
    <w:name w:val="xl34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7">
    <w:name w:val="xl34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8">
    <w:name w:val="xl34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49">
    <w:name w:val="xl34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50">
    <w:name w:val="xl35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1">
    <w:name w:val="xl351"/>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2">
    <w:name w:val="xl352"/>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3">
    <w:name w:val="xl353"/>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4">
    <w:name w:val="xl354"/>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5">
    <w:name w:val="xl355"/>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6">
    <w:name w:val="xl356"/>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7">
    <w:name w:val="xl35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8">
    <w:name w:val="xl35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9">
    <w:name w:val="xl359"/>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0">
    <w:name w:val="xl360"/>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1">
    <w:name w:val="xl36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2">
    <w:name w:val="xl362"/>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3">
    <w:name w:val="xl363"/>
    <w:basedOn w:val="a6"/>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64">
    <w:name w:val="xl364"/>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5">
    <w:name w:val="xl365"/>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6">
    <w:name w:val="xl366"/>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7">
    <w:name w:val="xl367"/>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8">
    <w:name w:val="xl368"/>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9">
    <w:name w:val="xl369"/>
    <w:basedOn w:val="a6"/>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0">
    <w:name w:val="xl370"/>
    <w:basedOn w:val="a6"/>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71">
    <w:name w:val="xl371"/>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2">
    <w:name w:val="xl372"/>
    <w:basedOn w:val="a6"/>
    <w:rsid w:val="0006242D"/>
    <w:pPr>
      <w:pBdr>
        <w:left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73">
    <w:name w:val="xl37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4">
    <w:name w:val="xl37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5">
    <w:name w:val="xl375"/>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6">
    <w:name w:val="xl37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7">
    <w:name w:val="xl377"/>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8">
    <w:name w:val="xl378"/>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9">
    <w:name w:val="xl379"/>
    <w:basedOn w:val="a6"/>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0">
    <w:name w:val="xl380"/>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1">
    <w:name w:val="xl381"/>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2">
    <w:name w:val="xl382"/>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3">
    <w:name w:val="xl383"/>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4">
    <w:name w:val="xl384"/>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5">
    <w:name w:val="xl385"/>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386">
    <w:name w:val="xl386"/>
    <w:basedOn w:val="a6"/>
    <w:rsid w:val="0006242D"/>
    <w:pPr>
      <w:pBdr>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87">
    <w:name w:val="xl387"/>
    <w:basedOn w:val="a6"/>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8">
    <w:name w:val="xl388"/>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9">
    <w:name w:val="xl389"/>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0">
    <w:name w:val="xl390"/>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1">
    <w:name w:val="xl391"/>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2">
    <w:name w:val="xl392"/>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3">
    <w:name w:val="xl393"/>
    <w:basedOn w:val="a6"/>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94">
    <w:name w:val="xl39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5">
    <w:name w:val="xl39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6">
    <w:name w:val="xl39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7">
    <w:name w:val="xl397"/>
    <w:basedOn w:val="a6"/>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8">
    <w:name w:val="xl39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399">
    <w:name w:val="xl39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400">
    <w:name w:val="xl40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401">
    <w:name w:val="xl401"/>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2">
    <w:name w:val="xl402"/>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3">
    <w:name w:val="xl403"/>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4">
    <w:name w:val="xl404"/>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5">
    <w:name w:val="xl405"/>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6">
    <w:name w:val="xl406"/>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7">
    <w:name w:val="xl407"/>
    <w:basedOn w:val="a6"/>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8">
    <w:name w:val="xl40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9">
    <w:name w:val="xl409"/>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0">
    <w:name w:val="xl41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1">
    <w:name w:val="xl41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2">
    <w:name w:val="xl41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3">
    <w:name w:val="xl41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244062"/>
      <w:lang w:eastAsia="ru-RU"/>
    </w:rPr>
  </w:style>
  <w:style w:type="paragraph" w:customStyle="1" w:styleId="xl414">
    <w:name w:val="xl41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5">
    <w:name w:val="xl415"/>
    <w:basedOn w:val="a6"/>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16">
    <w:name w:val="xl41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366092"/>
      <w:lang w:eastAsia="ru-RU"/>
    </w:rPr>
  </w:style>
  <w:style w:type="paragraph" w:customStyle="1" w:styleId="xl417">
    <w:name w:val="xl41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18">
    <w:name w:val="xl41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9">
    <w:name w:val="xl419"/>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0">
    <w:name w:val="xl420"/>
    <w:basedOn w:val="a6"/>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21">
    <w:name w:val="xl421"/>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2">
    <w:name w:val="xl422"/>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3">
    <w:name w:val="xl423"/>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4">
    <w:name w:val="xl424"/>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5">
    <w:name w:val="xl425"/>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6">
    <w:name w:val="xl426"/>
    <w:basedOn w:val="a6"/>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7">
    <w:name w:val="xl427"/>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8">
    <w:name w:val="xl428"/>
    <w:basedOn w:val="a6"/>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9">
    <w:name w:val="xl429"/>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0">
    <w:name w:val="xl430"/>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1">
    <w:name w:val="xl43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2">
    <w:name w:val="xl432"/>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3">
    <w:name w:val="xl433"/>
    <w:basedOn w:val="a6"/>
    <w:rsid w:val="0006242D"/>
    <w:pPr>
      <w:pBdr>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34">
    <w:name w:val="xl434"/>
    <w:basedOn w:val="a6"/>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5">
    <w:name w:val="xl435"/>
    <w:basedOn w:val="a6"/>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6">
    <w:name w:val="xl436"/>
    <w:basedOn w:val="a6"/>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37">
    <w:name w:val="xl437"/>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38">
    <w:name w:val="xl438"/>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9">
    <w:name w:val="xl439"/>
    <w:basedOn w:val="a6"/>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0">
    <w:name w:val="xl440"/>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1">
    <w:name w:val="xl441"/>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2">
    <w:name w:val="xl442"/>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3">
    <w:name w:val="xl44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4">
    <w:name w:val="xl44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5">
    <w:name w:val="xl445"/>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6">
    <w:name w:val="xl44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47">
    <w:name w:val="xl447"/>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8">
    <w:name w:val="xl448"/>
    <w:basedOn w:val="a6"/>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9">
    <w:name w:val="xl449"/>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0">
    <w:name w:val="xl450"/>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1">
    <w:name w:val="xl45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2">
    <w:name w:val="xl45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3">
    <w:name w:val="xl453"/>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4">
    <w:name w:val="xl45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5">
    <w:name w:val="xl45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6">
    <w:name w:val="xl456"/>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7">
    <w:name w:val="xl45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8">
    <w:name w:val="xl45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9">
    <w:name w:val="xl45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60">
    <w:name w:val="xl46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1">
    <w:name w:val="xl461"/>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2">
    <w:name w:val="xl462"/>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3">
    <w:name w:val="xl463"/>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4">
    <w:name w:val="xl464"/>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5">
    <w:name w:val="xl465"/>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466">
    <w:name w:val="xl466"/>
    <w:basedOn w:val="a6"/>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7">
    <w:name w:val="xl467"/>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8">
    <w:name w:val="xl46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9">
    <w:name w:val="xl469"/>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0">
    <w:name w:val="xl470"/>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1">
    <w:name w:val="xl47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472">
    <w:name w:val="xl472"/>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3">
    <w:name w:val="xl47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4">
    <w:name w:val="xl474"/>
    <w:basedOn w:val="a6"/>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5">
    <w:name w:val="xl475"/>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6">
    <w:name w:val="xl476"/>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7">
    <w:name w:val="xl477"/>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8">
    <w:name w:val="xl47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9">
    <w:name w:val="xl479"/>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0">
    <w:name w:val="xl480"/>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1">
    <w:name w:val="xl481"/>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2">
    <w:name w:val="xl482"/>
    <w:basedOn w:val="a6"/>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3">
    <w:name w:val="xl483"/>
    <w:basedOn w:val="a6"/>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84">
    <w:name w:val="xl484"/>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5">
    <w:name w:val="xl485"/>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6">
    <w:name w:val="xl486"/>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7">
    <w:name w:val="xl487"/>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8">
    <w:name w:val="xl488"/>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9">
    <w:name w:val="xl489"/>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0">
    <w:name w:val="xl490"/>
    <w:basedOn w:val="a6"/>
    <w:rsid w:val="0006242D"/>
    <w:pPr>
      <w:pBdr>
        <w:top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1">
    <w:name w:val="xl491"/>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2">
    <w:name w:val="xl492"/>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3">
    <w:name w:val="xl49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4">
    <w:name w:val="xl49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5">
    <w:name w:val="xl495"/>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6">
    <w:name w:val="xl496"/>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497">
    <w:name w:val="xl497"/>
    <w:basedOn w:val="a6"/>
    <w:rsid w:val="0006242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8">
    <w:name w:val="xl498"/>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9">
    <w:name w:val="xl499"/>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500">
    <w:name w:val="xl500"/>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FF"/>
      <w:lang w:eastAsia="ru-RU"/>
    </w:rPr>
  </w:style>
  <w:style w:type="paragraph" w:customStyle="1" w:styleId="xl501">
    <w:name w:val="xl50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2">
    <w:name w:val="xl502"/>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3">
    <w:name w:val="xl503"/>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4">
    <w:name w:val="xl504"/>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05">
    <w:name w:val="xl505"/>
    <w:basedOn w:val="a6"/>
    <w:rsid w:val="0006242D"/>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06">
    <w:name w:val="xl50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507">
    <w:name w:val="xl507"/>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08">
    <w:name w:val="xl508"/>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09">
    <w:name w:val="xl509"/>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0">
    <w:name w:val="xl510"/>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11">
    <w:name w:val="xl511"/>
    <w:basedOn w:val="a6"/>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2">
    <w:name w:val="xl512"/>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3">
    <w:name w:val="xl51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4">
    <w:name w:val="xl51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5">
    <w:name w:val="xl515"/>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6">
    <w:name w:val="xl516"/>
    <w:basedOn w:val="a6"/>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7">
    <w:name w:val="xl517"/>
    <w:basedOn w:val="a6"/>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8">
    <w:name w:val="xl51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9">
    <w:name w:val="xl519"/>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0">
    <w:name w:val="xl520"/>
    <w:basedOn w:val="a6"/>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1">
    <w:name w:val="xl521"/>
    <w:basedOn w:val="a6"/>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2">
    <w:name w:val="xl522"/>
    <w:basedOn w:val="a6"/>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3">
    <w:name w:val="xl523"/>
    <w:basedOn w:val="a6"/>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4">
    <w:name w:val="xl524"/>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5">
    <w:name w:val="xl525"/>
    <w:basedOn w:val="a6"/>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6">
    <w:name w:val="xl526"/>
    <w:basedOn w:val="a6"/>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7">
    <w:name w:val="xl527"/>
    <w:basedOn w:val="a6"/>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paragraph" w:customStyle="1" w:styleId="xl528">
    <w:name w:val="xl528"/>
    <w:basedOn w:val="a6"/>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9">
    <w:name w:val="xl529"/>
    <w:basedOn w:val="a6"/>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0">
    <w:name w:val="xl530"/>
    <w:basedOn w:val="a6"/>
    <w:rsid w:val="0006242D"/>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1">
    <w:name w:val="xl531"/>
    <w:basedOn w:val="a6"/>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2">
    <w:name w:val="xl532"/>
    <w:basedOn w:val="a6"/>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3">
    <w:name w:val="xl533"/>
    <w:basedOn w:val="a6"/>
    <w:rsid w:val="0006242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4">
    <w:name w:val="xl534"/>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5">
    <w:name w:val="xl535"/>
    <w:basedOn w:val="a6"/>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6">
    <w:name w:val="xl536"/>
    <w:basedOn w:val="a6"/>
    <w:rsid w:val="0006242D"/>
    <w:pPr>
      <w:pBdr>
        <w:bottom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7">
    <w:name w:val="xl537"/>
    <w:basedOn w:val="a6"/>
    <w:rsid w:val="0006242D"/>
    <w:pPr>
      <w:pBdr>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8">
    <w:name w:val="xl538"/>
    <w:basedOn w:val="a6"/>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39">
    <w:name w:val="xl539"/>
    <w:basedOn w:val="a6"/>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0">
    <w:name w:val="xl540"/>
    <w:basedOn w:val="a6"/>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1">
    <w:name w:val="xl541"/>
    <w:basedOn w:val="a6"/>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2">
    <w:name w:val="xl542"/>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3">
    <w:name w:val="xl543"/>
    <w:basedOn w:val="a6"/>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4">
    <w:name w:val="xl544"/>
    <w:basedOn w:val="a6"/>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5">
    <w:name w:val="xl545"/>
    <w:basedOn w:val="a6"/>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numbering" w:customStyle="1" w:styleId="75">
    <w:name w:val="Нет списка7"/>
    <w:next w:val="a9"/>
    <w:uiPriority w:val="99"/>
    <w:semiHidden/>
    <w:rsid w:val="0006242D"/>
  </w:style>
  <w:style w:type="paragraph" w:customStyle="1" w:styleId="1TimesNewRoman">
    <w:name w:val="Стиль Стиль1 + Times New Roman"/>
    <w:basedOn w:val="1fc"/>
    <w:rsid w:val="0006242D"/>
    <w:pPr>
      <w:keepNext w:val="0"/>
      <w:autoSpaceDE/>
      <w:autoSpaceDN/>
      <w:spacing w:line="240" w:lineRule="auto"/>
      <w:contextualSpacing w:val="0"/>
      <w:jc w:val="left"/>
    </w:pPr>
    <w:rPr>
      <w:rFonts w:ascii="Vineta BT" w:hAnsi="Vineta BT"/>
      <w:b w:val="0"/>
      <w:bCs w:val="0"/>
      <w:sz w:val="48"/>
      <w:lang w:val="ru-RU" w:bidi="ar-SA"/>
    </w:rPr>
  </w:style>
  <w:style w:type="paragraph" w:customStyle="1" w:styleId="1fff6">
    <w:name w:val="Знак1 Знак Знак Знак"/>
    <w:basedOn w:val="a6"/>
    <w:rsid w:val="0006242D"/>
    <w:pPr>
      <w:suppressAutoHyphens w:val="0"/>
      <w:spacing w:after="60"/>
      <w:ind w:firstLine="709"/>
      <w:jc w:val="both"/>
    </w:pPr>
    <w:rPr>
      <w:rFonts w:ascii="Arial" w:hAnsi="Arial" w:cs="Arial"/>
      <w:bCs/>
      <w:lang w:eastAsia="ru-RU"/>
    </w:rPr>
  </w:style>
  <w:style w:type="table" w:customStyle="1" w:styleId="85">
    <w:name w:val="Сетка таблицы8"/>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4">
    <w:name w:val="Без интервала3"/>
    <w:rsid w:val="0006242D"/>
    <w:rPr>
      <w:rFonts w:ascii="Arial Unicode MS" w:eastAsia="Arial Unicode MS" w:hAnsi="Arial Unicode MS" w:cs="Arial Unicode MS"/>
      <w:color w:val="000000"/>
      <w:sz w:val="24"/>
      <w:szCs w:val="24"/>
    </w:rPr>
  </w:style>
  <w:style w:type="paragraph" w:customStyle="1" w:styleId="5c">
    <w:name w:val="Абзац списка5"/>
    <w:basedOn w:val="a6"/>
    <w:rsid w:val="0006242D"/>
    <w:pPr>
      <w:suppressAutoHyphens w:val="0"/>
      <w:spacing w:before="240" w:after="240" w:line="360" w:lineRule="auto"/>
      <w:ind w:left="720"/>
      <w:contextualSpacing/>
      <w:jc w:val="both"/>
    </w:pPr>
    <w:rPr>
      <w:sz w:val="28"/>
      <w:szCs w:val="22"/>
      <w:lang w:eastAsia="en-US"/>
    </w:rPr>
  </w:style>
  <w:style w:type="paragraph" w:customStyle="1" w:styleId="Style15">
    <w:name w:val="Style15"/>
    <w:basedOn w:val="a6"/>
    <w:uiPriority w:val="99"/>
    <w:rsid w:val="0006242D"/>
    <w:pPr>
      <w:widowControl w:val="0"/>
      <w:jc w:val="right"/>
    </w:pPr>
    <w:rPr>
      <w:rFonts w:eastAsia="SimSun" w:cs="Mangal"/>
      <w:kern w:val="1"/>
      <w:lang w:bidi="hi-IN"/>
    </w:rPr>
  </w:style>
  <w:style w:type="paragraph" w:customStyle="1" w:styleId="Style28">
    <w:name w:val="Style28"/>
    <w:basedOn w:val="a6"/>
    <w:rsid w:val="0006242D"/>
    <w:pPr>
      <w:widowControl w:val="0"/>
      <w:suppressAutoHyphens w:val="0"/>
      <w:autoSpaceDE w:val="0"/>
      <w:autoSpaceDN w:val="0"/>
      <w:adjustRightInd w:val="0"/>
      <w:spacing w:line="316" w:lineRule="exact"/>
      <w:jc w:val="both"/>
    </w:pPr>
    <w:rPr>
      <w:lang w:eastAsia="ru-RU"/>
    </w:rPr>
  </w:style>
  <w:style w:type="character" w:customStyle="1" w:styleId="FontStyle40">
    <w:name w:val="Font Style40"/>
    <w:uiPriority w:val="99"/>
    <w:rsid w:val="0006242D"/>
    <w:rPr>
      <w:rFonts w:ascii="Times New Roman" w:hAnsi="Times New Roman" w:cs="Times New Roman"/>
      <w:b/>
      <w:bCs/>
      <w:sz w:val="26"/>
      <w:szCs w:val="26"/>
    </w:rPr>
  </w:style>
  <w:style w:type="paragraph" w:customStyle="1" w:styleId="1fff7">
    <w:name w:val="Знак Знак Знак Знак Знак Знак1 Знак Знак Знак Знак"/>
    <w:basedOn w:val="a6"/>
    <w:rsid w:val="0006242D"/>
    <w:pPr>
      <w:widowControl w:val="0"/>
      <w:suppressAutoHyphens w:val="0"/>
      <w:adjustRightInd w:val="0"/>
      <w:spacing w:after="160" w:line="240" w:lineRule="exact"/>
      <w:jc w:val="right"/>
    </w:pPr>
    <w:rPr>
      <w:sz w:val="20"/>
      <w:szCs w:val="20"/>
      <w:lang w:val="en-GB" w:eastAsia="en-US"/>
    </w:rPr>
  </w:style>
  <w:style w:type="paragraph" w:customStyle="1" w:styleId="affffffff4">
    <w:name w:val="заголовок схема"/>
    <w:basedOn w:val="a6"/>
    <w:qFormat/>
    <w:rsid w:val="0006242D"/>
    <w:pPr>
      <w:suppressAutoHyphens w:val="0"/>
      <w:spacing w:before="60" w:after="60" w:line="288" w:lineRule="auto"/>
      <w:jc w:val="both"/>
    </w:pPr>
    <w:rPr>
      <w:rFonts w:eastAsia="Calibri"/>
      <w:b/>
      <w:szCs w:val="22"/>
      <w:lang w:eastAsia="en-US"/>
    </w:rPr>
  </w:style>
  <w:style w:type="character" w:customStyle="1" w:styleId="FontStyle105">
    <w:name w:val="Font Style105"/>
    <w:uiPriority w:val="99"/>
    <w:rsid w:val="0006242D"/>
    <w:rPr>
      <w:rFonts w:ascii="Times New Roman" w:hAnsi="Times New Roman" w:cs="Times New Roman"/>
      <w:b/>
      <w:bCs/>
      <w:sz w:val="24"/>
      <w:szCs w:val="24"/>
    </w:rPr>
  </w:style>
  <w:style w:type="paragraph" w:styleId="3f5">
    <w:name w:val="List 3"/>
    <w:basedOn w:val="a6"/>
    <w:rsid w:val="0006242D"/>
    <w:pPr>
      <w:suppressAutoHyphens w:val="0"/>
      <w:ind w:left="849" w:hanging="283"/>
    </w:pPr>
    <w:rPr>
      <w:lang w:eastAsia="ru-RU"/>
    </w:rPr>
  </w:style>
  <w:style w:type="paragraph" w:styleId="affffffff5">
    <w:name w:val="List Continue"/>
    <w:basedOn w:val="a6"/>
    <w:rsid w:val="0006242D"/>
    <w:pPr>
      <w:suppressAutoHyphens w:val="0"/>
      <w:spacing w:after="120"/>
      <w:ind w:left="283"/>
    </w:pPr>
    <w:rPr>
      <w:lang w:eastAsia="ru-RU"/>
    </w:rPr>
  </w:style>
  <w:style w:type="paragraph" w:customStyle="1" w:styleId="consnonformat0">
    <w:name w:val="consnonformat"/>
    <w:basedOn w:val="a6"/>
    <w:rsid w:val="0006242D"/>
    <w:pPr>
      <w:suppressAutoHyphens w:val="0"/>
      <w:spacing w:before="100" w:beforeAutospacing="1" w:after="100" w:afterAutospacing="1"/>
    </w:pPr>
    <w:rPr>
      <w:lang w:eastAsia="ru-RU"/>
    </w:rPr>
  </w:style>
  <w:style w:type="paragraph" w:customStyle="1" w:styleId="consnormal0">
    <w:name w:val="consnormal"/>
    <w:basedOn w:val="a6"/>
    <w:rsid w:val="0006242D"/>
    <w:pPr>
      <w:suppressAutoHyphens w:val="0"/>
      <w:spacing w:before="100" w:beforeAutospacing="1" w:after="100" w:afterAutospacing="1"/>
    </w:pPr>
    <w:rPr>
      <w:lang w:eastAsia="ru-RU"/>
    </w:rPr>
  </w:style>
  <w:style w:type="numbering" w:customStyle="1" w:styleId="86">
    <w:name w:val="Нет списка8"/>
    <w:next w:val="a9"/>
    <w:uiPriority w:val="99"/>
    <w:semiHidden/>
    <w:rsid w:val="0006242D"/>
  </w:style>
  <w:style w:type="table" w:customStyle="1" w:styleId="94">
    <w:name w:val="Сетка таблицы9"/>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Title0">
    <w:name w:val="ConsPlusTitle Знак"/>
    <w:link w:val="ConsPlusTitle"/>
    <w:uiPriority w:val="99"/>
    <w:rsid w:val="0006242D"/>
    <w:rPr>
      <w:rFonts w:ascii="Arial" w:eastAsia="Arial" w:hAnsi="Arial" w:cs="Arial"/>
      <w:b/>
      <w:bCs/>
      <w:lang w:eastAsia="ar-SA"/>
    </w:rPr>
  </w:style>
  <w:style w:type="table" w:customStyle="1" w:styleId="1fff8">
    <w:name w:val="Светлая заливка1"/>
    <w:basedOn w:val="a8"/>
    <w:next w:val="affffffff6"/>
    <w:uiPriority w:val="60"/>
    <w:rsid w:val="0006242D"/>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8"/>
    <w:next w:val="-1"/>
    <w:uiPriority w:val="60"/>
    <w:rsid w:val="0006242D"/>
    <w:rPr>
      <w:rFonts w:asciiTheme="minorHAnsi" w:eastAsiaTheme="minorHAnsi" w:hAnsiTheme="minorHAnsi" w:cstheme="minorBid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8"/>
    <w:next w:val="-2"/>
    <w:uiPriority w:val="60"/>
    <w:rsid w:val="0006242D"/>
    <w:rPr>
      <w:rFonts w:asciiTheme="minorHAnsi" w:eastAsiaTheme="minorHAnsi" w:hAnsiTheme="minorHAnsi" w:cstheme="minorBid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fff9">
    <w:name w:val="Светлая сетка1"/>
    <w:basedOn w:val="a8"/>
    <w:next w:val="affffffff7"/>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fffa">
    <w:name w:val="Светлый список1"/>
    <w:basedOn w:val="a8"/>
    <w:next w:val="affffffff8"/>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8"/>
    <w:next w:val="-10"/>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
    <w:name w:val="Средняя сетка 3 - Акцент 11"/>
    <w:basedOn w:val="a8"/>
    <w:next w:val="3-1"/>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13pt">
    <w:name w:val="Заголовок №1 + Интервал 3 pt"/>
    <w:basedOn w:val="1ff2"/>
    <w:rsid w:val="0006242D"/>
    <w:rPr>
      <w:rFonts w:ascii="Calibri" w:eastAsia="Calibri" w:hAnsi="Calibri" w:cs="Calibri"/>
      <w:b w:val="0"/>
      <w:bCs w:val="0"/>
      <w:i w:val="0"/>
      <w:iCs w:val="0"/>
      <w:smallCaps w:val="0"/>
      <w:strike w:val="0"/>
      <w:spacing w:val="60"/>
      <w:sz w:val="23"/>
      <w:szCs w:val="23"/>
      <w:shd w:val="clear" w:color="auto" w:fill="FFFFFF"/>
    </w:rPr>
  </w:style>
  <w:style w:type="paragraph" w:customStyle="1" w:styleId="xl1858">
    <w:name w:val="xl185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59">
    <w:name w:val="xl185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0">
    <w:name w:val="xl186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1861">
    <w:name w:val="xl186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paragraph" w:customStyle="1" w:styleId="xl1862">
    <w:name w:val="xl186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63">
    <w:name w:val="xl1863"/>
    <w:basedOn w:val="a6"/>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64">
    <w:name w:val="xl1864"/>
    <w:basedOn w:val="a6"/>
    <w:rsid w:val="0006242D"/>
    <w:pPr>
      <w:suppressAutoHyphens w:val="0"/>
      <w:spacing w:before="100" w:beforeAutospacing="1" w:after="100" w:afterAutospacing="1"/>
      <w:jc w:val="center"/>
      <w:textAlignment w:val="center"/>
    </w:pPr>
    <w:rPr>
      <w:lang w:eastAsia="ru-RU"/>
    </w:rPr>
  </w:style>
  <w:style w:type="paragraph" w:customStyle="1" w:styleId="xl1865">
    <w:name w:val="xl1865"/>
    <w:basedOn w:val="a6"/>
    <w:rsid w:val="0006242D"/>
    <w:pPr>
      <w:suppressAutoHyphens w:val="0"/>
      <w:spacing w:before="100" w:beforeAutospacing="1" w:after="100" w:afterAutospacing="1"/>
      <w:jc w:val="center"/>
      <w:textAlignment w:val="center"/>
    </w:pPr>
    <w:rPr>
      <w:lang w:eastAsia="ru-RU"/>
    </w:rPr>
  </w:style>
  <w:style w:type="paragraph" w:customStyle="1" w:styleId="xl1866">
    <w:name w:val="xl186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7">
    <w:name w:val="xl186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8">
    <w:name w:val="xl186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9">
    <w:name w:val="xl1869"/>
    <w:basedOn w:val="a6"/>
    <w:rsid w:val="0006242D"/>
    <w:pPr>
      <w:suppressAutoHyphens w:val="0"/>
      <w:spacing w:before="100" w:beforeAutospacing="1" w:after="100" w:afterAutospacing="1"/>
      <w:jc w:val="center"/>
      <w:textAlignment w:val="center"/>
    </w:pPr>
    <w:rPr>
      <w:lang w:eastAsia="ru-RU"/>
    </w:rPr>
  </w:style>
  <w:style w:type="paragraph" w:customStyle="1" w:styleId="xl1870">
    <w:name w:val="xl187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1">
    <w:name w:val="xl187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2">
    <w:name w:val="xl187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1873">
    <w:name w:val="xl18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4">
    <w:name w:val="xl187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75">
    <w:name w:val="xl187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76">
    <w:name w:val="xl187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7">
    <w:name w:val="xl187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8">
    <w:name w:val="xl187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9">
    <w:name w:val="xl187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80">
    <w:name w:val="xl188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1">
    <w:name w:val="xl188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2">
    <w:name w:val="xl188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3">
    <w:name w:val="xl188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4">
    <w:name w:val="xl188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5">
    <w:name w:val="xl188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6">
    <w:name w:val="xl1886"/>
    <w:basedOn w:val="a6"/>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7">
    <w:name w:val="xl1887"/>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8">
    <w:name w:val="xl1888"/>
    <w:basedOn w:val="a6"/>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9">
    <w:name w:val="xl1889"/>
    <w:basedOn w:val="a6"/>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0">
    <w:name w:val="xl1890"/>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1">
    <w:name w:val="xl1891"/>
    <w:basedOn w:val="a6"/>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2">
    <w:name w:val="xl189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3">
    <w:name w:val="xl189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4">
    <w:name w:val="xl189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5">
    <w:name w:val="xl189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6">
    <w:name w:val="xl1896"/>
    <w:basedOn w:val="a6"/>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7">
    <w:name w:val="xl189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8">
    <w:name w:val="xl1898"/>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9">
    <w:name w:val="xl1899"/>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0">
    <w:name w:val="xl1900"/>
    <w:basedOn w:val="a6"/>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1">
    <w:name w:val="xl1901"/>
    <w:basedOn w:val="a6"/>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2">
    <w:name w:val="xl1902"/>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shterm">
    <w:name w:val="shterm"/>
    <w:basedOn w:val="a6"/>
    <w:rsid w:val="0006242D"/>
    <w:pPr>
      <w:suppressAutoHyphens w:val="0"/>
      <w:spacing w:before="100" w:beforeAutospacing="1" w:after="100" w:afterAutospacing="1"/>
    </w:pPr>
    <w:rPr>
      <w:lang w:eastAsia="ru-RU"/>
    </w:rPr>
  </w:style>
  <w:style w:type="paragraph" w:customStyle="1" w:styleId="affffffff9">
    <w:name w:val="оглавление"/>
    <w:basedOn w:val="2a"/>
    <w:link w:val="affffffffa"/>
    <w:qFormat/>
    <w:rsid w:val="0006242D"/>
    <w:pPr>
      <w:tabs>
        <w:tab w:val="left" w:pos="737"/>
        <w:tab w:val="right" w:leader="dot" w:pos="9770"/>
      </w:tabs>
      <w:spacing w:after="0" w:line="360" w:lineRule="auto"/>
      <w:ind w:left="709" w:hanging="425"/>
    </w:pPr>
    <w:rPr>
      <w:b/>
      <w:sz w:val="24"/>
    </w:rPr>
  </w:style>
  <w:style w:type="character" w:customStyle="1" w:styleId="2b">
    <w:name w:val="Оглавление 2 Знак"/>
    <w:basedOn w:val="a7"/>
    <w:link w:val="2a"/>
    <w:uiPriority w:val="39"/>
    <w:rsid w:val="0006242D"/>
    <w:rPr>
      <w:rFonts w:asciiTheme="minorHAnsi" w:eastAsiaTheme="minorHAnsi" w:hAnsiTheme="minorHAnsi" w:cstheme="minorBidi"/>
      <w:sz w:val="22"/>
      <w:szCs w:val="22"/>
      <w:lang w:eastAsia="en-US"/>
    </w:rPr>
  </w:style>
  <w:style w:type="character" w:customStyle="1" w:styleId="affffffffa">
    <w:name w:val="оглавление Знак"/>
    <w:basedOn w:val="2b"/>
    <w:link w:val="affffffff9"/>
    <w:rsid w:val="0006242D"/>
    <w:rPr>
      <w:rFonts w:asciiTheme="minorHAnsi" w:eastAsiaTheme="minorHAnsi" w:hAnsiTheme="minorHAnsi" w:cstheme="minorBidi"/>
      <w:b/>
      <w:sz w:val="24"/>
      <w:szCs w:val="22"/>
      <w:lang w:eastAsia="en-US"/>
    </w:rPr>
  </w:style>
  <w:style w:type="paragraph" w:customStyle="1" w:styleId="affffffffb">
    <w:name w:val="рисунок"/>
    <w:basedOn w:val="S2"/>
    <w:link w:val="affffffffc"/>
    <w:qFormat/>
    <w:rsid w:val="0006242D"/>
    <w:pPr>
      <w:keepNext/>
      <w:spacing w:after="120" w:line="240" w:lineRule="auto"/>
      <w:ind w:firstLine="567"/>
    </w:pPr>
    <w:rPr>
      <w:rFonts w:cs="Arial"/>
      <w:b/>
      <w:noProof/>
      <w:color w:val="252525"/>
    </w:rPr>
  </w:style>
  <w:style w:type="character" w:customStyle="1" w:styleId="affffffffc">
    <w:name w:val="рисунок Знак"/>
    <w:basedOn w:val="S1"/>
    <w:link w:val="affffffffb"/>
    <w:rsid w:val="0006242D"/>
    <w:rPr>
      <w:rFonts w:cs="Arial"/>
      <w:b/>
      <w:noProof/>
      <w:color w:val="252525"/>
      <w:sz w:val="24"/>
      <w:szCs w:val="24"/>
    </w:rPr>
  </w:style>
  <w:style w:type="paragraph" w:customStyle="1" w:styleId="11">
    <w:name w:val="мой стиль 1"/>
    <w:basedOn w:val="1"/>
    <w:qFormat/>
    <w:rsid w:val="0006242D"/>
    <w:pPr>
      <w:keepLines/>
      <w:numPr>
        <w:numId w:val="10"/>
      </w:numPr>
      <w:suppressAutoHyphens w:val="0"/>
    </w:pPr>
    <w:rPr>
      <w:rFonts w:eastAsiaTheme="majorEastAsia"/>
      <w:b/>
      <w:sz w:val="32"/>
      <w:szCs w:val="32"/>
      <w:lang w:eastAsia="en-US"/>
    </w:rPr>
  </w:style>
  <w:style w:type="paragraph" w:customStyle="1" w:styleId="xl2264">
    <w:name w:val="xl226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5">
    <w:name w:val="xl226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6">
    <w:name w:val="xl226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lang w:eastAsia="ru-RU"/>
    </w:rPr>
  </w:style>
  <w:style w:type="paragraph" w:customStyle="1" w:styleId="xl2267">
    <w:name w:val="xl226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8">
    <w:name w:val="xl226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9">
    <w:name w:val="xl2269"/>
    <w:basedOn w:val="a6"/>
    <w:rsid w:val="0006242D"/>
    <w:pPr>
      <w:suppressAutoHyphens w:val="0"/>
      <w:spacing w:before="100" w:beforeAutospacing="1" w:after="100" w:afterAutospacing="1"/>
      <w:textAlignment w:val="center"/>
    </w:pPr>
    <w:rPr>
      <w:lang w:eastAsia="ru-RU"/>
    </w:rPr>
  </w:style>
  <w:style w:type="paragraph" w:customStyle="1" w:styleId="xl2270">
    <w:name w:val="xl227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1">
    <w:name w:val="xl227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2">
    <w:name w:val="xl227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73">
    <w:name w:val="xl22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4">
    <w:name w:val="xl227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5">
    <w:name w:val="xl2275"/>
    <w:basedOn w:val="a6"/>
    <w:rsid w:val="0006242D"/>
    <w:pPr>
      <w:suppressAutoHyphens w:val="0"/>
      <w:spacing w:before="100" w:beforeAutospacing="1" w:after="100" w:afterAutospacing="1"/>
      <w:jc w:val="center"/>
      <w:textAlignment w:val="center"/>
    </w:pPr>
    <w:rPr>
      <w:b/>
      <w:bCs/>
      <w:lang w:eastAsia="ru-RU"/>
    </w:rPr>
  </w:style>
  <w:style w:type="paragraph" w:customStyle="1" w:styleId="xl2276">
    <w:name w:val="xl227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77">
    <w:name w:val="xl227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8">
    <w:name w:val="xl227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9">
    <w:name w:val="xl227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0">
    <w:name w:val="xl228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1">
    <w:name w:val="xl228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82">
    <w:name w:val="xl228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3">
    <w:name w:val="xl228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2284">
    <w:name w:val="xl228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5">
    <w:name w:val="xl228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6">
    <w:name w:val="xl228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7">
    <w:name w:val="xl228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8">
    <w:name w:val="xl228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9">
    <w:name w:val="xl228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0">
    <w:name w:val="xl2290"/>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1">
    <w:name w:val="xl229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2">
    <w:name w:val="xl229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3">
    <w:name w:val="xl229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4">
    <w:name w:val="xl2294"/>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right"/>
      <w:textAlignment w:val="center"/>
    </w:pPr>
    <w:rPr>
      <w:lang w:eastAsia="ru-RU"/>
    </w:rPr>
  </w:style>
  <w:style w:type="paragraph" w:customStyle="1" w:styleId="xl2295">
    <w:name w:val="xl2295"/>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6">
    <w:name w:val="xl2296"/>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7">
    <w:name w:val="xl229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3">
    <w:name w:val="xl226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05">
    <w:name w:val="xl3505"/>
    <w:basedOn w:val="a6"/>
    <w:rsid w:val="0006242D"/>
    <w:pPr>
      <w:suppressAutoHyphens w:val="0"/>
      <w:spacing w:before="100" w:beforeAutospacing="1" w:after="100" w:afterAutospacing="1"/>
    </w:pPr>
    <w:rPr>
      <w:lang w:eastAsia="ru-RU"/>
    </w:rPr>
  </w:style>
  <w:style w:type="paragraph" w:customStyle="1" w:styleId="xl3506">
    <w:name w:val="xl3506"/>
    <w:basedOn w:val="a6"/>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7">
    <w:name w:val="xl3507"/>
    <w:basedOn w:val="a6"/>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08">
    <w:name w:val="xl350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9">
    <w:name w:val="xl3509"/>
    <w:basedOn w:val="a6"/>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10">
    <w:name w:val="xl3510"/>
    <w:basedOn w:val="a6"/>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11">
    <w:name w:val="xl3511"/>
    <w:basedOn w:val="a6"/>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3512">
    <w:name w:val="xl3512"/>
    <w:basedOn w:val="a6"/>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3">
    <w:name w:val="xl3513"/>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4">
    <w:name w:val="xl351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5">
    <w:name w:val="xl351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6">
    <w:name w:val="xl3516"/>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7">
    <w:name w:val="xl3517"/>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18">
    <w:name w:val="xl3518"/>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9">
    <w:name w:val="xl3519"/>
    <w:basedOn w:val="a6"/>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0">
    <w:name w:val="xl3520"/>
    <w:basedOn w:val="a6"/>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1">
    <w:name w:val="xl3521"/>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2">
    <w:name w:val="xl3522"/>
    <w:basedOn w:val="a6"/>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23">
    <w:name w:val="xl3523"/>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4">
    <w:name w:val="xl3524"/>
    <w:basedOn w:val="a6"/>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5">
    <w:name w:val="xl3525"/>
    <w:basedOn w:val="a6"/>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6">
    <w:name w:val="xl3526"/>
    <w:basedOn w:val="a6"/>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27">
    <w:name w:val="xl3527"/>
    <w:basedOn w:val="a6"/>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8">
    <w:name w:val="xl3528"/>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9">
    <w:name w:val="xl3529"/>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0">
    <w:name w:val="xl3530"/>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1">
    <w:name w:val="xl3531"/>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2">
    <w:name w:val="xl353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3">
    <w:name w:val="xl3533"/>
    <w:basedOn w:val="a6"/>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34">
    <w:name w:val="xl3534"/>
    <w:basedOn w:val="a6"/>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5">
    <w:name w:val="xl3535"/>
    <w:basedOn w:val="a6"/>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36">
    <w:name w:val="xl3536"/>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7">
    <w:name w:val="xl353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8">
    <w:name w:val="xl3538"/>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9">
    <w:name w:val="xl3539"/>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0">
    <w:name w:val="xl3540"/>
    <w:basedOn w:val="a6"/>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41">
    <w:name w:val="xl3541"/>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2">
    <w:name w:val="xl3542"/>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3">
    <w:name w:val="xl3543"/>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44">
    <w:name w:val="xl3544"/>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5">
    <w:name w:val="xl3545"/>
    <w:basedOn w:val="a6"/>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46">
    <w:name w:val="xl3546"/>
    <w:basedOn w:val="a6"/>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47">
    <w:name w:val="xl3547"/>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8">
    <w:name w:val="xl3548"/>
    <w:basedOn w:val="a6"/>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49">
    <w:name w:val="xl3549"/>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0">
    <w:name w:val="xl3550"/>
    <w:basedOn w:val="a6"/>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1">
    <w:name w:val="xl3551"/>
    <w:basedOn w:val="a6"/>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2">
    <w:name w:val="xl3552"/>
    <w:basedOn w:val="a6"/>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3">
    <w:name w:val="xl3553"/>
    <w:basedOn w:val="a6"/>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4">
    <w:name w:val="xl3554"/>
    <w:basedOn w:val="a6"/>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5">
    <w:name w:val="xl355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6">
    <w:name w:val="xl3556"/>
    <w:basedOn w:val="a6"/>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7">
    <w:name w:val="xl3557"/>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8">
    <w:name w:val="xl3558"/>
    <w:basedOn w:val="a6"/>
    <w:rsid w:val="0006242D"/>
    <w:pPr>
      <w:pBdr>
        <w:top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9">
    <w:name w:val="xl3559"/>
    <w:basedOn w:val="a6"/>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0">
    <w:name w:val="xl3560"/>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1">
    <w:name w:val="xl3561"/>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62">
    <w:name w:val="xl3562"/>
    <w:basedOn w:val="a6"/>
    <w:rsid w:val="0006242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63">
    <w:name w:val="xl3563"/>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64">
    <w:name w:val="xl3564"/>
    <w:basedOn w:val="a6"/>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3565">
    <w:name w:val="xl3565"/>
    <w:basedOn w:val="a6"/>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566">
    <w:name w:val="xl356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7">
    <w:name w:val="xl356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8">
    <w:name w:val="xl3568"/>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9">
    <w:name w:val="xl3569"/>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0">
    <w:name w:val="xl357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1">
    <w:name w:val="xl3571"/>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2">
    <w:name w:val="xl3572"/>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3">
    <w:name w:val="xl35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4">
    <w:name w:val="xl357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3575">
    <w:name w:val="xl3575"/>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6">
    <w:name w:val="xl3576"/>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7">
    <w:name w:val="xl3577"/>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8">
    <w:name w:val="xl3578"/>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9">
    <w:name w:val="xl3579"/>
    <w:basedOn w:val="a6"/>
    <w:rsid w:val="000624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80">
    <w:name w:val="xl3580"/>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1">
    <w:name w:val="xl3581"/>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2">
    <w:name w:val="xl3582"/>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83">
    <w:name w:val="xl3583"/>
    <w:basedOn w:val="a6"/>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lang w:eastAsia="ru-RU"/>
    </w:rPr>
  </w:style>
  <w:style w:type="paragraph" w:customStyle="1" w:styleId="xl3584">
    <w:name w:val="xl3584"/>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5">
    <w:name w:val="xl3585"/>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6">
    <w:name w:val="xl3586"/>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7">
    <w:name w:val="xl3587"/>
    <w:basedOn w:val="a6"/>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8">
    <w:name w:val="xl3588"/>
    <w:basedOn w:val="a6"/>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9">
    <w:name w:val="xl3589"/>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0">
    <w:name w:val="xl3590"/>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1">
    <w:name w:val="xl3591"/>
    <w:basedOn w:val="a6"/>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2">
    <w:name w:val="xl3592"/>
    <w:basedOn w:val="a6"/>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3">
    <w:name w:val="xl3593"/>
    <w:basedOn w:val="a6"/>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4">
    <w:name w:val="xl3594"/>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5">
    <w:name w:val="xl3595"/>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6">
    <w:name w:val="xl3596"/>
    <w:basedOn w:val="a6"/>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7">
    <w:name w:val="xl3597"/>
    <w:basedOn w:val="a6"/>
    <w:rsid w:val="0006242D"/>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8">
    <w:name w:val="xl3598"/>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9">
    <w:name w:val="xl3599"/>
    <w:basedOn w:val="a6"/>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0">
    <w:name w:val="xl3600"/>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1">
    <w:name w:val="xl360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2">
    <w:name w:val="xl360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03">
    <w:name w:val="xl360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4">
    <w:name w:val="xl3604"/>
    <w:basedOn w:val="a6"/>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5">
    <w:name w:val="xl3605"/>
    <w:basedOn w:val="a6"/>
    <w:rsid w:val="0006242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6">
    <w:name w:val="xl3606"/>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7">
    <w:name w:val="xl3607"/>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8">
    <w:name w:val="xl3608"/>
    <w:basedOn w:val="a6"/>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9">
    <w:name w:val="xl3609"/>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0">
    <w:name w:val="xl3610"/>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11">
    <w:name w:val="xl361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12">
    <w:name w:val="xl361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3">
    <w:name w:val="xl3613"/>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4">
    <w:name w:val="xl3614"/>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615">
    <w:name w:val="xl3615"/>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6">
    <w:name w:val="xl3616"/>
    <w:basedOn w:val="a6"/>
    <w:rsid w:val="0006242D"/>
    <w:pPr>
      <w:pBdr>
        <w:top w:val="single" w:sz="4" w:space="0" w:color="auto"/>
        <w:left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617">
    <w:name w:val="xl3617"/>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8">
    <w:name w:val="xl3618"/>
    <w:basedOn w:val="a6"/>
    <w:rsid w:val="0006242D"/>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lang w:eastAsia="ru-RU"/>
    </w:rPr>
  </w:style>
  <w:style w:type="paragraph" w:customStyle="1" w:styleId="xl3619">
    <w:name w:val="xl3619"/>
    <w:basedOn w:val="a6"/>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font1">
    <w:name w:val="font1"/>
    <w:basedOn w:val="a6"/>
    <w:rsid w:val="0006242D"/>
    <w:pPr>
      <w:suppressAutoHyphens w:val="0"/>
      <w:spacing w:before="100" w:beforeAutospacing="1" w:after="100" w:afterAutospacing="1"/>
    </w:pPr>
    <w:rPr>
      <w:rFonts w:ascii="Arial CYR" w:hAnsi="Arial CYR" w:cs="Arial CYR"/>
      <w:sz w:val="20"/>
      <w:szCs w:val="20"/>
      <w:lang w:eastAsia="ru-RU"/>
    </w:rPr>
  </w:style>
  <w:style w:type="paragraph" w:customStyle="1" w:styleId="xl3082">
    <w:name w:val="xl3082"/>
    <w:basedOn w:val="a6"/>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3083">
    <w:name w:val="xl3083"/>
    <w:basedOn w:val="a6"/>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4">
    <w:name w:val="xl3084"/>
    <w:basedOn w:val="a6"/>
    <w:rsid w:val="0006242D"/>
    <w:pPr>
      <w:pBdr>
        <w:top w:val="single" w:sz="8" w:space="0" w:color="auto"/>
        <w:lef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5">
    <w:name w:val="xl3085"/>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86">
    <w:name w:val="xl3086"/>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7">
    <w:name w:val="xl3087"/>
    <w:basedOn w:val="a6"/>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8">
    <w:name w:val="xl3088"/>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9">
    <w:name w:val="xl308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90">
    <w:name w:val="xl309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91">
    <w:name w:val="xl3091"/>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2">
    <w:name w:val="xl3092"/>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3">
    <w:name w:val="xl3093"/>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4">
    <w:name w:val="xl3094"/>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5">
    <w:name w:val="xl3095"/>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6">
    <w:name w:val="xl3096"/>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7">
    <w:name w:val="xl3097"/>
    <w:basedOn w:val="a6"/>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8">
    <w:name w:val="xl3098"/>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formattext">
    <w:name w:val="formattext"/>
    <w:basedOn w:val="a6"/>
    <w:rsid w:val="0006242D"/>
    <w:pPr>
      <w:suppressAutoHyphens w:val="0"/>
      <w:spacing w:before="100" w:beforeAutospacing="1" w:after="100" w:afterAutospacing="1"/>
    </w:pPr>
    <w:rPr>
      <w:lang w:eastAsia="ru-RU"/>
    </w:rPr>
  </w:style>
  <w:style w:type="table" w:customStyle="1" w:styleId="102">
    <w:name w:val="Сетка таблицы10"/>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d">
    <w:name w:val="Абзац"/>
    <w:basedOn w:val="a6"/>
    <w:link w:val="affffffffe"/>
    <w:qFormat/>
    <w:rsid w:val="0006242D"/>
    <w:pPr>
      <w:suppressAutoHyphens w:val="0"/>
      <w:spacing w:before="120" w:after="60"/>
      <w:ind w:firstLine="567"/>
      <w:jc w:val="both"/>
    </w:pPr>
    <w:rPr>
      <w:rFonts w:ascii="Calibri" w:hAnsi="Calibri"/>
      <w:szCs w:val="20"/>
      <w:lang w:eastAsia="ru-RU"/>
    </w:rPr>
  </w:style>
  <w:style w:type="character" w:customStyle="1" w:styleId="affffffffe">
    <w:name w:val="Абзац Знак"/>
    <w:link w:val="affffffffd"/>
    <w:locked/>
    <w:rsid w:val="0006242D"/>
    <w:rPr>
      <w:rFonts w:ascii="Calibri" w:hAnsi="Calibri"/>
      <w:sz w:val="24"/>
    </w:rPr>
  </w:style>
  <w:style w:type="character" w:customStyle="1" w:styleId="affa">
    <w:name w:val="Обычный (веб) Знак"/>
    <w:link w:val="aff9"/>
    <w:uiPriority w:val="99"/>
    <w:rsid w:val="0006242D"/>
    <w:rPr>
      <w:rFonts w:ascii="Calibri" w:hAnsi="Calibri" w:cs="Calibri"/>
      <w:sz w:val="24"/>
      <w:szCs w:val="24"/>
    </w:rPr>
  </w:style>
  <w:style w:type="paragraph" w:customStyle="1" w:styleId="afffffffff">
    <w:name w:val="Руслан"/>
    <w:basedOn w:val="a6"/>
    <w:autoRedefine/>
    <w:qFormat/>
    <w:rsid w:val="0006242D"/>
    <w:pPr>
      <w:suppressAutoHyphens w:val="0"/>
      <w:spacing w:before="120" w:line="360" w:lineRule="exact"/>
      <w:ind w:firstLine="720"/>
      <w:jc w:val="both"/>
    </w:pPr>
    <w:rPr>
      <w:sz w:val="28"/>
      <w:szCs w:val="20"/>
      <w:lang w:eastAsia="ru-RU"/>
    </w:rPr>
  </w:style>
  <w:style w:type="paragraph" w:customStyle="1" w:styleId="headertext">
    <w:name w:val="headertext"/>
    <w:basedOn w:val="a6"/>
    <w:rsid w:val="0006242D"/>
    <w:pPr>
      <w:suppressAutoHyphens w:val="0"/>
      <w:spacing w:before="100" w:beforeAutospacing="1" w:after="100" w:afterAutospacing="1"/>
    </w:pPr>
    <w:rPr>
      <w:lang w:eastAsia="ru-RU"/>
    </w:rPr>
  </w:style>
  <w:style w:type="character" w:customStyle="1" w:styleId="812">
    <w:name w:val="Основной текст + 81"/>
    <w:aliases w:val="5 pt4,Полужирный1,Интервал 0 pt5"/>
    <w:rsid w:val="0006242D"/>
    <w:rPr>
      <w:rFonts w:ascii="Times New Roman" w:hAnsi="Times New Roman" w:cs="Times New Roman"/>
      <w:b/>
      <w:bCs/>
      <w:spacing w:val="-4"/>
      <w:sz w:val="17"/>
      <w:szCs w:val="17"/>
      <w:u w:val="none"/>
    </w:rPr>
  </w:style>
  <w:style w:type="paragraph" w:customStyle="1" w:styleId="133">
    <w:name w:val="Основной текст13"/>
    <w:basedOn w:val="a6"/>
    <w:rsid w:val="0006242D"/>
    <w:pPr>
      <w:widowControl w:val="0"/>
      <w:shd w:val="clear" w:color="auto" w:fill="FFFFFF"/>
      <w:suppressAutoHyphens w:val="0"/>
      <w:spacing w:line="0" w:lineRule="atLeast"/>
      <w:ind w:hanging="340"/>
    </w:pPr>
    <w:rPr>
      <w:rFonts w:asciiTheme="minorHAnsi" w:eastAsiaTheme="minorHAnsi" w:hAnsiTheme="minorHAnsi" w:cstheme="minorBidi"/>
      <w:sz w:val="23"/>
      <w:szCs w:val="23"/>
      <w:lang w:eastAsia="en-US"/>
    </w:rPr>
  </w:style>
  <w:style w:type="character" w:customStyle="1" w:styleId="76">
    <w:name w:val="Основной текст7"/>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96">
    <w:name w:val="Основной текст9"/>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4Candara95pt">
    <w:name w:val="Основной текст (4) + Candara;9;5 pt;Не полужирный"/>
    <w:rsid w:val="0006242D"/>
    <w:rPr>
      <w:rFonts w:ascii="Candara" w:eastAsia="Candara" w:hAnsi="Candara" w:cs="Candara"/>
      <w:b/>
      <w:bCs/>
      <w:i w:val="0"/>
      <w:iCs w:val="0"/>
      <w:smallCaps w:val="0"/>
      <w:strike w:val="0"/>
      <w:color w:val="000000"/>
      <w:spacing w:val="0"/>
      <w:w w:val="100"/>
      <w:position w:val="0"/>
      <w:sz w:val="19"/>
      <w:szCs w:val="19"/>
      <w:u w:val="single"/>
    </w:rPr>
  </w:style>
  <w:style w:type="character" w:customStyle="1" w:styleId="103">
    <w:name w:val="Основной текст10"/>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25">
    <w:name w:val="Основной текст12"/>
    <w:rsid w:val="0006242D"/>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afffffffff0">
    <w:name w:val="Знак Знак Знак Знак"/>
    <w:basedOn w:val="a6"/>
    <w:rsid w:val="0006242D"/>
    <w:pPr>
      <w:suppressAutoHyphens w:val="0"/>
      <w:spacing w:after="160" w:line="240" w:lineRule="exact"/>
    </w:pPr>
    <w:rPr>
      <w:rFonts w:ascii="Verdana" w:hAnsi="Verdana"/>
      <w:sz w:val="20"/>
      <w:szCs w:val="20"/>
      <w:lang w:val="en-US" w:eastAsia="en-US"/>
    </w:rPr>
  </w:style>
  <w:style w:type="character" w:customStyle="1" w:styleId="Arial95pt">
    <w:name w:val="Основной текст + Arial;9;5 pt"/>
    <w:rsid w:val="0006242D"/>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paragraph" w:customStyle="1" w:styleId="314">
    <w:name w:val="Основной текст 31"/>
    <w:basedOn w:val="a6"/>
    <w:rsid w:val="0006242D"/>
    <w:pPr>
      <w:widowControl w:val="0"/>
      <w:tabs>
        <w:tab w:val="left" w:pos="-1701"/>
      </w:tabs>
      <w:suppressAutoHyphens w:val="0"/>
      <w:spacing w:line="360" w:lineRule="auto"/>
      <w:jc w:val="both"/>
    </w:pPr>
    <w:rPr>
      <w:rFonts w:ascii="Tms Rmn" w:hAnsi="Tms Rmn"/>
      <w:color w:val="000000"/>
      <w:sz w:val="20"/>
      <w:szCs w:val="20"/>
      <w:lang w:eastAsia="ru-RU"/>
    </w:rPr>
  </w:style>
  <w:style w:type="paragraph" w:customStyle="1" w:styleId="afffffffff1">
    <w:name w:val="Документация с отступом"/>
    <w:basedOn w:val="a6"/>
    <w:uiPriority w:val="99"/>
    <w:rsid w:val="0006242D"/>
    <w:pPr>
      <w:suppressAutoHyphens w:val="0"/>
      <w:spacing w:line="360" w:lineRule="auto"/>
      <w:ind w:firstLine="851"/>
      <w:jc w:val="both"/>
    </w:pPr>
    <w:rPr>
      <w:szCs w:val="20"/>
      <w:lang w:eastAsia="ru-RU"/>
    </w:rPr>
  </w:style>
  <w:style w:type="paragraph" w:customStyle="1" w:styleId="western">
    <w:name w:val="western"/>
    <w:basedOn w:val="a6"/>
    <w:rsid w:val="0006242D"/>
    <w:pPr>
      <w:suppressAutoHyphens w:val="0"/>
      <w:spacing w:before="100" w:beforeAutospacing="1" w:after="115"/>
      <w:jc w:val="both"/>
    </w:pPr>
    <w:rPr>
      <w:color w:val="000000"/>
      <w:lang w:eastAsia="ru-RU"/>
    </w:rPr>
  </w:style>
  <w:style w:type="paragraph" w:customStyle="1" w:styleId="145">
    <w:name w:val="Стиль Заголовок 1 + По ширине Справа:  4 см"/>
    <w:basedOn w:val="1"/>
    <w:rsid w:val="0006242D"/>
    <w:pPr>
      <w:numPr>
        <w:numId w:val="0"/>
      </w:numPr>
      <w:tabs>
        <w:tab w:val="num" w:pos="0"/>
      </w:tabs>
      <w:suppressAutoHyphens w:val="0"/>
      <w:jc w:val="left"/>
    </w:pPr>
    <w:rPr>
      <w:b/>
      <w:bCs/>
      <w:kern w:val="28"/>
      <w:szCs w:val="20"/>
      <w:u w:val="single"/>
      <w:lang w:eastAsia="ru-RU"/>
    </w:rPr>
  </w:style>
  <w:style w:type="character" w:customStyle="1" w:styleId="st">
    <w:name w:val="st"/>
    <w:rsid w:val="0006242D"/>
  </w:style>
  <w:style w:type="paragraph" w:customStyle="1" w:styleId="Style81">
    <w:name w:val="Style81"/>
    <w:basedOn w:val="a6"/>
    <w:rsid w:val="0006242D"/>
    <w:pPr>
      <w:widowControl w:val="0"/>
      <w:autoSpaceDE w:val="0"/>
    </w:pPr>
    <w:rPr>
      <w:rFonts w:eastAsia="Arial Unicode MS"/>
      <w:kern w:val="2"/>
      <w:lang w:eastAsia="hi-IN" w:bidi="hi-IN"/>
    </w:rPr>
  </w:style>
  <w:style w:type="character" w:customStyle="1" w:styleId="FontStyle158">
    <w:name w:val="Font Style158"/>
    <w:rsid w:val="0006242D"/>
    <w:rPr>
      <w:rFonts w:ascii="Times New Roman" w:eastAsia="Times New Roman" w:hAnsi="Times New Roman" w:cs="Times New Roman" w:hint="default"/>
      <w:color w:val="auto"/>
      <w:sz w:val="26"/>
      <w:lang w:val="ru-RU"/>
    </w:rPr>
  </w:style>
  <w:style w:type="character" w:customStyle="1" w:styleId="11pt">
    <w:name w:val="Основной текст + 11 pt"/>
    <w:aliases w:val="Интервал 0 pt11"/>
    <w:rsid w:val="0006242D"/>
    <w:rPr>
      <w:rFonts w:ascii="Arial Unicode MS" w:eastAsia="Arial Unicode MS" w:cs="Arial Unicode MS"/>
      <w:spacing w:val="1"/>
      <w:sz w:val="22"/>
      <w:szCs w:val="22"/>
      <w:u w:val="none"/>
    </w:rPr>
  </w:style>
  <w:style w:type="paragraph" w:customStyle="1" w:styleId="p4">
    <w:name w:val="p4"/>
    <w:basedOn w:val="a6"/>
    <w:rsid w:val="0006242D"/>
    <w:pPr>
      <w:suppressAutoHyphens w:val="0"/>
      <w:spacing w:before="100" w:beforeAutospacing="1" w:after="100" w:afterAutospacing="1"/>
    </w:pPr>
    <w:rPr>
      <w:lang w:eastAsia="ru-RU"/>
    </w:rPr>
  </w:style>
  <w:style w:type="paragraph" w:customStyle="1" w:styleId="p5">
    <w:name w:val="p5"/>
    <w:basedOn w:val="a6"/>
    <w:rsid w:val="0006242D"/>
    <w:pPr>
      <w:suppressAutoHyphens w:val="0"/>
      <w:spacing w:before="100" w:beforeAutospacing="1" w:after="100" w:afterAutospacing="1"/>
    </w:pPr>
    <w:rPr>
      <w:lang w:eastAsia="ru-RU"/>
    </w:rPr>
  </w:style>
  <w:style w:type="paragraph" w:customStyle="1" w:styleId="p6">
    <w:name w:val="p6"/>
    <w:basedOn w:val="a6"/>
    <w:rsid w:val="0006242D"/>
    <w:pPr>
      <w:suppressAutoHyphens w:val="0"/>
      <w:spacing w:before="100" w:beforeAutospacing="1" w:after="100" w:afterAutospacing="1"/>
    </w:pPr>
    <w:rPr>
      <w:lang w:eastAsia="ru-RU"/>
    </w:rPr>
  </w:style>
  <w:style w:type="paragraph" w:customStyle="1" w:styleId="p7">
    <w:name w:val="p7"/>
    <w:basedOn w:val="a6"/>
    <w:rsid w:val="0006242D"/>
    <w:pPr>
      <w:suppressAutoHyphens w:val="0"/>
      <w:spacing w:before="100" w:beforeAutospacing="1" w:after="100" w:afterAutospacing="1"/>
    </w:pPr>
    <w:rPr>
      <w:lang w:eastAsia="ru-RU"/>
    </w:rPr>
  </w:style>
  <w:style w:type="character" w:customStyle="1" w:styleId="s80">
    <w:name w:val="s8"/>
    <w:basedOn w:val="a7"/>
    <w:rsid w:val="0006242D"/>
  </w:style>
  <w:style w:type="character" w:customStyle="1" w:styleId="s30">
    <w:name w:val="s3"/>
    <w:basedOn w:val="a7"/>
    <w:rsid w:val="0006242D"/>
  </w:style>
  <w:style w:type="character" w:customStyle="1" w:styleId="s40">
    <w:name w:val="s4"/>
    <w:basedOn w:val="a7"/>
    <w:rsid w:val="0006242D"/>
  </w:style>
  <w:style w:type="paragraph" w:customStyle="1" w:styleId="p32">
    <w:name w:val="p32"/>
    <w:basedOn w:val="a6"/>
    <w:rsid w:val="0006242D"/>
    <w:pPr>
      <w:suppressAutoHyphens w:val="0"/>
      <w:spacing w:before="100" w:beforeAutospacing="1" w:after="100" w:afterAutospacing="1"/>
    </w:pPr>
    <w:rPr>
      <w:lang w:eastAsia="ru-RU"/>
    </w:rPr>
  </w:style>
  <w:style w:type="paragraph" w:customStyle="1" w:styleId="p39">
    <w:name w:val="p39"/>
    <w:basedOn w:val="a6"/>
    <w:rsid w:val="0006242D"/>
    <w:pPr>
      <w:suppressAutoHyphens w:val="0"/>
      <w:spacing w:before="100" w:beforeAutospacing="1" w:after="100" w:afterAutospacing="1"/>
    </w:pPr>
    <w:rPr>
      <w:lang w:eastAsia="ru-RU"/>
    </w:rPr>
  </w:style>
  <w:style w:type="character" w:customStyle="1" w:styleId="FontStyle79">
    <w:name w:val="Font Style79"/>
    <w:uiPriority w:val="99"/>
    <w:rsid w:val="0006242D"/>
    <w:rPr>
      <w:rFonts w:ascii="Times New Roman" w:hAnsi="Times New Roman" w:cs="Times New Roman"/>
      <w:sz w:val="22"/>
      <w:szCs w:val="22"/>
    </w:rPr>
  </w:style>
  <w:style w:type="paragraph" w:customStyle="1" w:styleId="Style31">
    <w:name w:val="Style31"/>
    <w:basedOn w:val="a6"/>
    <w:uiPriority w:val="99"/>
    <w:rsid w:val="0006242D"/>
    <w:pPr>
      <w:widowControl w:val="0"/>
      <w:suppressAutoHyphens w:val="0"/>
      <w:autoSpaceDE w:val="0"/>
      <w:autoSpaceDN w:val="0"/>
      <w:adjustRightInd w:val="0"/>
      <w:spacing w:line="230" w:lineRule="exact"/>
      <w:jc w:val="center"/>
    </w:pPr>
    <w:rPr>
      <w:rFonts w:ascii="Cambria" w:hAnsi="Cambria"/>
      <w:lang w:eastAsia="ru-RU"/>
    </w:rPr>
  </w:style>
  <w:style w:type="paragraph" w:customStyle="1" w:styleId="Style41">
    <w:name w:val="Style41"/>
    <w:basedOn w:val="a6"/>
    <w:uiPriority w:val="99"/>
    <w:rsid w:val="0006242D"/>
    <w:pPr>
      <w:widowControl w:val="0"/>
      <w:suppressAutoHyphens w:val="0"/>
      <w:autoSpaceDE w:val="0"/>
      <w:autoSpaceDN w:val="0"/>
      <w:adjustRightInd w:val="0"/>
      <w:spacing w:line="350" w:lineRule="exact"/>
      <w:jc w:val="center"/>
    </w:pPr>
    <w:rPr>
      <w:rFonts w:ascii="Cambria" w:hAnsi="Cambria"/>
      <w:lang w:eastAsia="ru-RU"/>
    </w:rPr>
  </w:style>
  <w:style w:type="character" w:customStyle="1" w:styleId="FontStyle73">
    <w:name w:val="Font Style73"/>
    <w:uiPriority w:val="99"/>
    <w:rsid w:val="0006242D"/>
    <w:rPr>
      <w:rFonts w:ascii="Times New Roman" w:hAnsi="Times New Roman" w:cs="Times New Roman"/>
      <w:sz w:val="18"/>
      <w:szCs w:val="18"/>
    </w:rPr>
  </w:style>
  <w:style w:type="character" w:customStyle="1" w:styleId="FontStyle81">
    <w:name w:val="Font Style81"/>
    <w:uiPriority w:val="99"/>
    <w:rsid w:val="0006242D"/>
    <w:rPr>
      <w:rFonts w:ascii="Times New Roman" w:hAnsi="Times New Roman" w:cs="Times New Roman"/>
      <w:b/>
      <w:bCs/>
      <w:sz w:val="22"/>
      <w:szCs w:val="22"/>
    </w:rPr>
  </w:style>
  <w:style w:type="paragraph" w:customStyle="1" w:styleId="Style12">
    <w:name w:val="Style12"/>
    <w:basedOn w:val="a6"/>
    <w:uiPriority w:val="99"/>
    <w:rsid w:val="0006242D"/>
    <w:pPr>
      <w:widowControl w:val="0"/>
      <w:suppressAutoHyphens w:val="0"/>
      <w:autoSpaceDE w:val="0"/>
      <w:autoSpaceDN w:val="0"/>
      <w:adjustRightInd w:val="0"/>
      <w:jc w:val="center"/>
    </w:pPr>
    <w:rPr>
      <w:rFonts w:ascii="Cambria" w:hAnsi="Cambria"/>
      <w:lang w:eastAsia="ru-RU"/>
    </w:rPr>
  </w:style>
  <w:style w:type="paragraph" w:customStyle="1" w:styleId="bodytext4">
    <w:name w:val="bodytext4"/>
    <w:basedOn w:val="a6"/>
    <w:uiPriority w:val="99"/>
    <w:rsid w:val="0006242D"/>
    <w:pPr>
      <w:suppressAutoHyphens w:val="0"/>
      <w:spacing w:before="100" w:beforeAutospacing="1" w:after="150"/>
    </w:pPr>
    <w:rPr>
      <w:rFonts w:ascii="Calibri" w:hAnsi="Calibri"/>
      <w:color w:val="949494"/>
      <w:lang w:eastAsia="ru-RU"/>
    </w:rPr>
  </w:style>
  <w:style w:type="paragraph" w:customStyle="1" w:styleId="1fffb">
    <w:name w:val="Знак Знак Знак1 Знак Знак Знак"/>
    <w:basedOn w:val="a6"/>
    <w:uiPriority w:val="99"/>
    <w:rsid w:val="0006242D"/>
    <w:pPr>
      <w:suppressAutoHyphens w:val="0"/>
    </w:pPr>
    <w:rPr>
      <w:rFonts w:ascii="Verdana" w:hAnsi="Verdana" w:cs="Verdana"/>
      <w:sz w:val="20"/>
      <w:szCs w:val="20"/>
      <w:lang w:val="en-US" w:eastAsia="en-US"/>
    </w:rPr>
  </w:style>
  <w:style w:type="paragraph" w:customStyle="1" w:styleId="116">
    <w:name w:val="Знак Знак Знак1 Знак Знак Знак1"/>
    <w:basedOn w:val="a6"/>
    <w:uiPriority w:val="99"/>
    <w:rsid w:val="0006242D"/>
    <w:pPr>
      <w:suppressAutoHyphens w:val="0"/>
    </w:pPr>
    <w:rPr>
      <w:rFonts w:ascii="Verdana" w:hAnsi="Verdana" w:cs="Verdana"/>
      <w:sz w:val="20"/>
      <w:szCs w:val="20"/>
      <w:lang w:val="en-US" w:eastAsia="en-US"/>
    </w:rPr>
  </w:style>
  <w:style w:type="character" w:customStyle="1" w:styleId="1fffc">
    <w:name w:val="Нижний колонтитул Знак1"/>
    <w:uiPriority w:val="99"/>
    <w:semiHidden/>
    <w:rsid w:val="0006242D"/>
    <w:rPr>
      <w:rFonts w:eastAsia="Times New Roman" w:cs="Times New Roman"/>
      <w:lang w:val="x-none" w:eastAsia="ru-RU"/>
    </w:rPr>
  </w:style>
  <w:style w:type="character" w:customStyle="1" w:styleId="googqs-tidbit-0">
    <w:name w:val="goog_qs-tidbit-0"/>
    <w:uiPriority w:val="99"/>
    <w:rsid w:val="0006242D"/>
    <w:rPr>
      <w:rFonts w:cs="Times New Roman"/>
    </w:rPr>
  </w:style>
  <w:style w:type="paragraph" w:customStyle="1" w:styleId="3f6">
    <w:name w:val="Знак Знак Знак3 Знак Знак Знак Знак"/>
    <w:basedOn w:val="a6"/>
    <w:uiPriority w:val="99"/>
    <w:rsid w:val="0006242D"/>
    <w:pPr>
      <w:suppressAutoHyphens w:val="0"/>
    </w:pPr>
    <w:rPr>
      <w:rFonts w:ascii="Verdana" w:hAnsi="Verdana" w:cs="Verdana"/>
      <w:sz w:val="20"/>
      <w:szCs w:val="20"/>
      <w:lang w:val="en-US" w:eastAsia="en-US"/>
    </w:rPr>
  </w:style>
  <w:style w:type="character" w:customStyle="1" w:styleId="HeaderChar">
    <w:name w:val="Header Char"/>
    <w:uiPriority w:val="99"/>
    <w:locked/>
    <w:rsid w:val="0006242D"/>
  </w:style>
  <w:style w:type="character" w:customStyle="1" w:styleId="FooterChar">
    <w:name w:val="Footer Char"/>
    <w:uiPriority w:val="99"/>
    <w:locked/>
    <w:rsid w:val="0006242D"/>
  </w:style>
  <w:style w:type="paragraph" w:customStyle="1" w:styleId="afffffffff2">
    <w:name w:val="текст примечания"/>
    <w:basedOn w:val="a6"/>
    <w:uiPriority w:val="99"/>
    <w:rsid w:val="0006242D"/>
    <w:pPr>
      <w:suppressAutoHyphens w:val="0"/>
    </w:pPr>
    <w:rPr>
      <w:rFonts w:ascii="Calibri" w:hAnsi="Calibri"/>
      <w:lang w:eastAsia="ru-RU"/>
    </w:rPr>
  </w:style>
  <w:style w:type="paragraph" w:customStyle="1" w:styleId="Style10">
    <w:name w:val="Style10"/>
    <w:basedOn w:val="a6"/>
    <w:uiPriority w:val="99"/>
    <w:rsid w:val="0006242D"/>
    <w:pPr>
      <w:widowControl w:val="0"/>
      <w:suppressAutoHyphens w:val="0"/>
      <w:autoSpaceDE w:val="0"/>
      <w:autoSpaceDN w:val="0"/>
      <w:adjustRightInd w:val="0"/>
      <w:spacing w:line="322" w:lineRule="exact"/>
      <w:jc w:val="both"/>
    </w:pPr>
    <w:rPr>
      <w:rFonts w:ascii="Cambria" w:hAnsi="Cambria"/>
      <w:lang w:eastAsia="ru-RU"/>
    </w:rPr>
  </w:style>
  <w:style w:type="paragraph" w:customStyle="1" w:styleId="Style13">
    <w:name w:val="Style13"/>
    <w:basedOn w:val="a6"/>
    <w:uiPriority w:val="99"/>
    <w:rsid w:val="0006242D"/>
    <w:pPr>
      <w:widowControl w:val="0"/>
      <w:suppressAutoHyphens w:val="0"/>
      <w:autoSpaceDE w:val="0"/>
      <w:autoSpaceDN w:val="0"/>
      <w:adjustRightInd w:val="0"/>
      <w:spacing w:line="319" w:lineRule="exact"/>
      <w:ind w:firstLine="706"/>
      <w:jc w:val="both"/>
    </w:pPr>
    <w:rPr>
      <w:rFonts w:ascii="Cambria" w:hAnsi="Cambria"/>
      <w:lang w:eastAsia="ru-RU"/>
    </w:rPr>
  </w:style>
  <w:style w:type="paragraph" w:customStyle="1" w:styleId="Style17">
    <w:name w:val="Style17"/>
    <w:basedOn w:val="a6"/>
    <w:uiPriority w:val="99"/>
    <w:rsid w:val="0006242D"/>
    <w:pPr>
      <w:widowControl w:val="0"/>
      <w:suppressAutoHyphens w:val="0"/>
      <w:autoSpaceDE w:val="0"/>
      <w:autoSpaceDN w:val="0"/>
      <w:adjustRightInd w:val="0"/>
      <w:spacing w:line="317" w:lineRule="exact"/>
      <w:ind w:firstLine="557"/>
      <w:jc w:val="both"/>
    </w:pPr>
    <w:rPr>
      <w:rFonts w:ascii="Cambria" w:hAnsi="Cambria"/>
      <w:lang w:eastAsia="ru-RU"/>
    </w:rPr>
  </w:style>
  <w:style w:type="paragraph" w:customStyle="1" w:styleId="Style18">
    <w:name w:val="Style18"/>
    <w:basedOn w:val="a6"/>
    <w:uiPriority w:val="99"/>
    <w:rsid w:val="0006242D"/>
    <w:pPr>
      <w:widowControl w:val="0"/>
      <w:suppressAutoHyphens w:val="0"/>
      <w:autoSpaceDE w:val="0"/>
      <w:autoSpaceDN w:val="0"/>
      <w:adjustRightInd w:val="0"/>
      <w:spacing w:line="230" w:lineRule="exact"/>
    </w:pPr>
    <w:rPr>
      <w:rFonts w:ascii="Cambria" w:hAnsi="Cambria"/>
      <w:lang w:eastAsia="ru-RU"/>
    </w:rPr>
  </w:style>
  <w:style w:type="paragraph" w:customStyle="1" w:styleId="Style30">
    <w:name w:val="Style30"/>
    <w:basedOn w:val="a6"/>
    <w:uiPriority w:val="99"/>
    <w:rsid w:val="0006242D"/>
    <w:pPr>
      <w:widowControl w:val="0"/>
      <w:suppressAutoHyphens w:val="0"/>
      <w:autoSpaceDE w:val="0"/>
      <w:autoSpaceDN w:val="0"/>
      <w:adjustRightInd w:val="0"/>
      <w:spacing w:line="245" w:lineRule="exact"/>
      <w:jc w:val="center"/>
    </w:pPr>
    <w:rPr>
      <w:rFonts w:ascii="Cambria" w:hAnsi="Cambria"/>
      <w:lang w:eastAsia="ru-RU"/>
    </w:rPr>
  </w:style>
  <w:style w:type="paragraph" w:customStyle="1" w:styleId="Style35">
    <w:name w:val="Style35"/>
    <w:basedOn w:val="a6"/>
    <w:uiPriority w:val="99"/>
    <w:rsid w:val="0006242D"/>
    <w:pPr>
      <w:widowControl w:val="0"/>
      <w:suppressAutoHyphens w:val="0"/>
      <w:autoSpaceDE w:val="0"/>
      <w:autoSpaceDN w:val="0"/>
      <w:adjustRightInd w:val="0"/>
      <w:spacing w:line="456" w:lineRule="exact"/>
      <w:ind w:hanging="1632"/>
    </w:pPr>
    <w:rPr>
      <w:rFonts w:ascii="Cambria" w:hAnsi="Cambria"/>
      <w:lang w:eastAsia="ru-RU"/>
    </w:rPr>
  </w:style>
  <w:style w:type="paragraph" w:customStyle="1" w:styleId="Style36">
    <w:name w:val="Style36"/>
    <w:basedOn w:val="a6"/>
    <w:uiPriority w:val="99"/>
    <w:rsid w:val="0006242D"/>
    <w:pPr>
      <w:widowControl w:val="0"/>
      <w:suppressAutoHyphens w:val="0"/>
      <w:autoSpaceDE w:val="0"/>
      <w:autoSpaceDN w:val="0"/>
      <w:adjustRightInd w:val="0"/>
    </w:pPr>
    <w:rPr>
      <w:rFonts w:ascii="Cambria" w:hAnsi="Cambria"/>
      <w:lang w:eastAsia="ru-RU"/>
    </w:rPr>
  </w:style>
  <w:style w:type="paragraph" w:customStyle="1" w:styleId="Style38">
    <w:name w:val="Style38"/>
    <w:basedOn w:val="a6"/>
    <w:uiPriority w:val="99"/>
    <w:rsid w:val="0006242D"/>
    <w:pPr>
      <w:widowControl w:val="0"/>
      <w:suppressAutoHyphens w:val="0"/>
      <w:autoSpaceDE w:val="0"/>
      <w:autoSpaceDN w:val="0"/>
      <w:adjustRightInd w:val="0"/>
      <w:spacing w:line="374" w:lineRule="exact"/>
      <w:jc w:val="center"/>
    </w:pPr>
    <w:rPr>
      <w:rFonts w:ascii="Cambria" w:hAnsi="Cambria"/>
      <w:lang w:eastAsia="ru-RU"/>
    </w:rPr>
  </w:style>
  <w:style w:type="character" w:customStyle="1" w:styleId="FontStyle78">
    <w:name w:val="Font Style78"/>
    <w:uiPriority w:val="99"/>
    <w:rsid w:val="0006242D"/>
    <w:rPr>
      <w:rFonts w:ascii="Cambria" w:hAnsi="Cambria" w:cs="Cambria"/>
      <w:i/>
      <w:iCs/>
      <w:sz w:val="18"/>
      <w:szCs w:val="18"/>
    </w:rPr>
  </w:style>
  <w:style w:type="character" w:customStyle="1" w:styleId="FontStyle83">
    <w:name w:val="Font Style83"/>
    <w:uiPriority w:val="99"/>
    <w:rsid w:val="0006242D"/>
    <w:rPr>
      <w:rFonts w:ascii="Times New Roman" w:hAnsi="Times New Roman" w:cs="Times New Roman"/>
      <w:sz w:val="22"/>
      <w:szCs w:val="22"/>
    </w:rPr>
  </w:style>
  <w:style w:type="paragraph" w:customStyle="1" w:styleId="Style37">
    <w:name w:val="Style37"/>
    <w:basedOn w:val="a6"/>
    <w:uiPriority w:val="99"/>
    <w:rsid w:val="0006242D"/>
    <w:pPr>
      <w:widowControl w:val="0"/>
      <w:suppressAutoHyphens w:val="0"/>
      <w:autoSpaceDE w:val="0"/>
      <w:autoSpaceDN w:val="0"/>
      <w:adjustRightInd w:val="0"/>
      <w:spacing w:line="230" w:lineRule="exact"/>
      <w:ind w:firstLine="86"/>
    </w:pPr>
    <w:rPr>
      <w:rFonts w:ascii="Cambria" w:hAnsi="Cambria"/>
      <w:lang w:eastAsia="ru-RU"/>
    </w:rPr>
  </w:style>
  <w:style w:type="paragraph" w:customStyle="1" w:styleId="Style11">
    <w:name w:val="Style11"/>
    <w:basedOn w:val="a6"/>
    <w:uiPriority w:val="99"/>
    <w:rsid w:val="0006242D"/>
    <w:pPr>
      <w:widowControl w:val="0"/>
      <w:suppressAutoHyphens w:val="0"/>
      <w:autoSpaceDE w:val="0"/>
      <w:autoSpaceDN w:val="0"/>
      <w:adjustRightInd w:val="0"/>
      <w:spacing w:line="317" w:lineRule="exact"/>
      <w:ind w:firstLine="566"/>
      <w:jc w:val="both"/>
    </w:pPr>
    <w:rPr>
      <w:rFonts w:ascii="Cambria" w:hAnsi="Cambria"/>
      <w:lang w:eastAsia="ru-RU"/>
    </w:rPr>
  </w:style>
  <w:style w:type="paragraph" w:customStyle="1" w:styleId="Style33">
    <w:name w:val="Style33"/>
    <w:basedOn w:val="a6"/>
    <w:uiPriority w:val="99"/>
    <w:rsid w:val="0006242D"/>
    <w:pPr>
      <w:widowControl w:val="0"/>
      <w:suppressAutoHyphens w:val="0"/>
      <w:autoSpaceDE w:val="0"/>
      <w:autoSpaceDN w:val="0"/>
      <w:adjustRightInd w:val="0"/>
      <w:spacing w:line="317" w:lineRule="exact"/>
      <w:jc w:val="both"/>
    </w:pPr>
    <w:rPr>
      <w:rFonts w:ascii="Cambria" w:hAnsi="Cambria"/>
      <w:lang w:eastAsia="ru-RU"/>
    </w:rPr>
  </w:style>
  <w:style w:type="paragraph" w:customStyle="1" w:styleId="Style54">
    <w:name w:val="Style54"/>
    <w:basedOn w:val="a6"/>
    <w:uiPriority w:val="99"/>
    <w:rsid w:val="0006242D"/>
    <w:pPr>
      <w:widowControl w:val="0"/>
      <w:suppressAutoHyphens w:val="0"/>
      <w:autoSpaceDE w:val="0"/>
      <w:autoSpaceDN w:val="0"/>
      <w:adjustRightInd w:val="0"/>
      <w:spacing w:line="317" w:lineRule="exact"/>
      <w:ind w:hanging="360"/>
      <w:jc w:val="both"/>
    </w:pPr>
    <w:rPr>
      <w:rFonts w:ascii="Cambria" w:hAnsi="Cambria"/>
      <w:lang w:eastAsia="ru-RU"/>
    </w:rPr>
  </w:style>
  <w:style w:type="paragraph" w:customStyle="1" w:styleId="Style14">
    <w:name w:val="Style14"/>
    <w:basedOn w:val="a6"/>
    <w:uiPriority w:val="99"/>
    <w:rsid w:val="0006242D"/>
    <w:pPr>
      <w:widowControl w:val="0"/>
      <w:suppressAutoHyphens w:val="0"/>
      <w:autoSpaceDE w:val="0"/>
      <w:autoSpaceDN w:val="0"/>
      <w:adjustRightInd w:val="0"/>
      <w:spacing w:line="319" w:lineRule="exact"/>
      <w:ind w:firstLine="715"/>
      <w:jc w:val="both"/>
    </w:pPr>
    <w:rPr>
      <w:rFonts w:ascii="Cambria" w:hAnsi="Cambria"/>
      <w:lang w:eastAsia="ru-RU"/>
    </w:rPr>
  </w:style>
  <w:style w:type="paragraph" w:customStyle="1" w:styleId="Style23">
    <w:name w:val="Style23"/>
    <w:basedOn w:val="a6"/>
    <w:uiPriority w:val="99"/>
    <w:rsid w:val="0006242D"/>
    <w:pPr>
      <w:widowControl w:val="0"/>
      <w:suppressAutoHyphens w:val="0"/>
      <w:autoSpaceDE w:val="0"/>
      <w:autoSpaceDN w:val="0"/>
      <w:adjustRightInd w:val="0"/>
      <w:spacing w:line="317" w:lineRule="exact"/>
    </w:pPr>
    <w:rPr>
      <w:rFonts w:ascii="Cambria" w:hAnsi="Cambria"/>
      <w:lang w:eastAsia="ru-RU"/>
    </w:rPr>
  </w:style>
  <w:style w:type="paragraph" w:customStyle="1" w:styleId="Style22">
    <w:name w:val="Style22"/>
    <w:basedOn w:val="a6"/>
    <w:uiPriority w:val="99"/>
    <w:rsid w:val="0006242D"/>
    <w:pPr>
      <w:widowControl w:val="0"/>
      <w:suppressAutoHyphens w:val="0"/>
      <w:autoSpaceDE w:val="0"/>
      <w:autoSpaceDN w:val="0"/>
      <w:adjustRightInd w:val="0"/>
      <w:spacing w:line="314" w:lineRule="exact"/>
      <w:ind w:firstLine="696"/>
    </w:pPr>
    <w:rPr>
      <w:rFonts w:ascii="Cambria" w:hAnsi="Cambria"/>
      <w:lang w:eastAsia="ru-RU"/>
    </w:rPr>
  </w:style>
  <w:style w:type="character" w:customStyle="1" w:styleId="FontStyle107">
    <w:name w:val="Font Style107"/>
    <w:uiPriority w:val="99"/>
    <w:rsid w:val="0006242D"/>
    <w:rPr>
      <w:rFonts w:ascii="Times New Roman" w:hAnsi="Times New Roman" w:cs="Times New Roman"/>
      <w:sz w:val="20"/>
      <w:szCs w:val="20"/>
    </w:rPr>
  </w:style>
  <w:style w:type="character" w:customStyle="1" w:styleId="FontStyle173">
    <w:name w:val="Font Style173"/>
    <w:uiPriority w:val="99"/>
    <w:rsid w:val="0006242D"/>
    <w:rPr>
      <w:rFonts w:ascii="Times New Roman" w:hAnsi="Times New Roman" w:cs="Times New Roman"/>
      <w:b/>
      <w:bCs/>
      <w:sz w:val="18"/>
      <w:szCs w:val="18"/>
    </w:rPr>
  </w:style>
  <w:style w:type="paragraph" w:customStyle="1" w:styleId="Style75">
    <w:name w:val="Style75"/>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50">
    <w:name w:val="Font Style150"/>
    <w:uiPriority w:val="99"/>
    <w:rsid w:val="0006242D"/>
    <w:rPr>
      <w:rFonts w:ascii="Times New Roman" w:hAnsi="Times New Roman" w:cs="Times New Roman"/>
      <w:spacing w:val="10"/>
      <w:sz w:val="16"/>
      <w:szCs w:val="16"/>
    </w:rPr>
  </w:style>
  <w:style w:type="paragraph" w:customStyle="1" w:styleId="Style86">
    <w:name w:val="Style86"/>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89">
    <w:name w:val="Style89"/>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18">
    <w:name w:val="Font Style118"/>
    <w:uiPriority w:val="99"/>
    <w:rsid w:val="0006242D"/>
    <w:rPr>
      <w:rFonts w:ascii="Times New Roman" w:hAnsi="Times New Roman" w:cs="Times New Roman"/>
      <w:b/>
      <w:bCs/>
      <w:i/>
      <w:iCs/>
      <w:sz w:val="20"/>
      <w:szCs w:val="20"/>
    </w:rPr>
  </w:style>
  <w:style w:type="character" w:customStyle="1" w:styleId="FontStyle120">
    <w:name w:val="Font Style120"/>
    <w:uiPriority w:val="99"/>
    <w:rsid w:val="0006242D"/>
    <w:rPr>
      <w:rFonts w:ascii="Trebuchet MS" w:hAnsi="Trebuchet MS" w:cs="Trebuchet MS"/>
      <w:b/>
      <w:bCs/>
      <w:sz w:val="18"/>
      <w:szCs w:val="18"/>
    </w:rPr>
  </w:style>
  <w:style w:type="character" w:customStyle="1" w:styleId="FontStyle121">
    <w:name w:val="Font Style121"/>
    <w:uiPriority w:val="99"/>
    <w:rsid w:val="0006242D"/>
    <w:rPr>
      <w:rFonts w:ascii="Book Antiqua" w:hAnsi="Book Antiqua" w:cs="Book Antiqua"/>
      <w:b/>
      <w:bCs/>
      <w:spacing w:val="20"/>
      <w:sz w:val="16"/>
      <w:szCs w:val="16"/>
    </w:rPr>
  </w:style>
  <w:style w:type="paragraph" w:customStyle="1" w:styleId="Style44">
    <w:name w:val="Style44"/>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49">
    <w:name w:val="Style49"/>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0">
    <w:name w:val="Style50"/>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1">
    <w:name w:val="Style51"/>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3">
    <w:name w:val="Style53"/>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5">
    <w:name w:val="Style55"/>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6">
    <w:name w:val="Style56"/>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7">
    <w:name w:val="Style57"/>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8">
    <w:name w:val="Style58"/>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9">
    <w:name w:val="Style59"/>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60">
    <w:name w:val="Style60"/>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62">
    <w:name w:val="Style62"/>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63">
    <w:name w:val="Style63"/>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97">
    <w:name w:val="Font Style97"/>
    <w:uiPriority w:val="99"/>
    <w:rsid w:val="0006242D"/>
    <w:rPr>
      <w:rFonts w:ascii="Times New Roman" w:hAnsi="Times New Roman" w:cs="Times New Roman"/>
      <w:b/>
      <w:bCs/>
      <w:i/>
      <w:iCs/>
      <w:sz w:val="20"/>
      <w:szCs w:val="20"/>
    </w:rPr>
  </w:style>
  <w:style w:type="character" w:customStyle="1" w:styleId="FontStyle119">
    <w:name w:val="Font Style119"/>
    <w:uiPriority w:val="99"/>
    <w:rsid w:val="0006242D"/>
    <w:rPr>
      <w:rFonts w:ascii="Times New Roman" w:hAnsi="Times New Roman" w:cs="Times New Roman"/>
      <w:sz w:val="20"/>
      <w:szCs w:val="20"/>
    </w:rPr>
  </w:style>
  <w:style w:type="character" w:customStyle="1" w:styleId="FontStyle122">
    <w:name w:val="Font Style122"/>
    <w:uiPriority w:val="99"/>
    <w:rsid w:val="0006242D"/>
    <w:rPr>
      <w:rFonts w:ascii="Courier New" w:hAnsi="Courier New" w:cs="Courier New"/>
      <w:b/>
      <w:bCs/>
      <w:sz w:val="18"/>
      <w:szCs w:val="18"/>
    </w:rPr>
  </w:style>
  <w:style w:type="character" w:customStyle="1" w:styleId="FontStyle123">
    <w:name w:val="Font Style123"/>
    <w:uiPriority w:val="99"/>
    <w:rsid w:val="0006242D"/>
    <w:rPr>
      <w:rFonts w:ascii="Times New Roman" w:hAnsi="Times New Roman" w:cs="Times New Roman"/>
      <w:b/>
      <w:bCs/>
      <w:sz w:val="12"/>
      <w:szCs w:val="12"/>
    </w:rPr>
  </w:style>
  <w:style w:type="character" w:customStyle="1" w:styleId="FontStyle124">
    <w:name w:val="Font Style124"/>
    <w:uiPriority w:val="99"/>
    <w:rsid w:val="0006242D"/>
    <w:rPr>
      <w:rFonts w:ascii="Sylfaen" w:hAnsi="Sylfaen" w:cs="Sylfaen"/>
      <w:sz w:val="42"/>
      <w:szCs w:val="42"/>
    </w:rPr>
  </w:style>
  <w:style w:type="character" w:customStyle="1" w:styleId="FontStyle125">
    <w:name w:val="Font Style125"/>
    <w:uiPriority w:val="99"/>
    <w:rsid w:val="0006242D"/>
    <w:rPr>
      <w:rFonts w:ascii="Times New Roman" w:hAnsi="Times New Roman" w:cs="Times New Roman"/>
      <w:spacing w:val="20"/>
      <w:sz w:val="18"/>
      <w:szCs w:val="18"/>
    </w:rPr>
  </w:style>
  <w:style w:type="character" w:customStyle="1" w:styleId="FontStyle126">
    <w:name w:val="Font Style126"/>
    <w:uiPriority w:val="99"/>
    <w:rsid w:val="0006242D"/>
    <w:rPr>
      <w:rFonts w:ascii="Times New Roman" w:hAnsi="Times New Roman" w:cs="Times New Roman"/>
      <w:spacing w:val="10"/>
      <w:sz w:val="18"/>
      <w:szCs w:val="18"/>
    </w:rPr>
  </w:style>
  <w:style w:type="character" w:customStyle="1" w:styleId="FontStyle127">
    <w:name w:val="Font Style127"/>
    <w:uiPriority w:val="99"/>
    <w:rsid w:val="0006242D"/>
    <w:rPr>
      <w:rFonts w:ascii="Times New Roman" w:hAnsi="Times New Roman" w:cs="Times New Roman"/>
      <w:sz w:val="18"/>
      <w:szCs w:val="18"/>
    </w:rPr>
  </w:style>
  <w:style w:type="character" w:customStyle="1" w:styleId="FontStyle128">
    <w:name w:val="Font Style128"/>
    <w:uiPriority w:val="99"/>
    <w:rsid w:val="0006242D"/>
    <w:rPr>
      <w:rFonts w:ascii="Lucida Sans Unicode" w:hAnsi="Lucida Sans Unicode" w:cs="Lucida Sans Unicode"/>
      <w:sz w:val="26"/>
      <w:szCs w:val="26"/>
    </w:rPr>
  </w:style>
  <w:style w:type="character" w:customStyle="1" w:styleId="FontStyle129">
    <w:name w:val="Font Style129"/>
    <w:uiPriority w:val="99"/>
    <w:rsid w:val="0006242D"/>
    <w:rPr>
      <w:rFonts w:ascii="Courier New" w:hAnsi="Courier New" w:cs="Courier New"/>
      <w:b/>
      <w:bCs/>
      <w:sz w:val="18"/>
      <w:szCs w:val="18"/>
    </w:rPr>
  </w:style>
  <w:style w:type="character" w:customStyle="1" w:styleId="FontStyle149">
    <w:name w:val="Font Style149"/>
    <w:uiPriority w:val="99"/>
    <w:rsid w:val="0006242D"/>
    <w:rPr>
      <w:rFonts w:ascii="Times New Roman" w:hAnsi="Times New Roman" w:cs="Times New Roman"/>
      <w:b/>
      <w:bCs/>
      <w:sz w:val="20"/>
      <w:szCs w:val="20"/>
    </w:rPr>
  </w:style>
  <w:style w:type="paragraph" w:customStyle="1" w:styleId="Style82">
    <w:name w:val="Style82"/>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83">
    <w:name w:val="Style83"/>
    <w:basedOn w:val="a6"/>
    <w:uiPriority w:val="99"/>
    <w:rsid w:val="0006242D"/>
    <w:pPr>
      <w:widowControl w:val="0"/>
      <w:suppressAutoHyphens w:val="0"/>
      <w:autoSpaceDE w:val="0"/>
      <w:autoSpaceDN w:val="0"/>
      <w:adjustRightInd w:val="0"/>
      <w:spacing w:line="182" w:lineRule="exact"/>
      <w:jc w:val="center"/>
    </w:pPr>
    <w:rPr>
      <w:rFonts w:ascii="Calibri" w:hAnsi="Calibri"/>
      <w:lang w:eastAsia="ru-RU"/>
    </w:rPr>
  </w:style>
  <w:style w:type="paragraph" w:customStyle="1" w:styleId="Style84">
    <w:name w:val="Style84"/>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39">
    <w:name w:val="Font Style139"/>
    <w:uiPriority w:val="99"/>
    <w:rsid w:val="0006242D"/>
    <w:rPr>
      <w:rFonts w:ascii="Franklin Gothic Demi Cond" w:hAnsi="Franklin Gothic Demi Cond" w:cs="Franklin Gothic Demi Cond"/>
      <w:b/>
      <w:bCs/>
      <w:smallCaps/>
      <w:spacing w:val="10"/>
      <w:sz w:val="14"/>
      <w:szCs w:val="14"/>
    </w:rPr>
  </w:style>
  <w:style w:type="character" w:customStyle="1" w:styleId="FontStyle140">
    <w:name w:val="Font Style140"/>
    <w:uiPriority w:val="99"/>
    <w:rsid w:val="0006242D"/>
    <w:rPr>
      <w:rFonts w:ascii="Courier New" w:hAnsi="Courier New" w:cs="Courier New"/>
      <w:b/>
      <w:bCs/>
      <w:sz w:val="24"/>
      <w:szCs w:val="24"/>
    </w:rPr>
  </w:style>
  <w:style w:type="character" w:customStyle="1" w:styleId="FontStyle141">
    <w:name w:val="Font Style141"/>
    <w:uiPriority w:val="99"/>
    <w:rsid w:val="0006242D"/>
    <w:rPr>
      <w:rFonts w:ascii="Times New Roman" w:hAnsi="Times New Roman" w:cs="Times New Roman"/>
      <w:b/>
      <w:bCs/>
      <w:sz w:val="12"/>
      <w:szCs w:val="12"/>
    </w:rPr>
  </w:style>
  <w:style w:type="character" w:customStyle="1" w:styleId="FontStyle142">
    <w:name w:val="Font Style142"/>
    <w:uiPriority w:val="99"/>
    <w:rsid w:val="0006242D"/>
    <w:rPr>
      <w:rFonts w:ascii="Times New Roman" w:hAnsi="Times New Roman" w:cs="Times New Roman"/>
      <w:spacing w:val="20"/>
      <w:sz w:val="12"/>
      <w:szCs w:val="12"/>
    </w:rPr>
  </w:style>
  <w:style w:type="character" w:customStyle="1" w:styleId="FontStyle157">
    <w:name w:val="Font Style157"/>
    <w:uiPriority w:val="99"/>
    <w:rsid w:val="0006242D"/>
    <w:rPr>
      <w:rFonts w:ascii="Franklin Gothic Heavy" w:hAnsi="Franklin Gothic Heavy" w:cs="Franklin Gothic Heavy"/>
      <w:sz w:val="16"/>
      <w:szCs w:val="16"/>
    </w:rPr>
  </w:style>
  <w:style w:type="character" w:customStyle="1" w:styleId="FontStyle112">
    <w:name w:val="Font Style112"/>
    <w:uiPriority w:val="99"/>
    <w:rsid w:val="0006242D"/>
    <w:rPr>
      <w:rFonts w:ascii="Courier New" w:hAnsi="Courier New" w:cs="Courier New"/>
      <w:b/>
      <w:bCs/>
      <w:sz w:val="18"/>
      <w:szCs w:val="18"/>
    </w:rPr>
  </w:style>
  <w:style w:type="character" w:customStyle="1" w:styleId="FontStyle153">
    <w:name w:val="Font Style153"/>
    <w:uiPriority w:val="99"/>
    <w:rsid w:val="0006242D"/>
    <w:rPr>
      <w:rFonts w:ascii="Times New Roman" w:hAnsi="Times New Roman" w:cs="Times New Roman"/>
      <w:b/>
      <w:bCs/>
      <w:sz w:val="22"/>
      <w:szCs w:val="22"/>
    </w:rPr>
  </w:style>
  <w:style w:type="character" w:customStyle="1" w:styleId="FontStyle159">
    <w:name w:val="Font Style159"/>
    <w:uiPriority w:val="99"/>
    <w:rsid w:val="0006242D"/>
    <w:rPr>
      <w:rFonts w:ascii="Arial Narrow" w:hAnsi="Arial Narrow" w:cs="Arial Narrow"/>
      <w:b/>
      <w:bCs/>
      <w:sz w:val="16"/>
      <w:szCs w:val="16"/>
    </w:rPr>
  </w:style>
  <w:style w:type="character" w:customStyle="1" w:styleId="FontStyle160">
    <w:name w:val="Font Style160"/>
    <w:uiPriority w:val="99"/>
    <w:rsid w:val="0006242D"/>
    <w:rPr>
      <w:rFonts w:ascii="Times New Roman" w:hAnsi="Times New Roman" w:cs="Times New Roman"/>
      <w:b/>
      <w:bCs/>
      <w:sz w:val="20"/>
      <w:szCs w:val="20"/>
    </w:rPr>
  </w:style>
  <w:style w:type="character" w:customStyle="1" w:styleId="FontStyle161">
    <w:name w:val="Font Style161"/>
    <w:uiPriority w:val="99"/>
    <w:rsid w:val="0006242D"/>
    <w:rPr>
      <w:rFonts w:ascii="Times New Roman" w:hAnsi="Times New Roman" w:cs="Times New Roman"/>
      <w:b/>
      <w:bCs/>
      <w:sz w:val="20"/>
      <w:szCs w:val="20"/>
    </w:rPr>
  </w:style>
  <w:style w:type="character" w:customStyle="1" w:styleId="FontStyle162">
    <w:name w:val="Font Style162"/>
    <w:uiPriority w:val="99"/>
    <w:rsid w:val="0006242D"/>
    <w:rPr>
      <w:rFonts w:ascii="Trebuchet MS" w:hAnsi="Trebuchet MS" w:cs="Trebuchet MS"/>
      <w:b/>
      <w:bCs/>
      <w:sz w:val="18"/>
      <w:szCs w:val="18"/>
    </w:rPr>
  </w:style>
  <w:style w:type="paragraph" w:customStyle="1" w:styleId="Style88">
    <w:name w:val="Style88"/>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44">
    <w:name w:val="Font Style144"/>
    <w:uiPriority w:val="99"/>
    <w:rsid w:val="0006242D"/>
    <w:rPr>
      <w:rFonts w:ascii="Trebuchet MS" w:hAnsi="Trebuchet MS" w:cs="Trebuchet MS"/>
      <w:b/>
      <w:bCs/>
      <w:i/>
      <w:iCs/>
      <w:sz w:val="12"/>
      <w:szCs w:val="12"/>
    </w:rPr>
  </w:style>
  <w:style w:type="character" w:customStyle="1" w:styleId="FontStyle163">
    <w:name w:val="Font Style163"/>
    <w:uiPriority w:val="99"/>
    <w:rsid w:val="0006242D"/>
    <w:rPr>
      <w:rFonts w:ascii="Century Gothic" w:hAnsi="Century Gothic" w:cs="Century Gothic"/>
      <w:b/>
      <w:bCs/>
      <w:spacing w:val="-20"/>
      <w:sz w:val="22"/>
      <w:szCs w:val="22"/>
    </w:rPr>
  </w:style>
  <w:style w:type="character" w:customStyle="1" w:styleId="FontStyle164">
    <w:name w:val="Font Style164"/>
    <w:uiPriority w:val="99"/>
    <w:rsid w:val="0006242D"/>
    <w:rPr>
      <w:rFonts w:ascii="Times New Roman" w:hAnsi="Times New Roman" w:cs="Times New Roman"/>
      <w:i/>
      <w:iCs/>
      <w:sz w:val="20"/>
      <w:szCs w:val="20"/>
    </w:rPr>
  </w:style>
  <w:style w:type="character" w:customStyle="1" w:styleId="FontStyle165">
    <w:name w:val="Font Style165"/>
    <w:uiPriority w:val="99"/>
    <w:rsid w:val="0006242D"/>
    <w:rPr>
      <w:rFonts w:ascii="Times New Roman" w:hAnsi="Times New Roman" w:cs="Times New Roman"/>
      <w:sz w:val="20"/>
      <w:szCs w:val="20"/>
    </w:rPr>
  </w:style>
  <w:style w:type="paragraph" w:customStyle="1" w:styleId="Style21">
    <w:name w:val="Style21"/>
    <w:basedOn w:val="a6"/>
    <w:uiPriority w:val="99"/>
    <w:rsid w:val="0006242D"/>
    <w:pPr>
      <w:widowControl w:val="0"/>
      <w:suppressAutoHyphens w:val="0"/>
      <w:autoSpaceDE w:val="0"/>
      <w:autoSpaceDN w:val="0"/>
      <w:adjustRightInd w:val="0"/>
      <w:spacing w:line="266" w:lineRule="exact"/>
      <w:ind w:firstLine="274"/>
    </w:pPr>
    <w:rPr>
      <w:rFonts w:ascii="Calibri" w:hAnsi="Calibri"/>
      <w:lang w:eastAsia="ru-RU"/>
    </w:rPr>
  </w:style>
  <w:style w:type="character" w:customStyle="1" w:styleId="FontStyle111">
    <w:name w:val="Font Style111"/>
    <w:uiPriority w:val="99"/>
    <w:rsid w:val="0006242D"/>
    <w:rPr>
      <w:rFonts w:ascii="Franklin Gothic Demi Cond" w:hAnsi="Franklin Gothic Demi Cond" w:cs="Franklin Gothic Demi Cond"/>
      <w:sz w:val="20"/>
      <w:szCs w:val="20"/>
    </w:rPr>
  </w:style>
  <w:style w:type="character" w:customStyle="1" w:styleId="FontStyle98">
    <w:name w:val="Font Style98"/>
    <w:uiPriority w:val="99"/>
    <w:rsid w:val="0006242D"/>
    <w:rPr>
      <w:rFonts w:ascii="Courier New" w:hAnsi="Courier New" w:cs="Courier New"/>
      <w:b/>
      <w:bCs/>
      <w:sz w:val="18"/>
      <w:szCs w:val="18"/>
    </w:rPr>
  </w:style>
  <w:style w:type="character" w:customStyle="1" w:styleId="FontStyle99">
    <w:name w:val="Font Style99"/>
    <w:uiPriority w:val="99"/>
    <w:rsid w:val="0006242D"/>
    <w:rPr>
      <w:rFonts w:ascii="Times New Roman" w:hAnsi="Times New Roman" w:cs="Times New Roman"/>
      <w:b/>
      <w:bCs/>
      <w:sz w:val="12"/>
      <w:szCs w:val="12"/>
    </w:rPr>
  </w:style>
  <w:style w:type="character" w:customStyle="1" w:styleId="FontStyle100">
    <w:name w:val="Font Style100"/>
    <w:uiPriority w:val="99"/>
    <w:rsid w:val="0006242D"/>
    <w:rPr>
      <w:rFonts w:ascii="Trebuchet MS" w:hAnsi="Trebuchet MS" w:cs="Trebuchet MS"/>
      <w:b/>
      <w:bCs/>
      <w:sz w:val="18"/>
      <w:szCs w:val="18"/>
    </w:rPr>
  </w:style>
  <w:style w:type="character" w:customStyle="1" w:styleId="FontStyle101">
    <w:name w:val="Font Style101"/>
    <w:uiPriority w:val="99"/>
    <w:rsid w:val="0006242D"/>
    <w:rPr>
      <w:rFonts w:ascii="Franklin Gothic Demi Cond" w:hAnsi="Franklin Gothic Demi Cond" w:cs="Franklin Gothic Demi Cond"/>
      <w:b/>
      <w:bCs/>
      <w:sz w:val="20"/>
      <w:szCs w:val="20"/>
    </w:rPr>
  </w:style>
  <w:style w:type="character" w:customStyle="1" w:styleId="FontStyle102">
    <w:name w:val="Font Style102"/>
    <w:uiPriority w:val="99"/>
    <w:rsid w:val="0006242D"/>
    <w:rPr>
      <w:rFonts w:ascii="Sylfaen" w:hAnsi="Sylfaen" w:cs="Sylfaen"/>
      <w:sz w:val="20"/>
      <w:szCs w:val="20"/>
    </w:rPr>
  </w:style>
  <w:style w:type="character" w:customStyle="1" w:styleId="FontStyle103">
    <w:name w:val="Font Style103"/>
    <w:uiPriority w:val="99"/>
    <w:rsid w:val="0006242D"/>
    <w:rPr>
      <w:rFonts w:ascii="Times New Roman" w:hAnsi="Times New Roman" w:cs="Times New Roman"/>
      <w:b/>
      <w:bCs/>
      <w:sz w:val="16"/>
      <w:szCs w:val="16"/>
    </w:rPr>
  </w:style>
  <w:style w:type="character" w:customStyle="1" w:styleId="FontStyle104">
    <w:name w:val="Font Style104"/>
    <w:uiPriority w:val="99"/>
    <w:rsid w:val="0006242D"/>
    <w:rPr>
      <w:rFonts w:ascii="Times New Roman" w:hAnsi="Times New Roman" w:cs="Times New Roman"/>
      <w:b/>
      <w:bCs/>
      <w:spacing w:val="20"/>
      <w:sz w:val="10"/>
      <w:szCs w:val="10"/>
    </w:rPr>
  </w:style>
  <w:style w:type="character" w:customStyle="1" w:styleId="FontStyle106">
    <w:name w:val="Font Style106"/>
    <w:uiPriority w:val="99"/>
    <w:rsid w:val="0006242D"/>
    <w:rPr>
      <w:rFonts w:ascii="Times New Roman" w:hAnsi="Times New Roman" w:cs="Times New Roman"/>
      <w:b/>
      <w:bCs/>
      <w:sz w:val="14"/>
      <w:szCs w:val="14"/>
    </w:rPr>
  </w:style>
  <w:style w:type="paragraph" w:customStyle="1" w:styleId="Style16">
    <w:name w:val="Style16"/>
    <w:basedOn w:val="a6"/>
    <w:uiPriority w:val="99"/>
    <w:rsid w:val="0006242D"/>
    <w:pPr>
      <w:widowControl w:val="0"/>
      <w:suppressAutoHyphens w:val="0"/>
      <w:autoSpaceDE w:val="0"/>
      <w:autoSpaceDN w:val="0"/>
      <w:adjustRightInd w:val="0"/>
      <w:spacing w:line="245" w:lineRule="exact"/>
      <w:jc w:val="both"/>
    </w:pPr>
    <w:rPr>
      <w:rFonts w:ascii="Calibri" w:hAnsi="Calibri"/>
      <w:lang w:eastAsia="ru-RU"/>
    </w:rPr>
  </w:style>
  <w:style w:type="paragraph" w:customStyle="1" w:styleId="Style87">
    <w:name w:val="Style87"/>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24">
    <w:name w:val="Style24"/>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94">
    <w:name w:val="Style94"/>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78">
    <w:name w:val="Font Style178"/>
    <w:uiPriority w:val="99"/>
    <w:rsid w:val="0006242D"/>
    <w:rPr>
      <w:rFonts w:ascii="Times New Roman" w:hAnsi="Times New Roman" w:cs="Times New Roman"/>
      <w:sz w:val="22"/>
      <w:szCs w:val="22"/>
    </w:rPr>
  </w:style>
  <w:style w:type="character" w:customStyle="1" w:styleId="FontStyle174">
    <w:name w:val="Font Style174"/>
    <w:uiPriority w:val="99"/>
    <w:rsid w:val="0006242D"/>
    <w:rPr>
      <w:rFonts w:ascii="Microsoft Sans Serif" w:hAnsi="Microsoft Sans Serif" w:cs="Microsoft Sans Serif"/>
      <w:spacing w:val="10"/>
      <w:sz w:val="16"/>
      <w:szCs w:val="16"/>
    </w:rPr>
  </w:style>
  <w:style w:type="character" w:customStyle="1" w:styleId="Normal">
    <w:name w:val="Normal Знак"/>
    <w:uiPriority w:val="99"/>
    <w:locked/>
    <w:rsid w:val="0006242D"/>
    <w:rPr>
      <w:rFonts w:cs="Times New Roman"/>
      <w:sz w:val="22"/>
      <w:lang w:val="ru-RU" w:eastAsia="ru-RU" w:bidi="ar-SA"/>
    </w:rPr>
  </w:style>
  <w:style w:type="paragraph" w:customStyle="1" w:styleId="Normal10">
    <w:name w:val="Стиль Normal + 10 пт полужирный"/>
    <w:basedOn w:val="a6"/>
    <w:uiPriority w:val="99"/>
    <w:rsid w:val="0006242D"/>
    <w:pPr>
      <w:suppressAutoHyphens w:val="0"/>
      <w:snapToGrid w:val="0"/>
      <w:ind w:left="-113" w:right="-113"/>
      <w:jc w:val="center"/>
    </w:pPr>
    <w:rPr>
      <w:b/>
      <w:bCs/>
      <w:sz w:val="20"/>
      <w:szCs w:val="20"/>
      <w:lang w:eastAsia="ru-RU"/>
    </w:rPr>
  </w:style>
  <w:style w:type="character" w:customStyle="1" w:styleId="FontStyle39">
    <w:name w:val="Font Style39"/>
    <w:uiPriority w:val="99"/>
    <w:rsid w:val="0006242D"/>
    <w:rPr>
      <w:rFonts w:ascii="Times New Roman" w:hAnsi="Times New Roman" w:cs="Times New Roman"/>
      <w:spacing w:val="20"/>
      <w:sz w:val="66"/>
      <w:szCs w:val="66"/>
    </w:rPr>
  </w:style>
  <w:style w:type="paragraph" w:customStyle="1" w:styleId="Style19">
    <w:name w:val="Style19"/>
    <w:basedOn w:val="a6"/>
    <w:uiPriority w:val="99"/>
    <w:rsid w:val="0006242D"/>
    <w:pPr>
      <w:widowControl w:val="0"/>
      <w:suppressAutoHyphens w:val="0"/>
      <w:autoSpaceDE w:val="0"/>
      <w:autoSpaceDN w:val="0"/>
      <w:adjustRightInd w:val="0"/>
    </w:pPr>
    <w:rPr>
      <w:rFonts w:ascii="Franklin Gothic Medium Cond" w:hAnsi="Franklin Gothic Medium Cond"/>
      <w:lang w:eastAsia="ru-RU"/>
    </w:rPr>
  </w:style>
  <w:style w:type="character" w:customStyle="1" w:styleId="FontStyle42">
    <w:name w:val="Font Style42"/>
    <w:uiPriority w:val="99"/>
    <w:rsid w:val="0006242D"/>
    <w:rPr>
      <w:rFonts w:ascii="Times New Roman" w:hAnsi="Times New Roman" w:cs="Times New Roman"/>
      <w:b/>
      <w:bCs/>
      <w:i/>
      <w:iCs/>
      <w:sz w:val="22"/>
      <w:szCs w:val="22"/>
    </w:rPr>
  </w:style>
  <w:style w:type="character" w:customStyle="1" w:styleId="FontStyle43">
    <w:name w:val="Font Style43"/>
    <w:uiPriority w:val="99"/>
    <w:rsid w:val="0006242D"/>
    <w:rPr>
      <w:rFonts w:ascii="Microsoft Sans Serif" w:hAnsi="Microsoft Sans Serif" w:cs="Microsoft Sans Serif"/>
      <w:b/>
      <w:bCs/>
      <w:sz w:val="40"/>
      <w:szCs w:val="40"/>
    </w:rPr>
  </w:style>
  <w:style w:type="character" w:customStyle="1" w:styleId="FontStyle44">
    <w:name w:val="Font Style44"/>
    <w:uiPriority w:val="99"/>
    <w:rsid w:val="0006242D"/>
    <w:rPr>
      <w:rFonts w:ascii="Times New Roman" w:hAnsi="Times New Roman" w:cs="Times New Roman"/>
      <w:spacing w:val="20"/>
      <w:sz w:val="52"/>
      <w:szCs w:val="52"/>
    </w:rPr>
  </w:style>
  <w:style w:type="character" w:customStyle="1" w:styleId="FontStyle45">
    <w:name w:val="Font Style45"/>
    <w:uiPriority w:val="99"/>
    <w:rsid w:val="0006242D"/>
    <w:rPr>
      <w:rFonts w:ascii="Arial" w:hAnsi="Arial" w:cs="Arial"/>
      <w:b/>
      <w:bCs/>
      <w:sz w:val="16"/>
      <w:szCs w:val="16"/>
    </w:rPr>
  </w:style>
  <w:style w:type="character" w:customStyle="1" w:styleId="FontStyle46">
    <w:name w:val="Font Style46"/>
    <w:uiPriority w:val="99"/>
    <w:rsid w:val="0006242D"/>
    <w:rPr>
      <w:rFonts w:ascii="Times New Roman" w:hAnsi="Times New Roman" w:cs="Times New Roman"/>
      <w:sz w:val="72"/>
      <w:szCs w:val="72"/>
    </w:rPr>
  </w:style>
  <w:style w:type="paragraph" w:customStyle="1" w:styleId="Style29">
    <w:name w:val="Style29"/>
    <w:basedOn w:val="a6"/>
    <w:uiPriority w:val="99"/>
    <w:rsid w:val="0006242D"/>
    <w:pPr>
      <w:widowControl w:val="0"/>
      <w:suppressAutoHyphens w:val="0"/>
      <w:autoSpaceDE w:val="0"/>
      <w:autoSpaceDN w:val="0"/>
      <w:adjustRightInd w:val="0"/>
      <w:spacing w:line="980" w:lineRule="exact"/>
      <w:ind w:firstLine="990"/>
      <w:jc w:val="both"/>
    </w:pPr>
    <w:rPr>
      <w:rFonts w:ascii="Franklin Gothic Medium Cond" w:hAnsi="Franklin Gothic Medium Cond"/>
      <w:lang w:eastAsia="ru-RU"/>
    </w:rPr>
  </w:style>
  <w:style w:type="character" w:customStyle="1" w:styleId="6100">
    <w:name w:val="Основной текст (6) + 10"/>
    <w:aliases w:val="5 pt24"/>
    <w:uiPriority w:val="99"/>
    <w:rsid w:val="0006242D"/>
    <w:rPr>
      <w:rFonts w:cs="Times New Roman"/>
      <w:sz w:val="21"/>
      <w:szCs w:val="21"/>
      <w:lang w:bidi="ar-SA"/>
    </w:rPr>
  </w:style>
  <w:style w:type="paragraph" w:customStyle="1" w:styleId="612">
    <w:name w:val="Основной текст (6)1"/>
    <w:basedOn w:val="a6"/>
    <w:uiPriority w:val="99"/>
    <w:rsid w:val="0006242D"/>
    <w:pPr>
      <w:widowControl w:val="0"/>
      <w:shd w:val="clear" w:color="auto" w:fill="FFFFFF"/>
      <w:suppressAutoHyphens w:val="0"/>
      <w:spacing w:line="240" w:lineRule="atLeast"/>
      <w:ind w:hanging="720"/>
      <w:jc w:val="center"/>
    </w:pPr>
    <w:rPr>
      <w:rFonts w:asciiTheme="minorHAnsi" w:eastAsiaTheme="minorHAnsi" w:hAnsiTheme="minorHAnsi"/>
      <w:sz w:val="25"/>
      <w:szCs w:val="25"/>
      <w:lang w:eastAsia="en-US"/>
    </w:rPr>
  </w:style>
  <w:style w:type="paragraph" w:customStyle="1" w:styleId="afffffffff3">
    <w:name w:val="Обычный текст"/>
    <w:basedOn w:val="a6"/>
    <w:qFormat/>
    <w:rsid w:val="0006242D"/>
    <w:pPr>
      <w:suppressAutoHyphens w:val="0"/>
      <w:ind w:firstLine="709"/>
      <w:jc w:val="both"/>
    </w:pPr>
    <w:rPr>
      <w:lang w:val="en-US" w:eastAsia="ar-SA" w:bidi="en-US"/>
    </w:rPr>
  </w:style>
  <w:style w:type="paragraph" w:customStyle="1" w:styleId="afffffffff4">
    <w:name w:val="Основной стиль записки"/>
    <w:basedOn w:val="a6"/>
    <w:qFormat/>
    <w:rsid w:val="0006242D"/>
    <w:pPr>
      <w:suppressAutoHyphens w:val="0"/>
      <w:ind w:firstLine="709"/>
      <w:jc w:val="both"/>
    </w:pPr>
    <w:rPr>
      <w:lang w:eastAsia="ru-RU"/>
    </w:rPr>
  </w:style>
  <w:style w:type="paragraph" w:customStyle="1" w:styleId="xl3099">
    <w:name w:val="xl3099"/>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0">
    <w:name w:val="xl3100"/>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1">
    <w:name w:val="xl3101"/>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2">
    <w:name w:val="xl3102"/>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3">
    <w:name w:val="xl3103"/>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4">
    <w:name w:val="xl3104"/>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5">
    <w:name w:val="xl3105"/>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6">
    <w:name w:val="xl3106"/>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07">
    <w:name w:val="xl3107"/>
    <w:basedOn w:val="a6"/>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08">
    <w:name w:val="xl3108"/>
    <w:basedOn w:val="a6"/>
    <w:rsid w:val="0006242D"/>
    <w:pPr>
      <w:pBdr>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09">
    <w:name w:val="xl3109"/>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0">
    <w:name w:val="xl3110"/>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1">
    <w:name w:val="xl3111"/>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12">
    <w:name w:val="xl3112"/>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3">
    <w:name w:val="xl3113"/>
    <w:basedOn w:val="a6"/>
    <w:rsid w:val="0006242D"/>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14">
    <w:name w:val="xl311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15">
    <w:name w:val="xl3115"/>
    <w:basedOn w:val="a6"/>
    <w:rsid w:val="0006242D"/>
    <w:pPr>
      <w:pBdr>
        <w:lef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6">
    <w:name w:val="xl3116"/>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7">
    <w:name w:val="xl3117"/>
    <w:basedOn w:val="a6"/>
    <w:rsid w:val="0006242D"/>
    <w:pPr>
      <w:pBdr>
        <w:left w:val="single" w:sz="4" w:space="0" w:color="auto"/>
        <w:bottom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118">
    <w:name w:val="xl3118"/>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9">
    <w:name w:val="xl3119"/>
    <w:basedOn w:val="a6"/>
    <w:rsid w:val="0006242D"/>
    <w:pPr>
      <w:pBdr>
        <w:top w:val="single" w:sz="8" w:space="0" w:color="auto"/>
        <w:lef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0">
    <w:name w:val="xl3120"/>
    <w:basedOn w:val="a6"/>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1">
    <w:name w:val="xl3121"/>
    <w:basedOn w:val="a6"/>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2">
    <w:name w:val="xl3122"/>
    <w:basedOn w:val="a6"/>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3">
    <w:name w:val="xl3123"/>
    <w:basedOn w:val="a6"/>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4">
    <w:name w:val="xl3124"/>
    <w:basedOn w:val="a6"/>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5">
    <w:name w:val="xl3125"/>
    <w:basedOn w:val="a6"/>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6">
    <w:name w:val="xl3126"/>
    <w:basedOn w:val="a6"/>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7">
    <w:name w:val="xl3127"/>
    <w:basedOn w:val="a6"/>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8">
    <w:name w:val="xl3128"/>
    <w:basedOn w:val="a6"/>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9">
    <w:name w:val="xl3129"/>
    <w:basedOn w:val="a6"/>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06">
    <w:name w:val="xl2420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7">
    <w:name w:val="xl2420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8">
    <w:name w:val="xl24208"/>
    <w:basedOn w:val="a6"/>
    <w:rsid w:val="0006242D"/>
    <w:pPr>
      <w:suppressAutoHyphens w:val="0"/>
      <w:spacing w:before="100" w:beforeAutospacing="1" w:after="100" w:afterAutospacing="1"/>
    </w:pPr>
    <w:rPr>
      <w:sz w:val="20"/>
      <w:szCs w:val="20"/>
      <w:lang w:eastAsia="ru-RU"/>
    </w:rPr>
  </w:style>
  <w:style w:type="paragraph" w:customStyle="1" w:styleId="xl24209">
    <w:name w:val="xl2420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0">
    <w:name w:val="xl2421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1">
    <w:name w:val="xl2421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2">
    <w:name w:val="xl24212"/>
    <w:basedOn w:val="a6"/>
    <w:rsid w:val="0006242D"/>
    <w:pPr>
      <w:suppressAutoHyphens w:val="0"/>
      <w:spacing w:before="100" w:beforeAutospacing="1" w:after="100" w:afterAutospacing="1"/>
    </w:pPr>
    <w:rPr>
      <w:color w:val="FF0000"/>
      <w:sz w:val="20"/>
      <w:szCs w:val="20"/>
      <w:lang w:eastAsia="ru-RU"/>
    </w:rPr>
  </w:style>
  <w:style w:type="paragraph" w:customStyle="1" w:styleId="xl24213">
    <w:name w:val="xl2421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4">
    <w:name w:val="xl2421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5">
    <w:name w:val="xl2421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16">
    <w:name w:val="xl2421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4217">
    <w:name w:val="xl2421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8">
    <w:name w:val="xl2421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20"/>
      <w:szCs w:val="20"/>
      <w:lang w:eastAsia="ru-RU"/>
    </w:rPr>
  </w:style>
  <w:style w:type="paragraph" w:customStyle="1" w:styleId="xl24219">
    <w:name w:val="xl2421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0">
    <w:name w:val="xl2422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1">
    <w:name w:val="xl2422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2">
    <w:name w:val="xl2422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3">
    <w:name w:val="xl2422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4">
    <w:name w:val="xl2422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5">
    <w:name w:val="xl24225"/>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26">
    <w:name w:val="xl2422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7">
    <w:name w:val="xl24227"/>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8">
    <w:name w:val="xl24228"/>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9">
    <w:name w:val="xl24229"/>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24230">
    <w:name w:val="xl24230"/>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1">
    <w:name w:val="xl24231"/>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2">
    <w:name w:val="xl24232"/>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3">
    <w:name w:val="xl24233"/>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4">
    <w:name w:val="xl2423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5">
    <w:name w:val="xl24235"/>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6">
    <w:name w:val="xl24236"/>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4237">
    <w:name w:val="xl24237"/>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8">
    <w:name w:val="xl24238"/>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9">
    <w:name w:val="xl2423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0">
    <w:name w:val="xl24240"/>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1">
    <w:name w:val="xl24241"/>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2">
    <w:name w:val="xl2424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3">
    <w:name w:val="xl24243"/>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4">
    <w:name w:val="xl2424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5">
    <w:name w:val="xl24245"/>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4246">
    <w:name w:val="xl24246"/>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47">
    <w:name w:val="xl2424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48">
    <w:name w:val="xl24248"/>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9">
    <w:name w:val="xl24249"/>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0">
    <w:name w:val="xl24250"/>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1">
    <w:name w:val="xl24251"/>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2">
    <w:name w:val="xl24252"/>
    <w:basedOn w:val="a6"/>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3">
    <w:name w:val="xl24253"/>
    <w:basedOn w:val="a6"/>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textAlignment w:val="center"/>
    </w:pPr>
    <w:rPr>
      <w:sz w:val="20"/>
      <w:szCs w:val="20"/>
      <w:lang w:eastAsia="ru-RU"/>
    </w:rPr>
  </w:style>
  <w:style w:type="paragraph" w:customStyle="1" w:styleId="xl24254">
    <w:name w:val="xl24254"/>
    <w:basedOn w:val="a6"/>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5">
    <w:name w:val="xl24255"/>
    <w:basedOn w:val="a6"/>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color w:val="FF0000"/>
      <w:sz w:val="20"/>
      <w:szCs w:val="20"/>
      <w:lang w:eastAsia="ru-RU"/>
    </w:rPr>
  </w:style>
  <w:style w:type="paragraph" w:customStyle="1" w:styleId="xl24256">
    <w:name w:val="xl2425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57">
    <w:name w:val="xl24257"/>
    <w:basedOn w:val="a6"/>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8">
    <w:name w:val="xl24258"/>
    <w:basedOn w:val="a6"/>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9">
    <w:name w:val="xl24259"/>
    <w:basedOn w:val="a6"/>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0">
    <w:name w:val="xl24260"/>
    <w:basedOn w:val="a6"/>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1">
    <w:name w:val="xl24261"/>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2">
    <w:name w:val="xl24262"/>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3">
    <w:name w:val="xl24263"/>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4">
    <w:name w:val="xl24264"/>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5">
    <w:name w:val="xl24265"/>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6">
    <w:name w:val="xl24266"/>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7">
    <w:name w:val="xl24267"/>
    <w:basedOn w:val="a6"/>
    <w:rsid w:val="0006242D"/>
    <w:pPr>
      <w:pBdr>
        <w:top w:val="single" w:sz="4" w:space="0" w:color="auto"/>
        <w:left w:val="single" w:sz="4" w:space="0" w:color="auto"/>
        <w:bottom w:val="single" w:sz="4" w:space="0" w:color="auto"/>
        <w:right w:val="single" w:sz="4" w:space="0" w:color="auto"/>
      </w:pBdr>
      <w:shd w:val="clear" w:color="000000" w:fill="002060"/>
      <w:suppressAutoHyphens w:val="0"/>
      <w:spacing w:before="100" w:beforeAutospacing="1" w:after="100" w:afterAutospacing="1"/>
      <w:jc w:val="center"/>
      <w:textAlignment w:val="center"/>
    </w:pPr>
    <w:rPr>
      <w:sz w:val="20"/>
      <w:szCs w:val="20"/>
      <w:lang w:eastAsia="ru-RU"/>
    </w:rPr>
  </w:style>
  <w:style w:type="paragraph" w:customStyle="1" w:styleId="xl24268">
    <w:name w:val="xl24268"/>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9">
    <w:name w:val="xl24269"/>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70">
    <w:name w:val="xl2427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numbering" w:customStyle="1" w:styleId="97">
    <w:name w:val="Нет списка9"/>
    <w:next w:val="a9"/>
    <w:uiPriority w:val="99"/>
    <w:semiHidden/>
    <w:unhideWhenUsed/>
    <w:rsid w:val="0006242D"/>
  </w:style>
  <w:style w:type="paragraph" w:customStyle="1" w:styleId="xl3713">
    <w:name w:val="xl3713"/>
    <w:basedOn w:val="a6"/>
    <w:rsid w:val="0006242D"/>
    <w:pPr>
      <w:suppressAutoHyphens w:val="0"/>
      <w:spacing w:before="100" w:beforeAutospacing="1" w:after="100" w:afterAutospacing="1"/>
      <w:jc w:val="center"/>
      <w:textAlignment w:val="top"/>
    </w:pPr>
    <w:rPr>
      <w:sz w:val="20"/>
      <w:szCs w:val="20"/>
      <w:lang w:eastAsia="ru-RU"/>
    </w:rPr>
  </w:style>
  <w:style w:type="paragraph" w:customStyle="1" w:styleId="xl3714">
    <w:name w:val="xl3714"/>
    <w:basedOn w:val="a6"/>
    <w:rsid w:val="0006242D"/>
    <w:pPr>
      <w:suppressAutoHyphens w:val="0"/>
      <w:spacing w:before="100" w:beforeAutospacing="1" w:after="100" w:afterAutospacing="1"/>
      <w:textAlignment w:val="top"/>
    </w:pPr>
    <w:rPr>
      <w:sz w:val="20"/>
      <w:szCs w:val="20"/>
      <w:lang w:eastAsia="ru-RU"/>
    </w:rPr>
  </w:style>
  <w:style w:type="paragraph" w:customStyle="1" w:styleId="xl3715">
    <w:name w:val="xl3715"/>
    <w:basedOn w:val="a6"/>
    <w:rsid w:val="0006242D"/>
    <w:pPr>
      <w:suppressAutoHyphens w:val="0"/>
      <w:spacing w:before="100" w:beforeAutospacing="1" w:after="100" w:afterAutospacing="1"/>
      <w:jc w:val="right"/>
      <w:textAlignment w:val="top"/>
    </w:pPr>
    <w:rPr>
      <w:sz w:val="20"/>
      <w:szCs w:val="20"/>
      <w:lang w:eastAsia="ru-RU"/>
    </w:rPr>
  </w:style>
  <w:style w:type="paragraph" w:customStyle="1" w:styleId="xl3716">
    <w:name w:val="xl3716"/>
    <w:basedOn w:val="a6"/>
    <w:rsid w:val="0006242D"/>
    <w:pPr>
      <w:suppressAutoHyphens w:val="0"/>
      <w:spacing w:before="100" w:beforeAutospacing="1" w:after="100" w:afterAutospacing="1"/>
    </w:pPr>
    <w:rPr>
      <w:rFonts w:ascii="Arial" w:hAnsi="Arial" w:cs="Arial"/>
      <w:sz w:val="20"/>
      <w:szCs w:val="20"/>
      <w:lang w:eastAsia="ru-RU"/>
    </w:rPr>
  </w:style>
  <w:style w:type="paragraph" w:customStyle="1" w:styleId="xl3717">
    <w:name w:val="xl3717"/>
    <w:basedOn w:val="a6"/>
    <w:rsid w:val="0006242D"/>
    <w:pPr>
      <w:suppressAutoHyphens w:val="0"/>
      <w:spacing w:before="100" w:beforeAutospacing="1" w:after="100" w:afterAutospacing="1"/>
      <w:textAlignment w:val="top"/>
    </w:pPr>
    <w:rPr>
      <w:sz w:val="20"/>
      <w:szCs w:val="20"/>
      <w:lang w:eastAsia="ru-RU"/>
    </w:rPr>
  </w:style>
  <w:style w:type="paragraph" w:customStyle="1" w:styleId="xl3718">
    <w:name w:val="xl371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3719">
    <w:name w:val="xl371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0">
    <w:name w:val="xl372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1">
    <w:name w:val="xl372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2">
    <w:name w:val="xl372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3">
    <w:name w:val="xl372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4">
    <w:name w:val="xl372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25">
    <w:name w:val="xl372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6">
    <w:name w:val="xl372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7">
    <w:name w:val="xl372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8">
    <w:name w:val="xl3728"/>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29">
    <w:name w:val="xl3729"/>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0">
    <w:name w:val="xl373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1">
    <w:name w:val="xl373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32">
    <w:name w:val="xl373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3">
    <w:name w:val="xl373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4">
    <w:name w:val="xl373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5">
    <w:name w:val="xl373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36">
    <w:name w:val="xl373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7">
    <w:name w:val="xl373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8">
    <w:name w:val="xl373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9">
    <w:name w:val="xl373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40">
    <w:name w:val="xl374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1">
    <w:name w:val="xl374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42">
    <w:name w:val="xl374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3">
    <w:name w:val="xl374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744">
    <w:name w:val="xl374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45">
    <w:name w:val="xl374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6">
    <w:name w:val="xl374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7">
    <w:name w:val="xl374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8">
    <w:name w:val="xl374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49">
    <w:name w:val="xl374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0">
    <w:name w:val="xl375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3751">
    <w:name w:val="xl375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2">
    <w:name w:val="xl375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3">
    <w:name w:val="xl375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4">
    <w:name w:val="xl3754"/>
    <w:basedOn w:val="a6"/>
    <w:rsid w:val="0006242D"/>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5">
    <w:name w:val="xl3755"/>
    <w:basedOn w:val="a6"/>
    <w:rsid w:val="0006242D"/>
    <w:pPr>
      <w:pBdr>
        <w:top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6">
    <w:name w:val="xl3756"/>
    <w:basedOn w:val="a6"/>
    <w:rsid w:val="0006242D"/>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11">
    <w:name w:val="xl3711"/>
    <w:basedOn w:val="a6"/>
    <w:rsid w:val="0006242D"/>
    <w:pPr>
      <w:shd w:val="clear" w:color="000000" w:fill="FFFFFF"/>
      <w:suppressAutoHyphens w:val="0"/>
      <w:spacing w:before="100" w:beforeAutospacing="1" w:after="100" w:afterAutospacing="1"/>
    </w:pPr>
    <w:rPr>
      <w:lang w:eastAsia="ru-RU"/>
    </w:rPr>
  </w:style>
  <w:style w:type="paragraph" w:customStyle="1" w:styleId="xl3712">
    <w:name w:val="xl3712"/>
    <w:basedOn w:val="a6"/>
    <w:rsid w:val="0006242D"/>
    <w:pPr>
      <w:suppressAutoHyphens w:val="0"/>
      <w:spacing w:before="100" w:beforeAutospacing="1" w:after="100" w:afterAutospacing="1"/>
    </w:pPr>
    <w:rPr>
      <w:lang w:eastAsia="ru-RU"/>
    </w:rPr>
  </w:style>
  <w:style w:type="table" w:customStyle="1" w:styleId="152">
    <w:name w:val="Сетка таблицы15"/>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Статья / Раздел11"/>
    <w:basedOn w:val="a9"/>
    <w:next w:val="affff1"/>
    <w:rsid w:val="0006242D"/>
  </w:style>
  <w:style w:type="numbering" w:customStyle="1" w:styleId="2ff3">
    <w:name w:val="Статья / Раздел2"/>
    <w:basedOn w:val="a9"/>
    <w:next w:val="affff1"/>
    <w:uiPriority w:val="99"/>
    <w:semiHidden/>
    <w:unhideWhenUsed/>
    <w:rsid w:val="0006242D"/>
  </w:style>
  <w:style w:type="table" w:customStyle="1" w:styleId="163">
    <w:name w:val="Сетка таблицы1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
    <w:name w:val="Сетка таблицы4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
    <w:name w:val="Сетка таблицы4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
    <w:name w:val="Сетка таблицы71"/>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4">
    <w:name w:val="Нет списка111"/>
    <w:next w:val="a9"/>
    <w:uiPriority w:val="99"/>
    <w:semiHidden/>
    <w:unhideWhenUsed/>
    <w:rsid w:val="0006242D"/>
  </w:style>
  <w:style w:type="numbering" w:customStyle="1" w:styleId="2114">
    <w:name w:val="Нет списка211"/>
    <w:next w:val="a9"/>
    <w:uiPriority w:val="99"/>
    <w:semiHidden/>
    <w:unhideWhenUsed/>
    <w:rsid w:val="0006242D"/>
  </w:style>
  <w:style w:type="numbering" w:customStyle="1" w:styleId="3112">
    <w:name w:val="Нет списка311"/>
    <w:next w:val="a9"/>
    <w:uiPriority w:val="99"/>
    <w:semiHidden/>
    <w:unhideWhenUsed/>
    <w:rsid w:val="0006242D"/>
  </w:style>
  <w:style w:type="numbering" w:customStyle="1" w:styleId="415">
    <w:name w:val="Нет списка41"/>
    <w:next w:val="a9"/>
    <w:uiPriority w:val="99"/>
    <w:semiHidden/>
    <w:unhideWhenUsed/>
    <w:rsid w:val="0006242D"/>
  </w:style>
  <w:style w:type="numbering" w:customStyle="1" w:styleId="513">
    <w:name w:val="Нет списка51"/>
    <w:next w:val="a9"/>
    <w:uiPriority w:val="99"/>
    <w:semiHidden/>
    <w:unhideWhenUsed/>
    <w:rsid w:val="0006242D"/>
  </w:style>
  <w:style w:type="numbering" w:customStyle="1" w:styleId="614">
    <w:name w:val="Нет списка61"/>
    <w:next w:val="a9"/>
    <w:uiPriority w:val="99"/>
    <w:semiHidden/>
    <w:unhideWhenUsed/>
    <w:rsid w:val="0006242D"/>
  </w:style>
  <w:style w:type="numbering" w:customStyle="1" w:styleId="713">
    <w:name w:val="Нет списка71"/>
    <w:next w:val="a9"/>
    <w:uiPriority w:val="99"/>
    <w:semiHidden/>
    <w:rsid w:val="0006242D"/>
  </w:style>
  <w:style w:type="table" w:customStyle="1" w:styleId="813">
    <w:name w:val="Сетка таблицы81"/>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Нет списка81"/>
    <w:next w:val="a9"/>
    <w:uiPriority w:val="99"/>
    <w:semiHidden/>
    <w:rsid w:val="0006242D"/>
  </w:style>
  <w:style w:type="table" w:customStyle="1" w:styleId="910">
    <w:name w:val="Сетка таблицы91"/>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ветлая заливка11"/>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Светлая заливка - Акцент 211"/>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9">
    <w:name w:val="Светлая сетка11"/>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Светлый список11"/>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0">
    <w:name w:val="Светлый список - Акцент 111"/>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
    <w:name w:val="Средняя сетка 3 - Акцент 111"/>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0">
    <w:name w:val="Сетка таблицы101"/>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9"/>
    <w:uiPriority w:val="99"/>
    <w:semiHidden/>
    <w:unhideWhenUsed/>
    <w:rsid w:val="0006242D"/>
  </w:style>
  <w:style w:type="numbering" w:customStyle="1" w:styleId="21b">
    <w:name w:val="Статья / Раздел21"/>
    <w:basedOn w:val="a9"/>
    <w:next w:val="affff1"/>
    <w:uiPriority w:val="99"/>
    <w:semiHidden/>
    <w:unhideWhenUsed/>
    <w:rsid w:val="0006242D"/>
  </w:style>
  <w:style w:type="table" w:customStyle="1" w:styleId="251">
    <w:name w:val="Сетка таблицы2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9"/>
    <w:uiPriority w:val="99"/>
    <w:semiHidden/>
    <w:unhideWhenUsed/>
    <w:rsid w:val="0006242D"/>
  </w:style>
  <w:style w:type="numbering" w:customStyle="1" w:styleId="21110">
    <w:name w:val="Нет списка2111"/>
    <w:next w:val="a9"/>
    <w:uiPriority w:val="99"/>
    <w:semiHidden/>
    <w:unhideWhenUsed/>
    <w:rsid w:val="0006242D"/>
  </w:style>
  <w:style w:type="numbering" w:customStyle="1" w:styleId="31110">
    <w:name w:val="Нет списка3111"/>
    <w:next w:val="a9"/>
    <w:uiPriority w:val="99"/>
    <w:semiHidden/>
    <w:unhideWhenUsed/>
    <w:rsid w:val="0006242D"/>
  </w:style>
  <w:style w:type="numbering" w:customStyle="1" w:styleId="4111">
    <w:name w:val="Нет списка411"/>
    <w:next w:val="a9"/>
    <w:uiPriority w:val="99"/>
    <w:semiHidden/>
    <w:unhideWhenUsed/>
    <w:rsid w:val="0006242D"/>
  </w:style>
  <w:style w:type="numbering" w:customStyle="1" w:styleId="5110">
    <w:name w:val="Нет списка511"/>
    <w:next w:val="a9"/>
    <w:uiPriority w:val="99"/>
    <w:semiHidden/>
    <w:unhideWhenUsed/>
    <w:rsid w:val="0006242D"/>
  </w:style>
  <w:style w:type="numbering" w:customStyle="1" w:styleId="6110">
    <w:name w:val="Нет списка611"/>
    <w:next w:val="a9"/>
    <w:uiPriority w:val="99"/>
    <w:semiHidden/>
    <w:unhideWhenUsed/>
    <w:rsid w:val="0006242D"/>
  </w:style>
  <w:style w:type="numbering" w:customStyle="1" w:styleId="7110">
    <w:name w:val="Нет списка711"/>
    <w:next w:val="a9"/>
    <w:uiPriority w:val="99"/>
    <w:semiHidden/>
    <w:rsid w:val="0006242D"/>
  </w:style>
  <w:style w:type="numbering" w:customStyle="1" w:styleId="8110">
    <w:name w:val="Нет списка811"/>
    <w:next w:val="a9"/>
    <w:uiPriority w:val="99"/>
    <w:semiHidden/>
    <w:rsid w:val="0006242D"/>
  </w:style>
  <w:style w:type="numbering" w:customStyle="1" w:styleId="126">
    <w:name w:val="Статья / Раздел12"/>
    <w:basedOn w:val="a9"/>
    <w:next w:val="affff1"/>
    <w:rsid w:val="0006242D"/>
  </w:style>
  <w:style w:type="table" w:customStyle="1" w:styleId="1510">
    <w:name w:val="Сетка таблицы151"/>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Статья / Раздел13"/>
    <w:basedOn w:val="a9"/>
    <w:next w:val="affff1"/>
    <w:rsid w:val="0006242D"/>
  </w:style>
  <w:style w:type="table" w:customStyle="1" w:styleId="1520">
    <w:name w:val="Сетка таблицы152"/>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ветлая заливка1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Светлая заливка - Акцент 21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8">
    <w:name w:val="Светлая сетка1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9">
    <w:name w:val="Светлый список1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ветлый список - Акцент 11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
    <w:name w:val="Средняя сетка 3 - Акцент 11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6">
    <w:name w:val="Статья / Раздел14"/>
    <w:basedOn w:val="a9"/>
    <w:next w:val="affff1"/>
    <w:rsid w:val="0006242D"/>
  </w:style>
  <w:style w:type="table" w:customStyle="1" w:styleId="153">
    <w:name w:val="Сетка таблицы153"/>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ветлая заливка13"/>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
    <w:name w:val="Светлая заливка - Акцент 113"/>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Светлая заливка - Акцент 213"/>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6">
    <w:name w:val="Светлая сетка13"/>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7">
    <w:name w:val="Светлый список13"/>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0">
    <w:name w:val="Светлый список - Акцент 113"/>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
    <w:name w:val="Средняя сетка 3 - Акцент 113"/>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
    <w:name w:val="Сетка таблицы2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5">
    <w:name w:val="Subtitle"/>
    <w:basedOn w:val="a6"/>
    <w:next w:val="a6"/>
    <w:link w:val="1fffd"/>
    <w:qFormat/>
    <w:rsid w:val="0006242D"/>
    <w:pPr>
      <w:numPr>
        <w:ilvl w:val="1"/>
      </w:numPr>
      <w:suppressAutoHyphens w:val="0"/>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1fffd">
    <w:name w:val="Подзаголовок Знак1"/>
    <w:basedOn w:val="a7"/>
    <w:link w:val="afff5"/>
    <w:uiPriority w:val="11"/>
    <w:rsid w:val="0006242D"/>
    <w:rPr>
      <w:rFonts w:asciiTheme="majorHAnsi" w:eastAsiaTheme="majorEastAsia" w:hAnsiTheme="majorHAnsi" w:cstheme="majorBidi"/>
      <w:i/>
      <w:iCs/>
      <w:color w:val="5B9BD5" w:themeColor="accent1"/>
      <w:spacing w:val="15"/>
      <w:sz w:val="24"/>
      <w:szCs w:val="24"/>
      <w:lang w:eastAsia="en-US"/>
    </w:rPr>
  </w:style>
  <w:style w:type="paragraph" w:styleId="affffb">
    <w:name w:val="Title"/>
    <w:basedOn w:val="a6"/>
    <w:next w:val="a6"/>
    <w:link w:val="affffa"/>
    <w:qFormat/>
    <w:rsid w:val="0006242D"/>
    <w:pPr>
      <w:pBdr>
        <w:bottom w:val="single" w:sz="8" w:space="4" w:color="5B9BD5" w:themeColor="accent1"/>
      </w:pBdr>
      <w:suppressAutoHyphens w:val="0"/>
      <w:spacing w:after="300"/>
      <w:contextualSpacing/>
    </w:pPr>
    <w:rPr>
      <w:rFonts w:ascii="Cambria" w:hAnsi="Cambria"/>
      <w:b/>
      <w:bCs/>
      <w:kern w:val="28"/>
      <w:sz w:val="32"/>
      <w:szCs w:val="32"/>
      <w:lang w:val="en-US" w:eastAsia="ru-RU" w:bidi="en-US"/>
    </w:rPr>
  </w:style>
  <w:style w:type="character" w:customStyle="1" w:styleId="2ff4">
    <w:name w:val="Название Знак2"/>
    <w:basedOn w:val="a7"/>
    <w:uiPriority w:val="10"/>
    <w:rsid w:val="0006242D"/>
    <w:rPr>
      <w:rFonts w:asciiTheme="majorHAnsi" w:eastAsiaTheme="majorEastAsia" w:hAnsiTheme="majorHAnsi" w:cstheme="majorBidi"/>
      <w:color w:val="323E4F" w:themeColor="text2" w:themeShade="BF"/>
      <w:spacing w:val="5"/>
      <w:kern w:val="28"/>
      <w:sz w:val="52"/>
      <w:szCs w:val="52"/>
      <w:lang w:eastAsia="zh-CN"/>
    </w:rPr>
  </w:style>
  <w:style w:type="table" w:styleId="affffffff6">
    <w:name w:val="Light Shading"/>
    <w:basedOn w:val="a8"/>
    <w:uiPriority w:val="60"/>
    <w:rsid w:val="0006242D"/>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8"/>
    <w:uiPriority w:val="60"/>
    <w:rsid w:val="0006242D"/>
    <w:rPr>
      <w:rFonts w:asciiTheme="minorHAnsi" w:eastAsiaTheme="minorHAnsi" w:hAnsiTheme="minorHAnsi" w:cstheme="minorBidi"/>
      <w:color w:val="2E74B5" w:themeColor="accent1" w:themeShade="BF"/>
      <w:sz w:val="22"/>
      <w:szCs w:val="22"/>
      <w:lang w:eastAsia="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8"/>
    <w:uiPriority w:val="60"/>
    <w:rsid w:val="0006242D"/>
    <w:rPr>
      <w:rFonts w:asciiTheme="minorHAnsi" w:eastAsiaTheme="minorHAnsi" w:hAnsiTheme="minorHAnsi" w:cstheme="minorBidi"/>
      <w:color w:val="C45911" w:themeColor="accent2" w:themeShade="BF"/>
      <w:sz w:val="22"/>
      <w:szCs w:val="22"/>
      <w:lang w:eastAsia="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ffffffff7">
    <w:name w:val="Light Grid"/>
    <w:basedOn w:val="a8"/>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ffffff8">
    <w:name w:val="Light List"/>
    <w:basedOn w:val="a8"/>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8"/>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3-1">
    <w:name w:val="Medium Grid 3 Accent 1"/>
    <w:basedOn w:val="a8"/>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104">
    <w:name w:val="Нет списка10"/>
    <w:next w:val="a9"/>
    <w:uiPriority w:val="99"/>
    <w:semiHidden/>
    <w:unhideWhenUsed/>
    <w:rsid w:val="0006242D"/>
  </w:style>
  <w:style w:type="numbering" w:customStyle="1" w:styleId="154">
    <w:name w:val="Статья / Раздел15"/>
    <w:basedOn w:val="a9"/>
    <w:next w:val="affff1"/>
    <w:rsid w:val="0006242D"/>
  </w:style>
  <w:style w:type="numbering" w:customStyle="1" w:styleId="3f7">
    <w:name w:val="Статья / Раздел3"/>
    <w:basedOn w:val="a9"/>
    <w:next w:val="affff1"/>
    <w:uiPriority w:val="99"/>
    <w:semiHidden/>
    <w:unhideWhenUsed/>
    <w:rsid w:val="0006242D"/>
  </w:style>
  <w:style w:type="numbering" w:customStyle="1" w:styleId="138">
    <w:name w:val="Нет списка13"/>
    <w:next w:val="a9"/>
    <w:uiPriority w:val="99"/>
    <w:semiHidden/>
    <w:unhideWhenUsed/>
    <w:rsid w:val="0006242D"/>
  </w:style>
  <w:style w:type="numbering" w:customStyle="1" w:styleId="224">
    <w:name w:val="Нет списка22"/>
    <w:next w:val="a9"/>
    <w:uiPriority w:val="99"/>
    <w:semiHidden/>
    <w:unhideWhenUsed/>
    <w:rsid w:val="0006242D"/>
  </w:style>
  <w:style w:type="numbering" w:customStyle="1" w:styleId="322">
    <w:name w:val="Нет списка32"/>
    <w:next w:val="a9"/>
    <w:uiPriority w:val="99"/>
    <w:semiHidden/>
    <w:unhideWhenUsed/>
    <w:rsid w:val="0006242D"/>
  </w:style>
  <w:style w:type="numbering" w:customStyle="1" w:styleId="423">
    <w:name w:val="Нет списка42"/>
    <w:next w:val="a9"/>
    <w:uiPriority w:val="99"/>
    <w:semiHidden/>
    <w:unhideWhenUsed/>
    <w:rsid w:val="0006242D"/>
  </w:style>
  <w:style w:type="numbering" w:customStyle="1" w:styleId="522">
    <w:name w:val="Нет списка52"/>
    <w:next w:val="a9"/>
    <w:uiPriority w:val="99"/>
    <w:semiHidden/>
    <w:unhideWhenUsed/>
    <w:rsid w:val="0006242D"/>
  </w:style>
  <w:style w:type="numbering" w:customStyle="1" w:styleId="622">
    <w:name w:val="Нет списка62"/>
    <w:next w:val="a9"/>
    <w:uiPriority w:val="99"/>
    <w:semiHidden/>
    <w:unhideWhenUsed/>
    <w:rsid w:val="0006242D"/>
  </w:style>
  <w:style w:type="numbering" w:customStyle="1" w:styleId="721">
    <w:name w:val="Нет списка72"/>
    <w:next w:val="a9"/>
    <w:uiPriority w:val="99"/>
    <w:semiHidden/>
    <w:rsid w:val="0006242D"/>
  </w:style>
  <w:style w:type="numbering" w:customStyle="1" w:styleId="820">
    <w:name w:val="Нет списка82"/>
    <w:next w:val="a9"/>
    <w:uiPriority w:val="99"/>
    <w:semiHidden/>
    <w:rsid w:val="0006242D"/>
  </w:style>
  <w:style w:type="numbering" w:customStyle="1" w:styleId="920">
    <w:name w:val="Нет списка92"/>
    <w:next w:val="a9"/>
    <w:uiPriority w:val="99"/>
    <w:semiHidden/>
    <w:unhideWhenUsed/>
    <w:rsid w:val="0006242D"/>
  </w:style>
  <w:style w:type="numbering" w:customStyle="1" w:styleId="1115">
    <w:name w:val="Статья / Раздел111"/>
    <w:basedOn w:val="a9"/>
    <w:next w:val="affff1"/>
    <w:rsid w:val="0006242D"/>
  </w:style>
  <w:style w:type="numbering" w:customStyle="1" w:styleId="225">
    <w:name w:val="Статья / Раздел22"/>
    <w:basedOn w:val="a9"/>
    <w:next w:val="affff1"/>
    <w:uiPriority w:val="99"/>
    <w:semiHidden/>
    <w:unhideWhenUsed/>
    <w:rsid w:val="0006242D"/>
  </w:style>
  <w:style w:type="numbering" w:customStyle="1" w:styleId="1122">
    <w:name w:val="Нет списка112"/>
    <w:next w:val="a9"/>
    <w:uiPriority w:val="99"/>
    <w:semiHidden/>
    <w:unhideWhenUsed/>
    <w:rsid w:val="0006242D"/>
  </w:style>
  <w:style w:type="numbering" w:customStyle="1" w:styleId="2122">
    <w:name w:val="Нет списка212"/>
    <w:next w:val="a9"/>
    <w:uiPriority w:val="99"/>
    <w:semiHidden/>
    <w:unhideWhenUsed/>
    <w:rsid w:val="0006242D"/>
  </w:style>
  <w:style w:type="numbering" w:customStyle="1" w:styleId="3122">
    <w:name w:val="Нет списка312"/>
    <w:next w:val="a9"/>
    <w:uiPriority w:val="99"/>
    <w:semiHidden/>
    <w:unhideWhenUsed/>
    <w:rsid w:val="0006242D"/>
  </w:style>
  <w:style w:type="numbering" w:customStyle="1" w:styleId="4120">
    <w:name w:val="Нет списка412"/>
    <w:next w:val="a9"/>
    <w:uiPriority w:val="99"/>
    <w:semiHidden/>
    <w:unhideWhenUsed/>
    <w:rsid w:val="0006242D"/>
  </w:style>
  <w:style w:type="numbering" w:customStyle="1" w:styleId="5120">
    <w:name w:val="Нет списка512"/>
    <w:next w:val="a9"/>
    <w:uiPriority w:val="99"/>
    <w:semiHidden/>
    <w:unhideWhenUsed/>
    <w:rsid w:val="0006242D"/>
  </w:style>
  <w:style w:type="numbering" w:customStyle="1" w:styleId="6120">
    <w:name w:val="Нет списка612"/>
    <w:next w:val="a9"/>
    <w:uiPriority w:val="99"/>
    <w:semiHidden/>
    <w:unhideWhenUsed/>
    <w:rsid w:val="0006242D"/>
  </w:style>
  <w:style w:type="numbering" w:customStyle="1" w:styleId="7120">
    <w:name w:val="Нет списка712"/>
    <w:next w:val="a9"/>
    <w:uiPriority w:val="99"/>
    <w:semiHidden/>
    <w:rsid w:val="0006242D"/>
  </w:style>
  <w:style w:type="numbering" w:customStyle="1" w:styleId="8120">
    <w:name w:val="Нет списка812"/>
    <w:next w:val="a9"/>
    <w:uiPriority w:val="99"/>
    <w:semiHidden/>
    <w:rsid w:val="0006242D"/>
  </w:style>
  <w:style w:type="numbering" w:customStyle="1" w:styleId="9110">
    <w:name w:val="Нет списка911"/>
    <w:next w:val="a9"/>
    <w:uiPriority w:val="99"/>
    <w:semiHidden/>
    <w:unhideWhenUsed/>
    <w:rsid w:val="0006242D"/>
  </w:style>
  <w:style w:type="numbering" w:customStyle="1" w:styleId="2115">
    <w:name w:val="Статья / Раздел211"/>
    <w:basedOn w:val="a9"/>
    <w:next w:val="affff1"/>
    <w:uiPriority w:val="99"/>
    <w:semiHidden/>
    <w:unhideWhenUsed/>
    <w:rsid w:val="0006242D"/>
  </w:style>
  <w:style w:type="numbering" w:customStyle="1" w:styleId="11120">
    <w:name w:val="Нет списка1112"/>
    <w:next w:val="a9"/>
    <w:uiPriority w:val="99"/>
    <w:semiHidden/>
    <w:unhideWhenUsed/>
    <w:rsid w:val="0006242D"/>
  </w:style>
  <w:style w:type="numbering" w:customStyle="1" w:styleId="21120">
    <w:name w:val="Нет списка2112"/>
    <w:next w:val="a9"/>
    <w:uiPriority w:val="99"/>
    <w:semiHidden/>
    <w:unhideWhenUsed/>
    <w:rsid w:val="0006242D"/>
  </w:style>
  <w:style w:type="numbering" w:customStyle="1" w:styleId="31120">
    <w:name w:val="Нет списка3112"/>
    <w:next w:val="a9"/>
    <w:uiPriority w:val="99"/>
    <w:semiHidden/>
    <w:unhideWhenUsed/>
    <w:rsid w:val="0006242D"/>
  </w:style>
  <w:style w:type="numbering" w:customStyle="1" w:styleId="41110">
    <w:name w:val="Нет списка4111"/>
    <w:next w:val="a9"/>
    <w:uiPriority w:val="99"/>
    <w:semiHidden/>
    <w:unhideWhenUsed/>
    <w:rsid w:val="0006242D"/>
  </w:style>
  <w:style w:type="numbering" w:customStyle="1" w:styleId="5111">
    <w:name w:val="Нет списка5111"/>
    <w:next w:val="a9"/>
    <w:uiPriority w:val="99"/>
    <w:semiHidden/>
    <w:unhideWhenUsed/>
    <w:rsid w:val="0006242D"/>
  </w:style>
  <w:style w:type="numbering" w:customStyle="1" w:styleId="6111">
    <w:name w:val="Нет списка6111"/>
    <w:next w:val="a9"/>
    <w:uiPriority w:val="99"/>
    <w:semiHidden/>
    <w:unhideWhenUsed/>
    <w:rsid w:val="0006242D"/>
  </w:style>
  <w:style w:type="numbering" w:customStyle="1" w:styleId="7111">
    <w:name w:val="Нет списка7111"/>
    <w:next w:val="a9"/>
    <w:uiPriority w:val="99"/>
    <w:semiHidden/>
    <w:rsid w:val="0006242D"/>
  </w:style>
  <w:style w:type="numbering" w:customStyle="1" w:styleId="8111">
    <w:name w:val="Нет списка8111"/>
    <w:next w:val="a9"/>
    <w:uiPriority w:val="99"/>
    <w:semiHidden/>
    <w:rsid w:val="0006242D"/>
  </w:style>
  <w:style w:type="numbering" w:customStyle="1" w:styleId="1212">
    <w:name w:val="Статья / Раздел121"/>
    <w:basedOn w:val="a9"/>
    <w:next w:val="affff1"/>
    <w:rsid w:val="0006242D"/>
  </w:style>
  <w:style w:type="numbering" w:customStyle="1" w:styleId="1311">
    <w:name w:val="Статья / Раздел131"/>
    <w:basedOn w:val="a9"/>
    <w:next w:val="affff1"/>
    <w:rsid w:val="0006242D"/>
  </w:style>
  <w:style w:type="numbering" w:customStyle="1" w:styleId="1411">
    <w:name w:val="Статья / Раздел141"/>
    <w:basedOn w:val="a9"/>
    <w:next w:val="affff1"/>
    <w:rsid w:val="0006242D"/>
  </w:style>
  <w:style w:type="table" w:customStyle="1" w:styleId="TableGrid">
    <w:name w:val="TableGrid"/>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2">
    <w:name w:val="TableGrid2"/>
    <w:rsid w:val="0006242D"/>
    <w:rPr>
      <w:rFonts w:asciiTheme="minorHAnsi" w:hAnsiTheme="minorHAnsi" w:cstheme="minorBidi"/>
      <w:sz w:val="22"/>
      <w:szCs w:val="22"/>
    </w:rPr>
    <w:tblPr>
      <w:tblCellMar>
        <w:top w:w="0" w:type="dxa"/>
        <w:left w:w="0" w:type="dxa"/>
        <w:bottom w:w="0" w:type="dxa"/>
        <w:right w:w="0" w:type="dxa"/>
      </w:tblCellMar>
    </w:tblPr>
  </w:style>
  <w:style w:type="numbering" w:customStyle="1" w:styleId="1011">
    <w:name w:val="Нет списка101"/>
    <w:next w:val="a9"/>
    <w:uiPriority w:val="99"/>
    <w:semiHidden/>
    <w:unhideWhenUsed/>
    <w:rsid w:val="0006242D"/>
  </w:style>
  <w:style w:type="table" w:customStyle="1" w:styleId="170">
    <w:name w:val="Сетка таблицы17"/>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Статья / Раздел151"/>
    <w:basedOn w:val="a9"/>
    <w:next w:val="affff1"/>
    <w:rsid w:val="0006242D"/>
  </w:style>
  <w:style w:type="numbering" w:customStyle="1" w:styleId="315">
    <w:name w:val="Статья / Раздел31"/>
    <w:basedOn w:val="a9"/>
    <w:next w:val="affff1"/>
    <w:uiPriority w:val="99"/>
    <w:semiHidden/>
    <w:unhideWhenUsed/>
    <w:rsid w:val="0006242D"/>
  </w:style>
  <w:style w:type="table" w:customStyle="1" w:styleId="180">
    <w:name w:val="Сетка таблицы18"/>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Сетка таблицы4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0">
    <w:name w:val="Сетка таблицы11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Сетка таблицы12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0">
    <w:name w:val="Сетка таблицы3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
    <w:name w:val="Сетка таблицы2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Сетка таблицы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
    <w:name w:val="Сетка таблицы3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
    <w:name w:val="Сетка таблицы4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0">
    <w:name w:val="Сетка таблицы3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13">
    <w:name w:val="Нет списка121"/>
    <w:next w:val="a9"/>
    <w:uiPriority w:val="99"/>
    <w:semiHidden/>
    <w:unhideWhenUsed/>
    <w:rsid w:val="0006242D"/>
  </w:style>
  <w:style w:type="numbering" w:customStyle="1" w:styleId="2211">
    <w:name w:val="Нет списка221"/>
    <w:next w:val="a9"/>
    <w:uiPriority w:val="99"/>
    <w:semiHidden/>
    <w:unhideWhenUsed/>
    <w:rsid w:val="0006242D"/>
  </w:style>
  <w:style w:type="numbering" w:customStyle="1" w:styleId="3210">
    <w:name w:val="Нет списка321"/>
    <w:next w:val="a9"/>
    <w:uiPriority w:val="99"/>
    <w:semiHidden/>
    <w:unhideWhenUsed/>
    <w:rsid w:val="0006242D"/>
  </w:style>
  <w:style w:type="numbering" w:customStyle="1" w:styleId="4211">
    <w:name w:val="Нет списка421"/>
    <w:next w:val="a9"/>
    <w:uiPriority w:val="99"/>
    <w:semiHidden/>
    <w:unhideWhenUsed/>
    <w:rsid w:val="0006242D"/>
  </w:style>
  <w:style w:type="numbering" w:customStyle="1" w:styleId="5210">
    <w:name w:val="Нет списка521"/>
    <w:next w:val="a9"/>
    <w:uiPriority w:val="99"/>
    <w:semiHidden/>
    <w:unhideWhenUsed/>
    <w:rsid w:val="0006242D"/>
  </w:style>
  <w:style w:type="numbering" w:customStyle="1" w:styleId="6210">
    <w:name w:val="Нет списка621"/>
    <w:next w:val="a9"/>
    <w:uiPriority w:val="99"/>
    <w:semiHidden/>
    <w:unhideWhenUsed/>
    <w:rsid w:val="0006242D"/>
  </w:style>
  <w:style w:type="numbering" w:customStyle="1" w:styleId="7210">
    <w:name w:val="Нет списка721"/>
    <w:next w:val="a9"/>
    <w:uiPriority w:val="99"/>
    <w:semiHidden/>
    <w:rsid w:val="0006242D"/>
  </w:style>
  <w:style w:type="table" w:customStyle="1" w:styleId="821">
    <w:name w:val="Сетка таблицы82"/>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0">
    <w:name w:val="Нет списка821"/>
    <w:next w:val="a9"/>
    <w:uiPriority w:val="99"/>
    <w:semiHidden/>
    <w:rsid w:val="0006242D"/>
  </w:style>
  <w:style w:type="table" w:customStyle="1" w:styleId="921">
    <w:name w:val="Сетка таблицы92"/>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5">
    <w:name w:val="Светлая заливка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Светлая заливка - Акцент 1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ая заливка - Акцент 2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ff6">
    <w:name w:val="Светлая сетка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ff7">
    <w:name w:val="Светлый список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ветлый список - Акцент 1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2">
    <w:name w:val="Средняя сетка 3 - Акцент 1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20">
    <w:name w:val="Сетка таблицы102"/>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0">
    <w:name w:val="Нет списка921"/>
    <w:next w:val="a9"/>
    <w:uiPriority w:val="99"/>
    <w:semiHidden/>
    <w:unhideWhenUsed/>
    <w:rsid w:val="0006242D"/>
  </w:style>
  <w:style w:type="table" w:customStyle="1" w:styleId="1540">
    <w:name w:val="Сетка таблицы154"/>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Статья / Раздел221"/>
    <w:basedOn w:val="a9"/>
    <w:next w:val="affff1"/>
    <w:uiPriority w:val="99"/>
    <w:semiHidden/>
    <w:unhideWhenUsed/>
    <w:rsid w:val="0006242D"/>
  </w:style>
  <w:style w:type="table" w:customStyle="1" w:styleId="1610">
    <w:name w:val="Сетка таблицы16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
    <w:name w:val="Сетка таблицы25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0">
    <w:name w:val="Сетка таблицы4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
    <w:name w:val="Сетка таблицы21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
    <w:name w:val="Сетка таблицы12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Сетка таблицы3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0">
    <w:name w:val="Сетка таблицы1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
    <w:name w:val="Сетка таблицы11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
    <w:name w:val="Сетка таблицы21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0">
    <w:name w:val="Сетка таблицы14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
    <w:name w:val="Сетка таблицы2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
    <w:name w:val="Сетка таблицы3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0">
    <w:name w:val="Сетка таблицы4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
    <w:name w:val="Сетка таблицы1131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
    <w:name w:val="Сетка таблицы11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
    <w:name w:val="Сетка таблицы12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210">
    <w:name w:val="Нет списка1121"/>
    <w:next w:val="a9"/>
    <w:uiPriority w:val="99"/>
    <w:semiHidden/>
    <w:unhideWhenUsed/>
    <w:rsid w:val="0006242D"/>
  </w:style>
  <w:style w:type="numbering" w:customStyle="1" w:styleId="21210">
    <w:name w:val="Нет списка2121"/>
    <w:next w:val="a9"/>
    <w:uiPriority w:val="99"/>
    <w:semiHidden/>
    <w:unhideWhenUsed/>
    <w:rsid w:val="0006242D"/>
  </w:style>
  <w:style w:type="numbering" w:customStyle="1" w:styleId="31210">
    <w:name w:val="Нет списка3121"/>
    <w:next w:val="a9"/>
    <w:uiPriority w:val="99"/>
    <w:semiHidden/>
    <w:unhideWhenUsed/>
    <w:rsid w:val="0006242D"/>
  </w:style>
  <w:style w:type="numbering" w:customStyle="1" w:styleId="41210">
    <w:name w:val="Нет списка4121"/>
    <w:next w:val="a9"/>
    <w:uiPriority w:val="99"/>
    <w:semiHidden/>
    <w:unhideWhenUsed/>
    <w:rsid w:val="0006242D"/>
  </w:style>
  <w:style w:type="numbering" w:customStyle="1" w:styleId="5121">
    <w:name w:val="Нет списка5121"/>
    <w:next w:val="a9"/>
    <w:uiPriority w:val="99"/>
    <w:semiHidden/>
    <w:unhideWhenUsed/>
    <w:rsid w:val="0006242D"/>
  </w:style>
  <w:style w:type="numbering" w:customStyle="1" w:styleId="6121">
    <w:name w:val="Нет списка6121"/>
    <w:next w:val="a9"/>
    <w:uiPriority w:val="99"/>
    <w:semiHidden/>
    <w:unhideWhenUsed/>
    <w:rsid w:val="0006242D"/>
  </w:style>
  <w:style w:type="numbering" w:customStyle="1" w:styleId="7121">
    <w:name w:val="Нет списка7121"/>
    <w:next w:val="a9"/>
    <w:uiPriority w:val="99"/>
    <w:semiHidden/>
    <w:rsid w:val="0006242D"/>
  </w:style>
  <w:style w:type="table" w:customStyle="1" w:styleId="8112">
    <w:name w:val="Сетка таблицы811"/>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1"/>
    <w:next w:val="a9"/>
    <w:uiPriority w:val="99"/>
    <w:semiHidden/>
    <w:rsid w:val="0006242D"/>
  </w:style>
  <w:style w:type="table" w:customStyle="1" w:styleId="9111">
    <w:name w:val="Сетка таблицы911"/>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ветлая заливка14"/>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Светлая заливка - Акцент 114"/>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Светлая заливка - Акцент 214"/>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48">
    <w:name w:val="Светлая сетка14"/>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9">
    <w:name w:val="Светлый список14"/>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40">
    <w:name w:val="Светлый список - Акцент 114"/>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4">
    <w:name w:val="Средняя сетка 3 - Акцент 114"/>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10">
    <w:name w:val="Сетка таблицы1011"/>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Статья / Раздел1111"/>
    <w:basedOn w:val="a9"/>
    <w:next w:val="affff1"/>
    <w:rsid w:val="0006242D"/>
  </w:style>
  <w:style w:type="numbering" w:customStyle="1" w:styleId="91110">
    <w:name w:val="Нет списка9111"/>
    <w:next w:val="a9"/>
    <w:uiPriority w:val="99"/>
    <w:semiHidden/>
    <w:unhideWhenUsed/>
    <w:rsid w:val="0006242D"/>
  </w:style>
  <w:style w:type="numbering" w:customStyle="1" w:styleId="21113">
    <w:name w:val="Статья / Раздел2111"/>
    <w:basedOn w:val="a9"/>
    <w:next w:val="affff1"/>
    <w:uiPriority w:val="99"/>
    <w:semiHidden/>
    <w:unhideWhenUsed/>
    <w:rsid w:val="0006242D"/>
  </w:style>
  <w:style w:type="numbering" w:customStyle="1" w:styleId="111110">
    <w:name w:val="Нет списка11111"/>
    <w:next w:val="a9"/>
    <w:uiPriority w:val="99"/>
    <w:semiHidden/>
    <w:unhideWhenUsed/>
    <w:rsid w:val="0006242D"/>
  </w:style>
  <w:style w:type="numbering" w:customStyle="1" w:styleId="211110">
    <w:name w:val="Нет списка21111"/>
    <w:next w:val="a9"/>
    <w:uiPriority w:val="99"/>
    <w:semiHidden/>
    <w:unhideWhenUsed/>
    <w:rsid w:val="0006242D"/>
  </w:style>
  <w:style w:type="numbering" w:customStyle="1" w:styleId="311110">
    <w:name w:val="Нет списка31111"/>
    <w:next w:val="a9"/>
    <w:uiPriority w:val="99"/>
    <w:semiHidden/>
    <w:unhideWhenUsed/>
    <w:rsid w:val="0006242D"/>
  </w:style>
  <w:style w:type="numbering" w:customStyle="1" w:styleId="411110">
    <w:name w:val="Нет списка41111"/>
    <w:next w:val="a9"/>
    <w:uiPriority w:val="99"/>
    <w:semiHidden/>
    <w:unhideWhenUsed/>
    <w:rsid w:val="0006242D"/>
  </w:style>
  <w:style w:type="numbering" w:customStyle="1" w:styleId="51111">
    <w:name w:val="Нет списка51111"/>
    <w:next w:val="a9"/>
    <w:uiPriority w:val="99"/>
    <w:semiHidden/>
    <w:unhideWhenUsed/>
    <w:rsid w:val="0006242D"/>
  </w:style>
  <w:style w:type="numbering" w:customStyle="1" w:styleId="61111">
    <w:name w:val="Нет списка61111"/>
    <w:next w:val="a9"/>
    <w:uiPriority w:val="99"/>
    <w:semiHidden/>
    <w:unhideWhenUsed/>
    <w:rsid w:val="0006242D"/>
  </w:style>
  <w:style w:type="numbering" w:customStyle="1" w:styleId="71111">
    <w:name w:val="Нет списка71111"/>
    <w:next w:val="a9"/>
    <w:uiPriority w:val="99"/>
    <w:semiHidden/>
    <w:rsid w:val="0006242D"/>
  </w:style>
  <w:style w:type="numbering" w:customStyle="1" w:styleId="81111">
    <w:name w:val="Нет списка81111"/>
    <w:next w:val="a9"/>
    <w:uiPriority w:val="99"/>
    <w:semiHidden/>
    <w:rsid w:val="0006242D"/>
  </w:style>
  <w:style w:type="numbering" w:customStyle="1" w:styleId="12110">
    <w:name w:val="Статья / Раздел1211"/>
    <w:basedOn w:val="a9"/>
    <w:next w:val="affff1"/>
    <w:rsid w:val="0006242D"/>
  </w:style>
  <w:style w:type="table" w:customStyle="1" w:styleId="15110">
    <w:name w:val="Сетка таблицы1511"/>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ветлая заливка111"/>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Светлая заливка - Акцент 1111"/>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ветлая заливка - Акцент 2111"/>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7">
    <w:name w:val="Светлая сетка111"/>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8">
    <w:name w:val="Светлый список111"/>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
    <w:name w:val="Светлый список - Акцент 1111"/>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1">
    <w:name w:val="Средняя сетка 3 - Акцент 1111"/>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111">
    <w:name w:val="Статья / Раздел1311"/>
    <w:basedOn w:val="a9"/>
    <w:next w:val="affff1"/>
    <w:rsid w:val="0006242D"/>
  </w:style>
  <w:style w:type="table" w:customStyle="1" w:styleId="1521">
    <w:name w:val="Сетка таблицы1521"/>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ветлая заливка121"/>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 - Акцент 1121"/>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Светлая заливка - Акцент 2121"/>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15">
    <w:name w:val="Светлая сетка121"/>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6">
    <w:name w:val="Светлый список121"/>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0">
    <w:name w:val="Светлый список - Акцент 1121"/>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1">
    <w:name w:val="Средняя сетка 3 - Акцент 1121"/>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111">
    <w:name w:val="Статья / Раздел1411"/>
    <w:basedOn w:val="a9"/>
    <w:next w:val="affff1"/>
    <w:rsid w:val="0006242D"/>
  </w:style>
  <w:style w:type="table" w:customStyle="1" w:styleId="1531">
    <w:name w:val="Сетка таблицы1531"/>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ветлая заливка131"/>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
    <w:name w:val="Светлая заливка - Акцент 1131"/>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1">
    <w:name w:val="Светлая заливка - Акцент 2131"/>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13">
    <w:name w:val="Светлая сетка131"/>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4">
    <w:name w:val="Светлый список131"/>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10">
    <w:name w:val="Светлый список - Акцент 1131"/>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1">
    <w:name w:val="Средняя сетка 3 - Акцент 1131"/>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1">
    <w:name w:val="Сетка таблицы24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06242D"/>
    <w:rPr>
      <w:rFonts w:ascii="Calibri" w:hAnsi="Calibri"/>
      <w:sz w:val="22"/>
      <w:szCs w:val="22"/>
    </w:rPr>
    <w:tblPr>
      <w:tblCellMar>
        <w:top w:w="0" w:type="dxa"/>
        <w:left w:w="0" w:type="dxa"/>
        <w:bottom w:w="0" w:type="dxa"/>
        <w:right w:w="0" w:type="dxa"/>
      </w:tblCellMar>
    </w:tblPr>
  </w:style>
  <w:style w:type="table" w:customStyle="1" w:styleId="TableGrid11">
    <w:name w:val="TableGrid11"/>
    <w:rsid w:val="0006242D"/>
    <w:rPr>
      <w:rFonts w:ascii="Calibri" w:hAnsi="Calibri"/>
      <w:sz w:val="22"/>
      <w:szCs w:val="22"/>
    </w:rPr>
    <w:tblPr>
      <w:tblCellMar>
        <w:top w:w="0" w:type="dxa"/>
        <w:left w:w="0" w:type="dxa"/>
        <w:bottom w:w="0" w:type="dxa"/>
        <w:right w:w="0" w:type="dxa"/>
      </w:tblCellMar>
    </w:tblPr>
  </w:style>
  <w:style w:type="table" w:customStyle="1" w:styleId="TableGrid21">
    <w:name w:val="TableGrid21"/>
    <w:rsid w:val="0006242D"/>
    <w:rPr>
      <w:rFonts w:ascii="Calibri" w:hAnsi="Calibri"/>
      <w:sz w:val="22"/>
      <w:szCs w:val="22"/>
    </w:rPr>
    <w:tblPr>
      <w:tblCellMar>
        <w:top w:w="0" w:type="dxa"/>
        <w:left w:w="0" w:type="dxa"/>
        <w:bottom w:w="0" w:type="dxa"/>
        <w:right w:w="0" w:type="dxa"/>
      </w:tblCellMar>
    </w:tblPr>
  </w:style>
  <w:style w:type="paragraph" w:customStyle="1" w:styleId="xl24271">
    <w:name w:val="xl2427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2">
    <w:name w:val="xl2427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3">
    <w:name w:val="xl242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4">
    <w:name w:val="xl2427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5">
    <w:name w:val="xl2427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6">
    <w:name w:val="xl2427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7">
    <w:name w:val="xl2427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278">
    <w:name w:val="xl2427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9">
    <w:name w:val="xl24279"/>
    <w:basedOn w:val="a6"/>
    <w:rsid w:val="0006242D"/>
    <w:pPr>
      <w:suppressAutoHyphens w:val="0"/>
      <w:spacing w:before="100" w:beforeAutospacing="1" w:after="100" w:afterAutospacing="1"/>
      <w:jc w:val="center"/>
    </w:pPr>
    <w:rPr>
      <w:rFonts w:ascii="Verdana" w:hAnsi="Verdana"/>
      <w:sz w:val="16"/>
      <w:szCs w:val="16"/>
      <w:u w:val="single"/>
      <w:lang w:eastAsia="ru-RU"/>
    </w:rPr>
  </w:style>
  <w:style w:type="paragraph" w:customStyle="1" w:styleId="xl24280">
    <w:name w:val="xl24280"/>
    <w:basedOn w:val="a6"/>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315">
    <w:name w:val="Нет списка131"/>
    <w:next w:val="a9"/>
    <w:uiPriority w:val="99"/>
    <w:semiHidden/>
    <w:unhideWhenUsed/>
    <w:rsid w:val="0006242D"/>
  </w:style>
  <w:style w:type="table" w:customStyle="1" w:styleId="190">
    <w:name w:val="Сетка таблицы19"/>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Статья / Раздел16"/>
    <w:basedOn w:val="a9"/>
    <w:next w:val="affff1"/>
    <w:rsid w:val="0006242D"/>
  </w:style>
  <w:style w:type="numbering" w:customStyle="1" w:styleId="4d">
    <w:name w:val="Статья / Раздел4"/>
    <w:basedOn w:val="a9"/>
    <w:next w:val="affff1"/>
    <w:uiPriority w:val="99"/>
    <w:semiHidden/>
    <w:unhideWhenUsed/>
    <w:rsid w:val="0006242D"/>
  </w:style>
  <w:style w:type="table" w:customStyle="1" w:styleId="1100">
    <w:name w:val="Сетка таблицы110"/>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4">
    <w:name w:val="Сетка таблицы27"/>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Сетка таблицы4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0">
    <w:name w:val="Сетка таблицы111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0">
    <w:name w:val="Сетка таблицы211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Сетка таблицы12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0">
    <w:name w:val="Сетка таблицы31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0">
    <w:name w:val="Сетка таблицы2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0">
    <w:name w:val="Сетка таблицы4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0">
    <w:name w:val="Сетка таблицы11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0">
    <w:name w:val="Сетка таблицы21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0">
    <w:name w:val="Сетка таблицы12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
    <w:name w:val="Сетка таблицы2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
    <w:name w:val="Сетка таблицы3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0">
    <w:name w:val="Сетка таблицы4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
    <w:name w:val="Сетка таблицы21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
    <w:name w:val="Сетка таблицы12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3">
    <w:name w:val="Сетка таблицы3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Сетка таблицы74"/>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4a">
    <w:name w:val="Нет списка14"/>
    <w:next w:val="a9"/>
    <w:uiPriority w:val="99"/>
    <w:semiHidden/>
    <w:unhideWhenUsed/>
    <w:rsid w:val="0006242D"/>
  </w:style>
  <w:style w:type="numbering" w:customStyle="1" w:styleId="234">
    <w:name w:val="Нет списка23"/>
    <w:next w:val="a9"/>
    <w:uiPriority w:val="99"/>
    <w:semiHidden/>
    <w:unhideWhenUsed/>
    <w:rsid w:val="0006242D"/>
  </w:style>
  <w:style w:type="numbering" w:customStyle="1" w:styleId="334">
    <w:name w:val="Нет списка33"/>
    <w:next w:val="a9"/>
    <w:uiPriority w:val="99"/>
    <w:semiHidden/>
    <w:unhideWhenUsed/>
    <w:rsid w:val="0006242D"/>
  </w:style>
  <w:style w:type="numbering" w:customStyle="1" w:styleId="433">
    <w:name w:val="Нет списка43"/>
    <w:next w:val="a9"/>
    <w:uiPriority w:val="99"/>
    <w:semiHidden/>
    <w:unhideWhenUsed/>
    <w:rsid w:val="0006242D"/>
  </w:style>
  <w:style w:type="numbering" w:customStyle="1" w:styleId="533">
    <w:name w:val="Нет списка53"/>
    <w:next w:val="a9"/>
    <w:uiPriority w:val="99"/>
    <w:semiHidden/>
    <w:unhideWhenUsed/>
    <w:rsid w:val="0006242D"/>
  </w:style>
  <w:style w:type="numbering" w:customStyle="1" w:styleId="633">
    <w:name w:val="Нет списка63"/>
    <w:next w:val="a9"/>
    <w:uiPriority w:val="99"/>
    <w:semiHidden/>
    <w:unhideWhenUsed/>
    <w:rsid w:val="0006242D"/>
  </w:style>
  <w:style w:type="numbering" w:customStyle="1" w:styleId="731">
    <w:name w:val="Нет списка73"/>
    <w:next w:val="a9"/>
    <w:uiPriority w:val="99"/>
    <w:semiHidden/>
    <w:rsid w:val="0006242D"/>
  </w:style>
  <w:style w:type="table" w:customStyle="1" w:styleId="830">
    <w:name w:val="Сетка таблицы83"/>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9"/>
    <w:uiPriority w:val="99"/>
    <w:semiHidden/>
    <w:rsid w:val="0006242D"/>
  </w:style>
  <w:style w:type="table" w:customStyle="1" w:styleId="930">
    <w:name w:val="Сетка таблицы93"/>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ветлая заливка3"/>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 - Акцент 13"/>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Светлая заливка - Акцент 23"/>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f9">
    <w:name w:val="Светлая сетка3"/>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a">
    <w:name w:val="Светлый список3"/>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 - Акцент 13"/>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3">
    <w:name w:val="Средняя сетка 3 - Акцент 13"/>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30">
    <w:name w:val="Сетка таблицы103"/>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2">
    <w:name w:val="Сетка таблицы712"/>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9"/>
    <w:uiPriority w:val="99"/>
    <w:semiHidden/>
    <w:unhideWhenUsed/>
    <w:rsid w:val="0006242D"/>
  </w:style>
  <w:style w:type="table" w:customStyle="1" w:styleId="155">
    <w:name w:val="Сетка таблицы155"/>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Статья / Раздел23"/>
    <w:basedOn w:val="a9"/>
    <w:next w:val="affff1"/>
    <w:uiPriority w:val="99"/>
    <w:semiHidden/>
    <w:unhideWhenUsed/>
    <w:rsid w:val="0006242D"/>
  </w:style>
  <w:style w:type="table" w:customStyle="1" w:styleId="1620">
    <w:name w:val="Сетка таблицы16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0">
    <w:name w:val="Сетка таблицы4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114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
    <w:name w:val="Сетка таблицы21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Сетка таблицы12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
    <w:name w:val="Сетка таблицы3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0">
    <w:name w:val="Сетка таблицы2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
    <w:name w:val="Сетка таблицы21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
    <w:name w:val="Сетка таблицы3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
    <w:name w:val="Сетка таблицы2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
    <w:name w:val="Сетка таблицы3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Сетка таблицы4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
    <w:name w:val="Сетка таблицы11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2">
    <w:name w:val="Сетка таблицы21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
    <w:name w:val="Сетка таблицы12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2">
    <w:name w:val="Сетка таблицы3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34">
    <w:name w:val="Нет списка113"/>
    <w:next w:val="a9"/>
    <w:uiPriority w:val="99"/>
    <w:semiHidden/>
    <w:unhideWhenUsed/>
    <w:rsid w:val="0006242D"/>
  </w:style>
  <w:style w:type="numbering" w:customStyle="1" w:styleId="2134">
    <w:name w:val="Нет списка213"/>
    <w:next w:val="a9"/>
    <w:uiPriority w:val="99"/>
    <w:semiHidden/>
    <w:unhideWhenUsed/>
    <w:rsid w:val="0006242D"/>
  </w:style>
  <w:style w:type="numbering" w:customStyle="1" w:styleId="3133">
    <w:name w:val="Нет списка313"/>
    <w:next w:val="a9"/>
    <w:uiPriority w:val="99"/>
    <w:semiHidden/>
    <w:unhideWhenUsed/>
    <w:rsid w:val="0006242D"/>
  </w:style>
  <w:style w:type="numbering" w:customStyle="1" w:styleId="4131">
    <w:name w:val="Нет списка413"/>
    <w:next w:val="a9"/>
    <w:uiPriority w:val="99"/>
    <w:semiHidden/>
    <w:unhideWhenUsed/>
    <w:rsid w:val="0006242D"/>
  </w:style>
  <w:style w:type="numbering" w:customStyle="1" w:styleId="5130">
    <w:name w:val="Нет списка513"/>
    <w:next w:val="a9"/>
    <w:uiPriority w:val="99"/>
    <w:semiHidden/>
    <w:unhideWhenUsed/>
    <w:rsid w:val="0006242D"/>
  </w:style>
  <w:style w:type="numbering" w:customStyle="1" w:styleId="6130">
    <w:name w:val="Нет списка613"/>
    <w:next w:val="a9"/>
    <w:uiPriority w:val="99"/>
    <w:semiHidden/>
    <w:unhideWhenUsed/>
    <w:rsid w:val="0006242D"/>
  </w:style>
  <w:style w:type="numbering" w:customStyle="1" w:styleId="7130">
    <w:name w:val="Нет списка713"/>
    <w:next w:val="a9"/>
    <w:uiPriority w:val="99"/>
    <w:semiHidden/>
    <w:rsid w:val="0006242D"/>
  </w:style>
  <w:style w:type="table" w:customStyle="1" w:styleId="8122">
    <w:name w:val="Сетка таблицы812"/>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9"/>
    <w:uiPriority w:val="99"/>
    <w:semiHidden/>
    <w:rsid w:val="0006242D"/>
  </w:style>
  <w:style w:type="table" w:customStyle="1" w:styleId="912">
    <w:name w:val="Сетка таблицы912"/>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ветлая заливка15"/>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Светлая заливка - Акцент 115"/>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Светлая заливка - Акцент 215"/>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57">
    <w:name w:val="Светлая сетка15"/>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8">
    <w:name w:val="Светлый список15"/>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50">
    <w:name w:val="Светлый список - Акцент 115"/>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5">
    <w:name w:val="Средняя сетка 3 - Акцент 115"/>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2">
    <w:name w:val="Сетка таблицы1012"/>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Статья / Раздел112"/>
    <w:basedOn w:val="a9"/>
    <w:next w:val="affff1"/>
    <w:rsid w:val="0006242D"/>
  </w:style>
  <w:style w:type="numbering" w:customStyle="1" w:styleId="9120">
    <w:name w:val="Нет списка912"/>
    <w:next w:val="a9"/>
    <w:uiPriority w:val="99"/>
    <w:semiHidden/>
    <w:unhideWhenUsed/>
    <w:rsid w:val="0006242D"/>
  </w:style>
  <w:style w:type="numbering" w:customStyle="1" w:styleId="2124">
    <w:name w:val="Статья / Раздел212"/>
    <w:basedOn w:val="a9"/>
    <w:next w:val="affff1"/>
    <w:uiPriority w:val="99"/>
    <w:semiHidden/>
    <w:unhideWhenUsed/>
    <w:rsid w:val="0006242D"/>
  </w:style>
  <w:style w:type="numbering" w:customStyle="1" w:styleId="111210">
    <w:name w:val="Нет списка11121"/>
    <w:next w:val="a9"/>
    <w:uiPriority w:val="99"/>
    <w:semiHidden/>
    <w:unhideWhenUsed/>
    <w:rsid w:val="0006242D"/>
  </w:style>
  <w:style w:type="numbering" w:customStyle="1" w:styleId="211210">
    <w:name w:val="Нет списка21121"/>
    <w:next w:val="a9"/>
    <w:uiPriority w:val="99"/>
    <w:semiHidden/>
    <w:unhideWhenUsed/>
    <w:rsid w:val="0006242D"/>
  </w:style>
  <w:style w:type="numbering" w:customStyle="1" w:styleId="311210">
    <w:name w:val="Нет списка31121"/>
    <w:next w:val="a9"/>
    <w:uiPriority w:val="99"/>
    <w:semiHidden/>
    <w:unhideWhenUsed/>
    <w:rsid w:val="0006242D"/>
  </w:style>
  <w:style w:type="numbering" w:customStyle="1" w:styleId="41120">
    <w:name w:val="Нет списка4112"/>
    <w:next w:val="a9"/>
    <w:uiPriority w:val="99"/>
    <w:semiHidden/>
    <w:unhideWhenUsed/>
    <w:rsid w:val="0006242D"/>
  </w:style>
  <w:style w:type="numbering" w:customStyle="1" w:styleId="51120">
    <w:name w:val="Нет списка5112"/>
    <w:next w:val="a9"/>
    <w:uiPriority w:val="99"/>
    <w:semiHidden/>
    <w:unhideWhenUsed/>
    <w:rsid w:val="0006242D"/>
  </w:style>
  <w:style w:type="numbering" w:customStyle="1" w:styleId="61120">
    <w:name w:val="Нет списка6112"/>
    <w:next w:val="a9"/>
    <w:uiPriority w:val="99"/>
    <w:semiHidden/>
    <w:unhideWhenUsed/>
    <w:rsid w:val="0006242D"/>
  </w:style>
  <w:style w:type="numbering" w:customStyle="1" w:styleId="71120">
    <w:name w:val="Нет списка7112"/>
    <w:next w:val="a9"/>
    <w:uiPriority w:val="99"/>
    <w:semiHidden/>
    <w:rsid w:val="0006242D"/>
  </w:style>
  <w:style w:type="numbering" w:customStyle="1" w:styleId="81120">
    <w:name w:val="Нет списка8112"/>
    <w:next w:val="a9"/>
    <w:uiPriority w:val="99"/>
    <w:semiHidden/>
    <w:rsid w:val="0006242D"/>
  </w:style>
  <w:style w:type="numbering" w:customStyle="1" w:styleId="1224">
    <w:name w:val="Статья / Раздел122"/>
    <w:basedOn w:val="a9"/>
    <w:next w:val="affff1"/>
    <w:rsid w:val="0006242D"/>
  </w:style>
  <w:style w:type="table" w:customStyle="1" w:styleId="1512">
    <w:name w:val="Сетка таблицы1512"/>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ветлая заливка11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Светлая заливка - Акцент 211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26">
    <w:name w:val="Светлая сетка11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7">
    <w:name w:val="Светлый список11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20">
    <w:name w:val="Светлый список - Акцент 111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2">
    <w:name w:val="Средняя сетка 3 - Акцент 111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21">
    <w:name w:val="Статья / Раздел132"/>
    <w:basedOn w:val="a9"/>
    <w:next w:val="affff1"/>
    <w:rsid w:val="0006242D"/>
  </w:style>
  <w:style w:type="table" w:customStyle="1" w:styleId="1522">
    <w:name w:val="Сетка таблицы1522"/>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
    <w:name w:val="Светлая заливка12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ая заливка - Акцент 112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Светлая заливка - Акцент 212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26">
    <w:name w:val="Светлая сетка12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7">
    <w:name w:val="Светлый список12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20">
    <w:name w:val="Светлый список - Акцент 112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2">
    <w:name w:val="Средняя сетка 3 - Акцент 112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21">
    <w:name w:val="Статья / Раздел142"/>
    <w:basedOn w:val="a9"/>
    <w:next w:val="affff1"/>
    <w:rsid w:val="0006242D"/>
  </w:style>
  <w:style w:type="table" w:customStyle="1" w:styleId="1532">
    <w:name w:val="Сетка таблицы1532"/>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
    <w:name w:val="Светлая заливка13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
    <w:name w:val="Светлая заливка - Акцент 113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2">
    <w:name w:val="Светлая заливка - Акцент 213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23">
    <w:name w:val="Светлая сетка13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24">
    <w:name w:val="Светлый список13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20">
    <w:name w:val="Светлый список - Акцент 113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2">
    <w:name w:val="Средняя сетка 3 - Акцент 113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2">
    <w:name w:val="Сетка таблицы24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Grid4"/>
    <w:rsid w:val="0006242D"/>
    <w:rPr>
      <w:rFonts w:ascii="Calibri" w:hAnsi="Calibri"/>
      <w:sz w:val="22"/>
      <w:szCs w:val="22"/>
    </w:rPr>
    <w:tblPr>
      <w:tblCellMar>
        <w:top w:w="0" w:type="dxa"/>
        <w:left w:w="0" w:type="dxa"/>
        <w:bottom w:w="0" w:type="dxa"/>
        <w:right w:w="0" w:type="dxa"/>
      </w:tblCellMar>
    </w:tblPr>
  </w:style>
  <w:style w:type="table" w:customStyle="1" w:styleId="TableGrid12">
    <w:name w:val="TableGrid12"/>
    <w:rsid w:val="0006242D"/>
    <w:rPr>
      <w:rFonts w:ascii="Calibri" w:hAnsi="Calibri"/>
      <w:sz w:val="22"/>
      <w:szCs w:val="22"/>
    </w:rPr>
    <w:tblPr>
      <w:tblCellMar>
        <w:top w:w="0" w:type="dxa"/>
        <w:left w:w="0" w:type="dxa"/>
        <w:bottom w:w="0" w:type="dxa"/>
        <w:right w:w="0" w:type="dxa"/>
      </w:tblCellMar>
    </w:tblPr>
  </w:style>
  <w:style w:type="table" w:customStyle="1" w:styleId="TableGrid22">
    <w:name w:val="TableGrid22"/>
    <w:rsid w:val="0006242D"/>
    <w:rPr>
      <w:rFonts w:ascii="Calibri" w:hAnsi="Calibri"/>
      <w:sz w:val="22"/>
      <w:szCs w:val="22"/>
    </w:rPr>
    <w:tblPr>
      <w:tblCellMar>
        <w:top w:w="0" w:type="dxa"/>
        <w:left w:w="0" w:type="dxa"/>
        <w:bottom w:w="0" w:type="dxa"/>
        <w:right w:w="0" w:type="dxa"/>
      </w:tblCellMar>
    </w:tblPr>
  </w:style>
  <w:style w:type="numbering" w:customStyle="1" w:styleId="1111110">
    <w:name w:val="Нет списка111111"/>
    <w:next w:val="a9"/>
    <w:uiPriority w:val="99"/>
    <w:semiHidden/>
    <w:unhideWhenUsed/>
    <w:rsid w:val="0006242D"/>
  </w:style>
  <w:style w:type="numbering" w:customStyle="1" w:styleId="2111110">
    <w:name w:val="Нет списка211111"/>
    <w:next w:val="a9"/>
    <w:uiPriority w:val="99"/>
    <w:semiHidden/>
    <w:unhideWhenUsed/>
    <w:rsid w:val="0006242D"/>
  </w:style>
  <w:style w:type="numbering" w:customStyle="1" w:styleId="311111">
    <w:name w:val="Нет списка311111"/>
    <w:next w:val="a9"/>
    <w:uiPriority w:val="99"/>
    <w:semiHidden/>
    <w:unhideWhenUsed/>
    <w:rsid w:val="0006242D"/>
  </w:style>
  <w:style w:type="paragraph" w:customStyle="1" w:styleId="xl24532">
    <w:name w:val="xl2453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3">
    <w:name w:val="xl24533"/>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4">
    <w:name w:val="xl24534"/>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5">
    <w:name w:val="xl24535"/>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6">
    <w:name w:val="xl24536"/>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7">
    <w:name w:val="xl24537"/>
    <w:basedOn w:val="a6"/>
    <w:rsid w:val="0006242D"/>
    <w:pPr>
      <w:suppressAutoHyphens w:val="0"/>
      <w:spacing w:before="100" w:beforeAutospacing="1" w:after="100" w:afterAutospacing="1"/>
    </w:pPr>
    <w:rPr>
      <w:sz w:val="20"/>
      <w:szCs w:val="20"/>
      <w:lang w:eastAsia="ru-RU"/>
    </w:rPr>
  </w:style>
  <w:style w:type="paragraph" w:customStyle="1" w:styleId="xl24538">
    <w:name w:val="xl24538"/>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39">
    <w:name w:val="xl24539"/>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0">
    <w:name w:val="xl24540"/>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41">
    <w:name w:val="xl24541"/>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2">
    <w:name w:val="xl2454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3">
    <w:name w:val="xl24543"/>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4">
    <w:name w:val="xl24544"/>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5">
    <w:name w:val="xl24545"/>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6">
    <w:name w:val="xl24546"/>
    <w:basedOn w:val="a6"/>
    <w:rsid w:val="0006242D"/>
    <w:pPr>
      <w:suppressAutoHyphens w:val="0"/>
      <w:spacing w:before="100" w:beforeAutospacing="1" w:after="100" w:afterAutospacing="1"/>
    </w:pPr>
    <w:rPr>
      <w:color w:val="FF0000"/>
      <w:sz w:val="20"/>
      <w:szCs w:val="20"/>
      <w:lang w:eastAsia="ru-RU"/>
    </w:rPr>
  </w:style>
  <w:style w:type="paragraph" w:customStyle="1" w:styleId="xl24547">
    <w:name w:val="xl24547"/>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48">
    <w:name w:val="xl24548"/>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9">
    <w:name w:val="xl24549"/>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0">
    <w:name w:val="xl24550"/>
    <w:basedOn w:val="a6"/>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1">
    <w:name w:val="xl24551"/>
    <w:basedOn w:val="a6"/>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52">
    <w:name w:val="xl2455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3">
    <w:name w:val="xl24553"/>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4">
    <w:name w:val="xl24554"/>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5">
    <w:name w:val="xl24555"/>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6">
    <w:name w:val="xl24556"/>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7">
    <w:name w:val="xl24557"/>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8">
    <w:name w:val="xl24558"/>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9">
    <w:name w:val="xl24559"/>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color w:val="FF0000"/>
      <w:sz w:val="20"/>
      <w:szCs w:val="20"/>
      <w:lang w:eastAsia="ru-RU"/>
    </w:rPr>
  </w:style>
  <w:style w:type="paragraph" w:customStyle="1" w:styleId="xl24560">
    <w:name w:val="xl24560"/>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1">
    <w:name w:val="xl24561"/>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2">
    <w:name w:val="xl2456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3">
    <w:name w:val="xl24563"/>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4">
    <w:name w:val="xl24564"/>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5">
    <w:name w:val="xl24565"/>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6">
    <w:name w:val="xl24566"/>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7">
    <w:name w:val="xl24567"/>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sz w:val="20"/>
      <w:szCs w:val="20"/>
      <w:lang w:eastAsia="ru-RU"/>
    </w:rPr>
  </w:style>
  <w:style w:type="paragraph" w:customStyle="1" w:styleId="xl24568">
    <w:name w:val="xl24568"/>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9">
    <w:name w:val="xl24569"/>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0">
    <w:name w:val="xl24570"/>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1">
    <w:name w:val="xl24571"/>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2">
    <w:name w:val="xl2457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3">
    <w:name w:val="xl24573"/>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4">
    <w:name w:val="xl24574"/>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sz w:val="20"/>
      <w:szCs w:val="20"/>
      <w:lang w:eastAsia="ru-RU"/>
    </w:rPr>
  </w:style>
  <w:style w:type="paragraph" w:customStyle="1" w:styleId="xl24575">
    <w:name w:val="xl24575"/>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6">
    <w:name w:val="xl24576"/>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7">
    <w:name w:val="xl24577"/>
    <w:basedOn w:val="a6"/>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8">
    <w:name w:val="xl24578"/>
    <w:basedOn w:val="a6"/>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9">
    <w:name w:val="xl24579"/>
    <w:basedOn w:val="a6"/>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80">
    <w:name w:val="xl24580"/>
    <w:basedOn w:val="a6"/>
    <w:rsid w:val="0006242D"/>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1">
    <w:name w:val="xl24581"/>
    <w:basedOn w:val="a6"/>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2">
    <w:name w:val="xl24582"/>
    <w:basedOn w:val="a6"/>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3">
    <w:name w:val="xl24583"/>
    <w:basedOn w:val="a6"/>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4">
    <w:name w:val="xl24584"/>
    <w:basedOn w:val="a6"/>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5">
    <w:name w:val="xl24585"/>
    <w:basedOn w:val="a6"/>
    <w:rsid w:val="0006242D"/>
    <w:pPr>
      <w:pBdr>
        <w:top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character" w:customStyle="1" w:styleId="2ff8">
    <w:name w:val="Подзаголовок Знак2"/>
    <w:basedOn w:val="a7"/>
    <w:uiPriority w:val="11"/>
    <w:rsid w:val="0006242D"/>
    <w:rPr>
      <w:rFonts w:asciiTheme="majorHAnsi" w:eastAsiaTheme="majorEastAsia" w:hAnsiTheme="majorHAnsi" w:cstheme="majorBidi"/>
      <w:i/>
      <w:iCs/>
      <w:color w:val="5B9BD5" w:themeColor="accent1"/>
      <w:spacing w:val="15"/>
      <w:sz w:val="24"/>
      <w:szCs w:val="24"/>
    </w:rPr>
  </w:style>
  <w:style w:type="paragraph" w:customStyle="1" w:styleId="xl24586">
    <w:name w:val="xl24586"/>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7">
    <w:name w:val="xl24587"/>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588">
    <w:name w:val="xl2458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9">
    <w:name w:val="xl24589"/>
    <w:basedOn w:val="a6"/>
    <w:rsid w:val="0006242D"/>
    <w:pPr>
      <w:suppressAutoHyphens w:val="0"/>
      <w:spacing w:before="100" w:beforeAutospacing="1" w:after="100" w:afterAutospacing="1"/>
      <w:jc w:val="right"/>
      <w:textAlignment w:val="center"/>
    </w:pPr>
    <w:rPr>
      <w:rFonts w:ascii="Verdana" w:hAnsi="Verdana"/>
      <w:sz w:val="16"/>
      <w:szCs w:val="16"/>
      <w:lang w:eastAsia="ru-RU"/>
    </w:rPr>
  </w:style>
  <w:style w:type="character" w:customStyle="1" w:styleId="pricenone">
    <w:name w:val="price_none"/>
    <w:basedOn w:val="a7"/>
    <w:rsid w:val="0006242D"/>
  </w:style>
  <w:style w:type="character" w:customStyle="1" w:styleId="message">
    <w:name w:val="message"/>
    <w:basedOn w:val="a7"/>
    <w:rsid w:val="0006242D"/>
  </w:style>
  <w:style w:type="paragraph" w:customStyle="1" w:styleId="xl61937">
    <w:name w:val="xl61937"/>
    <w:basedOn w:val="a6"/>
    <w:rsid w:val="0006242D"/>
    <w:pPr>
      <w:suppressAutoHyphens w:val="0"/>
      <w:spacing w:before="100" w:beforeAutospacing="1" w:after="100" w:afterAutospacing="1"/>
    </w:pPr>
    <w:rPr>
      <w:sz w:val="20"/>
      <w:szCs w:val="20"/>
      <w:lang w:eastAsia="ru-RU"/>
    </w:rPr>
  </w:style>
  <w:style w:type="paragraph" w:customStyle="1" w:styleId="xl61938">
    <w:name w:val="xl61938"/>
    <w:basedOn w:val="a6"/>
    <w:rsid w:val="0006242D"/>
    <w:pPr>
      <w:suppressAutoHyphens w:val="0"/>
      <w:spacing w:before="100" w:beforeAutospacing="1" w:after="100" w:afterAutospacing="1"/>
    </w:pPr>
    <w:rPr>
      <w:color w:val="FF0000"/>
      <w:sz w:val="20"/>
      <w:szCs w:val="20"/>
      <w:lang w:eastAsia="ru-RU"/>
    </w:rPr>
  </w:style>
  <w:style w:type="paragraph" w:customStyle="1" w:styleId="xl61939">
    <w:name w:val="xl61939"/>
    <w:basedOn w:val="a6"/>
    <w:rsid w:val="0006242D"/>
    <w:pPr>
      <w:shd w:val="clear" w:color="000000" w:fill="FF0000"/>
      <w:suppressAutoHyphens w:val="0"/>
      <w:spacing w:before="100" w:beforeAutospacing="1" w:after="100" w:afterAutospacing="1"/>
    </w:pPr>
    <w:rPr>
      <w:sz w:val="20"/>
      <w:szCs w:val="20"/>
      <w:lang w:eastAsia="ru-RU"/>
    </w:rPr>
  </w:style>
  <w:style w:type="paragraph" w:customStyle="1" w:styleId="xl61940">
    <w:name w:val="xl61940"/>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1">
    <w:name w:val="xl61941"/>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42">
    <w:name w:val="xl61942"/>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3">
    <w:name w:val="xl61943"/>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4">
    <w:name w:val="xl6194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5">
    <w:name w:val="xl61945"/>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61946">
    <w:name w:val="xl6194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7">
    <w:name w:val="xl61947"/>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48">
    <w:name w:val="xl61948"/>
    <w:basedOn w:val="a6"/>
    <w:rsid w:val="0006242D"/>
    <w:pPr>
      <w:shd w:val="clear" w:color="000000" w:fill="92D050"/>
      <w:suppressAutoHyphens w:val="0"/>
      <w:spacing w:before="100" w:beforeAutospacing="1" w:after="100" w:afterAutospacing="1"/>
    </w:pPr>
    <w:rPr>
      <w:sz w:val="20"/>
      <w:szCs w:val="20"/>
      <w:lang w:eastAsia="ru-RU"/>
    </w:rPr>
  </w:style>
  <w:style w:type="paragraph" w:customStyle="1" w:styleId="xl61949">
    <w:name w:val="xl61949"/>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0">
    <w:name w:val="xl61950"/>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1">
    <w:name w:val="xl61951"/>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2">
    <w:name w:val="xl61952"/>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3">
    <w:name w:val="xl61953"/>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4">
    <w:name w:val="xl6195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5">
    <w:name w:val="xl61955"/>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6">
    <w:name w:val="xl6195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57">
    <w:name w:val="xl6195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58">
    <w:name w:val="xl61958"/>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59">
    <w:name w:val="xl6195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0">
    <w:name w:val="xl6196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1">
    <w:name w:val="xl6196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2">
    <w:name w:val="xl6196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3">
    <w:name w:val="xl6196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4">
    <w:name w:val="xl6196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5">
    <w:name w:val="xl6196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6">
    <w:name w:val="xl6196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7">
    <w:name w:val="xl6196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8">
    <w:name w:val="xl6196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9">
    <w:name w:val="xl6196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0">
    <w:name w:val="xl6197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1">
    <w:name w:val="xl6197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2">
    <w:name w:val="xl6197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3">
    <w:name w:val="xl6197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4">
    <w:name w:val="xl6197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5">
    <w:name w:val="xl6197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6">
    <w:name w:val="xl6197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7">
    <w:name w:val="xl61977"/>
    <w:basedOn w:val="a6"/>
    <w:rsid w:val="0006242D"/>
    <w:pPr>
      <w:shd w:val="clear" w:color="000000" w:fill="FFFFFF"/>
      <w:suppressAutoHyphens w:val="0"/>
      <w:spacing w:before="100" w:beforeAutospacing="1" w:after="100" w:afterAutospacing="1"/>
    </w:pPr>
    <w:rPr>
      <w:sz w:val="20"/>
      <w:szCs w:val="20"/>
      <w:lang w:eastAsia="ru-RU"/>
    </w:rPr>
  </w:style>
  <w:style w:type="paragraph" w:customStyle="1" w:styleId="xl61978">
    <w:name w:val="xl61978"/>
    <w:basedOn w:val="a6"/>
    <w:rsid w:val="0006242D"/>
    <w:pPr>
      <w:shd w:val="clear" w:color="000000" w:fill="92D050"/>
      <w:suppressAutoHyphens w:val="0"/>
      <w:spacing w:before="100" w:beforeAutospacing="1" w:after="100" w:afterAutospacing="1"/>
    </w:pPr>
    <w:rPr>
      <w:color w:val="FF0000"/>
      <w:sz w:val="20"/>
      <w:szCs w:val="20"/>
      <w:lang w:eastAsia="ru-RU"/>
    </w:rPr>
  </w:style>
  <w:style w:type="paragraph" w:customStyle="1" w:styleId="xl61979">
    <w:name w:val="xl6197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80">
    <w:name w:val="xl6198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81">
    <w:name w:val="xl61981"/>
    <w:basedOn w:val="a6"/>
    <w:rsid w:val="0006242D"/>
    <w:pPr>
      <w:shd w:val="clear" w:color="000000" w:fill="FFFFFF"/>
      <w:suppressAutoHyphens w:val="0"/>
      <w:spacing w:before="100" w:beforeAutospacing="1" w:after="100" w:afterAutospacing="1"/>
    </w:pPr>
    <w:rPr>
      <w:sz w:val="20"/>
      <w:szCs w:val="20"/>
      <w:lang w:eastAsia="ru-RU"/>
    </w:rPr>
  </w:style>
  <w:style w:type="paragraph" w:customStyle="1" w:styleId="xl61982">
    <w:name w:val="xl61982"/>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3">
    <w:name w:val="xl61983"/>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4">
    <w:name w:val="xl61984"/>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5">
    <w:name w:val="xl61985"/>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6">
    <w:name w:val="xl6198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87">
    <w:name w:val="xl61987"/>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8">
    <w:name w:val="xl61988"/>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89">
    <w:name w:val="xl61989"/>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0">
    <w:name w:val="xl61990"/>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1">
    <w:name w:val="xl61991"/>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2">
    <w:name w:val="xl61992"/>
    <w:basedOn w:val="a6"/>
    <w:rsid w:val="0006242D"/>
    <w:pPr>
      <w:shd w:val="clear" w:color="000000" w:fill="FFC000"/>
      <w:suppressAutoHyphens w:val="0"/>
      <w:spacing w:before="100" w:beforeAutospacing="1" w:after="100" w:afterAutospacing="1"/>
    </w:pPr>
    <w:rPr>
      <w:color w:val="FF0000"/>
      <w:sz w:val="20"/>
      <w:szCs w:val="20"/>
      <w:lang w:eastAsia="ru-RU"/>
    </w:rPr>
  </w:style>
  <w:style w:type="paragraph" w:customStyle="1" w:styleId="xl61993">
    <w:name w:val="xl61993"/>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94">
    <w:name w:val="xl61994"/>
    <w:basedOn w:val="a6"/>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5">
    <w:name w:val="xl61995"/>
    <w:basedOn w:val="a6"/>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6">
    <w:name w:val="xl61996"/>
    <w:basedOn w:val="a6"/>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7">
    <w:name w:val="xl61997"/>
    <w:basedOn w:val="a6"/>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8">
    <w:name w:val="xl6199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61999">
    <w:name w:val="xl61999"/>
    <w:basedOn w:val="a6"/>
    <w:rsid w:val="0006242D"/>
    <w:pPr>
      <w:suppressAutoHyphens w:val="0"/>
      <w:spacing w:before="100" w:beforeAutospacing="1" w:after="100" w:afterAutospacing="1"/>
      <w:jc w:val="right"/>
      <w:textAlignment w:val="center"/>
    </w:pPr>
    <w:rPr>
      <w:rFonts w:ascii="Verdana" w:hAnsi="Verdana"/>
      <w:sz w:val="16"/>
      <w:szCs w:val="16"/>
      <w:lang w:eastAsia="ru-RU"/>
    </w:rPr>
  </w:style>
  <w:style w:type="paragraph" w:customStyle="1" w:styleId="xl62000">
    <w:name w:val="xl62000"/>
    <w:basedOn w:val="a6"/>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59">
    <w:name w:val="Нет списка15"/>
    <w:next w:val="a9"/>
    <w:uiPriority w:val="99"/>
    <w:semiHidden/>
    <w:unhideWhenUsed/>
    <w:rsid w:val="0006242D"/>
  </w:style>
  <w:style w:type="table" w:customStyle="1" w:styleId="200">
    <w:name w:val="Сетка таблицы20"/>
    <w:basedOn w:val="a8"/>
    <w:next w:val="aff7"/>
    <w:uiPriority w:val="59"/>
    <w:rsid w:val="000624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9">
    <w:name w:val="Текст2"/>
    <w:basedOn w:val="a6"/>
    <w:rsid w:val="0006242D"/>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2ffa">
    <w:name w:val="Знак Знак2"/>
    <w:basedOn w:val="a6"/>
    <w:rsid w:val="001813C2"/>
    <w:pPr>
      <w:suppressAutoHyphens w:val="0"/>
    </w:pPr>
    <w:rPr>
      <w:rFonts w:ascii="Verdana" w:hAnsi="Verdana" w:cs="Verdana"/>
      <w:sz w:val="20"/>
      <w:szCs w:val="20"/>
      <w:lang w:val="en-US" w:eastAsia="en-US"/>
    </w:rPr>
  </w:style>
  <w:style w:type="paragraph" w:customStyle="1" w:styleId="1fffe">
    <w:name w:val="Знак Знак1 Знак Знак Знак Знак Знак Знак"/>
    <w:basedOn w:val="a6"/>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2ffb">
    <w:name w:val="Обычный2"/>
    <w:rsid w:val="006D28D7"/>
    <w:rPr>
      <w:snapToGrid w:val="0"/>
    </w:rPr>
  </w:style>
  <w:style w:type="paragraph" w:customStyle="1" w:styleId="afffffffff5">
    <w:name w:val="Назв. об."/>
    <w:basedOn w:val="a6"/>
    <w:next w:val="a6"/>
    <w:link w:val="afffffffff6"/>
    <w:rsid w:val="006D28D7"/>
    <w:pPr>
      <w:keepNext/>
      <w:keepLines/>
      <w:suppressAutoHyphens w:val="0"/>
      <w:spacing w:after="120"/>
      <w:jc w:val="center"/>
    </w:pPr>
    <w:rPr>
      <w:sz w:val="28"/>
      <w:szCs w:val="20"/>
      <w:lang w:eastAsia="ru-RU"/>
    </w:rPr>
  </w:style>
  <w:style w:type="character" w:customStyle="1" w:styleId="afffffffff6">
    <w:name w:val="Назв. об. Знак"/>
    <w:link w:val="afffffffff5"/>
    <w:rsid w:val="006D28D7"/>
    <w:rPr>
      <w:sz w:val="28"/>
    </w:rPr>
  </w:style>
  <w:style w:type="character" w:customStyle="1" w:styleId="afffffffff7">
    <w:name w:val="Знак Знак Знак"/>
    <w:rsid w:val="006D28D7"/>
    <w:rPr>
      <w:b/>
      <w:sz w:val="24"/>
      <w:lang w:val="ru-RU" w:eastAsia="ru-RU" w:bidi="ar-SA"/>
    </w:rPr>
  </w:style>
  <w:style w:type="paragraph" w:customStyle="1" w:styleId="afffffffff8">
    <w:name w:val="Без отступа"/>
    <w:basedOn w:val="a6"/>
    <w:rsid w:val="006D28D7"/>
    <w:pPr>
      <w:suppressAutoHyphens w:val="0"/>
      <w:jc w:val="both"/>
    </w:pPr>
    <w:rPr>
      <w:sz w:val="28"/>
      <w:szCs w:val="20"/>
      <w:lang w:eastAsia="ru-RU"/>
    </w:rPr>
  </w:style>
  <w:style w:type="paragraph" w:customStyle="1" w:styleId="105">
    <w:name w:val="Обычный + 10 пт"/>
    <w:aliases w:val="курсив"/>
    <w:basedOn w:val="a6"/>
    <w:rsid w:val="006D28D7"/>
    <w:pPr>
      <w:tabs>
        <w:tab w:val="left" w:pos="0"/>
      </w:tabs>
      <w:suppressAutoHyphens w:val="0"/>
      <w:spacing w:before="60" w:after="60"/>
      <w:jc w:val="both"/>
    </w:pPr>
    <w:rPr>
      <w:bCs/>
      <w:i/>
      <w:sz w:val="20"/>
      <w:szCs w:val="20"/>
      <w:lang w:eastAsia="ru-RU"/>
    </w:rPr>
  </w:style>
  <w:style w:type="paragraph" w:customStyle="1" w:styleId="afffffffff9">
    <w:name w:val="Обычный + По левому краю"/>
    <w:aliases w:val="Междустр.интервал:  полуторный"/>
    <w:basedOn w:val="a6"/>
    <w:link w:val="afffffffffa"/>
    <w:rsid w:val="006D28D7"/>
    <w:pPr>
      <w:tabs>
        <w:tab w:val="left" w:pos="0"/>
      </w:tabs>
      <w:suppressAutoHyphens w:val="0"/>
      <w:spacing w:before="60" w:after="60" w:line="360" w:lineRule="auto"/>
    </w:pPr>
    <w:rPr>
      <w:bCs/>
      <w:lang w:val="en-US" w:eastAsia="ru-RU"/>
    </w:rPr>
  </w:style>
  <w:style w:type="character" w:customStyle="1" w:styleId="afffffffffa">
    <w:name w:val="Обычный + По левому краю Знак"/>
    <w:aliases w:val="Междустр.интервал:  полуторный Знак"/>
    <w:link w:val="afffffffff9"/>
    <w:rsid w:val="006D28D7"/>
    <w:rPr>
      <w:bCs/>
      <w:sz w:val="24"/>
      <w:szCs w:val="24"/>
      <w:lang w:val="en-US"/>
    </w:rPr>
  </w:style>
  <w:style w:type="character" w:customStyle="1" w:styleId="21c">
    <w:name w:val="Заголовок 2 Знак1 Знак"/>
    <w:aliases w:val="Заголовок 2 Знак Знак Знак, Знак Знак1 Знак Знак,Знак Знак1 Знак Знак,Знак Знак Знак1 Знак Знак, Знак1 Знак Знак Знак, Знак Знак2 Знак,Знак Знак2 Знак,Знак Знак Знак2 Знак, Знак1 Знак1 Знак,Заголовок 21 Знак"/>
    <w:rsid w:val="006D28D7"/>
    <w:rPr>
      <w:b/>
      <w:sz w:val="24"/>
      <w:lang w:val="ru-RU" w:eastAsia="ru-RU" w:bidi="ar-SA"/>
    </w:rPr>
  </w:style>
  <w:style w:type="character" w:customStyle="1" w:styleId="WW-Absatz-Standardschriftart">
    <w:name w:val="WW-Absatz-Standardschriftart"/>
    <w:rsid w:val="006D28D7"/>
  </w:style>
  <w:style w:type="paragraph" w:customStyle="1" w:styleId="afffffffffb">
    <w:name w:val="Центр"/>
    <w:basedOn w:val="a6"/>
    <w:rsid w:val="006D28D7"/>
    <w:pPr>
      <w:suppressAutoHyphens w:val="0"/>
      <w:jc w:val="center"/>
    </w:pPr>
    <w:rPr>
      <w:sz w:val="28"/>
      <w:szCs w:val="20"/>
      <w:lang w:eastAsia="ru-RU"/>
    </w:rPr>
  </w:style>
  <w:style w:type="paragraph" w:customStyle="1" w:styleId="afffffffffc">
    <w:name w:val="Заголовок центрированный"/>
    <w:basedOn w:val="a6"/>
    <w:next w:val="a6"/>
    <w:rsid w:val="006D28D7"/>
    <w:pPr>
      <w:suppressAutoHyphens w:val="0"/>
      <w:spacing w:line="259" w:lineRule="auto"/>
      <w:jc w:val="center"/>
    </w:pPr>
    <w:rPr>
      <w:b/>
      <w:sz w:val="28"/>
      <w:szCs w:val="20"/>
      <w:lang w:eastAsia="ru-RU"/>
    </w:rPr>
  </w:style>
  <w:style w:type="paragraph" w:styleId="1ffff">
    <w:name w:val="index 1"/>
    <w:basedOn w:val="a6"/>
    <w:next w:val="a6"/>
    <w:autoRedefine/>
    <w:semiHidden/>
    <w:rsid w:val="006D28D7"/>
    <w:pPr>
      <w:suppressAutoHyphens w:val="0"/>
      <w:spacing w:line="360" w:lineRule="auto"/>
    </w:pPr>
    <w:rPr>
      <w:lang w:eastAsia="ru-RU"/>
    </w:rPr>
  </w:style>
  <w:style w:type="paragraph" w:customStyle="1" w:styleId="SmartView3">
    <w:name w:val="Smart View 3"/>
    <w:basedOn w:val="a6"/>
    <w:rsid w:val="006D28D7"/>
    <w:pPr>
      <w:keepNext/>
      <w:keepLines/>
      <w:suppressAutoHyphens w:val="0"/>
    </w:pPr>
    <w:rPr>
      <w:rFonts w:ascii="Arial" w:eastAsia="Calibri" w:hAnsi="Arial"/>
      <w:b/>
      <w:bCs/>
      <w:szCs w:val="28"/>
      <w:lang w:val="en-US" w:eastAsia="en-US"/>
    </w:rPr>
  </w:style>
  <w:style w:type="paragraph" w:customStyle="1" w:styleId="SmartView">
    <w:name w:val="Smart View"/>
    <w:basedOn w:val="a6"/>
    <w:rsid w:val="006D28D7"/>
    <w:pPr>
      <w:suppressAutoHyphens w:val="0"/>
    </w:pPr>
    <w:rPr>
      <w:rFonts w:ascii="Arial" w:hAnsi="Arial"/>
      <w:sz w:val="20"/>
      <w:szCs w:val="20"/>
      <w:lang w:val="en-US" w:eastAsia="en-US"/>
    </w:rPr>
  </w:style>
  <w:style w:type="paragraph" w:customStyle="1" w:styleId="1ffff0">
    <w:name w:val="Знак Знак1 Знак Знак Знак Знак Знак Знак"/>
    <w:basedOn w:val="a6"/>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afffffffffd">
    <w:name w:val="???????"/>
    <w:rsid w:val="006D28D7"/>
    <w:pPr>
      <w:overflowPunct w:val="0"/>
      <w:autoSpaceDE w:val="0"/>
      <w:autoSpaceDN w:val="0"/>
      <w:adjustRightInd w:val="0"/>
      <w:textAlignment w:val="baseline"/>
    </w:pPr>
  </w:style>
  <w:style w:type="paragraph" w:customStyle="1" w:styleId="Iauiue">
    <w:name w:val="Iau?iue"/>
    <w:rsid w:val="006D28D7"/>
    <w:pPr>
      <w:widowControl w:val="0"/>
      <w:overflowPunct w:val="0"/>
      <w:autoSpaceDE w:val="0"/>
      <w:autoSpaceDN w:val="0"/>
      <w:adjustRightInd w:val="0"/>
      <w:spacing w:line="-400" w:lineRule="auto"/>
      <w:ind w:firstLine="397"/>
      <w:jc w:val="both"/>
      <w:textAlignment w:val="baseline"/>
    </w:pPr>
    <w:rPr>
      <w:sz w:val="24"/>
      <w:szCs w:val="24"/>
    </w:rPr>
  </w:style>
  <w:style w:type="paragraph" w:customStyle="1" w:styleId="Iacaaiea">
    <w:name w:val="Iacaaiea"/>
    <w:basedOn w:val="Iauiue"/>
    <w:rsid w:val="006D28D7"/>
    <w:pPr>
      <w:spacing w:line="360" w:lineRule="auto"/>
      <w:jc w:val="center"/>
    </w:pPr>
    <w:rPr>
      <w:sz w:val="28"/>
      <w:szCs w:val="28"/>
    </w:rPr>
  </w:style>
  <w:style w:type="paragraph" w:customStyle="1" w:styleId="Aaoieeeieiioeooe">
    <w:name w:val="Aa?oiee eieiioeooe"/>
    <w:basedOn w:val="Iauiue"/>
    <w:rsid w:val="006D28D7"/>
    <w:pPr>
      <w:tabs>
        <w:tab w:val="center" w:pos="4153"/>
        <w:tab w:val="right" w:pos="8306"/>
      </w:tabs>
    </w:pPr>
  </w:style>
  <w:style w:type="paragraph" w:customStyle="1" w:styleId="Iniiaiieoaeno21">
    <w:name w:val="Iniiaiie oaeno 21"/>
    <w:basedOn w:val="Iauiue"/>
    <w:rsid w:val="006D28D7"/>
    <w:pPr>
      <w:spacing w:line="360" w:lineRule="auto"/>
      <w:ind w:firstLine="0"/>
      <w:jc w:val="left"/>
    </w:pPr>
  </w:style>
  <w:style w:type="paragraph" w:customStyle="1" w:styleId="afffffffffe">
    <w:name w:val="??????? ??????????"/>
    <w:basedOn w:val="afffffffffd"/>
    <w:rsid w:val="006D28D7"/>
    <w:pPr>
      <w:widowControl w:val="0"/>
      <w:tabs>
        <w:tab w:val="center" w:pos="4320"/>
        <w:tab w:val="right" w:pos="8640"/>
      </w:tabs>
    </w:pPr>
  </w:style>
  <w:style w:type="character" w:customStyle="1" w:styleId="iiianoaieou2">
    <w:name w:val="iiia? no?aieou2"/>
    <w:rsid w:val="006D28D7"/>
  </w:style>
  <w:style w:type="paragraph" w:customStyle="1" w:styleId="2ffc">
    <w:name w:val="???????? ?????2"/>
    <w:basedOn w:val="afffffffffd"/>
    <w:rsid w:val="006D28D7"/>
    <w:pPr>
      <w:widowControl w:val="0"/>
      <w:spacing w:line="360" w:lineRule="auto"/>
      <w:jc w:val="both"/>
    </w:pPr>
    <w:rPr>
      <w:sz w:val="24"/>
      <w:szCs w:val="24"/>
    </w:rPr>
  </w:style>
  <w:style w:type="paragraph" w:customStyle="1" w:styleId="3fb">
    <w:name w:val="???????3"/>
    <w:rsid w:val="006D28D7"/>
    <w:pPr>
      <w:widowControl w:val="0"/>
      <w:overflowPunct w:val="0"/>
      <w:autoSpaceDE w:val="0"/>
      <w:autoSpaceDN w:val="0"/>
      <w:adjustRightInd w:val="0"/>
      <w:textAlignment w:val="baseline"/>
    </w:pPr>
  </w:style>
  <w:style w:type="paragraph" w:customStyle="1" w:styleId="BodyText26">
    <w:name w:val="Body Text 26"/>
    <w:basedOn w:val="Iauiue"/>
    <w:rsid w:val="006D28D7"/>
    <w:pPr>
      <w:spacing w:line="360" w:lineRule="auto"/>
      <w:ind w:firstLine="567"/>
    </w:pPr>
  </w:style>
  <w:style w:type="paragraph" w:customStyle="1" w:styleId="3fc">
    <w:name w:val="заголовок 3"/>
    <w:basedOn w:val="a6"/>
    <w:next w:val="a6"/>
    <w:rsid w:val="006D28D7"/>
    <w:pPr>
      <w:keepNext/>
      <w:suppressAutoHyphens w:val="0"/>
      <w:autoSpaceDE w:val="0"/>
      <w:autoSpaceDN w:val="0"/>
      <w:spacing w:before="240" w:after="60"/>
      <w:ind w:left="3686" w:hanging="708"/>
      <w:outlineLvl w:val="2"/>
    </w:pPr>
    <w:rPr>
      <w:rFonts w:ascii="Arial" w:hAnsi="Arial"/>
      <w:sz w:val="20"/>
      <w:szCs w:val="20"/>
      <w:lang w:eastAsia="ru-RU"/>
    </w:rPr>
  </w:style>
  <w:style w:type="paragraph" w:customStyle="1" w:styleId="5d">
    <w:name w:val="заголовок 5"/>
    <w:basedOn w:val="a6"/>
    <w:next w:val="a6"/>
    <w:rsid w:val="006D28D7"/>
    <w:pPr>
      <w:suppressAutoHyphens w:val="0"/>
      <w:autoSpaceDE w:val="0"/>
      <w:autoSpaceDN w:val="0"/>
      <w:spacing w:before="240" w:after="60"/>
      <w:ind w:left="3540" w:hanging="708"/>
      <w:outlineLvl w:val="4"/>
    </w:pPr>
    <w:rPr>
      <w:rFonts w:ascii="Arial" w:hAnsi="Arial"/>
      <w:sz w:val="22"/>
      <w:szCs w:val="20"/>
      <w:lang w:eastAsia="ru-RU"/>
    </w:rPr>
  </w:style>
  <w:style w:type="paragraph" w:customStyle="1" w:styleId="67">
    <w:name w:val="заголовок 6"/>
    <w:basedOn w:val="a6"/>
    <w:next w:val="a6"/>
    <w:rsid w:val="006D28D7"/>
    <w:pPr>
      <w:suppressAutoHyphens w:val="0"/>
      <w:autoSpaceDE w:val="0"/>
      <w:autoSpaceDN w:val="0"/>
      <w:spacing w:before="240" w:after="60"/>
      <w:ind w:left="4248" w:hanging="708"/>
      <w:outlineLvl w:val="5"/>
    </w:pPr>
    <w:rPr>
      <w:i/>
      <w:sz w:val="22"/>
      <w:szCs w:val="20"/>
      <w:lang w:eastAsia="ru-RU"/>
    </w:rPr>
  </w:style>
  <w:style w:type="paragraph" w:customStyle="1" w:styleId="77">
    <w:name w:val="заголовок 7"/>
    <w:basedOn w:val="a6"/>
    <w:next w:val="a6"/>
    <w:rsid w:val="006D28D7"/>
    <w:pPr>
      <w:suppressAutoHyphens w:val="0"/>
      <w:autoSpaceDE w:val="0"/>
      <w:autoSpaceDN w:val="0"/>
      <w:spacing w:before="240" w:after="60"/>
      <w:ind w:left="4956" w:hanging="708"/>
      <w:outlineLvl w:val="6"/>
    </w:pPr>
    <w:rPr>
      <w:rFonts w:ascii="Arial" w:hAnsi="Arial"/>
      <w:sz w:val="20"/>
      <w:szCs w:val="20"/>
      <w:lang w:eastAsia="ru-RU"/>
    </w:rPr>
  </w:style>
  <w:style w:type="paragraph" w:customStyle="1" w:styleId="87">
    <w:name w:val="заголовок 8"/>
    <w:basedOn w:val="a6"/>
    <w:next w:val="a6"/>
    <w:rsid w:val="006D28D7"/>
    <w:pPr>
      <w:suppressAutoHyphens w:val="0"/>
      <w:autoSpaceDE w:val="0"/>
      <w:autoSpaceDN w:val="0"/>
      <w:spacing w:before="240" w:after="60"/>
      <w:ind w:left="5664" w:hanging="708"/>
      <w:outlineLvl w:val="7"/>
    </w:pPr>
    <w:rPr>
      <w:rFonts w:ascii="Arial" w:hAnsi="Arial"/>
      <w:i/>
      <w:sz w:val="20"/>
      <w:szCs w:val="20"/>
      <w:lang w:eastAsia="ru-RU"/>
    </w:rPr>
  </w:style>
  <w:style w:type="paragraph" w:customStyle="1" w:styleId="98">
    <w:name w:val="заголовок 9"/>
    <w:basedOn w:val="a6"/>
    <w:next w:val="a6"/>
    <w:rsid w:val="006D28D7"/>
    <w:pPr>
      <w:suppressAutoHyphens w:val="0"/>
      <w:autoSpaceDE w:val="0"/>
      <w:autoSpaceDN w:val="0"/>
      <w:spacing w:before="240" w:after="60"/>
      <w:ind w:left="6372" w:hanging="708"/>
      <w:outlineLvl w:val="8"/>
    </w:pPr>
    <w:rPr>
      <w:rFonts w:ascii="Arial" w:hAnsi="Arial"/>
      <w:b/>
      <w:i/>
      <w:sz w:val="18"/>
      <w:szCs w:val="20"/>
      <w:lang w:eastAsia="ru-RU"/>
    </w:rPr>
  </w:style>
  <w:style w:type="paragraph" w:customStyle="1" w:styleId="2ffd">
    <w:name w:val="Обычный2"/>
    <w:rsid w:val="006D28D7"/>
  </w:style>
  <w:style w:type="paragraph" w:customStyle="1" w:styleId="fr10">
    <w:name w:val="fr1"/>
    <w:basedOn w:val="a6"/>
    <w:rsid w:val="006D28D7"/>
    <w:pPr>
      <w:suppressAutoHyphens w:val="0"/>
      <w:spacing w:before="100" w:beforeAutospacing="1" w:after="100" w:afterAutospacing="1"/>
    </w:pPr>
    <w:rPr>
      <w:lang w:eastAsia="ru-RU"/>
    </w:rPr>
  </w:style>
  <w:style w:type="character" w:customStyle="1" w:styleId="smalltitle1">
    <w:name w:val="smalltitle1"/>
    <w:rsid w:val="006D28D7"/>
    <w:rPr>
      <w:b/>
      <w:bCs/>
      <w:caps/>
      <w:smallCaps w:val="0"/>
      <w:color w:val="000000"/>
      <w:sz w:val="15"/>
      <w:szCs w:val="15"/>
    </w:rPr>
  </w:style>
  <w:style w:type="character" w:customStyle="1" w:styleId="style101">
    <w:name w:val="style101"/>
    <w:rsid w:val="006D28D7"/>
    <w:rPr>
      <w:rFonts w:ascii="Times New Roman" w:hAnsi="Times New Roman" w:cs="Times New Roman" w:hint="default"/>
    </w:rPr>
  </w:style>
  <w:style w:type="paragraph" w:customStyle="1" w:styleId="style120">
    <w:name w:val="style12"/>
    <w:basedOn w:val="a6"/>
    <w:rsid w:val="006D28D7"/>
    <w:pPr>
      <w:suppressAutoHyphens w:val="0"/>
      <w:spacing w:before="100" w:beforeAutospacing="1" w:after="100" w:afterAutospacing="1" w:line="360" w:lineRule="auto"/>
    </w:pPr>
    <w:rPr>
      <w:b/>
      <w:bCs/>
      <w:i/>
      <w:iCs/>
      <w:sz w:val="28"/>
      <w:szCs w:val="28"/>
      <w:lang w:eastAsia="ru-RU"/>
    </w:rPr>
  </w:style>
  <w:style w:type="character" w:customStyle="1" w:styleId="style111">
    <w:name w:val="style111"/>
    <w:rsid w:val="006D28D7"/>
    <w:rPr>
      <w:rFonts w:ascii="Times New Roman" w:hAnsi="Times New Roman" w:cs="Times New Roman" w:hint="default"/>
      <w:b/>
      <w:bCs/>
      <w:i/>
      <w:iCs/>
    </w:rPr>
  </w:style>
  <w:style w:type="paragraph" w:customStyle="1" w:styleId="style220">
    <w:name w:val="style22"/>
    <w:basedOn w:val="a6"/>
    <w:rsid w:val="006D28D7"/>
    <w:pPr>
      <w:suppressAutoHyphens w:val="0"/>
      <w:spacing w:before="100" w:beforeAutospacing="1" w:after="100" w:afterAutospacing="1"/>
    </w:pPr>
    <w:rPr>
      <w:b/>
      <w:bCs/>
      <w:i/>
      <w:iCs/>
      <w:sz w:val="28"/>
      <w:szCs w:val="28"/>
      <w:lang w:eastAsia="ru-RU"/>
    </w:rPr>
  </w:style>
  <w:style w:type="paragraph" w:customStyle="1" w:styleId="style70">
    <w:name w:val="style7"/>
    <w:basedOn w:val="a6"/>
    <w:rsid w:val="006D28D7"/>
    <w:pPr>
      <w:suppressAutoHyphens w:val="0"/>
      <w:spacing w:before="100" w:beforeAutospacing="1" w:after="100" w:afterAutospacing="1"/>
    </w:pPr>
    <w:rPr>
      <w:rFonts w:ascii="Georgia" w:hAnsi="Georgia"/>
      <w:color w:val="000000"/>
      <w:sz w:val="18"/>
      <w:szCs w:val="18"/>
      <w:lang w:eastAsia="ru-RU"/>
    </w:rPr>
  </w:style>
  <w:style w:type="character" w:customStyle="1" w:styleId="style261">
    <w:name w:val="style261"/>
    <w:rsid w:val="006D28D7"/>
    <w:rPr>
      <w:rFonts w:ascii="Times New Roman" w:hAnsi="Times New Roman" w:cs="Times New Roman" w:hint="default"/>
      <w:b/>
      <w:bCs/>
      <w:i/>
      <w:iCs/>
    </w:rPr>
  </w:style>
  <w:style w:type="paragraph" w:customStyle="1" w:styleId="style250">
    <w:name w:val="style25"/>
    <w:basedOn w:val="a6"/>
    <w:rsid w:val="006D28D7"/>
    <w:pPr>
      <w:suppressAutoHyphens w:val="0"/>
      <w:spacing w:before="100" w:beforeAutospacing="1" w:after="100" w:afterAutospacing="1" w:line="360" w:lineRule="auto"/>
    </w:pPr>
    <w:rPr>
      <w:b/>
      <w:bCs/>
      <w:i/>
      <w:iCs/>
      <w:sz w:val="28"/>
      <w:szCs w:val="28"/>
      <w:lang w:eastAsia="ru-RU"/>
    </w:rPr>
  </w:style>
  <w:style w:type="paragraph" w:customStyle="1" w:styleId="1ffff1">
    <w:name w:val="Таблица 1 Стиль Таблица"/>
    <w:basedOn w:val="a6"/>
    <w:rsid w:val="006D28D7"/>
    <w:pPr>
      <w:suppressAutoHyphens w:val="0"/>
      <w:spacing w:after="240" w:line="360" w:lineRule="auto"/>
      <w:ind w:firstLine="960"/>
      <w:jc w:val="both"/>
    </w:pPr>
    <w:rPr>
      <w:rFonts w:ascii="Garamond" w:hAnsi="Garamond"/>
      <w:szCs w:val="22"/>
      <w:lang w:eastAsia="ru-RU"/>
    </w:rPr>
  </w:style>
  <w:style w:type="character" w:customStyle="1" w:styleId="1ffff2">
    <w:name w:val="Текст концевой сноски Знак1"/>
    <w:basedOn w:val="a7"/>
    <w:rsid w:val="006D28D7"/>
    <w:rPr>
      <w:bCs/>
    </w:rPr>
  </w:style>
  <w:style w:type="paragraph" w:customStyle="1" w:styleId="main1">
    <w:name w:val="main1"/>
    <w:basedOn w:val="a6"/>
    <w:rsid w:val="006D28D7"/>
    <w:pPr>
      <w:suppressAutoHyphens w:val="0"/>
      <w:spacing w:before="100" w:beforeAutospacing="1" w:after="100" w:afterAutospacing="1"/>
      <w:jc w:val="both"/>
    </w:pPr>
    <w:rPr>
      <w:rFonts w:ascii="Arial" w:hAnsi="Arial" w:cs="Arial"/>
      <w:color w:val="141414"/>
      <w:sz w:val="18"/>
      <w:szCs w:val="18"/>
      <w:lang w:eastAsia="ru-RU"/>
    </w:rPr>
  </w:style>
  <w:style w:type="character" w:customStyle="1" w:styleId="main11">
    <w:name w:val="main11"/>
    <w:rsid w:val="006D28D7"/>
    <w:rPr>
      <w:rFonts w:ascii="Arial" w:hAnsi="Arial" w:cs="Arial" w:hint="default"/>
      <w:color w:val="141414"/>
      <w:sz w:val="18"/>
      <w:szCs w:val="18"/>
    </w:rPr>
  </w:style>
  <w:style w:type="paragraph" w:customStyle="1" w:styleId="1ffff3">
    <w:name w:val="Знак1 Знак Знак Знак Знак Знак Знак"/>
    <w:basedOn w:val="a6"/>
    <w:rsid w:val="006D28D7"/>
    <w:pPr>
      <w:suppressAutoHyphens w:val="0"/>
      <w:spacing w:after="160" w:line="240" w:lineRule="exact"/>
    </w:pPr>
    <w:rPr>
      <w:rFonts w:ascii="Verdana" w:hAnsi="Verdana"/>
      <w:lang w:val="en-US" w:eastAsia="en-US"/>
    </w:rPr>
  </w:style>
  <w:style w:type="paragraph" w:customStyle="1" w:styleId="text">
    <w:name w:val="text"/>
    <w:basedOn w:val="a6"/>
    <w:rsid w:val="006D28D7"/>
    <w:pPr>
      <w:suppressAutoHyphens w:val="0"/>
      <w:spacing w:before="100" w:beforeAutospacing="1" w:after="100" w:afterAutospacing="1"/>
      <w:ind w:firstLine="300"/>
    </w:pPr>
    <w:rPr>
      <w:lang w:eastAsia="ru-RU"/>
    </w:rPr>
  </w:style>
  <w:style w:type="paragraph" w:customStyle="1" w:styleId="Web1">
    <w:name w:val="Обычный (Web)1"/>
    <w:basedOn w:val="a6"/>
    <w:rsid w:val="006D28D7"/>
    <w:pPr>
      <w:suppressAutoHyphens w:val="0"/>
      <w:spacing w:before="100" w:beforeAutospacing="1" w:after="100" w:afterAutospacing="1"/>
    </w:pPr>
    <w:rPr>
      <w:rFonts w:ascii="Tahoma" w:eastAsia="Arial Unicode MS" w:hAnsi="Tahoma" w:cs="Tahoma"/>
      <w:sz w:val="12"/>
      <w:szCs w:val="12"/>
      <w:lang w:eastAsia="ru-RU"/>
    </w:rPr>
  </w:style>
  <w:style w:type="paragraph" w:customStyle="1" w:styleId="affffffffff">
    <w:name w:val="Основной текст с отступом и интервалом"/>
    <w:basedOn w:val="a6"/>
    <w:rsid w:val="006D28D7"/>
    <w:pPr>
      <w:suppressAutoHyphens w:val="0"/>
      <w:spacing w:after="120"/>
      <w:ind w:firstLine="709"/>
      <w:jc w:val="both"/>
    </w:pPr>
    <w:rPr>
      <w:lang w:eastAsia="ru-RU"/>
    </w:rPr>
  </w:style>
  <w:style w:type="paragraph" w:customStyle="1" w:styleId="affffffffff0">
    <w:name w:val="Текст таблицы"/>
    <w:basedOn w:val="a6"/>
    <w:next w:val="a6"/>
    <w:rsid w:val="006D28D7"/>
    <w:pPr>
      <w:suppressAutoHyphens w:val="0"/>
      <w:jc w:val="center"/>
    </w:pPr>
    <w:rPr>
      <w:lang w:eastAsia="ru-RU"/>
    </w:rPr>
  </w:style>
  <w:style w:type="paragraph" w:customStyle="1" w:styleId="affffffffff1">
    <w:name w:val="Текст единиц измерения"/>
    <w:basedOn w:val="a6"/>
    <w:next w:val="a6"/>
    <w:autoRedefine/>
    <w:rsid w:val="006D28D7"/>
    <w:pPr>
      <w:keepNext/>
      <w:keepLines/>
      <w:suppressAutoHyphens w:val="0"/>
      <w:jc w:val="both"/>
    </w:pPr>
    <w:rPr>
      <w:lang w:eastAsia="ru-RU"/>
    </w:rPr>
  </w:style>
  <w:style w:type="paragraph" w:styleId="20">
    <w:name w:val="List Number 2"/>
    <w:basedOn w:val="a"/>
    <w:autoRedefine/>
    <w:rsid w:val="006D28D7"/>
    <w:pPr>
      <w:numPr>
        <w:numId w:val="11"/>
      </w:numPr>
      <w:spacing w:after="120" w:line="240" w:lineRule="auto"/>
      <w:contextualSpacing w:val="0"/>
      <w:jc w:val="both"/>
    </w:pPr>
    <w:rPr>
      <w:rFonts w:eastAsia="Times New Roman"/>
      <w:sz w:val="24"/>
      <w:szCs w:val="24"/>
      <w:lang w:eastAsia="ru-RU"/>
    </w:rPr>
  </w:style>
  <w:style w:type="paragraph" w:customStyle="1" w:styleId="affffffffff2">
    <w:name w:val="Нумерованный список таблиц"/>
    <w:basedOn w:val="a6"/>
    <w:next w:val="a6"/>
    <w:rsid w:val="006D28D7"/>
    <w:pPr>
      <w:tabs>
        <w:tab w:val="num" w:pos="360"/>
      </w:tabs>
      <w:suppressAutoHyphens w:val="0"/>
      <w:spacing w:after="120"/>
      <w:ind w:left="360" w:hanging="360"/>
      <w:jc w:val="right"/>
    </w:pPr>
    <w:rPr>
      <w:lang w:eastAsia="ru-RU"/>
    </w:rPr>
  </w:style>
  <w:style w:type="paragraph" w:customStyle="1" w:styleId="a2">
    <w:name w:val="Нумероанный список со скобкой"/>
    <w:basedOn w:val="a"/>
    <w:next w:val="a6"/>
    <w:autoRedefine/>
    <w:rsid w:val="006D28D7"/>
    <w:pPr>
      <w:numPr>
        <w:numId w:val="14"/>
      </w:numPr>
      <w:spacing w:after="60" w:line="240" w:lineRule="auto"/>
      <w:contextualSpacing w:val="0"/>
      <w:jc w:val="both"/>
    </w:pPr>
    <w:rPr>
      <w:rFonts w:eastAsia="Times New Roman"/>
      <w:sz w:val="24"/>
      <w:szCs w:val="24"/>
      <w:lang w:eastAsia="ru-RU"/>
    </w:rPr>
  </w:style>
  <w:style w:type="paragraph" w:customStyle="1" w:styleId="a5">
    <w:name w:val="Нумерованный список со скобкой"/>
    <w:next w:val="a6"/>
    <w:autoRedefine/>
    <w:rsid w:val="006D28D7"/>
    <w:pPr>
      <w:numPr>
        <w:numId w:val="12"/>
      </w:numPr>
      <w:tabs>
        <w:tab w:val="num" w:pos="1080"/>
      </w:tabs>
      <w:spacing w:after="120"/>
      <w:ind w:left="0"/>
      <w:jc w:val="both"/>
    </w:pPr>
    <w:rPr>
      <w:sz w:val="24"/>
    </w:rPr>
  </w:style>
  <w:style w:type="paragraph" w:customStyle="1" w:styleId="a4">
    <w:name w:val="Заголовок выделенный"/>
    <w:basedOn w:val="a6"/>
    <w:next w:val="a6"/>
    <w:autoRedefine/>
    <w:rsid w:val="006D28D7"/>
    <w:pPr>
      <w:keepNext/>
      <w:keepLines/>
      <w:numPr>
        <w:numId w:val="13"/>
      </w:numPr>
      <w:tabs>
        <w:tab w:val="clear" w:pos="1068"/>
      </w:tabs>
      <w:suppressAutoHyphens w:val="0"/>
      <w:spacing w:before="240" w:after="120"/>
      <w:jc w:val="center"/>
    </w:pPr>
    <w:rPr>
      <w:b/>
      <w:lang w:eastAsia="ru-RU"/>
    </w:rPr>
  </w:style>
  <w:style w:type="paragraph" w:customStyle="1" w:styleId="a3">
    <w:name w:val="Выводы"/>
    <w:basedOn w:val="a6"/>
    <w:next w:val="a6"/>
    <w:autoRedefine/>
    <w:rsid w:val="006D28D7"/>
    <w:pPr>
      <w:numPr>
        <w:numId w:val="15"/>
      </w:numPr>
      <w:tabs>
        <w:tab w:val="clear" w:pos="1080"/>
      </w:tabs>
      <w:suppressAutoHyphens w:val="0"/>
      <w:spacing w:after="120"/>
      <w:jc w:val="both"/>
    </w:pPr>
    <w:rPr>
      <w:i/>
      <w:lang w:eastAsia="ru-RU"/>
    </w:rPr>
  </w:style>
  <w:style w:type="paragraph" w:customStyle="1" w:styleId="xl23">
    <w:name w:val="xl23"/>
    <w:basedOn w:val="a6"/>
    <w:rsid w:val="006D28D7"/>
    <w:pPr>
      <w:pBdr>
        <w:bottom w:val="single" w:sz="4" w:space="0" w:color="auto"/>
        <w:right w:val="single" w:sz="4" w:space="0" w:color="auto"/>
      </w:pBdr>
      <w:suppressAutoHyphens w:val="0"/>
      <w:spacing w:before="100" w:beforeAutospacing="1" w:after="100" w:afterAutospacing="1"/>
      <w:textAlignment w:val="center"/>
    </w:pPr>
    <w:rPr>
      <w:rFonts w:eastAsia="Arial Unicode MS"/>
      <w:sz w:val="18"/>
      <w:szCs w:val="18"/>
      <w:lang w:eastAsia="ru-RU"/>
    </w:rPr>
  </w:style>
  <w:style w:type="paragraph" w:customStyle="1" w:styleId="affffffffff3">
    <w:name w:val="Название таблицы"/>
    <w:basedOn w:val="6"/>
    <w:next w:val="af7"/>
    <w:rsid w:val="006D28D7"/>
    <w:pPr>
      <w:numPr>
        <w:ilvl w:val="0"/>
        <w:numId w:val="0"/>
      </w:numPr>
      <w:spacing w:before="120" w:after="80"/>
      <w:jc w:val="center"/>
    </w:pPr>
    <w:rPr>
      <w:b/>
      <w:smallCaps/>
      <w:kern w:val="28"/>
      <w:szCs w:val="20"/>
      <w:lang w:val="x-none" w:eastAsia="x-none"/>
    </w:rPr>
  </w:style>
  <w:style w:type="paragraph" w:customStyle="1" w:styleId="21d">
    <w:name w:val="Знак2 Знак Знак Знак1"/>
    <w:basedOn w:val="a6"/>
    <w:rsid w:val="006D28D7"/>
    <w:pPr>
      <w:tabs>
        <w:tab w:val="num" w:pos="1069"/>
      </w:tabs>
      <w:suppressAutoHyphens w:val="0"/>
      <w:spacing w:after="160" w:line="240" w:lineRule="exact"/>
      <w:ind w:left="1069" w:hanging="360"/>
      <w:jc w:val="both"/>
    </w:pPr>
    <w:rPr>
      <w:rFonts w:ascii="Verdana" w:hAnsi="Verdana" w:cs="Arial"/>
      <w:sz w:val="20"/>
      <w:szCs w:val="20"/>
      <w:lang w:val="en-US" w:eastAsia="en-US"/>
    </w:rPr>
  </w:style>
  <w:style w:type="paragraph" w:customStyle="1" w:styleId="affffffffff4">
    <w:name w:val="Осн_текст"/>
    <w:basedOn w:val="a6"/>
    <w:link w:val="affffffffff5"/>
    <w:rsid w:val="006D28D7"/>
    <w:pPr>
      <w:suppressAutoHyphens w:val="0"/>
      <w:spacing w:line="288" w:lineRule="auto"/>
      <w:ind w:firstLine="709"/>
      <w:jc w:val="both"/>
    </w:pPr>
    <w:rPr>
      <w:rFonts w:eastAsia="Calibri"/>
      <w:sz w:val="26"/>
      <w:szCs w:val="26"/>
      <w:lang w:val="x-none" w:eastAsia="en-US"/>
    </w:rPr>
  </w:style>
  <w:style w:type="character" w:customStyle="1" w:styleId="affffffffff5">
    <w:name w:val="Осн_текст Знак"/>
    <w:link w:val="affffffffff4"/>
    <w:locked/>
    <w:rsid w:val="006D28D7"/>
    <w:rPr>
      <w:rFonts w:eastAsia="Calibri"/>
      <w:sz w:val="26"/>
      <w:szCs w:val="26"/>
      <w:lang w:val="x-none" w:eastAsia="en-US"/>
    </w:rPr>
  </w:style>
  <w:style w:type="character" w:customStyle="1" w:styleId="11pt0">
    <w:name w:val="Основной текст + 11 pt;Полужирный"/>
    <w:rsid w:val="006D28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ffe">
    <w:name w:val="Заголовок оглавления2"/>
    <w:basedOn w:val="1"/>
    <w:next w:val="a6"/>
    <w:qFormat/>
    <w:rsid w:val="006D28D7"/>
    <w:pPr>
      <w:keepNext w:val="0"/>
      <w:keepLines/>
      <w:pBdr>
        <w:bottom w:val="thinThickSmallGap" w:sz="12" w:space="1" w:color="943634"/>
      </w:pBdr>
      <w:tabs>
        <w:tab w:val="clear" w:pos="0"/>
      </w:tabs>
      <w:suppressAutoHyphens w:val="0"/>
      <w:spacing w:before="400" w:after="200" w:line="252" w:lineRule="auto"/>
      <w:outlineLvl w:val="9"/>
    </w:pPr>
    <w:rPr>
      <w:rFonts w:ascii="Cambria" w:hAnsi="Cambria"/>
      <w:b/>
      <w:caps/>
      <w:color w:val="632423"/>
      <w:spacing w:val="20"/>
      <w:szCs w:val="28"/>
      <w:lang w:val="en-US" w:eastAsia="en-US"/>
    </w:rPr>
  </w:style>
  <w:style w:type="character" w:customStyle="1" w:styleId="affffffffff6">
    <w:name w:val="Оглавление"/>
    <w:uiPriority w:val="99"/>
    <w:rsid w:val="006D28D7"/>
    <w:rPr>
      <w:rFonts w:ascii="Times New Roman" w:eastAsia="Times New Roman" w:hAnsi="Times New Roman" w:cs="Times New Roman"/>
      <w:sz w:val="27"/>
      <w:szCs w:val="27"/>
      <w:u w:val="single"/>
    </w:rPr>
  </w:style>
  <w:style w:type="character" w:customStyle="1" w:styleId="12a">
    <w:name w:val="Основной текст + 12"/>
    <w:aliases w:val="5 pt12,Интервал 0 pt2"/>
    <w:uiPriority w:val="99"/>
    <w:rsid w:val="006D28D7"/>
    <w:rPr>
      <w:rFonts w:ascii="Times New Roman" w:hAnsi="Times New Roman" w:cs="Times New Roman"/>
      <w:spacing w:val="-10"/>
      <w:sz w:val="25"/>
      <w:szCs w:val="25"/>
      <w:u w:val="none"/>
    </w:rPr>
  </w:style>
  <w:style w:type="character" w:customStyle="1" w:styleId="2fff">
    <w:name w:val="Оглавление (2)_"/>
    <w:link w:val="2fff0"/>
    <w:uiPriority w:val="99"/>
    <w:rsid w:val="006D28D7"/>
    <w:rPr>
      <w:sz w:val="8"/>
      <w:szCs w:val="8"/>
      <w:shd w:val="clear" w:color="auto" w:fill="FFFFFF"/>
    </w:rPr>
  </w:style>
  <w:style w:type="character" w:customStyle="1" w:styleId="2BookmanOldStyle">
    <w:name w:val="Оглавление (2) + Bookman Old Style"/>
    <w:aliases w:val="Курсив"/>
    <w:uiPriority w:val="99"/>
    <w:rsid w:val="006D28D7"/>
    <w:rPr>
      <w:rFonts w:ascii="Bookman Old Style" w:hAnsi="Bookman Old Style" w:cs="Bookman Old Style"/>
      <w:i/>
      <w:iCs/>
      <w:sz w:val="8"/>
      <w:szCs w:val="8"/>
      <w:shd w:val="clear" w:color="auto" w:fill="FFFFFF"/>
      <w:lang w:val="en-US" w:eastAsia="en-US"/>
    </w:rPr>
  </w:style>
  <w:style w:type="character" w:customStyle="1" w:styleId="3fd">
    <w:name w:val="Оглавление (3)_"/>
    <w:link w:val="3fe"/>
    <w:uiPriority w:val="99"/>
    <w:rsid w:val="006D28D7"/>
    <w:rPr>
      <w:rFonts w:ascii="Arial" w:hAnsi="Arial" w:cs="Arial"/>
      <w:i/>
      <w:iCs/>
      <w:sz w:val="8"/>
      <w:szCs w:val="8"/>
      <w:shd w:val="clear" w:color="auto" w:fill="FFFFFF"/>
      <w:lang w:val="en-US" w:eastAsia="en-US"/>
    </w:rPr>
  </w:style>
  <w:style w:type="character" w:customStyle="1" w:styleId="3ff">
    <w:name w:val="Оглавление (3) + Не курсив"/>
    <w:uiPriority w:val="99"/>
    <w:rsid w:val="006D28D7"/>
  </w:style>
  <w:style w:type="character" w:customStyle="1" w:styleId="4e">
    <w:name w:val="Оглавление (4)_"/>
    <w:link w:val="4f"/>
    <w:uiPriority w:val="99"/>
    <w:rsid w:val="006D28D7"/>
    <w:rPr>
      <w:rFonts w:ascii="Arial" w:hAnsi="Arial" w:cs="Arial"/>
      <w:sz w:val="8"/>
      <w:szCs w:val="8"/>
      <w:shd w:val="clear" w:color="auto" w:fill="FFFFFF"/>
    </w:rPr>
  </w:style>
  <w:style w:type="character" w:customStyle="1" w:styleId="5e">
    <w:name w:val="Оглавление (5)_"/>
    <w:link w:val="5f"/>
    <w:uiPriority w:val="99"/>
    <w:rsid w:val="006D28D7"/>
    <w:rPr>
      <w:sz w:val="8"/>
      <w:szCs w:val="8"/>
      <w:shd w:val="clear" w:color="auto" w:fill="FFFFFF"/>
      <w:lang w:val="en-US" w:eastAsia="en-US"/>
    </w:rPr>
  </w:style>
  <w:style w:type="paragraph" w:customStyle="1" w:styleId="2fff0">
    <w:name w:val="Оглавление (2)"/>
    <w:basedOn w:val="a6"/>
    <w:link w:val="2fff"/>
    <w:uiPriority w:val="99"/>
    <w:rsid w:val="006D28D7"/>
    <w:pPr>
      <w:widowControl w:val="0"/>
      <w:shd w:val="clear" w:color="auto" w:fill="FFFFFF"/>
      <w:suppressAutoHyphens w:val="0"/>
      <w:spacing w:line="240" w:lineRule="atLeast"/>
      <w:jc w:val="both"/>
    </w:pPr>
    <w:rPr>
      <w:sz w:val="8"/>
      <w:szCs w:val="8"/>
      <w:lang w:eastAsia="ru-RU"/>
    </w:rPr>
  </w:style>
  <w:style w:type="paragraph" w:customStyle="1" w:styleId="3fe">
    <w:name w:val="Оглавление (3)"/>
    <w:basedOn w:val="a6"/>
    <w:link w:val="3fd"/>
    <w:uiPriority w:val="99"/>
    <w:rsid w:val="006D28D7"/>
    <w:pPr>
      <w:widowControl w:val="0"/>
      <w:shd w:val="clear" w:color="auto" w:fill="FFFFFF"/>
      <w:suppressAutoHyphens w:val="0"/>
      <w:spacing w:line="240" w:lineRule="atLeast"/>
      <w:jc w:val="both"/>
    </w:pPr>
    <w:rPr>
      <w:rFonts w:ascii="Arial" w:hAnsi="Arial" w:cs="Arial"/>
      <w:i/>
      <w:iCs/>
      <w:sz w:val="8"/>
      <w:szCs w:val="8"/>
      <w:lang w:val="en-US" w:eastAsia="en-US"/>
    </w:rPr>
  </w:style>
  <w:style w:type="paragraph" w:customStyle="1" w:styleId="4f">
    <w:name w:val="Оглавление (4)"/>
    <w:basedOn w:val="a6"/>
    <w:link w:val="4e"/>
    <w:uiPriority w:val="99"/>
    <w:rsid w:val="006D28D7"/>
    <w:pPr>
      <w:widowControl w:val="0"/>
      <w:shd w:val="clear" w:color="auto" w:fill="FFFFFF"/>
      <w:suppressAutoHyphens w:val="0"/>
      <w:spacing w:line="240" w:lineRule="atLeast"/>
      <w:jc w:val="both"/>
    </w:pPr>
    <w:rPr>
      <w:rFonts w:ascii="Arial" w:hAnsi="Arial" w:cs="Arial"/>
      <w:sz w:val="8"/>
      <w:szCs w:val="8"/>
      <w:lang w:eastAsia="ru-RU"/>
    </w:rPr>
  </w:style>
  <w:style w:type="paragraph" w:customStyle="1" w:styleId="5f">
    <w:name w:val="Оглавление (5)"/>
    <w:basedOn w:val="a6"/>
    <w:link w:val="5e"/>
    <w:uiPriority w:val="99"/>
    <w:rsid w:val="006D28D7"/>
    <w:pPr>
      <w:widowControl w:val="0"/>
      <w:shd w:val="clear" w:color="auto" w:fill="FFFFFF"/>
      <w:suppressAutoHyphens w:val="0"/>
      <w:spacing w:line="240" w:lineRule="atLeast"/>
      <w:jc w:val="both"/>
    </w:pPr>
    <w:rPr>
      <w:sz w:val="8"/>
      <w:szCs w:val="8"/>
      <w:lang w:val="en-US" w:eastAsia="en-US"/>
    </w:rPr>
  </w:style>
  <w:style w:type="character" w:customStyle="1" w:styleId="Exact">
    <w:name w:val="Основной текст Exact"/>
    <w:uiPriority w:val="99"/>
    <w:rsid w:val="006D28D7"/>
    <w:rPr>
      <w:rFonts w:ascii="Times New Roman" w:hAnsi="Times New Roman" w:cs="Times New Roman"/>
      <w:spacing w:val="-2"/>
      <w:sz w:val="25"/>
      <w:szCs w:val="25"/>
      <w:u w:val="none"/>
    </w:rPr>
  </w:style>
  <w:style w:type="character" w:customStyle="1" w:styleId="4f0">
    <w:name w:val="Заголовок №4_"/>
    <w:link w:val="4f1"/>
    <w:uiPriority w:val="99"/>
    <w:rsid w:val="006D28D7"/>
    <w:rPr>
      <w:sz w:val="27"/>
      <w:szCs w:val="27"/>
      <w:shd w:val="clear" w:color="auto" w:fill="FFFFFF"/>
    </w:rPr>
  </w:style>
  <w:style w:type="character" w:customStyle="1" w:styleId="11pt2">
    <w:name w:val="Основной текст + 11 pt2"/>
    <w:aliases w:val="Полужирный3"/>
    <w:uiPriority w:val="99"/>
    <w:rsid w:val="006D28D7"/>
    <w:rPr>
      <w:rFonts w:ascii="Times New Roman" w:hAnsi="Times New Roman" w:cs="Times New Roman"/>
      <w:b/>
      <w:bCs/>
      <w:sz w:val="22"/>
      <w:szCs w:val="22"/>
      <w:u w:val="none"/>
    </w:rPr>
  </w:style>
  <w:style w:type="paragraph" w:customStyle="1" w:styleId="416">
    <w:name w:val="Основной текст (4)1"/>
    <w:basedOn w:val="a6"/>
    <w:uiPriority w:val="99"/>
    <w:rsid w:val="006D28D7"/>
    <w:pPr>
      <w:widowControl w:val="0"/>
      <w:shd w:val="clear" w:color="auto" w:fill="FFFFFF"/>
      <w:suppressAutoHyphens w:val="0"/>
      <w:spacing w:before="2280" w:line="240" w:lineRule="atLeast"/>
    </w:pPr>
    <w:rPr>
      <w:b/>
      <w:bCs/>
      <w:sz w:val="22"/>
      <w:szCs w:val="22"/>
      <w:lang w:eastAsia="ru-RU"/>
    </w:rPr>
  </w:style>
  <w:style w:type="paragraph" w:customStyle="1" w:styleId="4f1">
    <w:name w:val="Заголовок №4"/>
    <w:basedOn w:val="a6"/>
    <w:link w:val="4f0"/>
    <w:uiPriority w:val="99"/>
    <w:rsid w:val="006D28D7"/>
    <w:pPr>
      <w:widowControl w:val="0"/>
      <w:shd w:val="clear" w:color="auto" w:fill="FFFFFF"/>
      <w:suppressAutoHyphens w:val="0"/>
      <w:spacing w:before="120" w:line="326" w:lineRule="exact"/>
      <w:outlineLvl w:val="3"/>
    </w:pPr>
    <w:rPr>
      <w:sz w:val="27"/>
      <w:szCs w:val="27"/>
      <w:lang w:eastAsia="ru-RU"/>
    </w:rPr>
  </w:style>
  <w:style w:type="paragraph" w:customStyle="1" w:styleId="affffffffff7">
    <w:name w:val="Рисунки"/>
    <w:basedOn w:val="a6"/>
    <w:rsid w:val="006D28D7"/>
    <w:pPr>
      <w:suppressAutoHyphens w:val="0"/>
      <w:spacing w:before="120"/>
      <w:jc w:val="center"/>
    </w:pPr>
    <w:rPr>
      <w:b/>
      <w:bCs/>
      <w:sz w:val="22"/>
      <w:szCs w:val="28"/>
      <w:lang w:eastAsia="ru-RU"/>
    </w:rPr>
  </w:style>
  <w:style w:type="paragraph" w:customStyle="1" w:styleId="affffffffff8">
    <w:name w:val="Таблицы"/>
    <w:basedOn w:val="a6"/>
    <w:link w:val="affffffffff9"/>
    <w:qFormat/>
    <w:rsid w:val="006D28D7"/>
    <w:pPr>
      <w:suppressAutoHyphens w:val="0"/>
      <w:spacing w:before="120"/>
      <w:jc w:val="both"/>
    </w:pPr>
    <w:rPr>
      <w:b/>
      <w:bCs/>
      <w:sz w:val="20"/>
      <w:szCs w:val="28"/>
      <w:lang w:eastAsia="ru-RU"/>
    </w:rPr>
  </w:style>
  <w:style w:type="character" w:customStyle="1" w:styleId="affffffffff9">
    <w:name w:val="Таблицы Знак"/>
    <w:link w:val="affffffffff8"/>
    <w:rsid w:val="006D28D7"/>
    <w:rPr>
      <w:b/>
      <w:bCs/>
      <w:szCs w:val="28"/>
    </w:rPr>
  </w:style>
  <w:style w:type="paragraph" w:customStyle="1" w:styleId="615">
    <w:name w:val="Оглавление 61"/>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14">
    <w:name w:val="Оглавление 71"/>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15">
    <w:name w:val="Оглавление 81"/>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13">
    <w:name w:val="Оглавление 91"/>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character" w:customStyle="1" w:styleId="1ffff4">
    <w:name w:val="Неразрешенное упоминание1"/>
    <w:uiPriority w:val="99"/>
    <w:semiHidden/>
    <w:unhideWhenUsed/>
    <w:rsid w:val="006D28D7"/>
    <w:rPr>
      <w:color w:val="808080"/>
      <w:shd w:val="clear" w:color="auto" w:fill="E6E6E6"/>
    </w:rPr>
  </w:style>
  <w:style w:type="character" w:customStyle="1" w:styleId="1ffff5">
    <w:name w:val="Текст выноски Знак1"/>
    <w:uiPriority w:val="99"/>
    <w:semiHidden/>
    <w:rsid w:val="006D28D7"/>
    <w:rPr>
      <w:rFonts w:ascii="Segoe UI" w:hAnsi="Segoe UI" w:cs="Segoe UI"/>
      <w:sz w:val="18"/>
      <w:szCs w:val="18"/>
    </w:rPr>
  </w:style>
  <w:style w:type="paragraph" w:customStyle="1" w:styleId="1ffff6">
    <w:name w:val="Заголовок 1 Макаров"/>
    <w:basedOn w:val="1"/>
    <w:link w:val="1ffff7"/>
    <w:qFormat/>
    <w:rsid w:val="006D28D7"/>
    <w:pPr>
      <w:keepLines/>
      <w:pageBreakBefore/>
      <w:tabs>
        <w:tab w:val="clear" w:pos="0"/>
      </w:tabs>
      <w:suppressAutoHyphens w:val="0"/>
      <w:spacing w:before="120" w:after="360" w:line="360" w:lineRule="auto"/>
      <w:jc w:val="both"/>
    </w:pPr>
    <w:rPr>
      <w:color w:val="2F5496"/>
      <w:szCs w:val="28"/>
      <w:lang w:eastAsia="en-US"/>
    </w:rPr>
  </w:style>
  <w:style w:type="character" w:customStyle="1" w:styleId="1ffff7">
    <w:name w:val="Заголовок 1 Макаров Знак"/>
    <w:link w:val="1ffff6"/>
    <w:rsid w:val="006D28D7"/>
    <w:rPr>
      <w:color w:val="2F5496"/>
      <w:sz w:val="28"/>
      <w:szCs w:val="28"/>
      <w:lang w:eastAsia="en-US"/>
    </w:rPr>
  </w:style>
  <w:style w:type="paragraph" w:customStyle="1" w:styleId="msonormal0">
    <w:name w:val="msonormal"/>
    <w:basedOn w:val="a6"/>
    <w:rsid w:val="006D28D7"/>
    <w:pPr>
      <w:suppressAutoHyphens w:val="0"/>
      <w:spacing w:before="100" w:beforeAutospacing="1" w:after="100" w:afterAutospacing="1"/>
    </w:pPr>
    <w:rPr>
      <w:lang w:eastAsia="ru-RU"/>
    </w:rPr>
  </w:style>
  <w:style w:type="paragraph" w:customStyle="1" w:styleId="xl3757">
    <w:name w:val="xl3757"/>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jc w:val="right"/>
    </w:pPr>
    <w:rPr>
      <w:sz w:val="20"/>
      <w:szCs w:val="20"/>
      <w:lang w:eastAsia="ru-RU"/>
    </w:rPr>
  </w:style>
  <w:style w:type="paragraph" w:customStyle="1" w:styleId="xl3758">
    <w:name w:val="xl3758"/>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59">
    <w:name w:val="xl3759"/>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0">
    <w:name w:val="xl3760"/>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1">
    <w:name w:val="xl3761"/>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2">
    <w:name w:val="xl376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63">
    <w:name w:val="xl3763"/>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4">
    <w:name w:val="xl3764"/>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5">
    <w:name w:val="xl3765"/>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6">
    <w:name w:val="xl3766"/>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67">
    <w:name w:val="xl3767"/>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8">
    <w:name w:val="xl3768"/>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9">
    <w:name w:val="xl3769"/>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0">
    <w:name w:val="xl3770"/>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1">
    <w:name w:val="xl3771"/>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2">
    <w:name w:val="xl377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20"/>
      <w:szCs w:val="20"/>
      <w:lang w:eastAsia="ru-RU"/>
    </w:rPr>
  </w:style>
  <w:style w:type="paragraph" w:customStyle="1" w:styleId="xl3773">
    <w:name w:val="xl377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74">
    <w:name w:val="xl3774"/>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75">
    <w:name w:val="xl377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76">
    <w:name w:val="xl3776"/>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7">
    <w:name w:val="xl3777"/>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8">
    <w:name w:val="xl3778"/>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9">
    <w:name w:val="xl377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80">
    <w:name w:val="xl378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81">
    <w:name w:val="xl3781"/>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82">
    <w:name w:val="xl3782"/>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259">
    <w:name w:val="xl325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0">
    <w:name w:val="xl326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1">
    <w:name w:val="xl326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2">
    <w:name w:val="xl3262"/>
    <w:basedOn w:val="a6"/>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3">
    <w:name w:val="xl326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4">
    <w:name w:val="xl326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5">
    <w:name w:val="xl3265"/>
    <w:basedOn w:val="a6"/>
    <w:rsid w:val="006D28D7"/>
    <w:pPr>
      <w:shd w:val="clear" w:color="000000" w:fill="FFFFFF"/>
      <w:suppressAutoHyphens w:val="0"/>
      <w:spacing w:before="100" w:beforeAutospacing="1" w:after="100" w:afterAutospacing="1"/>
    </w:pPr>
    <w:rPr>
      <w:sz w:val="20"/>
      <w:szCs w:val="20"/>
      <w:lang w:eastAsia="ru-RU"/>
    </w:rPr>
  </w:style>
  <w:style w:type="paragraph" w:customStyle="1" w:styleId="xl3266">
    <w:name w:val="xl3266"/>
    <w:basedOn w:val="a6"/>
    <w:rsid w:val="006D28D7"/>
    <w:pP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267">
    <w:name w:val="xl3267"/>
    <w:basedOn w:val="a6"/>
    <w:rsid w:val="006D28D7"/>
    <w:pPr>
      <w:shd w:val="clear" w:color="000000" w:fill="FFFFFF"/>
      <w:suppressAutoHyphens w:val="0"/>
      <w:spacing w:before="100" w:beforeAutospacing="1" w:after="100" w:afterAutospacing="1"/>
      <w:jc w:val="center"/>
    </w:pPr>
    <w:rPr>
      <w:sz w:val="20"/>
      <w:szCs w:val="20"/>
      <w:lang w:eastAsia="ru-RU"/>
    </w:rPr>
  </w:style>
  <w:style w:type="paragraph" w:customStyle="1" w:styleId="xl3268">
    <w:name w:val="xl3268"/>
    <w:basedOn w:val="a6"/>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9">
    <w:name w:val="xl3269"/>
    <w:basedOn w:val="a6"/>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70">
    <w:name w:val="xl3270"/>
    <w:basedOn w:val="a6"/>
    <w:rsid w:val="006D28D7"/>
    <w:pPr>
      <w:shd w:val="clear" w:color="000000" w:fill="FCD5B4"/>
      <w:suppressAutoHyphens w:val="0"/>
      <w:spacing w:before="100" w:beforeAutospacing="1" w:after="100" w:afterAutospacing="1"/>
    </w:pPr>
    <w:rPr>
      <w:b/>
      <w:bCs/>
      <w:sz w:val="20"/>
      <w:szCs w:val="20"/>
      <w:lang w:eastAsia="ru-RU"/>
    </w:rPr>
  </w:style>
  <w:style w:type="paragraph" w:customStyle="1" w:styleId="xl3271">
    <w:name w:val="xl3271"/>
    <w:basedOn w:val="a6"/>
    <w:rsid w:val="006D28D7"/>
    <w:pPr>
      <w:shd w:val="clear" w:color="000000" w:fill="FCD5B4"/>
      <w:suppressAutoHyphens w:val="0"/>
      <w:spacing w:before="100" w:beforeAutospacing="1" w:after="100" w:afterAutospacing="1"/>
    </w:pPr>
    <w:rPr>
      <w:sz w:val="20"/>
      <w:szCs w:val="20"/>
      <w:lang w:eastAsia="ru-RU"/>
    </w:rPr>
  </w:style>
  <w:style w:type="paragraph" w:customStyle="1" w:styleId="xl3272">
    <w:name w:val="xl327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3">
    <w:name w:val="xl3273"/>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4">
    <w:name w:val="xl3274"/>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5">
    <w:name w:val="xl3275"/>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6">
    <w:name w:val="xl3276"/>
    <w:basedOn w:val="a6"/>
    <w:rsid w:val="006D28D7"/>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7">
    <w:name w:val="xl3277"/>
    <w:basedOn w:val="a6"/>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8">
    <w:name w:val="xl3278"/>
    <w:basedOn w:val="a6"/>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9">
    <w:name w:val="xl327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0">
    <w:name w:val="xl328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1">
    <w:name w:val="xl328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2">
    <w:name w:val="xl3282"/>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83">
    <w:name w:val="xl3283"/>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4">
    <w:name w:val="xl328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5">
    <w:name w:val="xl328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6">
    <w:name w:val="xl328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7">
    <w:name w:val="xl328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8">
    <w:name w:val="xl328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9">
    <w:name w:val="xl3289"/>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0">
    <w:name w:val="xl329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1">
    <w:name w:val="xl329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2">
    <w:name w:val="xl329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3">
    <w:name w:val="xl329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4">
    <w:name w:val="xl329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5">
    <w:name w:val="xl329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6">
    <w:name w:val="xl329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7">
    <w:name w:val="xl329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98">
    <w:name w:val="xl3298"/>
    <w:basedOn w:val="a6"/>
    <w:rsid w:val="006D28D7"/>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299">
    <w:name w:val="xl3299"/>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0">
    <w:name w:val="xl3300"/>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szCs w:val="20"/>
      <w:lang w:eastAsia="ru-RU"/>
    </w:rPr>
  </w:style>
  <w:style w:type="paragraph" w:customStyle="1" w:styleId="xl3301">
    <w:name w:val="xl3301"/>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20"/>
      <w:szCs w:val="20"/>
      <w:lang w:eastAsia="ru-RU"/>
    </w:rPr>
  </w:style>
  <w:style w:type="paragraph" w:customStyle="1" w:styleId="xl3302">
    <w:name w:val="xl3302"/>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3">
    <w:name w:val="xl3303"/>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4">
    <w:name w:val="xl3304"/>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5">
    <w:name w:val="xl3305"/>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6">
    <w:name w:val="xl3306"/>
    <w:basedOn w:val="a6"/>
    <w:rsid w:val="006D28D7"/>
    <w:pPr>
      <w:shd w:val="clear" w:color="000000" w:fill="FFFFFF"/>
      <w:suppressAutoHyphens w:val="0"/>
      <w:spacing w:before="100" w:beforeAutospacing="1" w:after="100" w:afterAutospacing="1"/>
    </w:pPr>
    <w:rPr>
      <w:sz w:val="20"/>
      <w:szCs w:val="20"/>
      <w:lang w:eastAsia="ru-RU"/>
    </w:rPr>
  </w:style>
  <w:style w:type="paragraph" w:customStyle="1" w:styleId="xl3307">
    <w:name w:val="xl3307"/>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8">
    <w:name w:val="xl3308"/>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9">
    <w:name w:val="xl3309"/>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0">
    <w:name w:val="xl3310"/>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1">
    <w:name w:val="xl3311"/>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2">
    <w:name w:val="xl3312"/>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character" w:customStyle="1" w:styleId="UnresolvedMention">
    <w:name w:val="Unresolved Mention"/>
    <w:uiPriority w:val="99"/>
    <w:semiHidden/>
    <w:unhideWhenUsed/>
    <w:rsid w:val="006D28D7"/>
    <w:rPr>
      <w:color w:val="808080"/>
      <w:shd w:val="clear" w:color="auto" w:fill="E6E6E6"/>
    </w:rPr>
  </w:style>
  <w:style w:type="paragraph" w:customStyle="1" w:styleId="624">
    <w:name w:val="Оглавление 62"/>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23">
    <w:name w:val="Оглавление 72"/>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22">
    <w:name w:val="Оглавление 82"/>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22">
    <w:name w:val="Оглавление 92"/>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34">
    <w:name w:val="Оглавление 63"/>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32">
    <w:name w:val="Оглавление 73"/>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32">
    <w:name w:val="Оглавление 83"/>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32">
    <w:name w:val="Оглавление 93"/>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42">
    <w:name w:val="Оглавление 64"/>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41">
    <w:name w:val="Оглавление 74"/>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40">
    <w:name w:val="Оглавление 84"/>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40">
    <w:name w:val="Оглавление 94"/>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50">
    <w:name w:val="Оглавление 65"/>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50">
    <w:name w:val="Оглавление 75"/>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50">
    <w:name w:val="Оглавление 85"/>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50">
    <w:name w:val="Оглавление 95"/>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xl3639">
    <w:name w:val="xl3639"/>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3640">
    <w:name w:val="xl3640"/>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1">
    <w:name w:val="xl3641"/>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2">
    <w:name w:val="xl3642"/>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3643">
    <w:name w:val="xl3643"/>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4">
    <w:name w:val="xl3644"/>
    <w:basedOn w:val="a6"/>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5">
    <w:name w:val="xl3645"/>
    <w:basedOn w:val="a6"/>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6">
    <w:name w:val="xl3646"/>
    <w:basedOn w:val="a6"/>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7">
    <w:name w:val="xl3647"/>
    <w:basedOn w:val="a6"/>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8">
    <w:name w:val="xl3648"/>
    <w:basedOn w:val="a6"/>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3649">
    <w:name w:val="xl3649"/>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0">
    <w:name w:val="xl3650"/>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1">
    <w:name w:val="xl3651"/>
    <w:basedOn w:val="a6"/>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2">
    <w:name w:val="xl365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53">
    <w:name w:val="xl365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54">
    <w:name w:val="xl365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55">
    <w:name w:val="xl365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6">
    <w:name w:val="xl365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7">
    <w:name w:val="xl365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8">
    <w:name w:val="xl365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9">
    <w:name w:val="xl365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60">
    <w:name w:val="xl366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1">
    <w:name w:val="xl366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2">
    <w:name w:val="xl366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3">
    <w:name w:val="xl366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4">
    <w:name w:val="xl366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5">
    <w:name w:val="xl3665"/>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6">
    <w:name w:val="xl3666"/>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67">
    <w:name w:val="xl3667"/>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8">
    <w:name w:val="xl3668"/>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9">
    <w:name w:val="xl3669"/>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0">
    <w:name w:val="xl3670"/>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1">
    <w:name w:val="xl3671"/>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72">
    <w:name w:val="xl3672"/>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73">
    <w:name w:val="xl3673"/>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4">
    <w:name w:val="xl3674"/>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5">
    <w:name w:val="xl3675"/>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6">
    <w:name w:val="xl3676"/>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7">
    <w:name w:val="xl3677"/>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8">
    <w:name w:val="xl367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9">
    <w:name w:val="xl367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0">
    <w:name w:val="xl368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1">
    <w:name w:val="xl368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2">
    <w:name w:val="xl3682"/>
    <w:basedOn w:val="a6"/>
    <w:rsid w:val="006D28D7"/>
    <w:pPr>
      <w:pBdr>
        <w:top w:val="single" w:sz="4" w:space="0" w:color="auto"/>
        <w:bottom w:val="single" w:sz="4" w:space="0" w:color="auto"/>
      </w:pBdr>
      <w:suppressAutoHyphens w:val="0"/>
      <w:spacing w:before="100" w:beforeAutospacing="1" w:after="100" w:afterAutospacing="1"/>
      <w:textAlignment w:val="center"/>
    </w:pPr>
    <w:rPr>
      <w:rFonts w:ascii="Verdana" w:hAnsi="Verdana"/>
      <w:sz w:val="20"/>
      <w:szCs w:val="20"/>
      <w:lang w:eastAsia="ru-RU"/>
    </w:rPr>
  </w:style>
  <w:style w:type="paragraph" w:customStyle="1" w:styleId="xl3683">
    <w:name w:val="xl3683"/>
    <w:basedOn w:val="a6"/>
    <w:rsid w:val="006D28D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4">
    <w:name w:val="xl368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3685">
    <w:name w:val="xl368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86">
    <w:name w:val="xl3686"/>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87">
    <w:name w:val="xl3687"/>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88">
    <w:name w:val="xl368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89">
    <w:name w:val="xl368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90">
    <w:name w:val="xl369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91">
    <w:name w:val="xl369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92">
    <w:name w:val="xl369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93">
    <w:name w:val="xl369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3694">
    <w:name w:val="xl369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3695">
    <w:name w:val="xl3695"/>
    <w:basedOn w:val="a6"/>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96">
    <w:name w:val="xl3696"/>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97">
    <w:name w:val="xl3697"/>
    <w:basedOn w:val="a6"/>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3698">
    <w:name w:val="xl3698"/>
    <w:basedOn w:val="a6"/>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3699">
    <w:name w:val="xl3699"/>
    <w:basedOn w:val="a6"/>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3700">
    <w:name w:val="xl3700"/>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701">
    <w:name w:val="xl3701"/>
    <w:basedOn w:val="a6"/>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2">
    <w:name w:val="xl3702"/>
    <w:basedOn w:val="a6"/>
    <w:rsid w:val="006D28D7"/>
    <w:pPr>
      <w:suppressAutoHyphens w:val="0"/>
      <w:spacing w:before="100" w:beforeAutospacing="1" w:after="100" w:afterAutospacing="1"/>
      <w:jc w:val="center"/>
    </w:pPr>
    <w:rPr>
      <w:rFonts w:ascii="Verdana" w:hAnsi="Verdana"/>
      <w:sz w:val="20"/>
      <w:szCs w:val="20"/>
      <w:lang w:eastAsia="ru-RU"/>
    </w:rPr>
  </w:style>
  <w:style w:type="paragraph" w:customStyle="1" w:styleId="xl3703">
    <w:name w:val="xl3703"/>
    <w:basedOn w:val="a6"/>
    <w:rsid w:val="006D28D7"/>
    <w:pP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704">
    <w:name w:val="xl3704"/>
    <w:basedOn w:val="a6"/>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5">
    <w:name w:val="xl3705"/>
    <w:basedOn w:val="a6"/>
    <w:rsid w:val="006D28D7"/>
    <w:pPr>
      <w:suppressAutoHyphens w:val="0"/>
      <w:spacing w:before="100" w:beforeAutospacing="1" w:after="100" w:afterAutospacing="1"/>
    </w:pPr>
    <w:rPr>
      <w:sz w:val="18"/>
      <w:szCs w:val="18"/>
      <w:lang w:eastAsia="ru-RU"/>
    </w:rPr>
  </w:style>
  <w:style w:type="paragraph" w:customStyle="1" w:styleId="xl3706">
    <w:name w:val="xl3706"/>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3637">
    <w:name w:val="xl3637"/>
    <w:basedOn w:val="a6"/>
    <w:rsid w:val="006D28D7"/>
    <w:pPr>
      <w:shd w:val="clear" w:color="000000" w:fill="FFFFFF"/>
      <w:suppressAutoHyphens w:val="0"/>
      <w:spacing w:before="100" w:beforeAutospacing="1" w:after="100" w:afterAutospacing="1"/>
    </w:pPr>
    <w:rPr>
      <w:lang w:eastAsia="ru-RU"/>
    </w:rPr>
  </w:style>
  <w:style w:type="paragraph" w:customStyle="1" w:styleId="xl3638">
    <w:name w:val="xl363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3707">
    <w:name w:val="xl3707"/>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sz w:val="20"/>
      <w:szCs w:val="20"/>
      <w:lang w:eastAsia="ru-RU"/>
    </w:rPr>
  </w:style>
  <w:style w:type="paragraph" w:customStyle="1" w:styleId="xl3708">
    <w:name w:val="xl3708"/>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sz w:val="20"/>
      <w:szCs w:val="20"/>
      <w:lang w:eastAsia="ru-RU"/>
    </w:rPr>
  </w:style>
  <w:style w:type="paragraph" w:customStyle="1" w:styleId="xl3709">
    <w:name w:val="xl3709"/>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b/>
      <w:bCs/>
      <w:sz w:val="20"/>
      <w:szCs w:val="20"/>
      <w:lang w:eastAsia="ru-RU"/>
    </w:rPr>
  </w:style>
  <w:style w:type="paragraph" w:customStyle="1" w:styleId="xl3710">
    <w:name w:val="xl3710"/>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character" w:customStyle="1" w:styleId="afff8">
    <w:name w:val="для названия табл Знак"/>
    <w:link w:val="afff7"/>
    <w:rsid w:val="006D28D7"/>
    <w:rPr>
      <w:rFonts w:eastAsiaTheme="minorHAnsi"/>
      <w:b/>
      <w:bCs/>
      <w:sz w:val="22"/>
      <w:szCs w:val="18"/>
      <w:lang w:eastAsia="en-US"/>
    </w:rPr>
  </w:style>
  <w:style w:type="paragraph" w:customStyle="1" w:styleId="xl44119">
    <w:name w:val="xl44119"/>
    <w:basedOn w:val="a6"/>
    <w:rsid w:val="006D28D7"/>
    <w:pPr>
      <w:suppressAutoHyphens w:val="0"/>
      <w:spacing w:before="100" w:beforeAutospacing="1" w:after="100" w:afterAutospacing="1"/>
    </w:pPr>
    <w:rPr>
      <w:rFonts w:ascii="Arial CYR" w:hAnsi="Arial CYR" w:cs="Arial CYR"/>
      <w:sz w:val="20"/>
      <w:szCs w:val="20"/>
      <w:lang w:eastAsia="ru-RU"/>
    </w:rPr>
  </w:style>
  <w:style w:type="paragraph" w:customStyle="1" w:styleId="xl44120">
    <w:name w:val="xl44120"/>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44121">
    <w:name w:val="xl44121"/>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2">
    <w:name w:val="xl44122"/>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44123">
    <w:name w:val="xl44123"/>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4">
    <w:name w:val="xl44124"/>
    <w:basedOn w:val="a6"/>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5">
    <w:name w:val="xl44125"/>
    <w:basedOn w:val="a6"/>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6">
    <w:name w:val="xl44126"/>
    <w:basedOn w:val="a6"/>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7">
    <w:name w:val="xl44127"/>
    <w:basedOn w:val="a6"/>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8">
    <w:name w:val="xl44128"/>
    <w:basedOn w:val="a6"/>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44129">
    <w:name w:val="xl44129"/>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0">
    <w:name w:val="xl44130"/>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1">
    <w:name w:val="xl4413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2">
    <w:name w:val="xl4413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3">
    <w:name w:val="xl44133"/>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4">
    <w:name w:val="xl44134"/>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44135">
    <w:name w:val="xl4413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6">
    <w:name w:val="xl4413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7">
    <w:name w:val="xl44137"/>
    <w:basedOn w:val="a6"/>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38">
    <w:name w:val="xl4413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39">
    <w:name w:val="xl4413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0">
    <w:name w:val="xl4414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41">
    <w:name w:val="xl4414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2">
    <w:name w:val="xl4414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3">
    <w:name w:val="xl4414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4">
    <w:name w:val="xl4414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5">
    <w:name w:val="xl4414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6">
    <w:name w:val="xl44146"/>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47">
    <w:name w:val="xl44147"/>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8">
    <w:name w:val="xl44148"/>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49">
    <w:name w:val="xl44149"/>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0">
    <w:name w:val="xl44150"/>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1">
    <w:name w:val="xl44151"/>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2">
    <w:name w:val="xl44152"/>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53">
    <w:name w:val="xl4415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4">
    <w:name w:val="xl4415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5">
    <w:name w:val="xl4415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56">
    <w:name w:val="xl4415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7">
    <w:name w:val="xl4415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8">
    <w:name w:val="xl4415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9">
    <w:name w:val="xl4415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60">
    <w:name w:val="xl4416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1">
    <w:name w:val="xl4416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44162">
    <w:name w:val="xl44162"/>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3">
    <w:name w:val="xl44163"/>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4">
    <w:name w:val="xl4416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44165">
    <w:name w:val="xl4416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44166">
    <w:name w:val="xl4416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7">
    <w:name w:val="xl4416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8">
    <w:name w:val="xl4416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9">
    <w:name w:val="xl4416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70">
    <w:name w:val="xl4417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71">
    <w:name w:val="xl44171"/>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2">
    <w:name w:val="xl44172"/>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3">
    <w:name w:val="xl44173"/>
    <w:basedOn w:val="a6"/>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4">
    <w:name w:val="xl44174"/>
    <w:basedOn w:val="a6"/>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75">
    <w:name w:val="xl44175"/>
    <w:basedOn w:val="a6"/>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76">
    <w:name w:val="xl44176"/>
    <w:basedOn w:val="a6"/>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77">
    <w:name w:val="xl44177"/>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8">
    <w:name w:val="xl44178"/>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9">
    <w:name w:val="xl44179"/>
    <w:basedOn w:val="a6"/>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80">
    <w:name w:val="xl44180"/>
    <w:basedOn w:val="a6"/>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81">
    <w:name w:val="xl44181"/>
    <w:basedOn w:val="a6"/>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82">
    <w:name w:val="xl44182"/>
    <w:basedOn w:val="a6"/>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83">
    <w:name w:val="xl44183"/>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84">
    <w:name w:val="xl4418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18">
    <w:name w:val="xl44118"/>
    <w:basedOn w:val="a6"/>
    <w:rsid w:val="006D28D7"/>
    <w:pPr>
      <w:shd w:val="clear" w:color="000000" w:fill="FFFFFF"/>
      <w:suppressAutoHyphens w:val="0"/>
      <w:spacing w:before="100" w:beforeAutospacing="1" w:after="100" w:afterAutospacing="1"/>
    </w:pPr>
    <w:rPr>
      <w:lang w:eastAsia="ru-RU"/>
    </w:rPr>
  </w:style>
  <w:style w:type="paragraph" w:customStyle="1" w:styleId="xl44185">
    <w:name w:val="xl44185"/>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b/>
      <w:bCs/>
      <w:sz w:val="20"/>
      <w:szCs w:val="20"/>
      <w:lang w:eastAsia="ru-RU"/>
    </w:rPr>
  </w:style>
  <w:style w:type="paragraph" w:customStyle="1" w:styleId="xl44186">
    <w:name w:val="xl44186"/>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sz w:val="20"/>
      <w:szCs w:val="20"/>
      <w:lang w:eastAsia="ru-RU"/>
    </w:rPr>
  </w:style>
  <w:style w:type="paragraph" w:customStyle="1" w:styleId="xl44187">
    <w:name w:val="xl4418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88">
    <w:name w:val="xl4418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189">
    <w:name w:val="xl4418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90">
    <w:name w:val="xl44190"/>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1">
    <w:name w:val="xl44191"/>
    <w:basedOn w:val="a6"/>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44192">
    <w:name w:val="xl44192"/>
    <w:basedOn w:val="a6"/>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3">
    <w:name w:val="xl44193"/>
    <w:basedOn w:val="a6"/>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4">
    <w:name w:val="xl44194"/>
    <w:basedOn w:val="a6"/>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5">
    <w:name w:val="xl44195"/>
    <w:basedOn w:val="a6"/>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6">
    <w:name w:val="xl44196"/>
    <w:basedOn w:val="a6"/>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7">
    <w:name w:val="xl44197"/>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8">
    <w:name w:val="xl44198"/>
    <w:basedOn w:val="a6"/>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199">
    <w:name w:val="xl44199"/>
    <w:basedOn w:val="a6"/>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200">
    <w:name w:val="xl4420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201">
    <w:name w:val="xl4420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202">
    <w:name w:val="xl44202"/>
    <w:basedOn w:val="a6"/>
    <w:rsid w:val="006D28D7"/>
    <w:pPr>
      <w:shd w:val="clear" w:color="000000" w:fill="C6E0B4"/>
      <w:suppressAutoHyphens w:val="0"/>
      <w:spacing w:before="100" w:beforeAutospacing="1" w:after="100" w:afterAutospacing="1"/>
    </w:pPr>
    <w:rPr>
      <w:lang w:eastAsia="ru-RU"/>
    </w:rPr>
  </w:style>
  <w:style w:type="paragraph" w:customStyle="1" w:styleId="xl44203">
    <w:name w:val="xl44203"/>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right"/>
    </w:pPr>
    <w:rPr>
      <w:sz w:val="20"/>
      <w:szCs w:val="20"/>
      <w:lang w:eastAsia="ru-RU"/>
    </w:rPr>
  </w:style>
  <w:style w:type="paragraph" w:customStyle="1" w:styleId="xl44204">
    <w:name w:val="xl44204"/>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center"/>
    </w:pPr>
    <w:rPr>
      <w:sz w:val="20"/>
      <w:szCs w:val="20"/>
      <w:lang w:eastAsia="ru-RU"/>
    </w:rPr>
  </w:style>
  <w:style w:type="paragraph" w:customStyle="1" w:styleId="xl44205">
    <w:name w:val="xl44205"/>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6">
    <w:name w:val="xl44206"/>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7">
    <w:name w:val="xl44207"/>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endnote text"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F4AB7"/>
    <w:pPr>
      <w:suppressAutoHyphens/>
    </w:pPr>
    <w:rPr>
      <w:sz w:val="24"/>
      <w:szCs w:val="24"/>
      <w:lang w:eastAsia="zh-CN"/>
    </w:rPr>
  </w:style>
  <w:style w:type="paragraph" w:styleId="1">
    <w:name w:val="heading 1"/>
    <w:aliases w:val="Заголовок 1 Знак Знак,Заголовок 1 Знак Знак Знак,новая страница,íîâàÿ ñòðàíèöà"/>
    <w:basedOn w:val="a6"/>
    <w:next w:val="a6"/>
    <w:link w:val="12"/>
    <w:uiPriority w:val="9"/>
    <w:qFormat/>
    <w:pPr>
      <w:keepNext/>
      <w:numPr>
        <w:numId w:val="1"/>
      </w:numPr>
      <w:jc w:val="center"/>
      <w:outlineLvl w:val="0"/>
    </w:pPr>
    <w:rPr>
      <w:sz w:val="28"/>
    </w:rPr>
  </w:style>
  <w:style w:type="paragraph" w:styleId="2">
    <w:name w:val="heading 2"/>
    <w:aliases w:val=" Знак2,Знак2,Заголовок 2 Знак Знак, Знак Знак1 Знак,Знак Знак Знак1 Знак, Знак1 Знак Знак, Знак Знак2,Знак Знак Знак2, Знак1 Знак1,Заголовок 21, Знак Знак11,Знак Знак11,Знак Знак Знак11"/>
    <w:basedOn w:val="a6"/>
    <w:next w:val="a6"/>
    <w:link w:val="21"/>
    <w:qFormat/>
    <w:pPr>
      <w:keepNext/>
      <w:numPr>
        <w:ilvl w:val="1"/>
        <w:numId w:val="1"/>
      </w:numPr>
      <w:jc w:val="center"/>
      <w:outlineLvl w:val="1"/>
    </w:pPr>
    <w:rPr>
      <w:sz w:val="36"/>
    </w:rPr>
  </w:style>
  <w:style w:type="paragraph" w:styleId="3">
    <w:name w:val="heading 3"/>
    <w:aliases w:val=" Знак3,Знак3,(заголовок в тексте)"/>
    <w:basedOn w:val="a6"/>
    <w:next w:val="a6"/>
    <w:link w:val="31"/>
    <w:uiPriority w:val="9"/>
    <w:qFormat/>
    <w:pPr>
      <w:keepNext/>
      <w:numPr>
        <w:ilvl w:val="2"/>
        <w:numId w:val="1"/>
      </w:numPr>
      <w:jc w:val="both"/>
      <w:outlineLvl w:val="2"/>
    </w:pPr>
    <w:rPr>
      <w:sz w:val="28"/>
    </w:rPr>
  </w:style>
  <w:style w:type="paragraph" w:styleId="4">
    <w:name w:val="heading 4"/>
    <w:basedOn w:val="a6"/>
    <w:next w:val="a6"/>
    <w:link w:val="40"/>
    <w:uiPriority w:val="9"/>
    <w:qFormat/>
    <w:pPr>
      <w:keepNext/>
      <w:numPr>
        <w:ilvl w:val="3"/>
        <w:numId w:val="1"/>
      </w:numPr>
      <w:jc w:val="both"/>
      <w:outlineLvl w:val="3"/>
    </w:pPr>
    <w:rPr>
      <w:sz w:val="32"/>
    </w:rPr>
  </w:style>
  <w:style w:type="paragraph" w:styleId="5">
    <w:name w:val="heading 5"/>
    <w:basedOn w:val="a6"/>
    <w:next w:val="a6"/>
    <w:link w:val="50"/>
    <w:uiPriority w:val="9"/>
    <w:qFormat/>
    <w:pPr>
      <w:keepNext/>
      <w:numPr>
        <w:ilvl w:val="4"/>
        <w:numId w:val="1"/>
      </w:numPr>
      <w:outlineLvl w:val="4"/>
    </w:pPr>
    <w:rPr>
      <w:b/>
      <w:bCs/>
      <w:sz w:val="28"/>
    </w:rPr>
  </w:style>
  <w:style w:type="paragraph" w:styleId="6">
    <w:name w:val="heading 6"/>
    <w:basedOn w:val="a6"/>
    <w:next w:val="a6"/>
    <w:link w:val="60"/>
    <w:uiPriority w:val="9"/>
    <w:qFormat/>
    <w:pPr>
      <w:keepNext/>
      <w:numPr>
        <w:ilvl w:val="5"/>
        <w:numId w:val="1"/>
      </w:numPr>
      <w:outlineLvl w:val="5"/>
    </w:pPr>
    <w:rPr>
      <w:sz w:val="28"/>
    </w:rPr>
  </w:style>
  <w:style w:type="paragraph" w:styleId="7">
    <w:name w:val="heading 7"/>
    <w:basedOn w:val="a6"/>
    <w:next w:val="a6"/>
    <w:link w:val="70"/>
    <w:uiPriority w:val="9"/>
    <w:qFormat/>
    <w:pPr>
      <w:keepNext/>
      <w:numPr>
        <w:ilvl w:val="6"/>
        <w:numId w:val="1"/>
      </w:numPr>
      <w:outlineLvl w:val="6"/>
    </w:pPr>
    <w:rPr>
      <w:b/>
      <w:bCs/>
      <w:sz w:val="28"/>
    </w:rPr>
  </w:style>
  <w:style w:type="paragraph" w:styleId="8">
    <w:name w:val="heading 8"/>
    <w:basedOn w:val="a6"/>
    <w:next w:val="a6"/>
    <w:link w:val="80"/>
    <w:uiPriority w:val="9"/>
    <w:qFormat/>
    <w:pPr>
      <w:keepNext/>
      <w:numPr>
        <w:ilvl w:val="7"/>
        <w:numId w:val="1"/>
      </w:numPr>
      <w:outlineLvl w:val="7"/>
    </w:pPr>
    <w:rPr>
      <w:sz w:val="28"/>
    </w:rPr>
  </w:style>
  <w:style w:type="paragraph" w:styleId="9">
    <w:name w:val="heading 9"/>
    <w:basedOn w:val="a6"/>
    <w:next w:val="a6"/>
    <w:link w:val="90"/>
    <w:uiPriority w:val="9"/>
    <w:qFormat/>
    <w:pPr>
      <w:keepNext/>
      <w:numPr>
        <w:ilvl w:val="8"/>
        <w:numId w:val="1"/>
      </w:numPr>
      <w:outlineLvl w:val="8"/>
    </w:pPr>
    <w:rPr>
      <w:b/>
      <w:sz w:val="2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2">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3">
    <w:name w:val="Основной шрифт абзаца1"/>
  </w:style>
  <w:style w:type="character" w:styleId="aa">
    <w:name w:val="page number"/>
    <w:basedOn w:val="13"/>
    <w:uiPriority w:val="99"/>
  </w:style>
  <w:style w:type="character" w:customStyle="1" w:styleId="ab">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c">
    <w:name w:val="Текст примечания Знак"/>
    <w:basedOn w:val="13"/>
    <w:link w:val="ad"/>
    <w:uiPriority w:val="99"/>
  </w:style>
  <w:style w:type="character" w:customStyle="1" w:styleId="ae">
    <w:name w:val="Тема примечания Знак"/>
    <w:uiPriority w:val="99"/>
    <w:rPr>
      <w:b/>
      <w:bCs/>
    </w:rPr>
  </w:style>
  <w:style w:type="character" w:styleId="af">
    <w:name w:val="Placeholder Text"/>
    <w:uiPriority w:val="99"/>
    <w:rPr>
      <w:color w:val="808080"/>
    </w:rPr>
  </w:style>
  <w:style w:type="character" w:styleId="af0">
    <w:name w:val="Hyperlink"/>
    <w:uiPriority w:val="99"/>
    <w:rPr>
      <w:color w:val="0000FF"/>
      <w:u w:val="single"/>
    </w:rPr>
  </w:style>
  <w:style w:type="character" w:customStyle="1" w:styleId="af1">
    <w:name w:val="Текст Знак"/>
    <w:link w:val="af2"/>
    <w:rPr>
      <w:rFonts w:ascii="Courier New" w:hAnsi="Courier New" w:cs="Courier New"/>
    </w:rPr>
  </w:style>
  <w:style w:type="paragraph" w:customStyle="1" w:styleId="af3">
    <w:name w:val="Заголовок"/>
    <w:basedOn w:val="a6"/>
    <w:next w:val="af4"/>
    <w:qFormat/>
    <w:pPr>
      <w:keepNext/>
      <w:spacing w:before="240" w:after="120"/>
    </w:pPr>
    <w:rPr>
      <w:rFonts w:ascii="Liberation Sans" w:eastAsia="Microsoft YaHei" w:hAnsi="Liberation Sans" w:cs="Mangal"/>
      <w:sz w:val="28"/>
      <w:szCs w:val="28"/>
    </w:rPr>
  </w:style>
  <w:style w:type="paragraph" w:styleId="af4">
    <w:name w:val="Body Text"/>
    <w:basedOn w:val="a6"/>
    <w:link w:val="15"/>
    <w:qFormat/>
    <w:pPr>
      <w:jc w:val="both"/>
    </w:pPr>
    <w:rPr>
      <w:sz w:val="28"/>
    </w:rPr>
  </w:style>
  <w:style w:type="paragraph" w:styleId="af5">
    <w:name w:val="List"/>
    <w:basedOn w:val="af4"/>
    <w:rPr>
      <w:rFonts w:cs="Mangal"/>
    </w:rPr>
  </w:style>
  <w:style w:type="paragraph" w:styleId="af6">
    <w:name w:val="caption"/>
    <w:aliases w:val="Body Text 2,Название объекта Таблица,Название объекта Знак1,Название объекта Знак Знак,Название объекта Знак,Название объекта Знак Знак Знак1,Название объекта Знак2,Название объекта Знак Знак Знак1 Знак,Название объекта Знак Знак1, Знак"/>
    <w:basedOn w:val="a6"/>
    <w:uiPriority w:val="35"/>
    <w:qFormat/>
    <w:pPr>
      <w:suppressLineNumbers/>
      <w:spacing w:before="120" w:after="120"/>
    </w:pPr>
    <w:rPr>
      <w:rFonts w:cs="Mangal"/>
      <w:i/>
      <w:iCs/>
    </w:rPr>
  </w:style>
  <w:style w:type="paragraph" w:customStyle="1" w:styleId="32">
    <w:name w:val="Указатель3"/>
    <w:basedOn w:val="a6"/>
    <w:pPr>
      <w:suppressLineNumbers/>
    </w:pPr>
    <w:rPr>
      <w:rFonts w:cs="Mangal"/>
    </w:rPr>
  </w:style>
  <w:style w:type="paragraph" w:customStyle="1" w:styleId="23">
    <w:name w:val="Название объекта2"/>
    <w:basedOn w:val="a6"/>
    <w:pPr>
      <w:suppressLineNumbers/>
      <w:spacing w:before="120" w:after="120"/>
    </w:pPr>
    <w:rPr>
      <w:rFonts w:cs="Mangal"/>
      <w:i/>
      <w:iCs/>
    </w:rPr>
  </w:style>
  <w:style w:type="paragraph" w:customStyle="1" w:styleId="24">
    <w:name w:val="Указатель2"/>
    <w:basedOn w:val="a6"/>
    <w:pPr>
      <w:suppressLineNumbers/>
    </w:pPr>
    <w:rPr>
      <w:rFonts w:cs="Mangal"/>
    </w:rPr>
  </w:style>
  <w:style w:type="paragraph" w:customStyle="1" w:styleId="16">
    <w:name w:val="Название объекта1"/>
    <w:basedOn w:val="a6"/>
    <w:pPr>
      <w:suppressLineNumbers/>
      <w:spacing w:before="120" w:after="120"/>
    </w:pPr>
    <w:rPr>
      <w:rFonts w:cs="Mangal"/>
      <w:i/>
      <w:iCs/>
    </w:rPr>
  </w:style>
  <w:style w:type="paragraph" w:customStyle="1" w:styleId="17">
    <w:name w:val="Указатель1"/>
    <w:basedOn w:val="a6"/>
    <w:pPr>
      <w:suppressLineNumbers/>
    </w:pPr>
    <w:rPr>
      <w:rFonts w:cs="Mangal"/>
    </w:rPr>
  </w:style>
  <w:style w:type="paragraph" w:customStyle="1" w:styleId="210">
    <w:name w:val="Основной текст 21"/>
    <w:basedOn w:val="a6"/>
    <w:pPr>
      <w:jc w:val="both"/>
    </w:pPr>
    <w:rPr>
      <w:sz w:val="32"/>
    </w:rPr>
  </w:style>
  <w:style w:type="paragraph" w:styleId="af7">
    <w:name w:val="Body Text Indent"/>
    <w:aliases w:val="Основной текст 1,Нумерованный список !!"/>
    <w:basedOn w:val="a6"/>
    <w:link w:val="18"/>
    <w:pPr>
      <w:ind w:left="510"/>
      <w:jc w:val="both"/>
    </w:pPr>
    <w:rPr>
      <w:sz w:val="32"/>
    </w:rPr>
  </w:style>
  <w:style w:type="paragraph" w:customStyle="1" w:styleId="211">
    <w:name w:val="Основной текст с отступом 21"/>
    <w:basedOn w:val="a6"/>
    <w:uiPriority w:val="99"/>
    <w:pPr>
      <w:ind w:left="510"/>
      <w:jc w:val="both"/>
    </w:pPr>
    <w:rPr>
      <w:sz w:val="28"/>
    </w:rPr>
  </w:style>
  <w:style w:type="paragraph" w:customStyle="1" w:styleId="af8">
    <w:name w:val="Верхний и нижний колонтитулы"/>
    <w:basedOn w:val="a6"/>
    <w:pPr>
      <w:suppressLineNumbers/>
      <w:tabs>
        <w:tab w:val="center" w:pos="4819"/>
        <w:tab w:val="right" w:pos="9638"/>
      </w:tabs>
    </w:pPr>
  </w:style>
  <w:style w:type="paragraph" w:styleId="af9">
    <w:name w:val="header"/>
    <w:aliases w:val="ВерхКолонтитул"/>
    <w:basedOn w:val="a6"/>
    <w:link w:val="afa"/>
    <w:uiPriority w:val="99"/>
  </w:style>
  <w:style w:type="paragraph" w:styleId="afb">
    <w:name w:val="footer"/>
    <w:basedOn w:val="a6"/>
    <w:link w:val="afc"/>
    <w:uiPriority w:val="99"/>
  </w:style>
  <w:style w:type="paragraph" w:styleId="afd">
    <w:name w:val="Balloon Text"/>
    <w:basedOn w:val="a6"/>
    <w:uiPriority w:val="99"/>
    <w:rPr>
      <w:rFonts w:ascii="Tahoma" w:hAnsi="Tahoma" w:cs="Tahoma"/>
      <w:sz w:val="16"/>
      <w:szCs w:val="16"/>
    </w:rPr>
  </w:style>
  <w:style w:type="paragraph" w:customStyle="1" w:styleId="19">
    <w:name w:val="Текст примечания1"/>
    <w:basedOn w:val="a6"/>
    <w:uiPriority w:val="99"/>
    <w:rPr>
      <w:sz w:val="20"/>
      <w:szCs w:val="20"/>
    </w:rPr>
  </w:style>
  <w:style w:type="paragraph" w:styleId="afe">
    <w:name w:val="annotation subject"/>
    <w:basedOn w:val="19"/>
    <w:next w:val="19"/>
    <w:uiPriority w:val="99"/>
    <w:rPr>
      <w:b/>
      <w:bCs/>
    </w:rPr>
  </w:style>
  <w:style w:type="paragraph" w:styleId="aff">
    <w:name w:val="Revision"/>
    <w:uiPriority w:val="99"/>
    <w:pPr>
      <w:suppressAutoHyphens/>
    </w:pPr>
    <w:rPr>
      <w:sz w:val="24"/>
      <w:szCs w:val="24"/>
      <w:lang w:eastAsia="zh-CN"/>
    </w:rPr>
  </w:style>
  <w:style w:type="paragraph" w:customStyle="1" w:styleId="1a">
    <w:name w:val="Текст1"/>
    <w:basedOn w:val="a6"/>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f0">
    <w:name w:val="List Paragraph"/>
    <w:aliases w:val="ПАРАГРАФ,ТАБЛИЦА"/>
    <w:basedOn w:val="a6"/>
    <w:link w:val="aff1"/>
    <w:uiPriority w:val="34"/>
    <w:qFormat/>
    <w:pPr>
      <w:ind w:left="720"/>
      <w:contextualSpacing/>
    </w:pPr>
  </w:style>
  <w:style w:type="paragraph" w:customStyle="1" w:styleId="aff2">
    <w:name w:val="Знак Знак Знак Знак Знак Знак Знак"/>
    <w:basedOn w:val="a6"/>
    <w:pPr>
      <w:spacing w:after="160" w:line="240" w:lineRule="exact"/>
    </w:pPr>
    <w:rPr>
      <w:rFonts w:ascii="Arial" w:hAnsi="Arial" w:cs="Arial"/>
      <w:sz w:val="20"/>
      <w:szCs w:val="20"/>
      <w:lang w:val="en-US"/>
    </w:rPr>
  </w:style>
  <w:style w:type="paragraph" w:customStyle="1" w:styleId="1b">
    <w:name w:val="Знак Знак1 Знак"/>
    <w:basedOn w:val="a6"/>
    <w:pPr>
      <w:spacing w:after="160" w:line="240" w:lineRule="exact"/>
    </w:pPr>
    <w:rPr>
      <w:rFonts w:ascii="Verdana" w:hAnsi="Verdana" w:cs="Verdana"/>
      <w:sz w:val="20"/>
      <w:szCs w:val="20"/>
      <w:lang w:val="en-US"/>
    </w:rPr>
  </w:style>
  <w:style w:type="paragraph" w:customStyle="1" w:styleId="aff3">
    <w:name w:val="Содержимое таблицы"/>
    <w:basedOn w:val="a6"/>
    <w:pPr>
      <w:suppressLineNumbers/>
    </w:pPr>
  </w:style>
  <w:style w:type="paragraph" w:customStyle="1" w:styleId="aff4">
    <w:name w:val="Заголовок таблицы"/>
    <w:basedOn w:val="aff3"/>
    <w:pPr>
      <w:jc w:val="center"/>
    </w:pPr>
    <w:rPr>
      <w:b/>
      <w:bCs/>
    </w:rPr>
  </w:style>
  <w:style w:type="paragraph" w:customStyle="1" w:styleId="aff5">
    <w:name w:val="Содержимое врезки"/>
    <w:basedOn w:val="a6"/>
  </w:style>
  <w:style w:type="paragraph" w:styleId="aff6">
    <w:name w:val="No Spacing"/>
    <w:aliases w:val="Таблицы 12 шрифт,No Spacing"/>
    <w:uiPriority w:val="1"/>
    <w:qFormat/>
    <w:rsid w:val="005B2800"/>
    <w:rPr>
      <w:sz w:val="24"/>
      <w:szCs w:val="24"/>
    </w:rPr>
  </w:style>
  <w:style w:type="table" w:styleId="aff7">
    <w:name w:val="Table Grid"/>
    <w:basedOn w:val="a8"/>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Верхний колонтитул Знак"/>
    <w:aliases w:val="ВерхКолонтитул Знак"/>
    <w:link w:val="af9"/>
    <w:uiPriority w:val="99"/>
    <w:rsid w:val="00010179"/>
    <w:rPr>
      <w:sz w:val="24"/>
      <w:szCs w:val="24"/>
      <w:lang w:eastAsia="zh-CN"/>
    </w:rPr>
  </w:style>
  <w:style w:type="character" w:customStyle="1" w:styleId="10Exact">
    <w:name w:val="Основной текст (10) Exact"/>
    <w:link w:val="100"/>
    <w:uiPriority w:val="99"/>
    <w:locked/>
    <w:rsid w:val="0006242D"/>
    <w:rPr>
      <w:rFonts w:ascii="Segoe UI" w:hAnsi="Segoe UI"/>
      <w:i/>
      <w:spacing w:val="-9"/>
      <w:sz w:val="8"/>
      <w:shd w:val="clear" w:color="auto" w:fill="FFFFFF"/>
    </w:rPr>
  </w:style>
  <w:style w:type="paragraph" w:customStyle="1" w:styleId="100">
    <w:name w:val="Основной текст (10)"/>
    <w:basedOn w:val="a6"/>
    <w:link w:val="10Exact"/>
    <w:uiPriority w:val="99"/>
    <w:rsid w:val="0006242D"/>
    <w:pPr>
      <w:widowControl w:val="0"/>
      <w:shd w:val="clear" w:color="auto" w:fill="FFFFFF"/>
      <w:suppressAutoHyphens w:val="0"/>
      <w:spacing w:line="240" w:lineRule="atLeast"/>
      <w:jc w:val="center"/>
    </w:pPr>
    <w:rPr>
      <w:rFonts w:ascii="Segoe UI" w:hAnsi="Segoe UI"/>
      <w:i/>
      <w:spacing w:val="-9"/>
      <w:sz w:val="8"/>
      <w:szCs w:val="20"/>
      <w:lang w:eastAsia="ru-RU"/>
    </w:rPr>
  </w:style>
  <w:style w:type="character" w:customStyle="1" w:styleId="apple-converted-space">
    <w:name w:val="apple-converted-space"/>
    <w:basedOn w:val="a7"/>
    <w:rsid w:val="0006242D"/>
  </w:style>
  <w:style w:type="character" w:styleId="aff8">
    <w:name w:val="Strong"/>
    <w:basedOn w:val="a7"/>
    <w:uiPriority w:val="22"/>
    <w:qFormat/>
    <w:rsid w:val="0006242D"/>
    <w:rPr>
      <w:b/>
      <w:bCs/>
    </w:rPr>
  </w:style>
  <w:style w:type="paragraph" w:customStyle="1" w:styleId="1c">
    <w:name w:val="Стиль Первая строка:  1 см"/>
    <w:basedOn w:val="a6"/>
    <w:rsid w:val="0006242D"/>
    <w:pPr>
      <w:suppressAutoHyphens w:val="0"/>
      <w:spacing w:before="120"/>
      <w:jc w:val="both"/>
    </w:pPr>
    <w:rPr>
      <w:sz w:val="26"/>
      <w:szCs w:val="20"/>
      <w:lang w:eastAsia="ru-RU"/>
    </w:rPr>
  </w:style>
  <w:style w:type="paragraph" w:customStyle="1" w:styleId="1d">
    <w:name w:val="Абзац списка1"/>
    <w:basedOn w:val="a6"/>
    <w:rsid w:val="0006242D"/>
    <w:pPr>
      <w:suppressAutoHyphens w:val="0"/>
      <w:ind w:left="720"/>
      <w:contextualSpacing/>
    </w:pPr>
    <w:rPr>
      <w:lang w:eastAsia="ru-RU"/>
    </w:rPr>
  </w:style>
  <w:style w:type="paragraph" w:customStyle="1" w:styleId="Style26">
    <w:name w:val="Style26"/>
    <w:basedOn w:val="a6"/>
    <w:uiPriority w:val="99"/>
    <w:rsid w:val="0006242D"/>
    <w:pPr>
      <w:widowControl w:val="0"/>
      <w:suppressAutoHyphens w:val="0"/>
      <w:autoSpaceDE w:val="0"/>
      <w:autoSpaceDN w:val="0"/>
      <w:adjustRightInd w:val="0"/>
      <w:spacing w:line="323" w:lineRule="exact"/>
      <w:ind w:firstLine="705"/>
      <w:jc w:val="both"/>
    </w:pPr>
    <w:rPr>
      <w:lang w:eastAsia="ru-RU"/>
    </w:rPr>
  </w:style>
  <w:style w:type="character" w:customStyle="1" w:styleId="FontStyle47">
    <w:name w:val="Font Style47"/>
    <w:basedOn w:val="a7"/>
    <w:rsid w:val="0006242D"/>
    <w:rPr>
      <w:rFonts w:ascii="Times New Roman" w:hAnsi="Times New Roman" w:cs="Times New Roman"/>
      <w:sz w:val="26"/>
      <w:szCs w:val="26"/>
    </w:rPr>
  </w:style>
  <w:style w:type="character" w:customStyle="1" w:styleId="12">
    <w:name w:val="Заголовок 1 Знак"/>
    <w:aliases w:val="Заголовок 1 Знак Знак Знак1,Заголовок 1 Знак Знак Знак Знак,новая страница Знак,íîâàÿ ñòðàíèöà Знак"/>
    <w:basedOn w:val="a7"/>
    <w:link w:val="1"/>
    <w:uiPriority w:val="9"/>
    <w:rsid w:val="0006242D"/>
    <w:rPr>
      <w:sz w:val="28"/>
      <w:szCs w:val="24"/>
      <w:lang w:eastAsia="zh-CN"/>
    </w:rPr>
  </w:style>
  <w:style w:type="character" w:customStyle="1" w:styleId="40">
    <w:name w:val="Заголовок 4 Знак"/>
    <w:basedOn w:val="a7"/>
    <w:link w:val="4"/>
    <w:uiPriority w:val="9"/>
    <w:rsid w:val="0006242D"/>
    <w:rPr>
      <w:sz w:val="32"/>
      <w:szCs w:val="24"/>
      <w:lang w:eastAsia="zh-CN"/>
    </w:rPr>
  </w:style>
  <w:style w:type="character" w:customStyle="1" w:styleId="60">
    <w:name w:val="Заголовок 6 Знак"/>
    <w:basedOn w:val="a7"/>
    <w:link w:val="6"/>
    <w:uiPriority w:val="9"/>
    <w:rsid w:val="0006242D"/>
    <w:rPr>
      <w:sz w:val="28"/>
      <w:szCs w:val="24"/>
      <w:lang w:eastAsia="zh-CN"/>
    </w:rPr>
  </w:style>
  <w:style w:type="numbering" w:customStyle="1" w:styleId="1e">
    <w:name w:val="Нет списка1"/>
    <w:next w:val="a9"/>
    <w:uiPriority w:val="99"/>
    <w:semiHidden/>
    <w:unhideWhenUsed/>
    <w:rsid w:val="0006242D"/>
  </w:style>
  <w:style w:type="character" w:customStyle="1" w:styleId="afc">
    <w:name w:val="Нижний колонтитул Знак"/>
    <w:basedOn w:val="a7"/>
    <w:link w:val="afb"/>
    <w:uiPriority w:val="99"/>
    <w:rsid w:val="0006242D"/>
    <w:rPr>
      <w:sz w:val="24"/>
      <w:szCs w:val="24"/>
      <w:lang w:eastAsia="zh-CN"/>
    </w:rPr>
  </w:style>
  <w:style w:type="numbering" w:customStyle="1" w:styleId="110">
    <w:name w:val="Нет списка11"/>
    <w:next w:val="a9"/>
    <w:uiPriority w:val="99"/>
    <w:semiHidden/>
    <w:unhideWhenUsed/>
    <w:rsid w:val="0006242D"/>
  </w:style>
  <w:style w:type="paragraph" w:styleId="aff9">
    <w:name w:val="Normal (Web)"/>
    <w:basedOn w:val="a6"/>
    <w:link w:val="affa"/>
    <w:uiPriority w:val="99"/>
    <w:rsid w:val="0006242D"/>
    <w:pPr>
      <w:suppressAutoHyphens w:val="0"/>
      <w:spacing w:before="100" w:beforeAutospacing="1" w:after="119"/>
    </w:pPr>
    <w:rPr>
      <w:rFonts w:ascii="Calibri" w:hAnsi="Calibri" w:cs="Calibri"/>
      <w:lang w:eastAsia="ru-RU"/>
    </w:rPr>
  </w:style>
  <w:style w:type="character" w:customStyle="1" w:styleId="affb">
    <w:name w:val="Основной текст_"/>
    <w:basedOn w:val="a7"/>
    <w:link w:val="33"/>
    <w:rsid w:val="0006242D"/>
    <w:rPr>
      <w:spacing w:val="16"/>
      <w:sz w:val="16"/>
      <w:szCs w:val="16"/>
      <w:shd w:val="clear" w:color="auto" w:fill="FFFFFF"/>
    </w:rPr>
  </w:style>
  <w:style w:type="character" w:customStyle="1" w:styleId="10pt0pt">
    <w:name w:val="Основной текст + 10 pt;Интервал 0 pt"/>
    <w:basedOn w:val="affb"/>
    <w:rsid w:val="0006242D"/>
    <w:rPr>
      <w:color w:val="000000"/>
      <w:spacing w:val="3"/>
      <w:w w:val="100"/>
      <w:position w:val="0"/>
      <w:sz w:val="20"/>
      <w:szCs w:val="20"/>
      <w:shd w:val="clear" w:color="auto" w:fill="FFFFFF"/>
      <w:lang w:val="ru-RU"/>
    </w:rPr>
  </w:style>
  <w:style w:type="character" w:customStyle="1" w:styleId="125pt0pt">
    <w:name w:val="Основной текст + 12;5 pt;Полужирный;Интервал 0 pt"/>
    <w:basedOn w:val="affb"/>
    <w:rsid w:val="0006242D"/>
    <w:rPr>
      <w:b/>
      <w:bCs/>
      <w:color w:val="000000"/>
      <w:spacing w:val="3"/>
      <w:w w:val="100"/>
      <w:position w:val="0"/>
      <w:sz w:val="25"/>
      <w:szCs w:val="25"/>
      <w:shd w:val="clear" w:color="auto" w:fill="FFFFFF"/>
      <w:lang w:val="ru-RU"/>
    </w:rPr>
  </w:style>
  <w:style w:type="paragraph" w:customStyle="1" w:styleId="33">
    <w:name w:val="Основной текст3"/>
    <w:basedOn w:val="a6"/>
    <w:link w:val="affb"/>
    <w:rsid w:val="0006242D"/>
    <w:pPr>
      <w:widowControl w:val="0"/>
      <w:shd w:val="clear" w:color="auto" w:fill="FFFFFF"/>
      <w:suppressAutoHyphens w:val="0"/>
      <w:spacing w:line="451" w:lineRule="exact"/>
      <w:ind w:hanging="420"/>
    </w:pPr>
    <w:rPr>
      <w:spacing w:val="16"/>
      <w:sz w:val="16"/>
      <w:szCs w:val="16"/>
      <w:lang w:eastAsia="ru-RU"/>
    </w:rPr>
  </w:style>
  <w:style w:type="paragraph" w:customStyle="1" w:styleId="Style1">
    <w:name w:val="Style1"/>
    <w:basedOn w:val="a6"/>
    <w:rsid w:val="0006242D"/>
    <w:pPr>
      <w:widowControl w:val="0"/>
      <w:suppressAutoHyphens w:val="0"/>
      <w:autoSpaceDE w:val="0"/>
      <w:autoSpaceDN w:val="0"/>
      <w:adjustRightInd w:val="0"/>
    </w:pPr>
    <w:rPr>
      <w:lang w:eastAsia="ru-RU"/>
    </w:rPr>
  </w:style>
  <w:style w:type="character" w:customStyle="1" w:styleId="FontStyle11">
    <w:name w:val="Font Style11"/>
    <w:rsid w:val="0006242D"/>
    <w:rPr>
      <w:rFonts w:ascii="Times New Roman" w:hAnsi="Times New Roman" w:cs="Times New Roman"/>
      <w:b/>
      <w:bCs/>
      <w:sz w:val="26"/>
      <w:szCs w:val="26"/>
    </w:rPr>
  </w:style>
  <w:style w:type="character" w:customStyle="1" w:styleId="affc">
    <w:name w:val="Основной текст с отступом Знак"/>
    <w:aliases w:val="Основной текст 1 Знак,Нумерованный список !! Знак"/>
    <w:basedOn w:val="a7"/>
    <w:rsid w:val="0006242D"/>
    <w:rPr>
      <w:rFonts w:ascii="Times New Roman" w:eastAsia="Times New Roman" w:hAnsi="Times New Roman" w:cs="Times New Roman"/>
      <w:sz w:val="24"/>
      <w:szCs w:val="24"/>
      <w:lang w:eastAsia="ru-RU"/>
    </w:rPr>
  </w:style>
  <w:style w:type="character" w:customStyle="1" w:styleId="41">
    <w:name w:val="Основной текст (4)_"/>
    <w:link w:val="42"/>
    <w:uiPriority w:val="99"/>
    <w:rsid w:val="0006242D"/>
    <w:rPr>
      <w:sz w:val="23"/>
      <w:szCs w:val="23"/>
      <w:shd w:val="clear" w:color="auto" w:fill="FFFFFF"/>
    </w:rPr>
  </w:style>
  <w:style w:type="paragraph" w:customStyle="1" w:styleId="42">
    <w:name w:val="Основной текст (4)"/>
    <w:basedOn w:val="a6"/>
    <w:link w:val="41"/>
    <w:rsid w:val="0006242D"/>
    <w:pPr>
      <w:widowControl w:val="0"/>
      <w:shd w:val="clear" w:color="auto" w:fill="FFFFFF"/>
      <w:suppressAutoHyphens w:val="0"/>
      <w:spacing w:line="0" w:lineRule="atLeast"/>
      <w:ind w:hanging="220"/>
    </w:pPr>
    <w:rPr>
      <w:sz w:val="23"/>
      <w:szCs w:val="23"/>
      <w:lang w:eastAsia="ru-RU"/>
    </w:rPr>
  </w:style>
  <w:style w:type="character" w:customStyle="1" w:styleId="7pt">
    <w:name w:val="Основной текст + 7 pt"/>
    <w:rsid w:val="0006242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10pt">
    <w:name w:val="Основной текст + 10 pt;Не полужирный"/>
    <w:basedOn w:val="affb"/>
    <w:rsid w:val="0006242D"/>
    <w:rPr>
      <w:b/>
      <w:bCs/>
      <w:color w:val="000000"/>
      <w:spacing w:val="0"/>
      <w:w w:val="100"/>
      <w:position w:val="0"/>
      <w:sz w:val="20"/>
      <w:szCs w:val="20"/>
      <w:shd w:val="clear" w:color="auto" w:fill="FFFFFF"/>
      <w:lang w:val="ru-RU"/>
    </w:rPr>
  </w:style>
  <w:style w:type="character" w:customStyle="1" w:styleId="1f">
    <w:name w:val="Основной текст1"/>
    <w:basedOn w:val="affb"/>
    <w:rsid w:val="0006242D"/>
    <w:rPr>
      <w:b w:val="0"/>
      <w:bCs w:val="0"/>
      <w:i w:val="0"/>
      <w:iCs w:val="0"/>
      <w:smallCaps w:val="0"/>
      <w:strike w:val="0"/>
      <w:color w:val="000000"/>
      <w:spacing w:val="0"/>
      <w:w w:val="100"/>
      <w:position w:val="0"/>
      <w:sz w:val="20"/>
      <w:szCs w:val="20"/>
      <w:u w:val="none"/>
      <w:shd w:val="clear" w:color="auto" w:fill="FFFFFF"/>
      <w:lang w:val="ru-RU"/>
    </w:rPr>
  </w:style>
  <w:style w:type="paragraph" w:customStyle="1" w:styleId="51">
    <w:name w:val="Основной текст5"/>
    <w:basedOn w:val="a6"/>
    <w:rsid w:val="0006242D"/>
    <w:pPr>
      <w:widowControl w:val="0"/>
      <w:shd w:val="clear" w:color="auto" w:fill="FFFFFF"/>
      <w:suppressAutoHyphens w:val="0"/>
      <w:spacing w:before="360" w:after="240" w:line="0" w:lineRule="atLeast"/>
    </w:pPr>
    <w:rPr>
      <w:color w:val="000000"/>
      <w:sz w:val="20"/>
      <w:szCs w:val="20"/>
      <w:lang w:eastAsia="ru-RU"/>
    </w:rPr>
  </w:style>
  <w:style w:type="paragraph" w:styleId="25">
    <w:name w:val="Body Text 2"/>
    <w:basedOn w:val="a6"/>
    <w:link w:val="26"/>
    <w:unhideWhenUsed/>
    <w:rsid w:val="0006242D"/>
    <w:pPr>
      <w:tabs>
        <w:tab w:val="left" w:pos="0"/>
      </w:tabs>
      <w:suppressAutoHyphens w:val="0"/>
      <w:spacing w:before="60" w:after="120" w:line="480" w:lineRule="auto"/>
      <w:jc w:val="both"/>
    </w:pPr>
    <w:rPr>
      <w:bCs/>
      <w:lang w:eastAsia="ru-RU"/>
    </w:rPr>
  </w:style>
  <w:style w:type="character" w:customStyle="1" w:styleId="26">
    <w:name w:val="Основной текст 2 Знак"/>
    <w:basedOn w:val="a7"/>
    <w:link w:val="25"/>
    <w:rsid w:val="0006242D"/>
    <w:rPr>
      <w:bCs/>
      <w:sz w:val="24"/>
      <w:szCs w:val="24"/>
    </w:rPr>
  </w:style>
  <w:style w:type="character" w:styleId="affd">
    <w:name w:val="Subtle Emphasis"/>
    <w:uiPriority w:val="19"/>
    <w:qFormat/>
    <w:rsid w:val="0006242D"/>
    <w:rPr>
      <w:i/>
      <w:iCs/>
      <w:color w:val="808080"/>
    </w:rPr>
  </w:style>
  <w:style w:type="numbering" w:customStyle="1" w:styleId="27">
    <w:name w:val="Нет списка2"/>
    <w:next w:val="a9"/>
    <w:uiPriority w:val="99"/>
    <w:semiHidden/>
    <w:unhideWhenUsed/>
    <w:rsid w:val="0006242D"/>
  </w:style>
  <w:style w:type="character" w:customStyle="1" w:styleId="affe">
    <w:name w:val="Подпись к таблице_"/>
    <w:basedOn w:val="a7"/>
    <w:link w:val="afff"/>
    <w:rsid w:val="0006242D"/>
    <w:rPr>
      <w:b/>
      <w:bCs/>
      <w:i/>
      <w:iCs/>
      <w:sz w:val="18"/>
      <w:szCs w:val="18"/>
      <w:shd w:val="clear" w:color="auto" w:fill="FFFFFF"/>
    </w:rPr>
  </w:style>
  <w:style w:type="character" w:customStyle="1" w:styleId="9pt">
    <w:name w:val="Основной текст + 9 pt;Не полужирный"/>
    <w:basedOn w:val="affb"/>
    <w:rsid w:val="0006242D"/>
    <w:rPr>
      <w:b/>
      <w:bCs/>
      <w:color w:val="000000"/>
      <w:spacing w:val="0"/>
      <w:w w:val="100"/>
      <w:position w:val="0"/>
      <w:sz w:val="18"/>
      <w:szCs w:val="18"/>
      <w:shd w:val="clear" w:color="auto" w:fill="FFFFFF"/>
      <w:lang w:val="ru-RU"/>
    </w:rPr>
  </w:style>
  <w:style w:type="character" w:customStyle="1" w:styleId="10pt0">
    <w:name w:val="Основной текст + 10 pt"/>
    <w:basedOn w:val="affb"/>
    <w:rsid w:val="0006242D"/>
    <w:rPr>
      <w:b/>
      <w:bCs/>
      <w:color w:val="000000"/>
      <w:spacing w:val="0"/>
      <w:w w:val="100"/>
      <w:position w:val="0"/>
      <w:sz w:val="20"/>
      <w:szCs w:val="20"/>
      <w:shd w:val="clear" w:color="auto" w:fill="FFFFFF"/>
      <w:lang w:val="ru-RU"/>
    </w:rPr>
  </w:style>
  <w:style w:type="character" w:customStyle="1" w:styleId="7pt0">
    <w:name w:val="Основной текст + 7 pt;Не полужирный"/>
    <w:basedOn w:val="affb"/>
    <w:rsid w:val="0006242D"/>
    <w:rPr>
      <w:b/>
      <w:bCs/>
      <w:color w:val="000000"/>
      <w:spacing w:val="0"/>
      <w:w w:val="100"/>
      <w:position w:val="0"/>
      <w:sz w:val="14"/>
      <w:szCs w:val="14"/>
      <w:shd w:val="clear" w:color="auto" w:fill="FFFFFF"/>
      <w:lang w:val="ru-RU"/>
    </w:rPr>
  </w:style>
  <w:style w:type="character" w:customStyle="1" w:styleId="95pt">
    <w:name w:val="Основной текст + 9;5 pt"/>
    <w:basedOn w:val="affb"/>
    <w:rsid w:val="0006242D"/>
    <w:rPr>
      <w:b/>
      <w:bCs/>
      <w:color w:val="000000"/>
      <w:spacing w:val="0"/>
      <w:w w:val="100"/>
      <w:position w:val="0"/>
      <w:sz w:val="19"/>
      <w:szCs w:val="19"/>
      <w:shd w:val="clear" w:color="auto" w:fill="FFFFFF"/>
      <w:lang w:val="ru-RU"/>
    </w:rPr>
  </w:style>
  <w:style w:type="character" w:customStyle="1" w:styleId="10pt1">
    <w:name w:val="Основной текст + 10 pt;Не полужирный;Курсив"/>
    <w:basedOn w:val="affb"/>
    <w:rsid w:val="0006242D"/>
    <w:rPr>
      <w:b/>
      <w:bCs/>
      <w:i/>
      <w:iCs/>
      <w:color w:val="000000"/>
      <w:spacing w:val="0"/>
      <w:w w:val="100"/>
      <w:position w:val="0"/>
      <w:sz w:val="20"/>
      <w:szCs w:val="20"/>
      <w:shd w:val="clear" w:color="auto" w:fill="FFFFFF"/>
      <w:lang w:val="ru-RU"/>
    </w:rPr>
  </w:style>
  <w:style w:type="character" w:customStyle="1" w:styleId="9pt0">
    <w:name w:val="Основной текст + 9 pt;Курсив"/>
    <w:basedOn w:val="affb"/>
    <w:rsid w:val="0006242D"/>
    <w:rPr>
      <w:b/>
      <w:bCs/>
      <w:i/>
      <w:iCs/>
      <w:color w:val="000000"/>
      <w:spacing w:val="0"/>
      <w:w w:val="100"/>
      <w:position w:val="0"/>
      <w:sz w:val="18"/>
      <w:szCs w:val="18"/>
      <w:shd w:val="clear" w:color="auto" w:fill="FFFFFF"/>
      <w:lang w:val="ru-RU"/>
    </w:rPr>
  </w:style>
  <w:style w:type="character" w:customStyle="1" w:styleId="CenturyGothic9pt">
    <w:name w:val="Основной текст + Century Gothic;9 pt;Курсив"/>
    <w:basedOn w:val="affb"/>
    <w:rsid w:val="0006242D"/>
    <w:rPr>
      <w:rFonts w:ascii="Century Gothic" w:eastAsia="Century Gothic" w:hAnsi="Century Gothic" w:cs="Century Gothic"/>
      <w:b/>
      <w:bCs/>
      <w:i/>
      <w:iCs/>
      <w:color w:val="000000"/>
      <w:spacing w:val="0"/>
      <w:w w:val="100"/>
      <w:position w:val="0"/>
      <w:sz w:val="18"/>
      <w:szCs w:val="18"/>
      <w:shd w:val="clear" w:color="auto" w:fill="FFFFFF"/>
      <w:lang w:val="ru-RU"/>
    </w:rPr>
  </w:style>
  <w:style w:type="paragraph" w:customStyle="1" w:styleId="afff">
    <w:name w:val="Подпись к таблице"/>
    <w:basedOn w:val="a6"/>
    <w:link w:val="affe"/>
    <w:rsid w:val="0006242D"/>
    <w:pPr>
      <w:widowControl w:val="0"/>
      <w:shd w:val="clear" w:color="auto" w:fill="FFFFFF"/>
      <w:suppressAutoHyphens w:val="0"/>
      <w:spacing w:line="0" w:lineRule="atLeast"/>
    </w:pPr>
    <w:rPr>
      <w:b/>
      <w:bCs/>
      <w:i/>
      <w:iCs/>
      <w:sz w:val="18"/>
      <w:szCs w:val="18"/>
      <w:lang w:eastAsia="ru-RU"/>
    </w:rPr>
  </w:style>
  <w:style w:type="paragraph" w:customStyle="1" w:styleId="28">
    <w:name w:val="Знак Знак2"/>
    <w:basedOn w:val="a6"/>
    <w:rsid w:val="0006242D"/>
    <w:pPr>
      <w:suppressAutoHyphens w:val="0"/>
      <w:spacing w:before="100" w:beforeAutospacing="1" w:after="100" w:afterAutospacing="1"/>
    </w:pPr>
    <w:rPr>
      <w:rFonts w:ascii="Tahoma" w:hAnsi="Tahoma" w:cs="Tahoma"/>
      <w:sz w:val="20"/>
      <w:szCs w:val="20"/>
      <w:lang w:val="en-US" w:eastAsia="en-US"/>
    </w:rPr>
  </w:style>
  <w:style w:type="character" w:customStyle="1" w:styleId="29">
    <w:name w:val="Заголовок 2 Знак"/>
    <w:aliases w:val=" Знак2 Знак,Знак2 Знак,Заголовок 2 Знак1 Знак1,Заголовок 2 Знак Знак Знак1, Знак Знак1 Знак Знак1,Знак Знак1 Знак Знак1,Знак Знак Знак1 Знак Знак1, Знак1 Знак Знак Знак1, Знак Знак2 Знак1,Знак Знак2 Знак1,Знак Знак Знак2 Знак1"/>
    <w:basedOn w:val="a7"/>
    <w:link w:val="212"/>
    <w:uiPriority w:val="9"/>
    <w:rsid w:val="0006242D"/>
    <w:rPr>
      <w:rFonts w:asciiTheme="majorHAnsi" w:eastAsiaTheme="majorEastAsia" w:hAnsiTheme="majorHAnsi" w:cstheme="majorBidi"/>
      <w:b/>
      <w:bCs/>
      <w:color w:val="5B9BD5" w:themeColor="accent1"/>
      <w:sz w:val="26"/>
      <w:szCs w:val="26"/>
    </w:rPr>
  </w:style>
  <w:style w:type="character" w:customStyle="1" w:styleId="34">
    <w:name w:val="Заголовок 3 Знак"/>
    <w:aliases w:val=" Знак3 Знак,Знак3 Знак,(заголовок в тексте) Знак"/>
    <w:basedOn w:val="a7"/>
    <w:link w:val="1f0"/>
    <w:uiPriority w:val="9"/>
    <w:rsid w:val="0006242D"/>
    <w:rPr>
      <w:rFonts w:asciiTheme="majorHAnsi" w:eastAsiaTheme="majorEastAsia" w:hAnsiTheme="majorHAnsi" w:cstheme="majorBidi"/>
      <w:b/>
      <w:bCs/>
      <w:color w:val="5B9BD5" w:themeColor="accent1"/>
    </w:rPr>
  </w:style>
  <w:style w:type="character" w:customStyle="1" w:styleId="50">
    <w:name w:val="Заголовок 5 Знак"/>
    <w:basedOn w:val="a7"/>
    <w:link w:val="5"/>
    <w:uiPriority w:val="9"/>
    <w:rsid w:val="0006242D"/>
    <w:rPr>
      <w:b/>
      <w:bCs/>
      <w:sz w:val="28"/>
      <w:szCs w:val="24"/>
      <w:lang w:eastAsia="zh-CN"/>
    </w:rPr>
  </w:style>
  <w:style w:type="character" w:customStyle="1" w:styleId="70">
    <w:name w:val="Заголовок 7 Знак"/>
    <w:basedOn w:val="a7"/>
    <w:link w:val="7"/>
    <w:uiPriority w:val="9"/>
    <w:rsid w:val="0006242D"/>
    <w:rPr>
      <w:b/>
      <w:bCs/>
      <w:sz w:val="28"/>
      <w:szCs w:val="24"/>
      <w:lang w:eastAsia="zh-CN"/>
    </w:rPr>
  </w:style>
  <w:style w:type="character" w:customStyle="1" w:styleId="80">
    <w:name w:val="Заголовок 8 Знак"/>
    <w:basedOn w:val="a7"/>
    <w:link w:val="8"/>
    <w:uiPriority w:val="9"/>
    <w:rsid w:val="0006242D"/>
    <w:rPr>
      <w:sz w:val="28"/>
      <w:szCs w:val="24"/>
      <w:lang w:eastAsia="zh-CN"/>
    </w:rPr>
  </w:style>
  <w:style w:type="character" w:customStyle="1" w:styleId="90">
    <w:name w:val="Заголовок 9 Знак"/>
    <w:basedOn w:val="a7"/>
    <w:link w:val="9"/>
    <w:uiPriority w:val="9"/>
    <w:rsid w:val="0006242D"/>
    <w:rPr>
      <w:b/>
      <w:sz w:val="26"/>
      <w:szCs w:val="24"/>
      <w:lang w:eastAsia="zh-CN"/>
    </w:rPr>
  </w:style>
  <w:style w:type="numbering" w:customStyle="1" w:styleId="35">
    <w:name w:val="Нет списка3"/>
    <w:next w:val="a9"/>
    <w:semiHidden/>
    <w:unhideWhenUsed/>
    <w:rsid w:val="0006242D"/>
  </w:style>
  <w:style w:type="paragraph" w:customStyle="1" w:styleId="1f1">
    <w:name w:val="íîâàÿ ñòðàíèöà1"/>
    <w:basedOn w:val="a6"/>
    <w:next w:val="a6"/>
    <w:uiPriority w:val="9"/>
    <w:qFormat/>
    <w:locked/>
    <w:rsid w:val="0006242D"/>
    <w:pPr>
      <w:keepNext/>
      <w:keepLines/>
      <w:suppressAutoHyphens w:val="0"/>
      <w:spacing w:before="480" w:line="276" w:lineRule="auto"/>
      <w:outlineLvl w:val="0"/>
    </w:pPr>
    <w:rPr>
      <w:rFonts w:ascii="Cambria" w:hAnsi="Cambria"/>
      <w:b/>
      <w:bCs/>
      <w:color w:val="365F91"/>
      <w:sz w:val="28"/>
      <w:szCs w:val="28"/>
      <w:lang w:eastAsia="en-US"/>
    </w:rPr>
  </w:style>
  <w:style w:type="paragraph" w:customStyle="1" w:styleId="212">
    <w:name w:val="Знак21"/>
    <w:basedOn w:val="a6"/>
    <w:next w:val="a6"/>
    <w:link w:val="29"/>
    <w:uiPriority w:val="9"/>
    <w:unhideWhenUsed/>
    <w:qFormat/>
    <w:locked/>
    <w:rsid w:val="0006242D"/>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eastAsia="ru-RU"/>
    </w:rPr>
  </w:style>
  <w:style w:type="paragraph" w:customStyle="1" w:styleId="1f0">
    <w:name w:val="(заголовок в тексте)1"/>
    <w:basedOn w:val="a6"/>
    <w:next w:val="a6"/>
    <w:link w:val="34"/>
    <w:uiPriority w:val="9"/>
    <w:unhideWhenUsed/>
    <w:qFormat/>
    <w:locked/>
    <w:rsid w:val="0006242D"/>
    <w:pPr>
      <w:keepNext/>
      <w:keepLines/>
      <w:suppressAutoHyphens w:val="0"/>
      <w:spacing w:before="200" w:line="276" w:lineRule="auto"/>
      <w:outlineLvl w:val="2"/>
    </w:pPr>
    <w:rPr>
      <w:rFonts w:asciiTheme="majorHAnsi" w:eastAsiaTheme="majorEastAsia" w:hAnsiTheme="majorHAnsi" w:cstheme="majorBidi"/>
      <w:b/>
      <w:bCs/>
      <w:color w:val="5B9BD5" w:themeColor="accent1"/>
      <w:sz w:val="20"/>
      <w:szCs w:val="20"/>
      <w:lang w:eastAsia="ru-RU"/>
    </w:rPr>
  </w:style>
  <w:style w:type="paragraph" w:customStyle="1" w:styleId="410">
    <w:name w:val="Заголовок 41"/>
    <w:basedOn w:val="a6"/>
    <w:next w:val="a6"/>
    <w:unhideWhenUsed/>
    <w:qFormat/>
    <w:locked/>
    <w:rsid w:val="0006242D"/>
    <w:pPr>
      <w:keepNext/>
      <w:keepLines/>
      <w:widowControl w:val="0"/>
      <w:suppressAutoHyphens w:val="0"/>
      <w:overflowPunct w:val="0"/>
      <w:autoSpaceDE w:val="0"/>
      <w:autoSpaceDN w:val="0"/>
      <w:adjustRightInd w:val="0"/>
      <w:spacing w:before="200" w:line="259" w:lineRule="auto"/>
      <w:ind w:firstLine="320"/>
      <w:jc w:val="both"/>
      <w:outlineLvl w:val="3"/>
    </w:pPr>
    <w:rPr>
      <w:rFonts w:ascii="Cambria" w:hAnsi="Cambria"/>
      <w:b/>
      <w:bCs/>
      <w:i/>
      <w:iCs/>
      <w:color w:val="4F81BD"/>
      <w:sz w:val="18"/>
      <w:szCs w:val="20"/>
      <w:lang w:eastAsia="en-US"/>
    </w:rPr>
  </w:style>
  <w:style w:type="character" w:customStyle="1" w:styleId="111">
    <w:name w:val="Заголовок 1 Знак1"/>
    <w:aliases w:val="Заголовок 1 Знак Знак Знак2,Заголовок 1 Знак Знак Знак Знак1"/>
    <w:basedOn w:val="a7"/>
    <w:uiPriority w:val="9"/>
    <w:rsid w:val="0006242D"/>
    <w:rPr>
      <w:rFonts w:asciiTheme="majorHAnsi" w:eastAsiaTheme="majorEastAsia" w:hAnsiTheme="majorHAnsi" w:cstheme="majorBidi"/>
      <w:b/>
      <w:bCs/>
      <w:color w:val="2E74B5" w:themeColor="accent1" w:themeShade="BF"/>
      <w:sz w:val="28"/>
      <w:szCs w:val="28"/>
    </w:rPr>
  </w:style>
  <w:style w:type="paragraph" w:styleId="afff0">
    <w:name w:val="TOC Heading"/>
    <w:basedOn w:val="1"/>
    <w:next w:val="a6"/>
    <w:uiPriority w:val="39"/>
    <w:unhideWhenUsed/>
    <w:qFormat/>
    <w:rsid w:val="0006242D"/>
    <w:pPr>
      <w:keepLines/>
      <w:numPr>
        <w:numId w:val="0"/>
      </w:numPr>
      <w:tabs>
        <w:tab w:val="left" w:pos="0"/>
      </w:tabs>
      <w:suppressAutoHyphens w:val="0"/>
      <w:spacing w:before="480"/>
      <w:ind w:left="1440" w:hanging="360"/>
      <w:jc w:val="both"/>
      <w:outlineLvl w:val="9"/>
    </w:pPr>
    <w:rPr>
      <w:rFonts w:asciiTheme="majorHAnsi" w:eastAsiaTheme="majorEastAsia" w:hAnsiTheme="majorHAnsi" w:cstheme="majorBidi"/>
      <w:b/>
      <w:color w:val="2E74B5" w:themeColor="accent1" w:themeShade="BF"/>
      <w:szCs w:val="28"/>
      <w:lang w:eastAsia="ru-RU"/>
    </w:rPr>
  </w:style>
  <w:style w:type="paragraph" w:styleId="1f2">
    <w:name w:val="toc 1"/>
    <w:aliases w:val="Оглавление Б"/>
    <w:basedOn w:val="a6"/>
    <w:next w:val="a6"/>
    <w:autoRedefine/>
    <w:uiPriority w:val="39"/>
    <w:unhideWhenUsed/>
    <w:qFormat/>
    <w:rsid w:val="0006242D"/>
    <w:pPr>
      <w:suppressAutoHyphens w:val="0"/>
      <w:spacing w:after="100" w:line="276" w:lineRule="auto"/>
    </w:pPr>
    <w:rPr>
      <w:rFonts w:asciiTheme="minorHAnsi" w:eastAsiaTheme="minorHAnsi" w:hAnsiTheme="minorHAnsi" w:cstheme="minorBidi"/>
      <w:sz w:val="22"/>
      <w:szCs w:val="22"/>
      <w:lang w:eastAsia="en-US"/>
    </w:rPr>
  </w:style>
  <w:style w:type="paragraph" w:styleId="2a">
    <w:name w:val="toc 2"/>
    <w:basedOn w:val="a6"/>
    <w:next w:val="a6"/>
    <w:link w:val="2b"/>
    <w:autoRedefine/>
    <w:uiPriority w:val="39"/>
    <w:unhideWhenUsed/>
    <w:qFormat/>
    <w:rsid w:val="0006242D"/>
    <w:pPr>
      <w:suppressAutoHyphens w:val="0"/>
      <w:spacing w:after="100" w:line="276" w:lineRule="auto"/>
      <w:ind w:left="220"/>
    </w:pPr>
    <w:rPr>
      <w:rFonts w:asciiTheme="minorHAnsi" w:eastAsiaTheme="minorHAnsi" w:hAnsiTheme="minorHAnsi" w:cstheme="minorBidi"/>
      <w:sz w:val="22"/>
      <w:szCs w:val="22"/>
      <w:lang w:eastAsia="en-US"/>
    </w:rPr>
  </w:style>
  <w:style w:type="character" w:customStyle="1" w:styleId="1f3">
    <w:name w:val="Гиперссылка1"/>
    <w:basedOn w:val="a7"/>
    <w:uiPriority w:val="99"/>
    <w:unhideWhenUsed/>
    <w:rsid w:val="0006242D"/>
    <w:rPr>
      <w:color w:val="0000FF"/>
      <w:u w:val="single"/>
    </w:rPr>
  </w:style>
  <w:style w:type="paragraph" w:styleId="afff1">
    <w:name w:val="Document Map"/>
    <w:basedOn w:val="a6"/>
    <w:link w:val="afff2"/>
    <w:unhideWhenUsed/>
    <w:rsid w:val="0006242D"/>
    <w:pPr>
      <w:suppressAutoHyphens w:val="0"/>
    </w:pPr>
    <w:rPr>
      <w:rFonts w:ascii="Tahoma" w:eastAsiaTheme="minorHAnsi" w:hAnsi="Tahoma" w:cs="Tahoma"/>
      <w:sz w:val="16"/>
      <w:szCs w:val="16"/>
      <w:lang w:eastAsia="en-US"/>
    </w:rPr>
  </w:style>
  <w:style w:type="character" w:customStyle="1" w:styleId="afff2">
    <w:name w:val="Схема документа Знак"/>
    <w:basedOn w:val="a7"/>
    <w:link w:val="afff1"/>
    <w:rsid w:val="0006242D"/>
    <w:rPr>
      <w:rFonts w:ascii="Tahoma" w:eastAsiaTheme="minorHAnsi" w:hAnsi="Tahoma" w:cs="Tahoma"/>
      <w:sz w:val="16"/>
      <w:szCs w:val="16"/>
      <w:lang w:eastAsia="en-US"/>
    </w:rPr>
  </w:style>
  <w:style w:type="paragraph" w:customStyle="1" w:styleId="afff3">
    <w:name w:val="Обычный кат"/>
    <w:basedOn w:val="a6"/>
    <w:qFormat/>
    <w:rsid w:val="0006242D"/>
    <w:pPr>
      <w:suppressAutoHyphens w:val="0"/>
      <w:spacing w:after="120" w:line="360" w:lineRule="auto"/>
      <w:ind w:firstLine="709"/>
      <w:jc w:val="both"/>
    </w:pPr>
    <w:rPr>
      <w:rFonts w:eastAsiaTheme="minorHAnsi" w:cstheme="minorBidi"/>
      <w:sz w:val="28"/>
      <w:szCs w:val="22"/>
      <w:lang w:eastAsia="en-US"/>
    </w:rPr>
  </w:style>
  <w:style w:type="paragraph" w:customStyle="1" w:styleId="afff4">
    <w:name w:val="подзаголовок кат"/>
    <w:basedOn w:val="afff5"/>
    <w:next w:val="afff3"/>
    <w:uiPriority w:val="99"/>
    <w:qFormat/>
    <w:rsid w:val="0006242D"/>
  </w:style>
  <w:style w:type="paragraph" w:customStyle="1" w:styleId="1f4">
    <w:name w:val="Подзаголовок1"/>
    <w:basedOn w:val="a6"/>
    <w:next w:val="a6"/>
    <w:link w:val="afff6"/>
    <w:uiPriority w:val="11"/>
    <w:qFormat/>
    <w:locked/>
    <w:rsid w:val="0006242D"/>
    <w:pPr>
      <w:numPr>
        <w:ilvl w:val="1"/>
      </w:numPr>
      <w:suppressAutoHyphens w:val="0"/>
      <w:spacing w:after="200" w:line="276" w:lineRule="auto"/>
    </w:pPr>
    <w:rPr>
      <w:rFonts w:ascii="Cambria" w:hAnsi="Cambria"/>
      <w:i/>
      <w:iCs/>
      <w:color w:val="4F81BD"/>
      <w:spacing w:val="15"/>
      <w:lang w:eastAsia="en-US"/>
    </w:rPr>
  </w:style>
  <w:style w:type="character" w:customStyle="1" w:styleId="afff6">
    <w:name w:val="Подзаголовок Знак"/>
    <w:basedOn w:val="a7"/>
    <w:link w:val="1f4"/>
    <w:rsid w:val="0006242D"/>
    <w:rPr>
      <w:rFonts w:ascii="Cambria" w:hAnsi="Cambria"/>
      <w:i/>
      <w:iCs/>
      <w:color w:val="4F81BD"/>
      <w:spacing w:val="15"/>
      <w:sz w:val="24"/>
      <w:szCs w:val="24"/>
      <w:lang w:eastAsia="en-US"/>
    </w:rPr>
  </w:style>
  <w:style w:type="paragraph" w:customStyle="1" w:styleId="afff7">
    <w:name w:val="для названия табл"/>
    <w:basedOn w:val="af6"/>
    <w:link w:val="afff8"/>
    <w:qFormat/>
    <w:rsid w:val="0006242D"/>
    <w:pPr>
      <w:suppressLineNumbers w:val="0"/>
      <w:suppressAutoHyphens w:val="0"/>
      <w:spacing w:before="0"/>
    </w:pPr>
    <w:rPr>
      <w:rFonts w:eastAsiaTheme="minorHAnsi" w:cs="Times New Roman"/>
      <w:b/>
      <w:bCs/>
      <w:i w:val="0"/>
      <w:iCs w:val="0"/>
      <w:sz w:val="22"/>
      <w:szCs w:val="18"/>
      <w:lang w:eastAsia="en-US"/>
    </w:rPr>
  </w:style>
  <w:style w:type="paragraph" w:customStyle="1" w:styleId="1f5">
    <w:name w:val="Знак1"/>
    <w:basedOn w:val="a6"/>
    <w:next w:val="a6"/>
    <w:link w:val="36"/>
    <w:unhideWhenUsed/>
    <w:qFormat/>
    <w:locked/>
    <w:rsid w:val="0006242D"/>
    <w:pPr>
      <w:suppressAutoHyphens w:val="0"/>
      <w:spacing w:after="200"/>
    </w:pPr>
    <w:rPr>
      <w:rFonts w:asciiTheme="minorHAnsi" w:eastAsiaTheme="minorHAnsi" w:hAnsiTheme="minorHAnsi" w:cstheme="minorBidi"/>
      <w:b/>
      <w:bCs/>
      <w:color w:val="4F81BD"/>
      <w:sz w:val="18"/>
      <w:szCs w:val="18"/>
      <w:lang w:eastAsia="en-US"/>
    </w:rPr>
  </w:style>
  <w:style w:type="character" w:customStyle="1" w:styleId="36">
    <w:name w:val="Название объекта Знак3"/>
    <w:aliases w:val="Body Text 2 Знак,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 Знак Знак"/>
    <w:link w:val="1f5"/>
    <w:locked/>
    <w:rsid w:val="0006242D"/>
    <w:rPr>
      <w:rFonts w:asciiTheme="minorHAnsi" w:eastAsiaTheme="minorHAnsi" w:hAnsiTheme="minorHAnsi" w:cstheme="minorBidi"/>
      <w:b/>
      <w:bCs/>
      <w:color w:val="4F81BD"/>
      <w:sz w:val="18"/>
      <w:szCs w:val="18"/>
      <w:lang w:eastAsia="en-US"/>
    </w:rPr>
  </w:style>
  <w:style w:type="paragraph" w:customStyle="1" w:styleId="Main">
    <w:name w:val="Main"/>
    <w:rsid w:val="0006242D"/>
    <w:pPr>
      <w:widowControl w:val="0"/>
      <w:spacing w:line="360" w:lineRule="auto"/>
      <w:ind w:firstLine="709"/>
      <w:jc w:val="both"/>
    </w:pPr>
    <w:rPr>
      <w:rFonts w:cs="Tahoma"/>
      <w:sz w:val="24"/>
      <w:szCs w:val="16"/>
    </w:rPr>
  </w:style>
  <w:style w:type="character" w:customStyle="1" w:styleId="S1">
    <w:name w:val="S_Обычный Знак"/>
    <w:basedOn w:val="a7"/>
    <w:link w:val="S2"/>
    <w:locked/>
    <w:rsid w:val="0006242D"/>
    <w:rPr>
      <w:sz w:val="24"/>
      <w:szCs w:val="24"/>
    </w:rPr>
  </w:style>
  <w:style w:type="paragraph" w:customStyle="1" w:styleId="S2">
    <w:name w:val="S_Обычный"/>
    <w:basedOn w:val="a6"/>
    <w:link w:val="S1"/>
    <w:qFormat/>
    <w:rsid w:val="0006242D"/>
    <w:pPr>
      <w:suppressAutoHyphens w:val="0"/>
      <w:spacing w:line="360" w:lineRule="auto"/>
      <w:ind w:firstLine="709"/>
      <w:jc w:val="both"/>
    </w:pPr>
    <w:rPr>
      <w:lang w:eastAsia="ru-RU"/>
    </w:rPr>
  </w:style>
  <w:style w:type="table" w:customStyle="1" w:styleId="1f6">
    <w:name w:val="Сетка таблицы1"/>
    <w:basedOn w:val="a8"/>
    <w:next w:val="aff7"/>
    <w:rsid w:val="0006242D"/>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Plain Text"/>
    <w:basedOn w:val="a6"/>
    <w:link w:val="af1"/>
    <w:unhideWhenUsed/>
    <w:rsid w:val="0006242D"/>
    <w:pPr>
      <w:suppressAutoHyphens w:val="0"/>
    </w:pPr>
    <w:rPr>
      <w:rFonts w:ascii="Courier New" w:hAnsi="Courier New" w:cs="Courier New"/>
      <w:sz w:val="20"/>
      <w:szCs w:val="20"/>
      <w:lang w:eastAsia="ru-RU"/>
    </w:rPr>
  </w:style>
  <w:style w:type="character" w:customStyle="1" w:styleId="1f7">
    <w:name w:val="Текст Знак1"/>
    <w:basedOn w:val="a7"/>
    <w:uiPriority w:val="99"/>
    <w:semiHidden/>
    <w:rsid w:val="0006242D"/>
    <w:rPr>
      <w:rFonts w:ascii="Consolas" w:hAnsi="Consolas" w:cs="Consolas"/>
      <w:sz w:val="21"/>
      <w:szCs w:val="21"/>
      <w:lang w:eastAsia="zh-CN"/>
    </w:rPr>
  </w:style>
  <w:style w:type="paragraph" w:customStyle="1" w:styleId="afff9">
    <w:name w:val="Знак"/>
    <w:basedOn w:val="a6"/>
    <w:rsid w:val="0006242D"/>
    <w:pPr>
      <w:suppressAutoHyphens w:val="0"/>
      <w:spacing w:before="100" w:beforeAutospacing="1" w:after="100" w:afterAutospacing="1"/>
    </w:pPr>
    <w:rPr>
      <w:rFonts w:ascii="Tahoma" w:hAnsi="Tahoma"/>
      <w:sz w:val="20"/>
      <w:szCs w:val="20"/>
      <w:lang w:val="en-US" w:eastAsia="en-US"/>
    </w:rPr>
  </w:style>
  <w:style w:type="paragraph" w:customStyle="1" w:styleId="2c">
    <w:name w:val="Основной текст2"/>
    <w:basedOn w:val="a6"/>
    <w:rsid w:val="0006242D"/>
    <w:pPr>
      <w:shd w:val="clear" w:color="auto" w:fill="FFFFFF"/>
      <w:suppressAutoHyphens w:val="0"/>
      <w:spacing w:line="281" w:lineRule="exact"/>
      <w:ind w:hanging="340"/>
      <w:jc w:val="both"/>
    </w:pPr>
    <w:rPr>
      <w:rFonts w:ascii="Arial" w:eastAsia="Arial" w:hAnsi="Arial" w:cs="Arial"/>
      <w:lang w:eastAsia="en-US"/>
    </w:rPr>
  </w:style>
  <w:style w:type="character" w:customStyle="1" w:styleId="37">
    <w:name w:val="Основной текст (3)_"/>
    <w:basedOn w:val="a7"/>
    <w:link w:val="38"/>
    <w:rsid w:val="0006242D"/>
    <w:rPr>
      <w:rFonts w:ascii="Arial" w:eastAsia="Arial" w:hAnsi="Arial" w:cs="Arial"/>
      <w:sz w:val="24"/>
      <w:szCs w:val="24"/>
      <w:shd w:val="clear" w:color="auto" w:fill="FFFFFF"/>
    </w:rPr>
  </w:style>
  <w:style w:type="paragraph" w:customStyle="1" w:styleId="38">
    <w:name w:val="Основной текст (3)"/>
    <w:basedOn w:val="a6"/>
    <w:link w:val="37"/>
    <w:rsid w:val="0006242D"/>
    <w:pPr>
      <w:shd w:val="clear" w:color="auto" w:fill="FFFFFF"/>
      <w:suppressAutoHyphens w:val="0"/>
      <w:spacing w:line="281" w:lineRule="exact"/>
      <w:jc w:val="both"/>
    </w:pPr>
    <w:rPr>
      <w:rFonts w:ascii="Arial" w:eastAsia="Arial" w:hAnsi="Arial" w:cs="Arial"/>
      <w:lang w:eastAsia="ru-RU"/>
    </w:rPr>
  </w:style>
  <w:style w:type="character" w:customStyle="1" w:styleId="71">
    <w:name w:val="Основной текст (7)_"/>
    <w:basedOn w:val="a7"/>
    <w:link w:val="72"/>
    <w:rsid w:val="0006242D"/>
    <w:rPr>
      <w:rFonts w:ascii="Arial" w:eastAsia="Arial" w:hAnsi="Arial" w:cs="Arial"/>
      <w:sz w:val="24"/>
      <w:szCs w:val="24"/>
      <w:shd w:val="clear" w:color="auto" w:fill="FFFFFF"/>
    </w:rPr>
  </w:style>
  <w:style w:type="paragraph" w:customStyle="1" w:styleId="72">
    <w:name w:val="Основной текст (7)"/>
    <w:basedOn w:val="a6"/>
    <w:link w:val="7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40">
    <w:name w:val="Основной текст (14)_"/>
    <w:basedOn w:val="a7"/>
    <w:link w:val="141"/>
    <w:rsid w:val="0006242D"/>
    <w:rPr>
      <w:rFonts w:ascii="FrankRuehl" w:eastAsia="FrankRuehl" w:hAnsi="FrankRuehl" w:cs="FrankRuehl"/>
      <w:sz w:val="28"/>
      <w:szCs w:val="28"/>
      <w:shd w:val="clear" w:color="auto" w:fill="FFFFFF"/>
    </w:rPr>
  </w:style>
  <w:style w:type="paragraph" w:customStyle="1" w:styleId="141">
    <w:name w:val="Основной текст (14)"/>
    <w:basedOn w:val="a6"/>
    <w:link w:val="140"/>
    <w:rsid w:val="0006242D"/>
    <w:pPr>
      <w:shd w:val="clear" w:color="auto" w:fill="FFFFFF"/>
      <w:suppressAutoHyphens w:val="0"/>
      <w:spacing w:line="0" w:lineRule="atLeast"/>
      <w:jc w:val="center"/>
    </w:pPr>
    <w:rPr>
      <w:rFonts w:ascii="FrankRuehl" w:eastAsia="FrankRuehl" w:hAnsi="FrankRuehl" w:cs="FrankRuehl"/>
      <w:sz w:val="28"/>
      <w:szCs w:val="28"/>
      <w:lang w:eastAsia="ru-RU"/>
    </w:rPr>
  </w:style>
  <w:style w:type="character" w:customStyle="1" w:styleId="81">
    <w:name w:val="Основной текст (8)_"/>
    <w:basedOn w:val="a7"/>
    <w:link w:val="82"/>
    <w:rsid w:val="0006242D"/>
    <w:rPr>
      <w:rFonts w:ascii="Arial" w:eastAsia="Arial" w:hAnsi="Arial" w:cs="Arial"/>
      <w:sz w:val="24"/>
      <w:szCs w:val="24"/>
      <w:shd w:val="clear" w:color="auto" w:fill="FFFFFF"/>
    </w:rPr>
  </w:style>
  <w:style w:type="paragraph" w:customStyle="1" w:styleId="82">
    <w:name w:val="Основной текст (8)"/>
    <w:basedOn w:val="a6"/>
    <w:link w:val="8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91">
    <w:name w:val="Основной текст (9)_"/>
    <w:basedOn w:val="a7"/>
    <w:link w:val="92"/>
    <w:rsid w:val="0006242D"/>
    <w:rPr>
      <w:rFonts w:ascii="FrankRuehl" w:eastAsia="FrankRuehl" w:hAnsi="FrankRuehl" w:cs="FrankRuehl"/>
      <w:sz w:val="29"/>
      <w:szCs w:val="29"/>
      <w:shd w:val="clear" w:color="auto" w:fill="FFFFFF"/>
    </w:rPr>
  </w:style>
  <w:style w:type="paragraph" w:customStyle="1" w:styleId="92">
    <w:name w:val="Основной текст (9)"/>
    <w:basedOn w:val="a6"/>
    <w:link w:val="91"/>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150">
    <w:name w:val="Основной текст (15)_"/>
    <w:basedOn w:val="a7"/>
    <w:link w:val="151"/>
    <w:rsid w:val="0006242D"/>
    <w:rPr>
      <w:rFonts w:ascii="FrankRuehl" w:eastAsia="FrankRuehl" w:hAnsi="FrankRuehl" w:cs="FrankRuehl"/>
      <w:sz w:val="32"/>
      <w:szCs w:val="32"/>
      <w:shd w:val="clear" w:color="auto" w:fill="FFFFFF"/>
    </w:rPr>
  </w:style>
  <w:style w:type="paragraph" w:customStyle="1" w:styleId="151">
    <w:name w:val="Основной текст (15)"/>
    <w:basedOn w:val="a6"/>
    <w:link w:val="150"/>
    <w:rsid w:val="0006242D"/>
    <w:pPr>
      <w:shd w:val="clear" w:color="auto" w:fill="FFFFFF"/>
      <w:suppressAutoHyphens w:val="0"/>
      <w:spacing w:line="0" w:lineRule="atLeast"/>
      <w:jc w:val="center"/>
    </w:pPr>
    <w:rPr>
      <w:rFonts w:ascii="FrankRuehl" w:eastAsia="FrankRuehl" w:hAnsi="FrankRuehl" w:cs="FrankRuehl"/>
      <w:sz w:val="32"/>
      <w:szCs w:val="32"/>
      <w:lang w:eastAsia="ru-RU"/>
    </w:rPr>
  </w:style>
  <w:style w:type="character" w:customStyle="1" w:styleId="120">
    <w:name w:val="Основной текст (12)_"/>
    <w:basedOn w:val="a7"/>
    <w:link w:val="121"/>
    <w:uiPriority w:val="99"/>
    <w:rsid w:val="0006242D"/>
    <w:rPr>
      <w:rFonts w:ascii="FrankRuehl" w:eastAsia="FrankRuehl" w:hAnsi="FrankRuehl" w:cs="FrankRuehl"/>
      <w:sz w:val="29"/>
      <w:szCs w:val="29"/>
      <w:shd w:val="clear" w:color="auto" w:fill="FFFFFF"/>
    </w:rPr>
  </w:style>
  <w:style w:type="paragraph" w:customStyle="1" w:styleId="121">
    <w:name w:val="Основной текст (12)"/>
    <w:basedOn w:val="a6"/>
    <w:link w:val="120"/>
    <w:uiPriority w:val="99"/>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52">
    <w:name w:val="Основной текст (5)_"/>
    <w:basedOn w:val="a7"/>
    <w:link w:val="53"/>
    <w:rsid w:val="0006242D"/>
    <w:rPr>
      <w:rFonts w:ascii="Arial" w:eastAsia="Arial" w:hAnsi="Arial" w:cs="Arial"/>
      <w:sz w:val="24"/>
      <w:szCs w:val="24"/>
      <w:shd w:val="clear" w:color="auto" w:fill="FFFFFF"/>
    </w:rPr>
  </w:style>
  <w:style w:type="paragraph" w:customStyle="1" w:styleId="53">
    <w:name w:val="Основной текст (5)"/>
    <w:basedOn w:val="a6"/>
    <w:link w:val="52"/>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30">
    <w:name w:val="Основной текст (13)_"/>
    <w:basedOn w:val="a7"/>
    <w:link w:val="131"/>
    <w:rsid w:val="0006242D"/>
    <w:rPr>
      <w:rFonts w:ascii="Arial" w:eastAsia="Arial" w:hAnsi="Arial" w:cs="Arial"/>
      <w:spacing w:val="-10"/>
      <w:sz w:val="24"/>
      <w:szCs w:val="24"/>
      <w:shd w:val="clear" w:color="auto" w:fill="FFFFFF"/>
    </w:rPr>
  </w:style>
  <w:style w:type="paragraph" w:customStyle="1" w:styleId="131">
    <w:name w:val="Основной текст (13)"/>
    <w:basedOn w:val="a6"/>
    <w:link w:val="130"/>
    <w:rsid w:val="0006242D"/>
    <w:pPr>
      <w:shd w:val="clear" w:color="auto" w:fill="FFFFFF"/>
      <w:suppressAutoHyphens w:val="0"/>
      <w:spacing w:line="0" w:lineRule="atLeast"/>
      <w:jc w:val="center"/>
    </w:pPr>
    <w:rPr>
      <w:rFonts w:ascii="Arial" w:eastAsia="Arial" w:hAnsi="Arial" w:cs="Arial"/>
      <w:spacing w:val="-10"/>
      <w:lang w:eastAsia="ru-RU"/>
    </w:rPr>
  </w:style>
  <w:style w:type="character" w:customStyle="1" w:styleId="112">
    <w:name w:val="Основной текст (11)_"/>
    <w:basedOn w:val="a7"/>
    <w:link w:val="113"/>
    <w:rsid w:val="0006242D"/>
    <w:rPr>
      <w:rFonts w:ascii="FrankRuehl" w:eastAsia="FrankRuehl" w:hAnsi="FrankRuehl" w:cs="FrankRuehl"/>
      <w:sz w:val="27"/>
      <w:szCs w:val="27"/>
      <w:shd w:val="clear" w:color="auto" w:fill="FFFFFF"/>
    </w:rPr>
  </w:style>
  <w:style w:type="paragraph" w:customStyle="1" w:styleId="113">
    <w:name w:val="Основной текст (11)"/>
    <w:basedOn w:val="a6"/>
    <w:link w:val="112"/>
    <w:rsid w:val="0006242D"/>
    <w:pPr>
      <w:shd w:val="clear" w:color="auto" w:fill="FFFFFF"/>
      <w:suppressAutoHyphens w:val="0"/>
      <w:spacing w:line="0" w:lineRule="atLeast"/>
    </w:pPr>
    <w:rPr>
      <w:rFonts w:ascii="FrankRuehl" w:eastAsia="FrankRuehl" w:hAnsi="FrankRuehl" w:cs="FrankRuehl"/>
      <w:sz w:val="27"/>
      <w:szCs w:val="27"/>
      <w:lang w:eastAsia="ru-RU"/>
    </w:rPr>
  </w:style>
  <w:style w:type="character" w:customStyle="1" w:styleId="61">
    <w:name w:val="Основной текст (6)_"/>
    <w:basedOn w:val="a7"/>
    <w:link w:val="62"/>
    <w:uiPriority w:val="99"/>
    <w:rsid w:val="0006242D"/>
    <w:rPr>
      <w:rFonts w:ascii="Arial" w:eastAsia="Arial" w:hAnsi="Arial" w:cs="Arial"/>
      <w:sz w:val="24"/>
      <w:szCs w:val="24"/>
      <w:shd w:val="clear" w:color="auto" w:fill="FFFFFF"/>
    </w:rPr>
  </w:style>
  <w:style w:type="paragraph" w:customStyle="1" w:styleId="62">
    <w:name w:val="Основной текст (6)"/>
    <w:basedOn w:val="a6"/>
    <w:link w:val="61"/>
    <w:uiPriority w:val="99"/>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01">
    <w:name w:val="Основной текст (10)_"/>
    <w:basedOn w:val="a7"/>
    <w:rsid w:val="0006242D"/>
    <w:rPr>
      <w:rFonts w:ascii="Arial" w:eastAsia="Arial" w:hAnsi="Arial" w:cs="Arial"/>
      <w:spacing w:val="-10"/>
      <w:sz w:val="26"/>
      <w:szCs w:val="26"/>
      <w:shd w:val="clear" w:color="auto" w:fill="FFFFFF"/>
    </w:rPr>
  </w:style>
  <w:style w:type="character" w:customStyle="1" w:styleId="160">
    <w:name w:val="Основной текст (16)_"/>
    <w:basedOn w:val="a7"/>
    <w:link w:val="161"/>
    <w:rsid w:val="0006242D"/>
    <w:rPr>
      <w:rFonts w:ascii="Arial" w:eastAsia="Arial" w:hAnsi="Arial" w:cs="Arial"/>
      <w:spacing w:val="-10"/>
      <w:sz w:val="26"/>
      <w:szCs w:val="26"/>
      <w:shd w:val="clear" w:color="auto" w:fill="FFFFFF"/>
    </w:rPr>
  </w:style>
  <w:style w:type="paragraph" w:customStyle="1" w:styleId="161">
    <w:name w:val="Основной текст (16)"/>
    <w:basedOn w:val="a6"/>
    <w:link w:val="160"/>
    <w:rsid w:val="0006242D"/>
    <w:pPr>
      <w:shd w:val="clear" w:color="auto" w:fill="FFFFFF"/>
      <w:suppressAutoHyphens w:val="0"/>
      <w:spacing w:line="0" w:lineRule="atLeast"/>
      <w:jc w:val="center"/>
    </w:pPr>
    <w:rPr>
      <w:rFonts w:ascii="Arial" w:eastAsia="Arial" w:hAnsi="Arial" w:cs="Arial"/>
      <w:spacing w:val="-10"/>
      <w:sz w:val="26"/>
      <w:szCs w:val="26"/>
      <w:lang w:eastAsia="ru-RU"/>
    </w:rPr>
  </w:style>
  <w:style w:type="character" w:styleId="afffa">
    <w:name w:val="FollowedHyperlink"/>
    <w:basedOn w:val="a7"/>
    <w:uiPriority w:val="99"/>
    <w:unhideWhenUsed/>
    <w:rsid w:val="0006242D"/>
    <w:rPr>
      <w:color w:val="800080"/>
      <w:u w:val="single"/>
    </w:rPr>
  </w:style>
  <w:style w:type="paragraph" w:customStyle="1" w:styleId="font5">
    <w:name w:val="font5"/>
    <w:basedOn w:val="a6"/>
    <w:rsid w:val="0006242D"/>
    <w:pPr>
      <w:suppressAutoHyphens w:val="0"/>
      <w:spacing w:before="100" w:beforeAutospacing="1" w:after="100" w:afterAutospacing="1"/>
    </w:pPr>
    <w:rPr>
      <w:color w:val="000000"/>
      <w:sz w:val="20"/>
      <w:szCs w:val="20"/>
      <w:lang w:eastAsia="ru-RU"/>
    </w:rPr>
  </w:style>
  <w:style w:type="paragraph" w:customStyle="1" w:styleId="font6">
    <w:name w:val="font6"/>
    <w:basedOn w:val="a6"/>
    <w:qFormat/>
    <w:rsid w:val="0006242D"/>
    <w:pPr>
      <w:suppressAutoHyphens w:val="0"/>
      <w:spacing w:before="100" w:beforeAutospacing="1" w:after="100" w:afterAutospacing="1"/>
    </w:pPr>
    <w:rPr>
      <w:b/>
      <w:bCs/>
      <w:color w:val="000000"/>
      <w:sz w:val="20"/>
      <w:szCs w:val="20"/>
      <w:lang w:eastAsia="ru-RU"/>
    </w:rPr>
  </w:style>
  <w:style w:type="paragraph" w:customStyle="1" w:styleId="xl67">
    <w:name w:val="xl67"/>
    <w:basedOn w:val="a6"/>
    <w:rsid w:val="0006242D"/>
    <w:pPr>
      <w:shd w:val="clear" w:color="000000" w:fill="FFFFFF"/>
      <w:suppressAutoHyphens w:val="0"/>
      <w:spacing w:before="100" w:beforeAutospacing="1" w:after="100" w:afterAutospacing="1"/>
    </w:pPr>
    <w:rPr>
      <w:lang w:eastAsia="ru-RU"/>
    </w:rPr>
  </w:style>
  <w:style w:type="paragraph" w:customStyle="1" w:styleId="xl68">
    <w:name w:val="xl6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9">
    <w:name w:val="xl6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0">
    <w:name w:val="xl7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1">
    <w:name w:val="xl7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2">
    <w:name w:val="xl72"/>
    <w:basedOn w:val="a6"/>
    <w:rsid w:val="0006242D"/>
    <w:pPr>
      <w:shd w:val="clear" w:color="000000" w:fill="FFFFFF"/>
      <w:suppressAutoHyphens w:val="0"/>
      <w:spacing w:before="100" w:beforeAutospacing="1" w:after="100" w:afterAutospacing="1"/>
    </w:pPr>
    <w:rPr>
      <w:lang w:eastAsia="ru-RU"/>
    </w:rPr>
  </w:style>
  <w:style w:type="paragraph" w:customStyle="1" w:styleId="xl73">
    <w:name w:val="xl7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4">
    <w:name w:val="xl7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5">
    <w:name w:val="xl75"/>
    <w:basedOn w:val="a6"/>
    <w:rsid w:val="0006242D"/>
    <w:pPr>
      <w:shd w:val="clear" w:color="000000" w:fill="FFFFFF"/>
      <w:suppressAutoHyphens w:val="0"/>
      <w:spacing w:before="100" w:beforeAutospacing="1" w:after="100" w:afterAutospacing="1"/>
    </w:pPr>
    <w:rPr>
      <w:lang w:eastAsia="ru-RU"/>
    </w:rPr>
  </w:style>
  <w:style w:type="paragraph" w:customStyle="1" w:styleId="xl76">
    <w:name w:val="xl76"/>
    <w:basedOn w:val="a6"/>
    <w:rsid w:val="0006242D"/>
    <w:pPr>
      <w:pBdr>
        <w:bottom w:val="single" w:sz="4" w:space="0" w:color="auto"/>
      </w:pBdr>
      <w:suppressAutoHyphens w:val="0"/>
      <w:spacing w:before="100" w:beforeAutospacing="1" w:after="100" w:afterAutospacing="1"/>
    </w:pPr>
    <w:rPr>
      <w:color w:val="000000"/>
      <w:sz w:val="20"/>
      <w:szCs w:val="20"/>
      <w:lang w:eastAsia="ru-RU"/>
    </w:rPr>
  </w:style>
  <w:style w:type="paragraph" w:customStyle="1" w:styleId="xl77">
    <w:name w:val="xl7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5">
    <w:name w:val="xl6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6">
    <w:name w:val="xl6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8">
    <w:name w:val="xl7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9">
    <w:name w:val="xl79"/>
    <w:basedOn w:val="a6"/>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xl80">
    <w:name w:val="xl80"/>
    <w:basedOn w:val="a6"/>
    <w:rsid w:val="0006242D"/>
    <w:pPr>
      <w:pBdr>
        <w:lef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1">
    <w:name w:val="xl8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2">
    <w:name w:val="xl8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3">
    <w:name w:val="xl83"/>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4">
    <w:name w:val="xl8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5">
    <w:name w:val="xl85"/>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6"/>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NoSpacing1">
    <w:name w:val="No Spacing1"/>
    <w:basedOn w:val="a6"/>
    <w:next w:val="aff6"/>
    <w:link w:val="afffb"/>
    <w:qFormat/>
    <w:rsid w:val="0006242D"/>
    <w:pPr>
      <w:suppressAutoHyphens w:val="0"/>
    </w:pPr>
    <w:rPr>
      <w:szCs w:val="32"/>
      <w:lang w:val="en-US" w:eastAsia="en-US" w:bidi="en-US"/>
    </w:rPr>
  </w:style>
  <w:style w:type="character" w:customStyle="1" w:styleId="afffb">
    <w:name w:val="Без интервала Знак"/>
    <w:aliases w:val="Таблицы 12 шрифт Знак,No Spacing Знак"/>
    <w:basedOn w:val="a7"/>
    <w:link w:val="NoSpacing1"/>
    <w:rsid w:val="0006242D"/>
    <w:rPr>
      <w:sz w:val="24"/>
      <w:szCs w:val="32"/>
      <w:lang w:val="en-US" w:eastAsia="en-US" w:bidi="en-US"/>
    </w:rPr>
  </w:style>
  <w:style w:type="character" w:customStyle="1" w:styleId="afffc">
    <w:name w:val="Основной текст Знак"/>
    <w:basedOn w:val="a7"/>
    <w:rsid w:val="0006242D"/>
    <w:rPr>
      <w:rFonts w:ascii="Times New Roman" w:eastAsia="Times New Roman" w:hAnsi="Times New Roman" w:cs="Times New Roman"/>
      <w:sz w:val="24"/>
      <w:szCs w:val="24"/>
      <w:lang w:val="en-US" w:eastAsia="ru-RU" w:bidi="en-US"/>
    </w:rPr>
  </w:style>
  <w:style w:type="character" w:customStyle="1" w:styleId="12Batang">
    <w:name w:val="Основной текст (12) + Batang"/>
    <w:aliases w:val="10 pt1,Интервал 0 pt"/>
    <w:basedOn w:val="120"/>
    <w:uiPriority w:val="99"/>
    <w:rsid w:val="0006242D"/>
    <w:rPr>
      <w:rFonts w:ascii="FrankRuehl" w:eastAsia="FrankRuehl" w:hAnsi="FrankRuehl" w:cs="FrankRuehl"/>
      <w:sz w:val="29"/>
      <w:szCs w:val="29"/>
      <w:shd w:val="clear" w:color="auto" w:fill="FFFFFF"/>
    </w:rPr>
  </w:style>
  <w:style w:type="character" w:customStyle="1" w:styleId="afffd">
    <w:name w:val="Подпись к картинке_"/>
    <w:basedOn w:val="a7"/>
    <w:link w:val="afffe"/>
    <w:uiPriority w:val="99"/>
    <w:locked/>
    <w:rsid w:val="0006242D"/>
    <w:rPr>
      <w:rFonts w:ascii="Batang" w:eastAsia="Batang" w:cs="Batang"/>
      <w:b/>
      <w:bCs/>
      <w:sz w:val="19"/>
      <w:szCs w:val="19"/>
      <w:shd w:val="clear" w:color="auto" w:fill="FFFFFF"/>
    </w:rPr>
  </w:style>
  <w:style w:type="paragraph" w:customStyle="1" w:styleId="afffe">
    <w:name w:val="Подпись к картинке"/>
    <w:basedOn w:val="a6"/>
    <w:link w:val="afffd"/>
    <w:uiPriority w:val="99"/>
    <w:rsid w:val="0006242D"/>
    <w:pPr>
      <w:shd w:val="clear" w:color="auto" w:fill="FFFFFF"/>
      <w:suppressAutoHyphens w:val="0"/>
      <w:spacing w:line="422" w:lineRule="exact"/>
      <w:ind w:firstLine="2300"/>
    </w:pPr>
    <w:rPr>
      <w:rFonts w:ascii="Batang" w:eastAsia="Batang" w:cs="Batang"/>
      <w:b/>
      <w:bCs/>
      <w:sz w:val="19"/>
      <w:szCs w:val="19"/>
      <w:lang w:eastAsia="ru-RU"/>
    </w:rPr>
  </w:style>
  <w:style w:type="character" w:customStyle="1" w:styleId="ArialUnicodeMS">
    <w:name w:val="Подпись к картинке + Arial Unicode MS"/>
    <w:aliases w:val="10 pt,Не полужирный"/>
    <w:basedOn w:val="afffd"/>
    <w:uiPriority w:val="99"/>
    <w:rsid w:val="0006242D"/>
    <w:rPr>
      <w:rFonts w:ascii="Arial Unicode MS" w:eastAsia="Arial Unicode MS" w:cs="Arial Unicode MS"/>
      <w:b w:val="0"/>
      <w:bCs w:val="0"/>
      <w:sz w:val="20"/>
      <w:szCs w:val="20"/>
      <w:shd w:val="clear" w:color="auto" w:fill="FFFFFF"/>
    </w:rPr>
  </w:style>
  <w:style w:type="character" w:customStyle="1" w:styleId="75pt">
    <w:name w:val="Основной текст + 7.5 pt;Полужирный"/>
    <w:basedOn w:val="affb"/>
    <w:rsid w:val="0006242D"/>
    <w:rPr>
      <w:b/>
      <w:bCs/>
      <w:color w:val="000000"/>
      <w:spacing w:val="0"/>
      <w:w w:val="100"/>
      <w:position w:val="0"/>
      <w:sz w:val="15"/>
      <w:szCs w:val="15"/>
      <w:shd w:val="clear" w:color="auto" w:fill="FFFFFF"/>
      <w:lang w:val="ru-RU" w:eastAsia="ru-RU" w:bidi="ru-RU"/>
    </w:rPr>
  </w:style>
  <w:style w:type="paragraph" w:customStyle="1" w:styleId="font0">
    <w:name w:val="font0"/>
    <w:basedOn w:val="a6"/>
    <w:rsid w:val="0006242D"/>
    <w:pPr>
      <w:suppressAutoHyphens w:val="0"/>
      <w:spacing w:before="100" w:beforeAutospacing="1" w:after="100" w:afterAutospacing="1"/>
    </w:pPr>
    <w:rPr>
      <w:color w:val="000000"/>
      <w:sz w:val="22"/>
      <w:szCs w:val="22"/>
      <w:lang w:eastAsia="ru-RU"/>
    </w:rPr>
  </w:style>
  <w:style w:type="paragraph" w:customStyle="1" w:styleId="affff">
    <w:name w:val="маркированный Кат"/>
    <w:basedOn w:val="affff0"/>
    <w:next w:val="afff3"/>
    <w:uiPriority w:val="99"/>
    <w:qFormat/>
    <w:rsid w:val="0006242D"/>
    <w:pPr>
      <w:spacing w:after="120" w:line="360" w:lineRule="auto"/>
      <w:ind w:left="714" w:hanging="357"/>
      <w:jc w:val="both"/>
    </w:pPr>
    <w:rPr>
      <w:rFonts w:ascii="Times New Roman" w:hAnsi="Times New Roman"/>
      <w:sz w:val="28"/>
    </w:rPr>
  </w:style>
  <w:style w:type="paragraph" w:styleId="affff0">
    <w:name w:val="List Bullet"/>
    <w:basedOn w:val="a6"/>
    <w:unhideWhenUsed/>
    <w:rsid w:val="0006242D"/>
    <w:pPr>
      <w:suppressAutoHyphens w:val="0"/>
      <w:spacing w:after="200" w:line="276" w:lineRule="auto"/>
      <w:ind w:left="720" w:hanging="360"/>
      <w:contextualSpacing/>
    </w:pPr>
    <w:rPr>
      <w:rFonts w:asciiTheme="minorHAnsi" w:eastAsiaTheme="minorHAnsi" w:hAnsiTheme="minorHAnsi" w:cstheme="minorBidi"/>
      <w:sz w:val="22"/>
      <w:szCs w:val="22"/>
      <w:lang w:eastAsia="en-US"/>
    </w:rPr>
  </w:style>
  <w:style w:type="paragraph" w:customStyle="1" w:styleId="xl199">
    <w:name w:val="xl199"/>
    <w:basedOn w:val="a6"/>
    <w:rsid w:val="0006242D"/>
    <w:pPr>
      <w:suppressAutoHyphens w:val="0"/>
      <w:spacing w:before="100" w:beforeAutospacing="1" w:after="100" w:afterAutospacing="1"/>
    </w:pPr>
    <w:rPr>
      <w:sz w:val="22"/>
      <w:szCs w:val="22"/>
      <w:lang w:eastAsia="ru-RU"/>
    </w:rPr>
  </w:style>
  <w:style w:type="paragraph" w:customStyle="1" w:styleId="xl200">
    <w:name w:val="xl200"/>
    <w:basedOn w:val="a6"/>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01">
    <w:name w:val="xl201"/>
    <w:basedOn w:val="a6"/>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02">
    <w:name w:val="xl202"/>
    <w:basedOn w:val="a6"/>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203">
    <w:name w:val="xl203"/>
    <w:basedOn w:val="a6"/>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4">
    <w:name w:val="xl204"/>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5">
    <w:name w:val="xl205"/>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6">
    <w:name w:val="xl206"/>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07">
    <w:name w:val="xl207"/>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8">
    <w:name w:val="xl20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9">
    <w:name w:val="xl20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0">
    <w:name w:val="xl210"/>
    <w:basedOn w:val="a6"/>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1">
    <w:name w:val="xl211"/>
    <w:basedOn w:val="a6"/>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2">
    <w:name w:val="xl212"/>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3">
    <w:name w:val="xl213"/>
    <w:basedOn w:val="a6"/>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14">
    <w:name w:val="xl214"/>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5">
    <w:name w:val="xl215"/>
    <w:basedOn w:val="a6"/>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6">
    <w:name w:val="xl216"/>
    <w:basedOn w:val="a6"/>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6"/>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6"/>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1">
    <w:name w:val="xl221"/>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2">
    <w:name w:val="xl222"/>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3">
    <w:name w:val="xl223"/>
    <w:basedOn w:val="a6"/>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4">
    <w:name w:val="xl224"/>
    <w:basedOn w:val="a6"/>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5">
    <w:name w:val="xl225"/>
    <w:basedOn w:val="a6"/>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26">
    <w:name w:val="xl226"/>
    <w:basedOn w:val="a6"/>
    <w:rsid w:val="0006242D"/>
    <w:pPr>
      <w:pBdr>
        <w:top w:val="double" w:sz="6"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
    <w:name w:val="xl227"/>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8">
    <w:name w:val="xl228"/>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9">
    <w:name w:val="xl229"/>
    <w:basedOn w:val="a6"/>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0">
    <w:name w:val="xl230"/>
    <w:basedOn w:val="a6"/>
    <w:rsid w:val="0006242D"/>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1">
    <w:name w:val="xl23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2">
    <w:name w:val="xl232"/>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3">
    <w:name w:val="xl233"/>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4">
    <w:name w:val="xl234"/>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5">
    <w:name w:val="xl23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6">
    <w:name w:val="xl236"/>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7">
    <w:name w:val="xl237"/>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38">
    <w:name w:val="xl238"/>
    <w:basedOn w:val="a6"/>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39">
    <w:name w:val="xl239"/>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0">
    <w:name w:val="xl240"/>
    <w:basedOn w:val="a6"/>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1">
    <w:name w:val="xl241"/>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2">
    <w:name w:val="xl242"/>
    <w:basedOn w:val="a6"/>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3">
    <w:name w:val="xl243"/>
    <w:basedOn w:val="a6"/>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4">
    <w:name w:val="xl244"/>
    <w:basedOn w:val="a6"/>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5">
    <w:name w:val="xl245"/>
    <w:basedOn w:val="a6"/>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6">
    <w:name w:val="xl246"/>
    <w:basedOn w:val="a6"/>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7">
    <w:name w:val="xl24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6"/>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9">
    <w:name w:val="xl249"/>
    <w:basedOn w:val="a6"/>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50">
    <w:name w:val="xl250"/>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51">
    <w:name w:val="xl251"/>
    <w:basedOn w:val="a6"/>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52">
    <w:name w:val="xl252"/>
    <w:basedOn w:val="a6"/>
    <w:rsid w:val="0006242D"/>
    <w:pPr>
      <w:pBdr>
        <w:left w:val="single" w:sz="4" w:space="0" w:color="auto"/>
        <w:bottom w:val="double" w:sz="6"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3">
    <w:name w:val="xl253"/>
    <w:basedOn w:val="a6"/>
    <w:rsid w:val="0006242D"/>
    <w:pPr>
      <w:pBdr>
        <w:left w:val="single" w:sz="4" w:space="0" w:color="auto"/>
        <w:bottom w:val="double" w:sz="6"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4">
    <w:name w:val="xl254"/>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5">
    <w:name w:val="xl25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6">
    <w:name w:val="xl256"/>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7">
    <w:name w:val="xl257"/>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numbering" w:customStyle="1" w:styleId="10">
    <w:name w:val="Статья / Раздел1"/>
    <w:basedOn w:val="a9"/>
    <w:next w:val="affff1"/>
    <w:rsid w:val="0006242D"/>
    <w:pPr>
      <w:numPr>
        <w:numId w:val="2"/>
      </w:numPr>
    </w:pPr>
  </w:style>
  <w:style w:type="character" w:customStyle="1" w:styleId="21">
    <w:name w:val="Заголовок 2 Знак1"/>
    <w:aliases w:val=" Знак2 Знак1,Знак2 Знак1,Заголовок 2 Знак Знак Знак2, Знак Знак1 Знак Знак2,Знак Знак Знак1 Знак Знак2, Знак1 Знак Знак Знак2, Знак Знак2 Знак2,Знак Знак Знак2 Знак2, Знак1 Знак1 Знак1,Заголовок 21 Знак1, Знак Знак11 Знак"/>
    <w:basedOn w:val="a7"/>
    <w:link w:val="2"/>
    <w:rsid w:val="0006242D"/>
    <w:rPr>
      <w:sz w:val="36"/>
      <w:szCs w:val="24"/>
      <w:lang w:eastAsia="zh-CN"/>
    </w:rPr>
  </w:style>
  <w:style w:type="character" w:customStyle="1" w:styleId="31">
    <w:name w:val="Заголовок 3 Знак1"/>
    <w:aliases w:val=" Знак3 Знак1,Знак3 Знак1,(заголовок в тексте) Знак1"/>
    <w:basedOn w:val="a7"/>
    <w:link w:val="3"/>
    <w:uiPriority w:val="9"/>
    <w:rsid w:val="0006242D"/>
    <w:rPr>
      <w:sz w:val="28"/>
      <w:szCs w:val="24"/>
      <w:lang w:eastAsia="zh-CN"/>
    </w:rPr>
  </w:style>
  <w:style w:type="character" w:customStyle="1" w:styleId="411">
    <w:name w:val="Заголовок 4 Знак1"/>
    <w:basedOn w:val="a7"/>
    <w:uiPriority w:val="9"/>
    <w:semiHidden/>
    <w:rsid w:val="0006242D"/>
    <w:rPr>
      <w:rFonts w:asciiTheme="majorHAnsi" w:eastAsiaTheme="majorEastAsia" w:hAnsiTheme="majorHAnsi" w:cstheme="majorBidi"/>
      <w:b/>
      <w:bCs/>
      <w:i/>
      <w:iCs/>
      <w:color w:val="5B9BD5" w:themeColor="accent1"/>
    </w:rPr>
  </w:style>
  <w:style w:type="numbering" w:styleId="affff1">
    <w:name w:val="Outline List 3"/>
    <w:basedOn w:val="a9"/>
    <w:uiPriority w:val="99"/>
    <w:semiHidden/>
    <w:unhideWhenUsed/>
    <w:rsid w:val="0006242D"/>
  </w:style>
  <w:style w:type="paragraph" w:customStyle="1" w:styleId="S3">
    <w:name w:val="S_Обычный в таблице"/>
    <w:basedOn w:val="a6"/>
    <w:link w:val="S4"/>
    <w:rsid w:val="0006242D"/>
    <w:pPr>
      <w:tabs>
        <w:tab w:val="center" w:pos="4153"/>
        <w:tab w:val="right" w:pos="8306"/>
      </w:tabs>
      <w:suppressAutoHyphens w:val="0"/>
      <w:jc w:val="center"/>
    </w:pPr>
    <w:rPr>
      <w:sz w:val="20"/>
      <w:szCs w:val="20"/>
      <w:lang w:eastAsia="ru-RU"/>
    </w:rPr>
  </w:style>
  <w:style w:type="paragraph" w:customStyle="1" w:styleId="S5">
    <w:name w:val="S_Примечание"/>
    <w:basedOn w:val="a6"/>
    <w:link w:val="S6"/>
    <w:qFormat/>
    <w:rsid w:val="0006242D"/>
    <w:pPr>
      <w:suppressAutoHyphens w:val="0"/>
      <w:spacing w:after="100" w:afterAutospacing="1"/>
      <w:ind w:firstLine="567"/>
      <w:jc w:val="both"/>
    </w:pPr>
    <w:rPr>
      <w:sz w:val="20"/>
      <w:szCs w:val="20"/>
      <w:lang w:eastAsia="ru-RU"/>
    </w:rPr>
  </w:style>
  <w:style w:type="character" w:customStyle="1" w:styleId="S6">
    <w:name w:val="S_Примечание Знак"/>
    <w:basedOn w:val="a7"/>
    <w:link w:val="S5"/>
    <w:rsid w:val="0006242D"/>
  </w:style>
  <w:style w:type="paragraph" w:customStyle="1" w:styleId="S7">
    <w:name w:val="S_Заголовок таблицы"/>
    <w:basedOn w:val="a6"/>
    <w:uiPriority w:val="99"/>
    <w:rsid w:val="0006242D"/>
    <w:pPr>
      <w:suppressAutoHyphens w:val="0"/>
      <w:jc w:val="center"/>
    </w:pPr>
    <w:rPr>
      <w:u w:val="single"/>
      <w:lang w:eastAsia="ru-RU"/>
    </w:rPr>
  </w:style>
  <w:style w:type="character" w:customStyle="1" w:styleId="S4">
    <w:name w:val="S_Обычный в таблице Знак"/>
    <w:basedOn w:val="a7"/>
    <w:link w:val="S3"/>
    <w:rsid w:val="0006242D"/>
  </w:style>
  <w:style w:type="paragraph" w:customStyle="1" w:styleId="S8">
    <w:name w:val="S_Маркированный"/>
    <w:basedOn w:val="affff0"/>
    <w:link w:val="S9"/>
    <w:autoRedefine/>
    <w:locked/>
    <w:rsid w:val="0006242D"/>
    <w:pPr>
      <w:tabs>
        <w:tab w:val="left" w:pos="993"/>
      </w:tabs>
      <w:spacing w:after="0" w:line="240" w:lineRule="auto"/>
      <w:ind w:left="1134" w:hanging="283"/>
      <w:contextualSpacing w:val="0"/>
      <w:jc w:val="both"/>
    </w:pPr>
    <w:rPr>
      <w:rFonts w:ascii="Times New Roman" w:eastAsia="Times New Roman" w:hAnsi="Times New Roman" w:cs="Times New Roman"/>
      <w:sz w:val="24"/>
      <w:szCs w:val="24"/>
      <w:lang w:eastAsia="ru-RU"/>
    </w:rPr>
  </w:style>
  <w:style w:type="character" w:customStyle="1" w:styleId="S9">
    <w:name w:val="S_Маркированный Знак"/>
    <w:basedOn w:val="a7"/>
    <w:link w:val="S8"/>
    <w:rsid w:val="0006242D"/>
    <w:rPr>
      <w:sz w:val="24"/>
      <w:szCs w:val="24"/>
    </w:rPr>
  </w:style>
  <w:style w:type="paragraph" w:customStyle="1" w:styleId="Default">
    <w:name w:val="Default"/>
    <w:rsid w:val="0006242D"/>
    <w:pPr>
      <w:autoSpaceDE w:val="0"/>
      <w:autoSpaceDN w:val="0"/>
      <w:adjustRightInd w:val="0"/>
    </w:pPr>
    <w:rPr>
      <w:rFonts w:ascii="Tahoma" w:eastAsia="Calibri" w:hAnsi="Tahoma" w:cs="Tahoma"/>
      <w:color w:val="000000"/>
      <w:sz w:val="24"/>
      <w:szCs w:val="24"/>
      <w:lang w:eastAsia="en-US"/>
    </w:rPr>
  </w:style>
  <w:style w:type="paragraph" w:customStyle="1" w:styleId="affff2">
    <w:name w:val="Таблица текст"/>
    <w:basedOn w:val="a6"/>
    <w:uiPriority w:val="99"/>
    <w:rsid w:val="0006242D"/>
    <w:pPr>
      <w:suppressAutoHyphens w:val="0"/>
      <w:spacing w:before="40" w:after="40"/>
      <w:ind w:left="57" w:right="57"/>
    </w:pPr>
    <w:rPr>
      <w:snapToGrid w:val="0"/>
      <w:szCs w:val="20"/>
      <w:lang w:eastAsia="ru-RU"/>
    </w:rPr>
  </w:style>
  <w:style w:type="paragraph" w:customStyle="1" w:styleId="xl2906">
    <w:name w:val="xl2906"/>
    <w:basedOn w:val="a6"/>
    <w:rsid w:val="0006242D"/>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07">
    <w:name w:val="xl290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08">
    <w:name w:val="xl2908"/>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2909">
    <w:name w:val="xl2909"/>
    <w:basedOn w:val="a6"/>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10">
    <w:name w:val="xl2910"/>
    <w:basedOn w:val="a6"/>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911">
    <w:name w:val="xl2911"/>
    <w:basedOn w:val="a6"/>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2">
    <w:name w:val="xl2912"/>
    <w:basedOn w:val="a6"/>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13">
    <w:name w:val="xl2913"/>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2914">
    <w:name w:val="xl2914"/>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15">
    <w:name w:val="xl2915"/>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6">
    <w:name w:val="xl2916"/>
    <w:basedOn w:val="a6"/>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17">
    <w:name w:val="xl2917"/>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8">
    <w:name w:val="xl2918"/>
    <w:basedOn w:val="a6"/>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9">
    <w:name w:val="xl2919"/>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0">
    <w:name w:val="xl2920"/>
    <w:basedOn w:val="a6"/>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21">
    <w:name w:val="xl2921"/>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2">
    <w:name w:val="xl292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3">
    <w:name w:val="xl2923"/>
    <w:basedOn w:val="a6"/>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4">
    <w:name w:val="xl2924"/>
    <w:basedOn w:val="a6"/>
    <w:rsid w:val="0006242D"/>
    <w:pPr>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5">
    <w:name w:val="xl2925"/>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6">
    <w:name w:val="xl2926"/>
    <w:basedOn w:val="a6"/>
    <w:rsid w:val="0006242D"/>
    <w:pPr>
      <w:pBdr>
        <w:top w:val="single" w:sz="8"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7">
    <w:name w:val="xl2927"/>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8">
    <w:name w:val="xl2928"/>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9">
    <w:name w:val="xl2929"/>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0">
    <w:name w:val="xl2930"/>
    <w:basedOn w:val="a6"/>
    <w:rsid w:val="0006242D"/>
    <w:pPr>
      <w:pBdr>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31">
    <w:name w:val="xl2931"/>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2932">
    <w:name w:val="xl2932"/>
    <w:basedOn w:val="a6"/>
    <w:rsid w:val="0006242D"/>
    <w:pPr>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33">
    <w:name w:val="xl2933"/>
    <w:basedOn w:val="a6"/>
    <w:rsid w:val="0006242D"/>
    <w:pPr>
      <w:pBdr>
        <w:top w:val="single" w:sz="8"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4">
    <w:name w:val="xl2934"/>
    <w:basedOn w:val="a6"/>
    <w:rsid w:val="0006242D"/>
    <w:pP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5">
    <w:name w:val="xl2935"/>
    <w:basedOn w:val="a6"/>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6">
    <w:name w:val="xl2936"/>
    <w:basedOn w:val="a6"/>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7">
    <w:name w:val="xl2937"/>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8">
    <w:name w:val="xl2938"/>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9">
    <w:name w:val="xl2939"/>
    <w:basedOn w:val="a6"/>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0">
    <w:name w:val="xl294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1">
    <w:name w:val="xl294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2">
    <w:name w:val="xl2942"/>
    <w:basedOn w:val="a6"/>
    <w:rsid w:val="0006242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3">
    <w:name w:val="xl2943"/>
    <w:basedOn w:val="a6"/>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4">
    <w:name w:val="xl294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5">
    <w:name w:val="xl294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6">
    <w:name w:val="xl2946"/>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7">
    <w:name w:val="xl2947"/>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8">
    <w:name w:val="xl294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9">
    <w:name w:val="xl294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0">
    <w:name w:val="xl2950"/>
    <w:basedOn w:val="a6"/>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51">
    <w:name w:val="xl2951"/>
    <w:basedOn w:val="a6"/>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52">
    <w:name w:val="xl2952"/>
    <w:basedOn w:val="a6"/>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3">
    <w:name w:val="xl295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4">
    <w:name w:val="xl295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5">
    <w:name w:val="xl2955"/>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6">
    <w:name w:val="xl2956"/>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7">
    <w:name w:val="xl2957"/>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2958">
    <w:name w:val="xl2958"/>
    <w:basedOn w:val="a6"/>
    <w:rsid w:val="0006242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9">
    <w:name w:val="xl2959"/>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60">
    <w:name w:val="xl2960"/>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1">
    <w:name w:val="xl2961"/>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2">
    <w:name w:val="xl2962"/>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3">
    <w:name w:val="xl2963"/>
    <w:basedOn w:val="a6"/>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64">
    <w:name w:val="xl296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5">
    <w:name w:val="xl2965"/>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6">
    <w:name w:val="xl2966"/>
    <w:basedOn w:val="a6"/>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67">
    <w:name w:val="xl2967"/>
    <w:basedOn w:val="a6"/>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8">
    <w:name w:val="xl2968"/>
    <w:basedOn w:val="a6"/>
    <w:rsid w:val="0006242D"/>
    <w:pPr>
      <w:pBdr>
        <w:top w:val="single" w:sz="8" w:space="0" w:color="auto"/>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9">
    <w:name w:val="xl2969"/>
    <w:basedOn w:val="a6"/>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70">
    <w:name w:val="xl297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1">
    <w:name w:val="xl2971"/>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2">
    <w:name w:val="xl2972"/>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73">
    <w:name w:val="xl2973"/>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4">
    <w:name w:val="xl2974"/>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75">
    <w:name w:val="xl2975"/>
    <w:basedOn w:val="a6"/>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6">
    <w:name w:val="xl2976"/>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977">
    <w:name w:val="xl2977"/>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i/>
      <w:iCs/>
      <w:sz w:val="20"/>
      <w:szCs w:val="20"/>
      <w:lang w:eastAsia="ru-RU"/>
    </w:rPr>
  </w:style>
  <w:style w:type="paragraph" w:customStyle="1" w:styleId="xl2978">
    <w:name w:val="xl2978"/>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79">
    <w:name w:val="xl2979"/>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0">
    <w:name w:val="xl2980"/>
    <w:basedOn w:val="a6"/>
    <w:rsid w:val="0006242D"/>
    <w:pPr>
      <w:pBdr>
        <w:top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81">
    <w:name w:val="xl2981"/>
    <w:basedOn w:val="a6"/>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2">
    <w:name w:val="xl2982"/>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3">
    <w:name w:val="xl2983"/>
    <w:basedOn w:val="a6"/>
    <w:rsid w:val="0006242D"/>
    <w:pPr>
      <w:pBdr>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4">
    <w:name w:val="xl2984"/>
    <w:basedOn w:val="a6"/>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5">
    <w:name w:val="xl2985"/>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6">
    <w:name w:val="xl2986"/>
    <w:basedOn w:val="a6"/>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7">
    <w:name w:val="xl2987"/>
    <w:basedOn w:val="a6"/>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88">
    <w:name w:val="xl2988"/>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9">
    <w:name w:val="xl298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0">
    <w:name w:val="xl299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1">
    <w:name w:val="xl2991"/>
    <w:basedOn w:val="a6"/>
    <w:rsid w:val="0006242D"/>
    <w:pPr>
      <w:pBdr>
        <w:top w:val="single" w:sz="4" w:space="0" w:color="auto"/>
        <w:left w:val="single" w:sz="8"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2">
    <w:name w:val="xl2992"/>
    <w:basedOn w:val="a6"/>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0"/>
      <w:szCs w:val="20"/>
      <w:lang w:eastAsia="ru-RU"/>
    </w:rPr>
  </w:style>
  <w:style w:type="paragraph" w:customStyle="1" w:styleId="xl2993">
    <w:name w:val="xl2993"/>
    <w:basedOn w:val="a6"/>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4">
    <w:name w:val="xl2994"/>
    <w:basedOn w:val="a6"/>
    <w:rsid w:val="0006242D"/>
    <w:pPr>
      <w:pBdr>
        <w:top w:val="single" w:sz="4" w:space="0" w:color="auto"/>
        <w:left w:val="single" w:sz="4" w:space="0" w:color="auto"/>
        <w:bottom w:val="single" w:sz="4" w:space="0" w:color="auto"/>
        <w:right w:val="single" w:sz="8"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5">
    <w:name w:val="xl2995"/>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6">
    <w:name w:val="xl2996"/>
    <w:basedOn w:val="a6"/>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97">
    <w:name w:val="xl2997"/>
    <w:basedOn w:val="a6"/>
    <w:rsid w:val="0006242D"/>
    <w:pPr>
      <w:pBdr>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8">
    <w:name w:val="xl2998"/>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9">
    <w:name w:val="xl2999"/>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0">
    <w:name w:val="xl3000"/>
    <w:basedOn w:val="a6"/>
    <w:rsid w:val="0006242D"/>
    <w:pPr>
      <w:pBdr>
        <w:left w:val="single" w:sz="8"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1">
    <w:name w:val="xl3001"/>
    <w:basedOn w:val="a6"/>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2">
    <w:name w:val="xl3002"/>
    <w:basedOn w:val="a6"/>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3">
    <w:name w:val="xl3003"/>
    <w:basedOn w:val="a6"/>
    <w:rsid w:val="0006242D"/>
    <w:pPr>
      <w:pBdr>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4">
    <w:name w:val="xl300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5">
    <w:name w:val="xl300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06">
    <w:name w:val="xl3006"/>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7">
    <w:name w:val="xl3007"/>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8">
    <w:name w:val="xl3008"/>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9">
    <w:name w:val="xl3009"/>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0">
    <w:name w:val="xl301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1">
    <w:name w:val="xl3011"/>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2">
    <w:name w:val="xl301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3">
    <w:name w:val="xl301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4">
    <w:name w:val="xl3014"/>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15">
    <w:name w:val="xl3015"/>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6">
    <w:name w:val="xl301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7">
    <w:name w:val="xl3017"/>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18">
    <w:name w:val="xl3018"/>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3019">
    <w:name w:val="xl3019"/>
    <w:basedOn w:val="a6"/>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0">
    <w:name w:val="xl3020"/>
    <w:basedOn w:val="a6"/>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1">
    <w:name w:val="xl3021"/>
    <w:basedOn w:val="a6"/>
    <w:rsid w:val="0006242D"/>
    <w:pPr>
      <w:pBdr>
        <w:top w:val="single" w:sz="4" w:space="0" w:color="auto"/>
        <w:left w:val="single" w:sz="4" w:space="0" w:color="auto"/>
        <w:right w:val="single" w:sz="4" w:space="0" w:color="auto"/>
      </w:pBdr>
      <w:shd w:val="clear" w:color="000000" w:fill="FF0000"/>
      <w:suppressAutoHyphens w:val="0"/>
      <w:spacing w:before="100" w:beforeAutospacing="1" w:after="100" w:afterAutospacing="1"/>
      <w:jc w:val="center"/>
      <w:textAlignment w:val="center"/>
    </w:pPr>
    <w:rPr>
      <w:color w:val="FF0000"/>
      <w:sz w:val="20"/>
      <w:szCs w:val="20"/>
      <w:lang w:eastAsia="ru-RU"/>
    </w:rPr>
  </w:style>
  <w:style w:type="paragraph" w:customStyle="1" w:styleId="xl3022">
    <w:name w:val="xl3022"/>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23">
    <w:name w:val="xl3023"/>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24">
    <w:name w:val="xl3024"/>
    <w:basedOn w:val="a6"/>
    <w:rsid w:val="0006242D"/>
    <w:pPr>
      <w:pBdr>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5">
    <w:name w:val="xl3025"/>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6">
    <w:name w:val="xl3026"/>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7">
    <w:name w:val="xl3027"/>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8">
    <w:name w:val="xl3028"/>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9">
    <w:name w:val="xl3029"/>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0">
    <w:name w:val="xl3030"/>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1">
    <w:name w:val="xl3031"/>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2">
    <w:name w:val="xl3032"/>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3">
    <w:name w:val="xl3033"/>
    <w:basedOn w:val="a6"/>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ru-RU"/>
    </w:rPr>
  </w:style>
  <w:style w:type="paragraph" w:customStyle="1" w:styleId="xl3034">
    <w:name w:val="xl3034"/>
    <w:basedOn w:val="a6"/>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5">
    <w:name w:val="xl3035"/>
    <w:basedOn w:val="a6"/>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6">
    <w:name w:val="xl3036"/>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3037">
    <w:name w:val="xl3037"/>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38">
    <w:name w:val="xl3038"/>
    <w:basedOn w:val="a6"/>
    <w:rsid w:val="0006242D"/>
    <w:pPr>
      <w:pBdr>
        <w:top w:val="single" w:sz="8" w:space="0" w:color="auto"/>
        <w:left w:val="single" w:sz="8"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9">
    <w:name w:val="xl3039"/>
    <w:basedOn w:val="a6"/>
    <w:rsid w:val="0006242D"/>
    <w:pPr>
      <w:pBdr>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40">
    <w:name w:val="xl3040"/>
    <w:basedOn w:val="a6"/>
    <w:rsid w:val="0006242D"/>
    <w:pPr>
      <w:pBdr>
        <w:top w:val="single" w:sz="8" w:space="0" w:color="auto"/>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character" w:styleId="HTML">
    <w:name w:val="HTML Code"/>
    <w:uiPriority w:val="99"/>
    <w:unhideWhenUsed/>
    <w:rsid w:val="0006242D"/>
    <w:rPr>
      <w:rFonts w:ascii="Courier New" w:eastAsia="Times New Roman" w:hAnsi="Courier New" w:cs="Courier New" w:hint="default"/>
      <w:sz w:val="20"/>
      <w:szCs w:val="20"/>
    </w:rPr>
  </w:style>
  <w:style w:type="paragraph" w:styleId="HTML0">
    <w:name w:val="HTML Preformatted"/>
    <w:basedOn w:val="a6"/>
    <w:link w:val="HTML1"/>
    <w:uiPriority w:val="99"/>
    <w:unhideWhenUsed/>
    <w:rsid w:val="0006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pPr>
    <w:rPr>
      <w:rFonts w:ascii="Courier New" w:hAnsi="Courier New" w:cs="Courier New"/>
      <w:sz w:val="20"/>
      <w:szCs w:val="20"/>
      <w:lang w:eastAsia="ru-RU"/>
    </w:rPr>
  </w:style>
  <w:style w:type="character" w:customStyle="1" w:styleId="HTML1">
    <w:name w:val="Стандартный HTML Знак"/>
    <w:basedOn w:val="a7"/>
    <w:link w:val="HTML0"/>
    <w:uiPriority w:val="99"/>
    <w:rsid w:val="0006242D"/>
    <w:rPr>
      <w:rFonts w:ascii="Courier New" w:hAnsi="Courier New" w:cs="Courier New"/>
    </w:rPr>
  </w:style>
  <w:style w:type="paragraph" w:styleId="39">
    <w:name w:val="toc 3"/>
    <w:basedOn w:val="a6"/>
    <w:next w:val="a6"/>
    <w:autoRedefine/>
    <w:uiPriority w:val="39"/>
    <w:unhideWhenUsed/>
    <w:qFormat/>
    <w:rsid w:val="0006242D"/>
    <w:pPr>
      <w:tabs>
        <w:tab w:val="right" w:leader="dot" w:pos="9639"/>
      </w:tabs>
      <w:suppressAutoHyphens w:val="0"/>
      <w:spacing w:before="120" w:after="120"/>
      <w:ind w:left="284"/>
      <w:contextualSpacing/>
    </w:pPr>
    <w:rPr>
      <w:b/>
      <w:sz w:val="28"/>
      <w:lang w:val="en-US" w:eastAsia="ru-RU" w:bidi="en-US"/>
    </w:rPr>
  </w:style>
  <w:style w:type="paragraph" w:styleId="43">
    <w:name w:val="toc 4"/>
    <w:basedOn w:val="a6"/>
    <w:next w:val="a6"/>
    <w:autoRedefine/>
    <w:uiPriority w:val="39"/>
    <w:unhideWhenUsed/>
    <w:rsid w:val="0006242D"/>
    <w:pPr>
      <w:suppressAutoHyphens w:val="0"/>
      <w:ind w:left="720"/>
      <w:contextualSpacing/>
    </w:pPr>
    <w:rPr>
      <w:lang w:val="en-US" w:eastAsia="ru-RU" w:bidi="en-US"/>
    </w:rPr>
  </w:style>
  <w:style w:type="paragraph" w:styleId="54">
    <w:name w:val="toc 5"/>
    <w:basedOn w:val="a6"/>
    <w:next w:val="a6"/>
    <w:autoRedefine/>
    <w:uiPriority w:val="39"/>
    <w:unhideWhenUsed/>
    <w:rsid w:val="0006242D"/>
    <w:pPr>
      <w:suppressAutoHyphens w:val="0"/>
      <w:spacing w:after="100" w:line="276" w:lineRule="auto"/>
      <w:ind w:left="880"/>
      <w:contextualSpacing/>
    </w:pPr>
    <w:rPr>
      <w:rFonts w:ascii="Calibri" w:hAnsi="Calibri"/>
      <w:sz w:val="22"/>
      <w:szCs w:val="22"/>
      <w:lang w:eastAsia="ru-RU"/>
    </w:rPr>
  </w:style>
  <w:style w:type="paragraph" w:styleId="63">
    <w:name w:val="toc 6"/>
    <w:basedOn w:val="a6"/>
    <w:next w:val="a6"/>
    <w:autoRedefine/>
    <w:uiPriority w:val="39"/>
    <w:unhideWhenUsed/>
    <w:rsid w:val="0006242D"/>
    <w:pPr>
      <w:suppressAutoHyphens w:val="0"/>
      <w:spacing w:after="100" w:line="276" w:lineRule="auto"/>
      <w:ind w:left="1100"/>
      <w:contextualSpacing/>
    </w:pPr>
    <w:rPr>
      <w:rFonts w:ascii="Calibri" w:hAnsi="Calibri"/>
      <w:sz w:val="22"/>
      <w:szCs w:val="22"/>
      <w:lang w:eastAsia="ru-RU"/>
    </w:rPr>
  </w:style>
  <w:style w:type="paragraph" w:styleId="73">
    <w:name w:val="toc 7"/>
    <w:basedOn w:val="a6"/>
    <w:next w:val="a6"/>
    <w:autoRedefine/>
    <w:uiPriority w:val="39"/>
    <w:unhideWhenUsed/>
    <w:rsid w:val="0006242D"/>
    <w:pPr>
      <w:suppressAutoHyphens w:val="0"/>
      <w:spacing w:after="100" w:line="276" w:lineRule="auto"/>
      <w:ind w:left="1320"/>
      <w:contextualSpacing/>
    </w:pPr>
    <w:rPr>
      <w:rFonts w:ascii="Calibri" w:hAnsi="Calibri"/>
      <w:sz w:val="22"/>
      <w:szCs w:val="22"/>
      <w:lang w:eastAsia="ru-RU"/>
    </w:rPr>
  </w:style>
  <w:style w:type="paragraph" w:styleId="83">
    <w:name w:val="toc 8"/>
    <w:basedOn w:val="a6"/>
    <w:next w:val="a6"/>
    <w:autoRedefine/>
    <w:uiPriority w:val="39"/>
    <w:unhideWhenUsed/>
    <w:rsid w:val="0006242D"/>
    <w:pPr>
      <w:suppressAutoHyphens w:val="0"/>
      <w:spacing w:after="100" w:line="276" w:lineRule="auto"/>
      <w:ind w:left="1540"/>
      <w:contextualSpacing/>
    </w:pPr>
    <w:rPr>
      <w:rFonts w:ascii="Calibri" w:hAnsi="Calibri"/>
      <w:sz w:val="22"/>
      <w:szCs w:val="22"/>
      <w:lang w:eastAsia="ru-RU"/>
    </w:rPr>
  </w:style>
  <w:style w:type="paragraph" w:styleId="93">
    <w:name w:val="toc 9"/>
    <w:basedOn w:val="a6"/>
    <w:next w:val="a6"/>
    <w:autoRedefine/>
    <w:uiPriority w:val="39"/>
    <w:unhideWhenUsed/>
    <w:rsid w:val="0006242D"/>
    <w:pPr>
      <w:suppressAutoHyphens w:val="0"/>
      <w:spacing w:after="100" w:line="276" w:lineRule="auto"/>
      <w:ind w:left="1760"/>
      <w:contextualSpacing/>
    </w:pPr>
    <w:rPr>
      <w:rFonts w:ascii="Calibri" w:hAnsi="Calibri"/>
      <w:sz w:val="22"/>
      <w:szCs w:val="22"/>
      <w:lang w:eastAsia="ru-RU"/>
    </w:rPr>
  </w:style>
  <w:style w:type="paragraph" w:styleId="affff3">
    <w:name w:val="Normal Indent"/>
    <w:basedOn w:val="a6"/>
    <w:uiPriority w:val="99"/>
    <w:semiHidden/>
    <w:unhideWhenUsed/>
    <w:rsid w:val="0006242D"/>
    <w:pPr>
      <w:suppressAutoHyphens w:val="0"/>
      <w:ind w:left="708"/>
      <w:contextualSpacing/>
    </w:pPr>
    <w:rPr>
      <w:lang w:eastAsia="ru-RU"/>
    </w:rPr>
  </w:style>
  <w:style w:type="paragraph" w:styleId="affff4">
    <w:name w:val="footnote text"/>
    <w:basedOn w:val="a6"/>
    <w:link w:val="affff5"/>
    <w:unhideWhenUsed/>
    <w:rsid w:val="0006242D"/>
    <w:pPr>
      <w:suppressAutoHyphens w:val="0"/>
      <w:contextualSpacing/>
    </w:pPr>
    <w:rPr>
      <w:sz w:val="20"/>
      <w:szCs w:val="20"/>
      <w:lang w:val="en-US" w:eastAsia="ru-RU" w:bidi="en-US"/>
    </w:rPr>
  </w:style>
  <w:style w:type="character" w:customStyle="1" w:styleId="affff5">
    <w:name w:val="Текст сноски Знак"/>
    <w:basedOn w:val="a7"/>
    <w:link w:val="affff4"/>
    <w:rsid w:val="0006242D"/>
    <w:rPr>
      <w:lang w:val="en-US" w:bidi="en-US"/>
    </w:rPr>
  </w:style>
  <w:style w:type="paragraph" w:styleId="ad">
    <w:name w:val="annotation text"/>
    <w:basedOn w:val="a6"/>
    <w:link w:val="ac"/>
    <w:uiPriority w:val="99"/>
    <w:unhideWhenUsed/>
    <w:rsid w:val="0006242D"/>
    <w:pPr>
      <w:suppressAutoHyphens w:val="0"/>
      <w:contextualSpacing/>
    </w:pPr>
    <w:rPr>
      <w:sz w:val="20"/>
      <w:szCs w:val="20"/>
      <w:lang w:eastAsia="ru-RU"/>
    </w:rPr>
  </w:style>
  <w:style w:type="character" w:customStyle="1" w:styleId="1f8">
    <w:name w:val="Текст примечания Знак1"/>
    <w:basedOn w:val="a7"/>
    <w:uiPriority w:val="99"/>
    <w:semiHidden/>
    <w:rsid w:val="0006242D"/>
    <w:rPr>
      <w:lang w:eastAsia="zh-CN"/>
    </w:rPr>
  </w:style>
  <w:style w:type="character" w:customStyle="1" w:styleId="1f9">
    <w:name w:val="Верхний колонтитул Знак1"/>
    <w:aliases w:val="ВерхКолонтитул Знак1"/>
    <w:basedOn w:val="a7"/>
    <w:uiPriority w:val="99"/>
    <w:semiHidden/>
    <w:rsid w:val="0006242D"/>
    <w:rPr>
      <w:rFonts w:ascii="Calibri" w:eastAsia="Calibri" w:hAnsi="Calibri" w:cs="Times New Roman"/>
    </w:rPr>
  </w:style>
  <w:style w:type="paragraph" w:styleId="affff6">
    <w:name w:val="table of figures"/>
    <w:basedOn w:val="a6"/>
    <w:next w:val="a6"/>
    <w:uiPriority w:val="99"/>
    <w:unhideWhenUsed/>
    <w:rsid w:val="0006242D"/>
    <w:pPr>
      <w:widowControl w:val="0"/>
      <w:suppressAutoHyphens w:val="0"/>
      <w:overflowPunct w:val="0"/>
      <w:autoSpaceDE w:val="0"/>
      <w:autoSpaceDN w:val="0"/>
      <w:adjustRightInd w:val="0"/>
      <w:spacing w:line="300" w:lineRule="auto"/>
      <w:ind w:firstLine="680"/>
      <w:contextualSpacing/>
      <w:jc w:val="both"/>
    </w:pPr>
    <w:rPr>
      <w:rFonts w:eastAsia="Calibri"/>
      <w:szCs w:val="20"/>
      <w:lang w:eastAsia="en-US"/>
    </w:rPr>
  </w:style>
  <w:style w:type="paragraph" w:styleId="affff7">
    <w:name w:val="endnote text"/>
    <w:basedOn w:val="a6"/>
    <w:link w:val="affff8"/>
    <w:unhideWhenUsed/>
    <w:rsid w:val="0006242D"/>
    <w:pPr>
      <w:widowControl w:val="0"/>
      <w:suppressAutoHyphens w:val="0"/>
      <w:overflowPunct w:val="0"/>
      <w:autoSpaceDE w:val="0"/>
      <w:autoSpaceDN w:val="0"/>
      <w:adjustRightInd w:val="0"/>
      <w:ind w:firstLine="680"/>
      <w:contextualSpacing/>
      <w:jc w:val="both"/>
    </w:pPr>
    <w:rPr>
      <w:rFonts w:eastAsia="Calibri"/>
      <w:sz w:val="20"/>
      <w:szCs w:val="20"/>
      <w:lang w:val="x-none" w:eastAsia="x-none"/>
    </w:rPr>
  </w:style>
  <w:style w:type="character" w:customStyle="1" w:styleId="affff8">
    <w:name w:val="Текст концевой сноски Знак"/>
    <w:basedOn w:val="a7"/>
    <w:link w:val="affff7"/>
    <w:rsid w:val="0006242D"/>
    <w:rPr>
      <w:rFonts w:eastAsia="Calibri"/>
      <w:lang w:val="x-none" w:eastAsia="x-none"/>
    </w:rPr>
  </w:style>
  <w:style w:type="paragraph" w:styleId="affff9">
    <w:name w:val="toa heading"/>
    <w:basedOn w:val="a6"/>
    <w:next w:val="a6"/>
    <w:semiHidden/>
    <w:unhideWhenUsed/>
    <w:rsid w:val="0006242D"/>
    <w:pPr>
      <w:suppressAutoHyphens w:val="0"/>
      <w:spacing w:before="120" w:line="360" w:lineRule="auto"/>
      <w:ind w:firstLine="709"/>
      <w:contextualSpacing/>
      <w:jc w:val="both"/>
    </w:pPr>
    <w:rPr>
      <w:rFonts w:ascii="Cambria" w:hAnsi="Cambria"/>
      <w:b/>
      <w:bCs/>
      <w:lang w:eastAsia="en-US"/>
    </w:rPr>
  </w:style>
  <w:style w:type="paragraph" w:styleId="a">
    <w:name w:val="List Number"/>
    <w:basedOn w:val="a6"/>
    <w:unhideWhenUsed/>
    <w:rsid w:val="0006242D"/>
    <w:pPr>
      <w:numPr>
        <w:numId w:val="3"/>
      </w:numPr>
      <w:suppressAutoHyphens w:val="0"/>
      <w:spacing w:after="200" w:line="276" w:lineRule="auto"/>
      <w:contextualSpacing/>
    </w:pPr>
    <w:rPr>
      <w:rFonts w:eastAsia="Calibri"/>
      <w:sz w:val="28"/>
      <w:szCs w:val="22"/>
      <w:lang w:eastAsia="en-US"/>
    </w:rPr>
  </w:style>
  <w:style w:type="paragraph" w:styleId="2d">
    <w:name w:val="List 2"/>
    <w:basedOn w:val="a6"/>
    <w:unhideWhenUsed/>
    <w:rsid w:val="0006242D"/>
    <w:pPr>
      <w:suppressAutoHyphens w:val="0"/>
      <w:spacing w:line="360" w:lineRule="auto"/>
      <w:ind w:firstLine="540"/>
      <w:contextualSpacing/>
      <w:jc w:val="both"/>
    </w:pPr>
    <w:rPr>
      <w:lang w:val="en-US" w:eastAsia="ru-RU" w:bidi="en-US"/>
    </w:rPr>
  </w:style>
  <w:style w:type="paragraph" w:styleId="2e">
    <w:name w:val="List Bullet 2"/>
    <w:basedOn w:val="a6"/>
    <w:unhideWhenUsed/>
    <w:rsid w:val="0006242D"/>
    <w:pPr>
      <w:suppressAutoHyphens w:val="0"/>
      <w:ind w:left="1429" w:hanging="360"/>
      <w:contextualSpacing/>
    </w:pPr>
    <w:rPr>
      <w:lang w:eastAsia="ru-RU"/>
    </w:rPr>
  </w:style>
  <w:style w:type="paragraph" w:customStyle="1" w:styleId="1fa">
    <w:name w:val="Название1"/>
    <w:basedOn w:val="a6"/>
    <w:next w:val="a6"/>
    <w:qFormat/>
    <w:locked/>
    <w:rsid w:val="0006242D"/>
    <w:pPr>
      <w:pBdr>
        <w:bottom w:val="single" w:sz="8" w:space="4" w:color="4F81BD"/>
      </w:pBdr>
      <w:suppressAutoHyphens w:val="0"/>
      <w:spacing w:after="300"/>
      <w:contextualSpacing/>
    </w:pPr>
    <w:rPr>
      <w:rFonts w:ascii="Cambria" w:hAnsi="Cambria"/>
      <w:b/>
      <w:bCs/>
      <w:kern w:val="28"/>
      <w:sz w:val="32"/>
      <w:szCs w:val="32"/>
      <w:lang w:val="en-US" w:eastAsia="en-US" w:bidi="en-US"/>
    </w:rPr>
  </w:style>
  <w:style w:type="character" w:customStyle="1" w:styleId="affffa">
    <w:name w:val="Название Знак"/>
    <w:basedOn w:val="a7"/>
    <w:link w:val="affffb"/>
    <w:rsid w:val="0006242D"/>
    <w:rPr>
      <w:rFonts w:ascii="Cambria" w:hAnsi="Cambria"/>
      <w:b/>
      <w:bCs/>
      <w:kern w:val="28"/>
      <w:sz w:val="32"/>
      <w:szCs w:val="32"/>
      <w:lang w:val="en-US" w:bidi="en-US"/>
    </w:rPr>
  </w:style>
  <w:style w:type="paragraph" w:styleId="affffc">
    <w:name w:val="Body Text First Indent"/>
    <w:basedOn w:val="af4"/>
    <w:link w:val="affffd"/>
    <w:unhideWhenUsed/>
    <w:rsid w:val="0006242D"/>
    <w:pPr>
      <w:suppressAutoHyphens w:val="0"/>
      <w:spacing w:after="120"/>
      <w:ind w:firstLine="210"/>
      <w:contextualSpacing/>
      <w:jc w:val="left"/>
    </w:pPr>
    <w:rPr>
      <w:sz w:val="24"/>
      <w:lang w:val="en-US" w:eastAsia="ru-RU" w:bidi="en-US"/>
    </w:rPr>
  </w:style>
  <w:style w:type="character" w:customStyle="1" w:styleId="15">
    <w:name w:val="Основной текст Знак1"/>
    <w:basedOn w:val="a7"/>
    <w:link w:val="af4"/>
    <w:uiPriority w:val="99"/>
    <w:rsid w:val="0006242D"/>
    <w:rPr>
      <w:sz w:val="28"/>
      <w:szCs w:val="24"/>
      <w:lang w:eastAsia="zh-CN"/>
    </w:rPr>
  </w:style>
  <w:style w:type="character" w:customStyle="1" w:styleId="affffd">
    <w:name w:val="Красная строка Знак"/>
    <w:basedOn w:val="15"/>
    <w:link w:val="affffc"/>
    <w:rsid w:val="0006242D"/>
    <w:rPr>
      <w:sz w:val="24"/>
      <w:szCs w:val="24"/>
      <w:lang w:val="en-US" w:eastAsia="zh-CN" w:bidi="en-US"/>
    </w:rPr>
  </w:style>
  <w:style w:type="paragraph" w:styleId="2f">
    <w:name w:val="Body Text First Indent 2"/>
    <w:basedOn w:val="af7"/>
    <w:link w:val="2f0"/>
    <w:unhideWhenUsed/>
    <w:rsid w:val="0006242D"/>
    <w:pPr>
      <w:suppressAutoHyphens w:val="0"/>
      <w:spacing w:after="120"/>
      <w:ind w:left="283" w:firstLine="210"/>
      <w:contextualSpacing/>
      <w:jc w:val="left"/>
    </w:pPr>
    <w:rPr>
      <w:sz w:val="24"/>
      <w:lang w:val="en-US" w:eastAsia="ru-RU" w:bidi="en-US"/>
    </w:rPr>
  </w:style>
  <w:style w:type="character" w:customStyle="1" w:styleId="18">
    <w:name w:val="Основной текст с отступом Знак1"/>
    <w:aliases w:val="Основной текст 1 Знак1,Нумерованный список !! Знак1"/>
    <w:basedOn w:val="a7"/>
    <w:link w:val="af7"/>
    <w:rsid w:val="0006242D"/>
    <w:rPr>
      <w:sz w:val="32"/>
      <w:szCs w:val="24"/>
      <w:lang w:eastAsia="zh-CN"/>
    </w:rPr>
  </w:style>
  <w:style w:type="character" w:customStyle="1" w:styleId="2f0">
    <w:name w:val="Красная строка 2 Знак"/>
    <w:basedOn w:val="18"/>
    <w:link w:val="2f"/>
    <w:rsid w:val="0006242D"/>
    <w:rPr>
      <w:sz w:val="24"/>
      <w:szCs w:val="24"/>
      <w:lang w:val="en-US" w:eastAsia="zh-CN" w:bidi="en-US"/>
    </w:rPr>
  </w:style>
  <w:style w:type="character" w:customStyle="1" w:styleId="213">
    <w:name w:val="Основной текст 2 Знак1"/>
    <w:aliases w:val="Знак Знак1"/>
    <w:basedOn w:val="a7"/>
    <w:uiPriority w:val="99"/>
    <w:semiHidden/>
    <w:rsid w:val="0006242D"/>
  </w:style>
  <w:style w:type="paragraph" w:styleId="3a">
    <w:name w:val="Body Text 3"/>
    <w:basedOn w:val="a6"/>
    <w:link w:val="3b"/>
    <w:unhideWhenUsed/>
    <w:rsid w:val="0006242D"/>
    <w:pPr>
      <w:suppressAutoHyphens w:val="0"/>
      <w:spacing w:after="120"/>
      <w:contextualSpacing/>
    </w:pPr>
    <w:rPr>
      <w:sz w:val="16"/>
      <w:szCs w:val="16"/>
      <w:lang w:val="en-US" w:eastAsia="ru-RU" w:bidi="en-US"/>
    </w:rPr>
  </w:style>
  <w:style w:type="character" w:customStyle="1" w:styleId="3b">
    <w:name w:val="Основной текст 3 Знак"/>
    <w:basedOn w:val="a7"/>
    <w:link w:val="3a"/>
    <w:rsid w:val="0006242D"/>
    <w:rPr>
      <w:sz w:val="16"/>
      <w:szCs w:val="16"/>
      <w:lang w:val="en-US" w:bidi="en-US"/>
    </w:rPr>
  </w:style>
  <w:style w:type="paragraph" w:styleId="2f1">
    <w:name w:val="Body Text Indent 2"/>
    <w:aliases w:val="Основной текст с отступом 2 Знак1,Знак1 Знак1,Основной текст с отступом 2 Знак Знак,Знак1 Знак Знак,Знак1 Знак,Знак1 Знак Знак1"/>
    <w:basedOn w:val="a6"/>
    <w:link w:val="2f2"/>
    <w:unhideWhenUsed/>
    <w:rsid w:val="0006242D"/>
    <w:pPr>
      <w:suppressAutoHyphens w:val="0"/>
      <w:spacing w:line="360" w:lineRule="auto"/>
      <w:ind w:firstLine="900"/>
      <w:contextualSpacing/>
      <w:jc w:val="center"/>
    </w:pPr>
    <w:rPr>
      <w:b/>
      <w:bCs/>
      <w:sz w:val="32"/>
      <w:lang w:val="en-US" w:eastAsia="ru-RU" w:bidi="en-US"/>
    </w:rPr>
  </w:style>
  <w:style w:type="character" w:customStyle="1" w:styleId="2f2">
    <w:name w:val="Основной текст с отступом 2 Знак"/>
    <w:aliases w:val="Основной текст с отступом 2 Знак1 Знак,Знак1 Знак1 Знак,Основной текст с отступом 2 Знак Знак Знак,Знак1 Знак Знак Знак1,Знак1 Знак Знак2,Знак1 Знак Знак1 Знак"/>
    <w:basedOn w:val="a7"/>
    <w:link w:val="2f1"/>
    <w:rsid w:val="0006242D"/>
    <w:rPr>
      <w:b/>
      <w:bCs/>
      <w:sz w:val="32"/>
      <w:szCs w:val="24"/>
      <w:lang w:val="en-US" w:bidi="en-US"/>
    </w:rPr>
  </w:style>
  <w:style w:type="paragraph" w:styleId="3c">
    <w:name w:val="Body Text Indent 3"/>
    <w:basedOn w:val="a6"/>
    <w:link w:val="3d"/>
    <w:unhideWhenUsed/>
    <w:rsid w:val="0006242D"/>
    <w:pPr>
      <w:suppressAutoHyphens w:val="0"/>
      <w:ind w:firstLine="709"/>
      <w:contextualSpacing/>
    </w:pPr>
    <w:rPr>
      <w:sz w:val="28"/>
      <w:lang w:val="en-US" w:eastAsia="ru-RU" w:bidi="en-US"/>
    </w:rPr>
  </w:style>
  <w:style w:type="character" w:customStyle="1" w:styleId="3d">
    <w:name w:val="Основной текст с отступом 3 Знак"/>
    <w:basedOn w:val="a7"/>
    <w:link w:val="3c"/>
    <w:rsid w:val="0006242D"/>
    <w:rPr>
      <w:sz w:val="28"/>
      <w:szCs w:val="24"/>
      <w:lang w:val="en-US" w:bidi="en-US"/>
    </w:rPr>
  </w:style>
  <w:style w:type="paragraph" w:styleId="affffe">
    <w:name w:val="Block Text"/>
    <w:basedOn w:val="a6"/>
    <w:unhideWhenUsed/>
    <w:rsid w:val="0006242D"/>
    <w:pPr>
      <w:suppressAutoHyphens w:val="0"/>
      <w:spacing w:line="360" w:lineRule="auto"/>
      <w:ind w:left="67" w:right="-57"/>
      <w:contextualSpacing/>
      <w:jc w:val="both"/>
    </w:pPr>
    <w:rPr>
      <w:sz w:val="28"/>
      <w:lang w:val="en-US" w:eastAsia="ru-RU" w:bidi="en-US"/>
    </w:rPr>
  </w:style>
  <w:style w:type="character" w:customStyle="1" w:styleId="aff1">
    <w:name w:val="Абзац списка Знак"/>
    <w:aliases w:val="ПАРАГРАФ Знак,ТАБЛИЦА Знак"/>
    <w:link w:val="aff0"/>
    <w:uiPriority w:val="34"/>
    <w:locked/>
    <w:rsid w:val="0006242D"/>
    <w:rPr>
      <w:sz w:val="24"/>
      <w:szCs w:val="24"/>
      <w:lang w:eastAsia="zh-CN"/>
    </w:rPr>
  </w:style>
  <w:style w:type="paragraph" w:styleId="2f3">
    <w:name w:val="Quote"/>
    <w:basedOn w:val="a6"/>
    <w:next w:val="a6"/>
    <w:link w:val="2f4"/>
    <w:uiPriority w:val="29"/>
    <w:qFormat/>
    <w:rsid w:val="0006242D"/>
    <w:pPr>
      <w:suppressAutoHyphens w:val="0"/>
      <w:contextualSpacing/>
    </w:pPr>
    <w:rPr>
      <w:i/>
      <w:lang w:val="en-US" w:eastAsia="x-none" w:bidi="en-US"/>
    </w:rPr>
  </w:style>
  <w:style w:type="character" w:customStyle="1" w:styleId="2f4">
    <w:name w:val="Цитата 2 Знак"/>
    <w:basedOn w:val="a7"/>
    <w:link w:val="2f3"/>
    <w:uiPriority w:val="29"/>
    <w:rsid w:val="0006242D"/>
    <w:rPr>
      <w:i/>
      <w:sz w:val="24"/>
      <w:szCs w:val="24"/>
      <w:lang w:val="en-US" w:eastAsia="x-none" w:bidi="en-US"/>
    </w:rPr>
  </w:style>
  <w:style w:type="paragraph" w:styleId="afffff">
    <w:name w:val="Intense Quote"/>
    <w:basedOn w:val="a6"/>
    <w:next w:val="a6"/>
    <w:link w:val="afffff0"/>
    <w:uiPriority w:val="30"/>
    <w:qFormat/>
    <w:rsid w:val="0006242D"/>
    <w:pPr>
      <w:suppressAutoHyphens w:val="0"/>
      <w:ind w:left="720" w:right="720"/>
      <w:contextualSpacing/>
    </w:pPr>
    <w:rPr>
      <w:b/>
      <w:i/>
      <w:szCs w:val="20"/>
      <w:lang w:val="en-US" w:eastAsia="x-none" w:bidi="en-US"/>
    </w:rPr>
  </w:style>
  <w:style w:type="character" w:customStyle="1" w:styleId="afffff0">
    <w:name w:val="Выделенная цитата Знак"/>
    <w:basedOn w:val="a7"/>
    <w:link w:val="afffff"/>
    <w:uiPriority w:val="30"/>
    <w:rsid w:val="0006242D"/>
    <w:rPr>
      <w:b/>
      <w:i/>
      <w:sz w:val="24"/>
      <w:lang w:val="en-US" w:eastAsia="x-none" w:bidi="en-US"/>
    </w:rPr>
  </w:style>
  <w:style w:type="paragraph" w:customStyle="1" w:styleId="afffff1">
    <w:name w:val="для таблицы кат"/>
    <w:basedOn w:val="a6"/>
    <w:next w:val="afff3"/>
    <w:uiPriority w:val="99"/>
    <w:qFormat/>
    <w:rsid w:val="0006242D"/>
    <w:pPr>
      <w:suppressAutoHyphens w:val="0"/>
      <w:contextualSpacing/>
      <w:jc w:val="center"/>
    </w:pPr>
    <w:rPr>
      <w:rFonts w:eastAsia="Calibri"/>
      <w:sz w:val="20"/>
      <w:szCs w:val="22"/>
      <w:lang w:eastAsia="en-US"/>
    </w:rPr>
  </w:style>
  <w:style w:type="character" w:customStyle="1" w:styleId="afffff2">
    <w:name w:val="_Назв рис Знак"/>
    <w:link w:val="afffff3"/>
    <w:locked/>
    <w:rsid w:val="0006242D"/>
    <w:rPr>
      <w:b/>
      <w:sz w:val="24"/>
      <w:lang w:val="x-none" w:eastAsia="x-none"/>
    </w:rPr>
  </w:style>
  <w:style w:type="paragraph" w:customStyle="1" w:styleId="afffff3">
    <w:name w:val="_Назв рис"/>
    <w:basedOn w:val="a6"/>
    <w:next w:val="a6"/>
    <w:link w:val="afffff2"/>
    <w:qFormat/>
    <w:rsid w:val="0006242D"/>
    <w:pPr>
      <w:widowControl w:val="0"/>
      <w:suppressAutoHyphens w:val="0"/>
      <w:overflowPunct w:val="0"/>
      <w:autoSpaceDE w:val="0"/>
      <w:autoSpaceDN w:val="0"/>
      <w:adjustRightInd w:val="0"/>
      <w:contextualSpacing/>
      <w:jc w:val="center"/>
    </w:pPr>
    <w:rPr>
      <w:b/>
      <w:szCs w:val="20"/>
      <w:lang w:val="x-none" w:eastAsia="x-none"/>
    </w:rPr>
  </w:style>
  <w:style w:type="character" w:customStyle="1" w:styleId="ConsPlusNormal">
    <w:name w:val="ConsPlusNormal Знак"/>
    <w:link w:val="ConsPlusNormal0"/>
    <w:locked/>
    <w:rsid w:val="0006242D"/>
    <w:rPr>
      <w:rFonts w:ascii="Arial" w:hAnsi="Arial" w:cs="Arial"/>
    </w:rPr>
  </w:style>
  <w:style w:type="paragraph" w:customStyle="1" w:styleId="ConsPlusNormal0">
    <w:name w:val="ConsPlusNormal"/>
    <w:link w:val="ConsPlusNormal"/>
    <w:qFormat/>
    <w:rsid w:val="0006242D"/>
    <w:pPr>
      <w:widowControl w:val="0"/>
      <w:autoSpaceDE w:val="0"/>
      <w:autoSpaceDN w:val="0"/>
      <w:adjustRightInd w:val="0"/>
    </w:pPr>
    <w:rPr>
      <w:rFonts w:ascii="Arial" w:hAnsi="Arial" w:cs="Arial"/>
    </w:rPr>
  </w:style>
  <w:style w:type="paragraph" w:customStyle="1" w:styleId="ConsNormal">
    <w:name w:val="ConsNormal"/>
    <w:rsid w:val="0006242D"/>
    <w:pPr>
      <w:widowControl w:val="0"/>
      <w:autoSpaceDE w:val="0"/>
      <w:autoSpaceDN w:val="0"/>
      <w:adjustRightInd w:val="0"/>
      <w:ind w:firstLine="720"/>
    </w:pPr>
    <w:rPr>
      <w:rFonts w:ascii="Arial" w:hAnsi="Arial" w:cs="Arial"/>
      <w:sz w:val="24"/>
      <w:szCs w:val="24"/>
      <w:lang w:val="en-US" w:bidi="en-US"/>
    </w:rPr>
  </w:style>
  <w:style w:type="paragraph" w:customStyle="1" w:styleId="ConsNonformat">
    <w:name w:val="ConsNonformat"/>
    <w:rsid w:val="0006242D"/>
    <w:pPr>
      <w:widowControl w:val="0"/>
      <w:autoSpaceDE w:val="0"/>
      <w:autoSpaceDN w:val="0"/>
      <w:adjustRightInd w:val="0"/>
      <w:ind w:right="19772"/>
    </w:pPr>
    <w:rPr>
      <w:rFonts w:ascii="Courier New" w:hAnsi="Courier New" w:cs="Peterburg"/>
      <w:lang w:val="en-US" w:bidi="en-US"/>
    </w:rPr>
  </w:style>
  <w:style w:type="paragraph" w:customStyle="1" w:styleId="2f5">
    <w:name w:val="заголовок 2"/>
    <w:basedOn w:val="a6"/>
    <w:next w:val="a6"/>
    <w:rsid w:val="0006242D"/>
    <w:pPr>
      <w:keepNext/>
      <w:suppressAutoHyphens w:val="0"/>
      <w:autoSpaceDE w:val="0"/>
      <w:autoSpaceDN w:val="0"/>
      <w:spacing w:line="360" w:lineRule="auto"/>
      <w:contextualSpacing/>
      <w:jc w:val="both"/>
    </w:pPr>
    <w:rPr>
      <w:sz w:val="20"/>
      <w:lang w:val="en-US" w:eastAsia="ru-RU" w:bidi="en-US"/>
    </w:rPr>
  </w:style>
  <w:style w:type="paragraph" w:customStyle="1" w:styleId="1fb">
    <w:name w:val="Заголовок1"/>
    <w:basedOn w:val="1"/>
    <w:autoRedefine/>
    <w:uiPriority w:val="99"/>
    <w:rsid w:val="0006242D"/>
    <w:pPr>
      <w:pageBreakBefore/>
      <w:numPr>
        <w:numId w:val="0"/>
      </w:numPr>
      <w:suppressAutoHyphens w:val="0"/>
      <w:spacing w:before="240" w:after="240" w:line="360" w:lineRule="auto"/>
      <w:ind w:left="928" w:hanging="360"/>
      <w:contextualSpacing/>
    </w:pPr>
    <w:rPr>
      <w:rFonts w:cs="Arial"/>
      <w:b/>
      <w:kern w:val="32"/>
      <w:szCs w:val="22"/>
      <w:lang w:val="en-US" w:eastAsia="ru-RU" w:bidi="en-US"/>
    </w:rPr>
  </w:style>
  <w:style w:type="paragraph" w:customStyle="1" w:styleId="2f6">
    <w:name w:val="Заголовок2"/>
    <w:basedOn w:val="2"/>
    <w:autoRedefine/>
    <w:uiPriority w:val="99"/>
    <w:rsid w:val="0006242D"/>
    <w:pPr>
      <w:numPr>
        <w:ilvl w:val="0"/>
        <w:numId w:val="0"/>
      </w:numPr>
      <w:suppressAutoHyphens w:val="0"/>
      <w:spacing w:before="240" w:after="240"/>
      <w:ind w:left="576" w:hanging="576"/>
      <w:contextualSpacing/>
    </w:pPr>
    <w:rPr>
      <w:rFonts w:ascii="Arial" w:hAnsi="Arial"/>
      <w:b/>
      <w:bCs/>
      <w:sz w:val="28"/>
      <w:szCs w:val="22"/>
      <w:lang w:val="en-US" w:eastAsia="x-none" w:bidi="en-US"/>
    </w:rPr>
  </w:style>
  <w:style w:type="paragraph" w:customStyle="1" w:styleId="3e">
    <w:name w:val="Заголовок3"/>
    <w:basedOn w:val="1"/>
    <w:uiPriority w:val="99"/>
    <w:qFormat/>
    <w:rsid w:val="0006242D"/>
    <w:pPr>
      <w:pageBreakBefore/>
      <w:numPr>
        <w:numId w:val="0"/>
      </w:numPr>
      <w:suppressAutoHyphens w:val="0"/>
      <w:spacing w:after="120" w:line="360" w:lineRule="auto"/>
      <w:ind w:left="432"/>
      <w:contextualSpacing/>
      <w:jc w:val="left"/>
    </w:pPr>
    <w:rPr>
      <w:b/>
      <w:bCs/>
      <w:kern w:val="32"/>
      <w:lang w:val="en-US" w:eastAsia="ru-RU" w:bidi="en-US"/>
    </w:rPr>
  </w:style>
  <w:style w:type="paragraph" w:customStyle="1" w:styleId="afffff4">
    <w:name w:val="Таблица_заг"/>
    <w:basedOn w:val="affffb"/>
    <w:autoRedefine/>
    <w:uiPriority w:val="99"/>
    <w:rsid w:val="0006242D"/>
  </w:style>
  <w:style w:type="paragraph" w:customStyle="1" w:styleId="-">
    <w:name w:val="Таблица-номер"/>
    <w:basedOn w:val="a6"/>
    <w:uiPriority w:val="99"/>
    <w:rsid w:val="0006242D"/>
    <w:pPr>
      <w:suppressAutoHyphens w:val="0"/>
      <w:spacing w:after="40"/>
      <w:ind w:left="4955" w:right="1352" w:firstLine="709"/>
      <w:contextualSpacing/>
      <w:jc w:val="center"/>
    </w:pPr>
    <w:rPr>
      <w:rFonts w:ascii="TimesDL" w:hAnsi="TimesDL"/>
      <w:i/>
      <w:iCs/>
      <w:sz w:val="20"/>
      <w:lang w:val="en-US" w:eastAsia="ru-RU" w:bidi="en-US"/>
    </w:rPr>
  </w:style>
  <w:style w:type="paragraph" w:customStyle="1" w:styleId="afffff5">
    <w:name w:val="ос"/>
    <w:basedOn w:val="a6"/>
    <w:uiPriority w:val="99"/>
    <w:rsid w:val="0006242D"/>
    <w:pPr>
      <w:suppressAutoHyphens w:val="0"/>
      <w:contextualSpacing/>
      <w:jc w:val="both"/>
    </w:pPr>
    <w:rPr>
      <w:iCs/>
      <w:sz w:val="20"/>
      <w:lang w:val="en-US" w:eastAsia="ru-RU" w:bidi="en-US"/>
    </w:rPr>
  </w:style>
  <w:style w:type="paragraph" w:customStyle="1" w:styleId="1fc">
    <w:name w:val="Стиль1"/>
    <w:basedOn w:val="a6"/>
    <w:rsid w:val="0006242D"/>
    <w:pPr>
      <w:keepNext/>
      <w:suppressAutoHyphens w:val="0"/>
      <w:autoSpaceDE w:val="0"/>
      <w:autoSpaceDN w:val="0"/>
      <w:spacing w:line="360" w:lineRule="auto"/>
      <w:contextualSpacing/>
      <w:jc w:val="center"/>
    </w:pPr>
    <w:rPr>
      <w:b/>
      <w:bCs/>
      <w:lang w:val="en-US" w:eastAsia="ru-RU" w:bidi="en-US"/>
    </w:rPr>
  </w:style>
  <w:style w:type="paragraph" w:customStyle="1" w:styleId="afffff6">
    <w:name w:val="Основной"/>
    <w:basedOn w:val="a6"/>
    <w:rsid w:val="0006242D"/>
    <w:pPr>
      <w:suppressAutoHyphens w:val="0"/>
      <w:spacing w:line="360" w:lineRule="auto"/>
      <w:ind w:firstLine="539"/>
      <w:contextualSpacing/>
      <w:jc w:val="both"/>
    </w:pPr>
    <w:rPr>
      <w:lang w:val="en-US" w:eastAsia="ru-RU" w:bidi="en-US"/>
    </w:rPr>
  </w:style>
  <w:style w:type="paragraph" w:customStyle="1" w:styleId="afffff7">
    <w:name w:val="Основной Знак Знак"/>
    <w:basedOn w:val="a6"/>
    <w:uiPriority w:val="99"/>
    <w:rsid w:val="0006242D"/>
    <w:pPr>
      <w:suppressAutoHyphens w:val="0"/>
      <w:spacing w:line="360" w:lineRule="auto"/>
      <w:ind w:firstLine="539"/>
      <w:contextualSpacing/>
      <w:jc w:val="both"/>
    </w:pPr>
    <w:rPr>
      <w:lang w:val="en-US" w:eastAsia="ru-RU" w:bidi="en-US"/>
    </w:rPr>
  </w:style>
  <w:style w:type="paragraph" w:customStyle="1" w:styleId="44">
    <w:name w:val="заголовок 4"/>
    <w:basedOn w:val="a6"/>
    <w:next w:val="a6"/>
    <w:rsid w:val="0006242D"/>
    <w:pPr>
      <w:keepNext/>
      <w:tabs>
        <w:tab w:val="num" w:pos="644"/>
      </w:tabs>
      <w:suppressAutoHyphens w:val="0"/>
      <w:autoSpaceDE w:val="0"/>
      <w:autoSpaceDN w:val="0"/>
      <w:spacing w:line="360" w:lineRule="auto"/>
      <w:contextualSpacing/>
      <w:jc w:val="center"/>
    </w:pPr>
    <w:rPr>
      <w:lang w:val="en-US" w:eastAsia="ru-RU" w:bidi="en-US"/>
    </w:rPr>
  </w:style>
  <w:style w:type="paragraph" w:customStyle="1" w:styleId="-0">
    <w:name w:val="текст-д"/>
    <w:basedOn w:val="a6"/>
    <w:uiPriority w:val="99"/>
    <w:rsid w:val="0006242D"/>
    <w:pPr>
      <w:widowControl w:val="0"/>
      <w:suppressAutoHyphens w:val="0"/>
      <w:ind w:firstLine="540"/>
      <w:contextualSpacing/>
      <w:jc w:val="both"/>
    </w:pPr>
    <w:rPr>
      <w:szCs w:val="20"/>
      <w:lang w:val="en-US" w:eastAsia="ru-RU" w:bidi="en-US"/>
    </w:rPr>
  </w:style>
  <w:style w:type="paragraph" w:customStyle="1" w:styleId="afffff8">
    <w:name w:val="Основной Знак"/>
    <w:basedOn w:val="a6"/>
    <w:uiPriority w:val="99"/>
    <w:rsid w:val="0006242D"/>
    <w:pPr>
      <w:suppressAutoHyphens w:val="0"/>
      <w:spacing w:line="360" w:lineRule="auto"/>
      <w:ind w:firstLine="539"/>
      <w:contextualSpacing/>
      <w:jc w:val="both"/>
    </w:pPr>
    <w:rPr>
      <w:lang w:val="en-US" w:eastAsia="ru-RU" w:bidi="en-US"/>
    </w:rPr>
  </w:style>
  <w:style w:type="paragraph" w:customStyle="1" w:styleId="afffff9">
    <w:name w:val="Основной Знак Знак Знак Знак"/>
    <w:basedOn w:val="a6"/>
    <w:uiPriority w:val="99"/>
    <w:rsid w:val="0006242D"/>
    <w:pPr>
      <w:suppressAutoHyphens w:val="0"/>
      <w:spacing w:line="360" w:lineRule="auto"/>
      <w:ind w:firstLine="539"/>
      <w:contextualSpacing/>
      <w:jc w:val="both"/>
    </w:pPr>
    <w:rPr>
      <w:lang w:val="en-US" w:eastAsia="ru-RU" w:bidi="en-US"/>
    </w:rPr>
  </w:style>
  <w:style w:type="paragraph" w:customStyle="1" w:styleId="0">
    <w:name w:val="Маркирован0"/>
    <w:basedOn w:val="a6"/>
    <w:uiPriority w:val="99"/>
    <w:rsid w:val="0006242D"/>
    <w:pPr>
      <w:tabs>
        <w:tab w:val="num" w:pos="284"/>
        <w:tab w:val="num" w:pos="644"/>
      </w:tabs>
      <w:suppressAutoHyphens w:val="0"/>
      <w:spacing w:line="360" w:lineRule="auto"/>
      <w:ind w:left="284" w:hanging="284"/>
      <w:contextualSpacing/>
      <w:jc w:val="both"/>
    </w:pPr>
    <w:rPr>
      <w:lang w:val="en-US" w:eastAsia="ru-RU" w:bidi="en-US"/>
    </w:rPr>
  </w:style>
  <w:style w:type="paragraph" w:customStyle="1" w:styleId="1fd">
    <w:name w:val="Список_Марк_1"/>
    <w:basedOn w:val="af4"/>
    <w:autoRedefine/>
    <w:uiPriority w:val="99"/>
    <w:rsid w:val="0006242D"/>
    <w:pPr>
      <w:pBdr>
        <w:left w:val="single" w:sz="4" w:space="4" w:color="auto"/>
      </w:pBdr>
      <w:tabs>
        <w:tab w:val="num" w:pos="1479"/>
      </w:tabs>
      <w:suppressAutoHyphens w:val="0"/>
      <w:snapToGrid w:val="0"/>
      <w:spacing w:after="40" w:line="360" w:lineRule="auto"/>
      <w:ind w:left="1701" w:hanging="531"/>
      <w:contextualSpacing/>
    </w:pPr>
    <w:rPr>
      <w:szCs w:val="28"/>
      <w:lang w:val="en-US" w:eastAsia="ru-RU" w:bidi="en-US"/>
    </w:rPr>
  </w:style>
  <w:style w:type="paragraph" w:customStyle="1" w:styleId="afffffa">
    <w:name w:val="Таблица_Лев"/>
    <w:basedOn w:val="a6"/>
    <w:uiPriority w:val="99"/>
    <w:rsid w:val="0006242D"/>
    <w:pPr>
      <w:suppressAutoHyphens w:val="0"/>
      <w:spacing w:after="120"/>
      <w:contextualSpacing/>
    </w:pPr>
    <w:rPr>
      <w:sz w:val="20"/>
      <w:lang w:val="en-US" w:eastAsia="ru-RU" w:bidi="en-US"/>
    </w:rPr>
  </w:style>
  <w:style w:type="paragraph" w:customStyle="1" w:styleId="1fe">
    <w:name w:val="список 1"/>
    <w:basedOn w:val="a6"/>
    <w:uiPriority w:val="99"/>
    <w:rsid w:val="0006242D"/>
    <w:pPr>
      <w:tabs>
        <w:tab w:val="num" w:pos="360"/>
      </w:tabs>
      <w:suppressAutoHyphens w:val="0"/>
      <w:spacing w:line="360" w:lineRule="auto"/>
      <w:ind w:left="360" w:hanging="360"/>
      <w:contextualSpacing/>
      <w:jc w:val="both"/>
    </w:pPr>
    <w:rPr>
      <w:lang w:val="en-US" w:eastAsia="ru-RU" w:bidi="en-US"/>
    </w:rPr>
  </w:style>
  <w:style w:type="paragraph" w:customStyle="1" w:styleId="45">
    <w:name w:val="Заголовок4"/>
    <w:basedOn w:val="a6"/>
    <w:autoRedefine/>
    <w:uiPriority w:val="99"/>
    <w:rsid w:val="0006242D"/>
    <w:pPr>
      <w:tabs>
        <w:tab w:val="left" w:pos="720"/>
      </w:tabs>
      <w:suppressAutoHyphens w:val="0"/>
      <w:spacing w:before="240" w:after="240"/>
      <w:ind w:left="720" w:hanging="720"/>
      <w:contextualSpacing/>
      <w:jc w:val="center"/>
    </w:pPr>
    <w:rPr>
      <w:rFonts w:ascii="Arial" w:hAnsi="Arial"/>
      <w:b/>
      <w:sz w:val="28"/>
      <w:szCs w:val="28"/>
      <w:lang w:val="en-US" w:eastAsia="ru-RU" w:bidi="en-US"/>
    </w:rPr>
  </w:style>
  <w:style w:type="paragraph" w:customStyle="1" w:styleId="ConsTitle">
    <w:name w:val="ConsTitle"/>
    <w:rsid w:val="0006242D"/>
    <w:pPr>
      <w:widowControl w:val="0"/>
      <w:autoSpaceDE w:val="0"/>
      <w:autoSpaceDN w:val="0"/>
      <w:adjustRightInd w:val="0"/>
    </w:pPr>
    <w:rPr>
      <w:rFonts w:ascii="Arial" w:hAnsi="Arial" w:cs="Arial"/>
      <w:b/>
      <w:bCs/>
      <w:lang w:val="en-US" w:bidi="en-US"/>
    </w:rPr>
  </w:style>
  <w:style w:type="paragraph" w:customStyle="1" w:styleId="xl24">
    <w:name w:val="xl24"/>
    <w:basedOn w:val="a6"/>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5">
    <w:name w:val="xl25"/>
    <w:basedOn w:val="a6"/>
    <w:rsid w:val="0006242D"/>
    <w:pPr>
      <w:suppressAutoHyphens w:val="0"/>
      <w:spacing w:before="100" w:beforeAutospacing="1" w:after="100" w:afterAutospacing="1"/>
      <w:contextualSpacing/>
    </w:pPr>
    <w:rPr>
      <w:rFonts w:ascii="Arial" w:eastAsia="Arial Unicode MS" w:hAnsi="Arial" w:cs="Arial"/>
      <w:b/>
      <w:bCs/>
      <w:lang w:val="en-US" w:eastAsia="ru-RU" w:bidi="en-US"/>
    </w:rPr>
  </w:style>
  <w:style w:type="paragraph" w:customStyle="1" w:styleId="xl26">
    <w:name w:val="xl26"/>
    <w:basedOn w:val="a6"/>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7">
    <w:name w:val="xl27"/>
    <w:basedOn w:val="a6"/>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28">
    <w:name w:val="xl28"/>
    <w:basedOn w:val="a6"/>
    <w:rsid w:val="0006242D"/>
    <w:pPr>
      <w:suppressAutoHyphens w:val="0"/>
      <w:spacing w:before="100" w:beforeAutospacing="1" w:after="100" w:afterAutospacing="1"/>
      <w:contextualSpacing/>
    </w:pPr>
    <w:rPr>
      <w:rFonts w:eastAsia="Arial Unicode MS"/>
      <w:sz w:val="16"/>
      <w:szCs w:val="16"/>
      <w:u w:val="single"/>
      <w:lang w:val="en-US" w:eastAsia="ru-RU" w:bidi="en-US"/>
    </w:rPr>
  </w:style>
  <w:style w:type="paragraph" w:customStyle="1" w:styleId="xl29">
    <w:name w:val="xl29"/>
    <w:basedOn w:val="a6"/>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30">
    <w:name w:val="xl30"/>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1">
    <w:name w:val="xl31"/>
    <w:basedOn w:val="a6"/>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2">
    <w:name w:val="xl32"/>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3">
    <w:name w:val="xl33"/>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4">
    <w:name w:val="xl3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5">
    <w:name w:val="xl35"/>
    <w:basedOn w:val="a6"/>
    <w:rsid w:val="0006242D"/>
    <w:pPr>
      <w:pBdr>
        <w:lef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6">
    <w:name w:val="xl36"/>
    <w:basedOn w:val="a6"/>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37">
    <w:name w:val="xl37"/>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38">
    <w:name w:val="xl38"/>
    <w:basedOn w:val="a6"/>
    <w:rsid w:val="0006242D"/>
    <w:pPr>
      <w:pBdr>
        <w:lef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39">
    <w:name w:val="xl39"/>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0">
    <w:name w:val="xl40"/>
    <w:basedOn w:val="a6"/>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1">
    <w:name w:val="xl41"/>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2">
    <w:name w:val="xl42"/>
    <w:basedOn w:val="a6"/>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3">
    <w:name w:val="xl43"/>
    <w:basedOn w:val="a6"/>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4">
    <w:name w:val="xl44"/>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5">
    <w:name w:val="xl45"/>
    <w:basedOn w:val="a6"/>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46">
    <w:name w:val="xl46"/>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7">
    <w:name w:val="xl47"/>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8">
    <w:name w:val="xl48"/>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9">
    <w:name w:val="xl49"/>
    <w:basedOn w:val="a6"/>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50">
    <w:name w:val="xl50"/>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1">
    <w:name w:val="xl51"/>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2">
    <w:name w:val="xl52"/>
    <w:basedOn w:val="a6"/>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3">
    <w:name w:val="xl53"/>
    <w:basedOn w:val="a6"/>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54">
    <w:name w:val="xl54"/>
    <w:basedOn w:val="a6"/>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5">
    <w:name w:val="xl55"/>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6">
    <w:name w:val="xl56"/>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7">
    <w:name w:val="xl57"/>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8">
    <w:name w:val="xl58"/>
    <w:basedOn w:val="a6"/>
    <w:uiPriority w:val="99"/>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59">
    <w:name w:val="xl59"/>
    <w:basedOn w:val="a6"/>
    <w:uiPriority w:val="99"/>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0">
    <w:name w:val="xl60"/>
    <w:basedOn w:val="a6"/>
    <w:uiPriority w:val="99"/>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1">
    <w:name w:val="xl61"/>
    <w:basedOn w:val="a6"/>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2">
    <w:name w:val="xl62"/>
    <w:basedOn w:val="a6"/>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63">
    <w:name w:val="xl63"/>
    <w:basedOn w:val="a6"/>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4">
    <w:name w:val="xl64"/>
    <w:basedOn w:val="a6"/>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87">
    <w:name w:val="xl87"/>
    <w:basedOn w:val="a6"/>
    <w:rsid w:val="0006242D"/>
    <w:pPr>
      <w:suppressAutoHyphens w:val="0"/>
      <w:spacing w:before="100" w:beforeAutospacing="1" w:after="100" w:afterAutospacing="1"/>
      <w:contextualSpacing/>
    </w:pPr>
    <w:rPr>
      <w:rFonts w:eastAsia="Arial Unicode MS"/>
      <w:b/>
      <w:bCs/>
      <w:lang w:val="en-US" w:eastAsia="ru-RU" w:bidi="en-US"/>
    </w:rPr>
  </w:style>
  <w:style w:type="paragraph" w:customStyle="1" w:styleId="xl88">
    <w:name w:val="xl88"/>
    <w:basedOn w:val="a6"/>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89">
    <w:name w:val="xl89"/>
    <w:basedOn w:val="a6"/>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0">
    <w:name w:val="xl90"/>
    <w:basedOn w:val="a6"/>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1">
    <w:name w:val="xl91"/>
    <w:basedOn w:val="a6"/>
    <w:rsid w:val="0006242D"/>
    <w:pPr>
      <w:pBdr>
        <w:bottom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92">
    <w:name w:val="xl92"/>
    <w:basedOn w:val="a6"/>
    <w:rsid w:val="0006242D"/>
    <w:pPr>
      <w:pBdr>
        <w:bottom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93">
    <w:name w:val="xl93"/>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4">
    <w:name w:val="xl94"/>
    <w:basedOn w:val="a6"/>
    <w:rsid w:val="0006242D"/>
    <w:pPr>
      <w:suppressAutoHyphens w:val="0"/>
      <w:spacing w:before="100" w:beforeAutospacing="1" w:after="100" w:afterAutospacing="1"/>
      <w:contextualSpacing/>
      <w:jc w:val="center"/>
    </w:pPr>
    <w:rPr>
      <w:rFonts w:eastAsia="Arial Unicode MS" w:cs="Arial Unicode MS"/>
      <w:b/>
      <w:bCs/>
      <w:i/>
      <w:iCs/>
      <w:lang w:val="en-US" w:eastAsia="ru-RU" w:bidi="en-US"/>
    </w:rPr>
  </w:style>
  <w:style w:type="paragraph" w:customStyle="1" w:styleId="xl95">
    <w:name w:val="xl95"/>
    <w:basedOn w:val="a6"/>
    <w:rsid w:val="0006242D"/>
    <w:pPr>
      <w:pBdr>
        <w:top w:val="single" w:sz="4" w:space="0" w:color="auto"/>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6">
    <w:name w:val="xl96"/>
    <w:basedOn w:val="a6"/>
    <w:rsid w:val="0006242D"/>
    <w:pPr>
      <w:pBdr>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7">
    <w:name w:val="xl97"/>
    <w:basedOn w:val="a6"/>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8">
    <w:name w:val="xl98"/>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9">
    <w:name w:val="xl99"/>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0">
    <w:name w:val="xl100"/>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1">
    <w:name w:val="xl101"/>
    <w:basedOn w:val="a6"/>
    <w:rsid w:val="0006242D"/>
    <w:pPr>
      <w:pBdr>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2">
    <w:name w:val="xl102"/>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3">
    <w:name w:val="xl103"/>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4">
    <w:name w:val="xl104"/>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5">
    <w:name w:val="xl105"/>
    <w:basedOn w:val="a6"/>
    <w:rsid w:val="0006242D"/>
    <w:pPr>
      <w:pBdr>
        <w:top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6">
    <w:name w:val="xl106"/>
    <w:basedOn w:val="a6"/>
    <w:rsid w:val="0006242D"/>
    <w:pPr>
      <w:pBdr>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7">
    <w:name w:val="xl107"/>
    <w:basedOn w:val="a6"/>
    <w:rsid w:val="0006242D"/>
    <w:pPr>
      <w:pBdr>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8">
    <w:name w:val="xl108"/>
    <w:basedOn w:val="a6"/>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9">
    <w:name w:val="xl109"/>
    <w:basedOn w:val="a6"/>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0">
    <w:name w:val="xl110"/>
    <w:basedOn w:val="a6"/>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1">
    <w:name w:val="xl111"/>
    <w:basedOn w:val="a6"/>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2">
    <w:name w:val="xl112"/>
    <w:basedOn w:val="a6"/>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3">
    <w:name w:val="xl113"/>
    <w:basedOn w:val="a6"/>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4">
    <w:name w:val="xl114"/>
    <w:basedOn w:val="a6"/>
    <w:rsid w:val="0006242D"/>
    <w:pPr>
      <w:suppressAutoHyphens w:val="0"/>
      <w:spacing w:before="100" w:beforeAutospacing="1" w:after="100" w:afterAutospacing="1"/>
      <w:contextualSpacing/>
      <w:jc w:val="center"/>
    </w:pPr>
    <w:rPr>
      <w:rFonts w:eastAsia="Arial Unicode MS" w:cs="Arial Unicode MS"/>
      <w:b/>
      <w:bCs/>
      <w:sz w:val="28"/>
      <w:szCs w:val="28"/>
      <w:u w:val="single"/>
      <w:lang w:val="en-US" w:eastAsia="ru-RU" w:bidi="en-US"/>
    </w:rPr>
  </w:style>
  <w:style w:type="paragraph" w:customStyle="1" w:styleId="1ff">
    <w:name w:val="Обычный1"/>
    <w:rsid w:val="0006242D"/>
    <w:pPr>
      <w:snapToGrid w:val="0"/>
      <w:spacing w:before="180" w:line="316" w:lineRule="auto"/>
      <w:ind w:firstLine="440"/>
      <w:jc w:val="both"/>
    </w:pPr>
    <w:rPr>
      <w:sz w:val="18"/>
      <w:lang w:val="en-US" w:bidi="en-US"/>
    </w:rPr>
  </w:style>
  <w:style w:type="paragraph" w:customStyle="1" w:styleId="afffffb">
    <w:name w:val="Комментарий"/>
    <w:basedOn w:val="a6"/>
    <w:next w:val="a6"/>
    <w:uiPriority w:val="99"/>
    <w:rsid w:val="0006242D"/>
    <w:pPr>
      <w:suppressAutoHyphens w:val="0"/>
      <w:autoSpaceDE w:val="0"/>
      <w:autoSpaceDN w:val="0"/>
      <w:adjustRightInd w:val="0"/>
      <w:ind w:left="170"/>
      <w:contextualSpacing/>
      <w:jc w:val="both"/>
    </w:pPr>
    <w:rPr>
      <w:rFonts w:ascii="Arial" w:hAnsi="Arial"/>
      <w:i/>
      <w:iCs/>
      <w:color w:val="800080"/>
      <w:sz w:val="20"/>
      <w:szCs w:val="20"/>
      <w:lang w:val="en-US" w:eastAsia="ru-RU" w:bidi="en-US"/>
    </w:rPr>
  </w:style>
  <w:style w:type="paragraph" w:customStyle="1" w:styleId="rvps1401">
    <w:name w:val="rvps1401"/>
    <w:basedOn w:val="a6"/>
    <w:uiPriority w:val="99"/>
    <w:rsid w:val="0006242D"/>
    <w:pPr>
      <w:suppressAutoHyphens w:val="0"/>
      <w:spacing w:after="300"/>
      <w:contextualSpacing/>
    </w:pPr>
    <w:rPr>
      <w:rFonts w:ascii="Arial" w:hAnsi="Arial" w:cs="Arial"/>
      <w:color w:val="000000"/>
      <w:lang w:val="en-US" w:eastAsia="ru-RU" w:bidi="en-US"/>
    </w:rPr>
  </w:style>
  <w:style w:type="paragraph" w:customStyle="1" w:styleId="ConsCell">
    <w:name w:val="ConsCell"/>
    <w:rsid w:val="0006242D"/>
    <w:pPr>
      <w:widowControl w:val="0"/>
      <w:overflowPunct w:val="0"/>
      <w:autoSpaceDE w:val="0"/>
      <w:autoSpaceDN w:val="0"/>
      <w:adjustRightInd w:val="0"/>
    </w:pPr>
    <w:rPr>
      <w:rFonts w:ascii="Arial" w:hAnsi="Arial"/>
      <w:lang w:val="en-US" w:bidi="en-US"/>
    </w:rPr>
  </w:style>
  <w:style w:type="paragraph" w:customStyle="1" w:styleId="ConsPlusNonformat">
    <w:name w:val="ConsPlusNonformat"/>
    <w:rsid w:val="0006242D"/>
    <w:pPr>
      <w:widowControl w:val="0"/>
      <w:autoSpaceDE w:val="0"/>
      <w:autoSpaceDN w:val="0"/>
      <w:adjustRightInd w:val="0"/>
    </w:pPr>
    <w:rPr>
      <w:rFonts w:ascii="Courier New" w:hAnsi="Courier New" w:cs="Courier New"/>
      <w:lang w:val="en-US" w:bidi="en-US"/>
    </w:rPr>
  </w:style>
  <w:style w:type="paragraph" w:customStyle="1" w:styleId="64">
    <w:name w:val="Основной текст6"/>
    <w:basedOn w:val="a6"/>
    <w:rsid w:val="0006242D"/>
    <w:pPr>
      <w:shd w:val="clear" w:color="auto" w:fill="FFFFFF"/>
      <w:suppressAutoHyphens w:val="0"/>
      <w:spacing w:line="0" w:lineRule="atLeast"/>
      <w:ind w:hanging="700"/>
      <w:contextualSpacing/>
    </w:pPr>
    <w:rPr>
      <w:sz w:val="20"/>
      <w:szCs w:val="20"/>
      <w:lang w:val="x-none" w:eastAsia="x-none"/>
    </w:rPr>
  </w:style>
  <w:style w:type="paragraph" w:customStyle="1" w:styleId="1ff0">
    <w:name w:val="мой 1"/>
    <w:basedOn w:val="aff6"/>
    <w:qFormat/>
    <w:rsid w:val="0006242D"/>
    <w:pPr>
      <w:contextualSpacing/>
    </w:pPr>
    <w:rPr>
      <w:szCs w:val="32"/>
      <w:lang w:val="en-US" w:eastAsia="x-none" w:bidi="en-US"/>
    </w:rPr>
  </w:style>
  <w:style w:type="paragraph" w:customStyle="1" w:styleId="S0">
    <w:name w:val="S_рисунок"/>
    <w:basedOn w:val="a6"/>
    <w:autoRedefine/>
    <w:uiPriority w:val="99"/>
    <w:locked/>
    <w:rsid w:val="0006242D"/>
    <w:pPr>
      <w:numPr>
        <w:numId w:val="4"/>
      </w:numPr>
      <w:tabs>
        <w:tab w:val="num" w:pos="993"/>
      </w:tabs>
      <w:suppressAutoHyphens w:val="0"/>
      <w:spacing w:after="100" w:afterAutospacing="1"/>
      <w:ind w:left="0" w:firstLine="0"/>
      <w:contextualSpacing/>
      <w:jc w:val="center"/>
    </w:pPr>
    <w:rPr>
      <w:rFonts w:eastAsia="Calibri"/>
      <w:sz w:val="20"/>
      <w:szCs w:val="20"/>
      <w:lang w:eastAsia="en-US"/>
    </w:rPr>
  </w:style>
  <w:style w:type="paragraph" w:customStyle="1" w:styleId="S">
    <w:name w:val="S_Таблица"/>
    <w:basedOn w:val="a6"/>
    <w:autoRedefine/>
    <w:uiPriority w:val="99"/>
    <w:rsid w:val="0006242D"/>
    <w:pPr>
      <w:keepNext/>
      <w:numPr>
        <w:numId w:val="5"/>
      </w:numPr>
      <w:suppressAutoHyphens w:val="0"/>
      <w:spacing w:before="100" w:beforeAutospacing="1"/>
      <w:contextualSpacing/>
      <w:jc w:val="right"/>
    </w:pPr>
    <w:rPr>
      <w:color w:val="000000"/>
      <w:lang w:eastAsia="ru-RU"/>
    </w:rPr>
  </w:style>
  <w:style w:type="paragraph" w:customStyle="1" w:styleId="xl151">
    <w:name w:val="xl151"/>
    <w:basedOn w:val="a6"/>
    <w:rsid w:val="0006242D"/>
    <w:pPr>
      <w:suppressAutoHyphens w:val="0"/>
      <w:spacing w:before="100" w:beforeAutospacing="1" w:after="100" w:afterAutospacing="1"/>
      <w:contextualSpacing/>
    </w:pPr>
    <w:rPr>
      <w:lang w:eastAsia="ru-RU"/>
    </w:rPr>
  </w:style>
  <w:style w:type="paragraph" w:customStyle="1" w:styleId="xl152">
    <w:name w:val="xl152"/>
    <w:basedOn w:val="a6"/>
    <w:rsid w:val="0006242D"/>
    <w:pPr>
      <w:suppressAutoHyphens w:val="0"/>
      <w:spacing w:before="100" w:beforeAutospacing="1" w:after="100" w:afterAutospacing="1"/>
      <w:contextualSpacing/>
      <w:jc w:val="right"/>
    </w:pPr>
    <w:rPr>
      <w:lang w:eastAsia="ru-RU"/>
    </w:rPr>
  </w:style>
  <w:style w:type="paragraph" w:customStyle="1" w:styleId="xl153">
    <w:name w:val="xl153"/>
    <w:basedOn w:val="a6"/>
    <w:rsid w:val="0006242D"/>
    <w:pPr>
      <w:suppressAutoHyphens w:val="0"/>
      <w:spacing w:before="100" w:beforeAutospacing="1" w:after="100" w:afterAutospacing="1"/>
      <w:contextualSpacing/>
    </w:pPr>
    <w:rPr>
      <w:lang w:eastAsia="ru-RU"/>
    </w:rPr>
  </w:style>
  <w:style w:type="paragraph" w:customStyle="1" w:styleId="xl154">
    <w:name w:val="xl15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5">
    <w:name w:val="xl155"/>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6">
    <w:name w:val="xl156"/>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7">
    <w:name w:val="xl157"/>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58">
    <w:name w:val="xl158"/>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9">
    <w:name w:val="xl159"/>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0">
    <w:name w:val="xl16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61">
    <w:name w:val="xl16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2">
    <w:name w:val="xl16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3">
    <w:name w:val="xl163"/>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4">
    <w:name w:val="xl164"/>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5">
    <w:name w:val="xl165"/>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6">
    <w:name w:val="xl166"/>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color w:val="000000"/>
      <w:lang w:eastAsia="ru-RU"/>
    </w:rPr>
  </w:style>
  <w:style w:type="paragraph" w:customStyle="1" w:styleId="xl167">
    <w:name w:val="xl167"/>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8">
    <w:name w:val="xl168"/>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9">
    <w:name w:val="xl169"/>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0">
    <w:name w:val="xl170"/>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1">
    <w:name w:val="xl17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2">
    <w:name w:val="xl17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3">
    <w:name w:val="xl1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4">
    <w:name w:val="xl174"/>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5">
    <w:name w:val="xl175"/>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6">
    <w:name w:val="xl176"/>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7">
    <w:name w:val="xl177"/>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8">
    <w:name w:val="xl178"/>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9">
    <w:name w:val="xl17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80">
    <w:name w:val="xl180"/>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1">
    <w:name w:val="xl181"/>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2">
    <w:name w:val="xl182"/>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83">
    <w:name w:val="xl183"/>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4">
    <w:name w:val="xl184"/>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5">
    <w:name w:val="xl185"/>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86">
    <w:name w:val="xl186"/>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87">
    <w:name w:val="xl187"/>
    <w:basedOn w:val="a6"/>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88">
    <w:name w:val="xl188"/>
    <w:basedOn w:val="a6"/>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9">
    <w:name w:val="xl189"/>
    <w:basedOn w:val="a6"/>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90">
    <w:name w:val="xl190"/>
    <w:basedOn w:val="a6"/>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91">
    <w:name w:val="xl19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lang w:eastAsia="ru-RU"/>
    </w:rPr>
  </w:style>
  <w:style w:type="paragraph" w:customStyle="1" w:styleId="xl192">
    <w:name w:val="xl192"/>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3">
    <w:name w:val="xl193"/>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4">
    <w:name w:val="xl19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5">
    <w:name w:val="xl195"/>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6">
    <w:name w:val="xl196"/>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7">
    <w:name w:val="xl197"/>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98">
    <w:name w:val="xl198"/>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15">
    <w:name w:val="xl115"/>
    <w:basedOn w:val="a6"/>
    <w:rsid w:val="0006242D"/>
    <w:pPr>
      <w:pBdr>
        <w:left w:val="double" w:sz="6" w:space="0" w:color="auto"/>
        <w:right w:val="single" w:sz="4"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6">
    <w:name w:val="xl116"/>
    <w:basedOn w:val="a6"/>
    <w:rsid w:val="0006242D"/>
    <w:pPr>
      <w:pBdr>
        <w:left w:val="single" w:sz="4" w:space="0" w:color="auto"/>
        <w:right w:val="double" w:sz="6"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7">
    <w:name w:val="xl117"/>
    <w:basedOn w:val="a6"/>
    <w:rsid w:val="0006242D"/>
    <w:pP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8">
    <w:name w:val="xl118"/>
    <w:basedOn w:val="a6"/>
    <w:rsid w:val="0006242D"/>
    <w:pPr>
      <w:pBdr>
        <w:top w:val="single" w:sz="8" w:space="0" w:color="auto"/>
        <w:left w:val="double" w:sz="6"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19">
    <w:name w:val="xl119"/>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0">
    <w:name w:val="xl120"/>
    <w:basedOn w:val="a6"/>
    <w:rsid w:val="0006242D"/>
    <w:pPr>
      <w:pBdr>
        <w:top w:val="single" w:sz="8" w:space="0" w:color="auto"/>
        <w:left w:val="single" w:sz="4" w:space="0" w:color="auto"/>
        <w:bottom w:val="single" w:sz="8"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1">
    <w:name w:val="xl121"/>
    <w:basedOn w:val="a6"/>
    <w:rsid w:val="0006242D"/>
    <w:pPr>
      <w:pBdr>
        <w:top w:val="single" w:sz="8" w:space="0" w:color="auto"/>
        <w:left w:val="single" w:sz="4" w:space="0" w:color="auto"/>
        <w:bottom w:val="single" w:sz="8"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2">
    <w:name w:val="xl122"/>
    <w:basedOn w:val="a6"/>
    <w:rsid w:val="0006242D"/>
    <w:pPr>
      <w:pBdr>
        <w:top w:val="single" w:sz="8"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3">
    <w:name w:val="xl123"/>
    <w:basedOn w:val="a6"/>
    <w:rsid w:val="0006242D"/>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4">
    <w:name w:val="xl12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5">
    <w:name w:val="xl125"/>
    <w:basedOn w:val="a6"/>
    <w:rsid w:val="0006242D"/>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6">
    <w:name w:val="xl126"/>
    <w:basedOn w:val="a6"/>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7">
    <w:name w:val="xl127"/>
    <w:basedOn w:val="a6"/>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color w:val="FF0000"/>
      <w:lang w:eastAsia="ru-RU"/>
    </w:rPr>
  </w:style>
  <w:style w:type="paragraph" w:customStyle="1" w:styleId="xl128">
    <w:name w:val="xl128"/>
    <w:basedOn w:val="a6"/>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9">
    <w:name w:val="xl129"/>
    <w:basedOn w:val="a6"/>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0">
    <w:name w:val="xl130"/>
    <w:basedOn w:val="a6"/>
    <w:rsid w:val="0006242D"/>
    <w:pPr>
      <w:pBdr>
        <w:top w:val="double" w:sz="6" w:space="0" w:color="auto"/>
        <w:left w:val="single" w:sz="12" w:space="0" w:color="auto"/>
        <w:bottom w:val="single" w:sz="4" w:space="0" w:color="auto"/>
      </w:pBdr>
      <w:suppressAutoHyphens w:val="0"/>
      <w:spacing w:before="100" w:beforeAutospacing="1" w:after="100" w:afterAutospacing="1"/>
      <w:contextualSpacing/>
      <w:jc w:val="center"/>
    </w:pPr>
    <w:rPr>
      <w:rFonts w:ascii="Arial" w:hAnsi="Arial" w:cs="Arial"/>
      <w:b/>
      <w:bCs/>
      <w:sz w:val="16"/>
      <w:szCs w:val="16"/>
      <w:lang w:eastAsia="ru-RU"/>
    </w:rPr>
  </w:style>
  <w:style w:type="paragraph" w:customStyle="1" w:styleId="xl131">
    <w:name w:val="xl131"/>
    <w:basedOn w:val="a6"/>
    <w:rsid w:val="0006242D"/>
    <w:pPr>
      <w:pBdr>
        <w:top w:val="double" w:sz="6" w:space="0" w:color="auto"/>
        <w:bottom w:val="single" w:sz="4" w:space="0" w:color="auto"/>
        <w:right w:val="single" w:sz="12"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2">
    <w:name w:val="xl132"/>
    <w:basedOn w:val="a6"/>
    <w:rsid w:val="0006242D"/>
    <w:pPr>
      <w:pBdr>
        <w:lef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3">
    <w:name w:val="xl133"/>
    <w:basedOn w:val="a6"/>
    <w:rsid w:val="0006242D"/>
    <w:pPr>
      <w:pBdr>
        <w:left w:val="single" w:sz="4" w:space="0" w:color="auto"/>
        <w:righ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4">
    <w:name w:val="xl134"/>
    <w:basedOn w:val="a6"/>
    <w:rsid w:val="0006242D"/>
    <w:pPr>
      <w:pBdr>
        <w:top w:val="single" w:sz="8" w:space="0" w:color="auto"/>
        <w:left w:val="single" w:sz="12" w:space="0" w:color="auto"/>
        <w:bottom w:val="single" w:sz="8"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5">
    <w:name w:val="xl135"/>
    <w:basedOn w:val="a6"/>
    <w:rsid w:val="0006242D"/>
    <w:pPr>
      <w:pBdr>
        <w:top w:val="single" w:sz="8" w:space="0" w:color="auto"/>
        <w:left w:val="single" w:sz="4" w:space="0" w:color="auto"/>
        <w:bottom w:val="single" w:sz="8"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6">
    <w:name w:val="xl136"/>
    <w:basedOn w:val="a6"/>
    <w:rsid w:val="0006242D"/>
    <w:pPr>
      <w:pBdr>
        <w:top w:val="single" w:sz="4" w:space="0" w:color="auto"/>
        <w:left w:val="single" w:sz="12" w:space="0" w:color="auto"/>
        <w:bottom w:val="single" w:sz="4" w:space="0" w:color="auto"/>
      </w:pBdr>
      <w:suppressAutoHyphens w:val="0"/>
      <w:spacing w:before="100" w:beforeAutospacing="1" w:after="100" w:afterAutospacing="1"/>
      <w:contextualSpacing/>
    </w:pPr>
    <w:rPr>
      <w:rFonts w:ascii="Arial" w:hAnsi="Arial" w:cs="Arial"/>
      <w:lang w:eastAsia="ru-RU"/>
    </w:rPr>
  </w:style>
  <w:style w:type="paragraph" w:customStyle="1" w:styleId="xl137">
    <w:name w:val="xl137"/>
    <w:basedOn w:val="a6"/>
    <w:rsid w:val="0006242D"/>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a0">
    <w:name w:val="Нумерованный кат"/>
    <w:basedOn w:val="a"/>
    <w:next w:val="afff3"/>
    <w:uiPriority w:val="99"/>
    <w:qFormat/>
    <w:rsid w:val="0006242D"/>
    <w:pPr>
      <w:numPr>
        <w:numId w:val="6"/>
      </w:numPr>
      <w:spacing w:after="120" w:line="360" w:lineRule="auto"/>
      <w:ind w:left="357" w:firstLine="709"/>
      <w:jc w:val="both"/>
    </w:pPr>
    <w:rPr>
      <w:szCs w:val="28"/>
    </w:rPr>
  </w:style>
  <w:style w:type="paragraph" w:customStyle="1" w:styleId="afffffc">
    <w:name w:val="Маркированный кат"/>
    <w:basedOn w:val="affff0"/>
    <w:next w:val="afff3"/>
    <w:qFormat/>
    <w:rsid w:val="0006242D"/>
  </w:style>
  <w:style w:type="paragraph" w:customStyle="1" w:styleId="114">
    <w:name w:val="Абзац списка11"/>
    <w:basedOn w:val="a6"/>
    <w:uiPriority w:val="99"/>
    <w:rsid w:val="0006242D"/>
    <w:pPr>
      <w:suppressAutoHyphens w:val="0"/>
      <w:ind w:left="720"/>
      <w:contextualSpacing/>
      <w:jc w:val="center"/>
    </w:pPr>
    <w:rPr>
      <w:rFonts w:ascii="Calibri" w:hAnsi="Calibri"/>
      <w:sz w:val="22"/>
      <w:szCs w:val="22"/>
      <w:lang w:eastAsia="ru-RU"/>
    </w:rPr>
  </w:style>
  <w:style w:type="paragraph" w:customStyle="1" w:styleId="2f7">
    <w:name w:val="Абзац списка2"/>
    <w:basedOn w:val="a6"/>
    <w:rsid w:val="0006242D"/>
    <w:pPr>
      <w:suppressAutoHyphens w:val="0"/>
      <w:spacing w:after="200" w:line="276" w:lineRule="auto"/>
      <w:ind w:left="720"/>
      <w:contextualSpacing/>
    </w:pPr>
    <w:rPr>
      <w:rFonts w:ascii="Calibri" w:hAnsi="Calibri"/>
      <w:sz w:val="22"/>
      <w:szCs w:val="22"/>
      <w:lang w:eastAsia="ru-RU"/>
    </w:rPr>
  </w:style>
  <w:style w:type="paragraph" w:customStyle="1" w:styleId="consplusnonformat0">
    <w:name w:val="consplusnonformat"/>
    <w:basedOn w:val="a6"/>
    <w:rsid w:val="0006242D"/>
    <w:pPr>
      <w:suppressAutoHyphens w:val="0"/>
      <w:autoSpaceDE w:val="0"/>
      <w:autoSpaceDN w:val="0"/>
      <w:contextualSpacing/>
    </w:pPr>
    <w:rPr>
      <w:rFonts w:ascii="Courier New" w:hAnsi="Courier New" w:cs="Courier New"/>
      <w:sz w:val="20"/>
      <w:szCs w:val="20"/>
      <w:lang w:eastAsia="ru-RU"/>
    </w:rPr>
  </w:style>
  <w:style w:type="paragraph" w:customStyle="1" w:styleId="FR1">
    <w:name w:val="FR1"/>
    <w:uiPriority w:val="99"/>
    <w:rsid w:val="0006242D"/>
    <w:pPr>
      <w:widowControl w:val="0"/>
      <w:autoSpaceDE w:val="0"/>
      <w:autoSpaceDN w:val="0"/>
      <w:adjustRightInd w:val="0"/>
      <w:ind w:left="40"/>
      <w:jc w:val="center"/>
    </w:pPr>
    <w:rPr>
      <w:i/>
      <w:iCs/>
      <w:sz w:val="36"/>
      <w:szCs w:val="36"/>
    </w:rPr>
  </w:style>
  <w:style w:type="paragraph" w:customStyle="1" w:styleId="FR2">
    <w:name w:val="FR2"/>
    <w:uiPriority w:val="99"/>
    <w:rsid w:val="0006242D"/>
    <w:pPr>
      <w:widowControl w:val="0"/>
      <w:autoSpaceDE w:val="0"/>
      <w:autoSpaceDN w:val="0"/>
      <w:adjustRightInd w:val="0"/>
      <w:spacing w:before="40" w:line="300" w:lineRule="auto"/>
      <w:ind w:left="1560" w:right="1400"/>
      <w:jc w:val="center"/>
    </w:pPr>
    <w:rPr>
      <w:rFonts w:ascii="Arial" w:hAnsi="Arial" w:cs="Arial"/>
      <w:i/>
      <w:iCs/>
      <w:sz w:val="32"/>
      <w:szCs w:val="32"/>
    </w:rPr>
  </w:style>
  <w:style w:type="paragraph" w:customStyle="1" w:styleId="afffffd">
    <w:name w:val="Знак Знак Знак"/>
    <w:basedOn w:val="a6"/>
    <w:uiPriority w:val="99"/>
    <w:rsid w:val="0006242D"/>
    <w:pPr>
      <w:suppressAutoHyphens w:val="0"/>
      <w:spacing w:after="160" w:line="240" w:lineRule="exact"/>
      <w:contextualSpacing/>
    </w:pPr>
    <w:rPr>
      <w:rFonts w:ascii="Verdana" w:hAnsi="Verdana" w:cs="Verdana"/>
      <w:sz w:val="20"/>
      <w:szCs w:val="20"/>
      <w:lang w:val="en-US" w:eastAsia="en-US"/>
    </w:rPr>
  </w:style>
  <w:style w:type="paragraph" w:customStyle="1" w:styleId="afffffe">
    <w:name w:val="Обычный строгий"/>
    <w:basedOn w:val="a6"/>
    <w:qFormat/>
    <w:rsid w:val="0006242D"/>
    <w:pPr>
      <w:suppressAutoHyphens w:val="0"/>
      <w:autoSpaceDE w:val="0"/>
      <w:autoSpaceDN w:val="0"/>
      <w:adjustRightInd w:val="0"/>
      <w:spacing w:line="360" w:lineRule="auto"/>
      <w:ind w:firstLine="539"/>
      <w:contextualSpacing/>
      <w:jc w:val="both"/>
    </w:pPr>
    <w:rPr>
      <w:sz w:val="26"/>
      <w:szCs w:val="26"/>
      <w:lang w:eastAsia="en-US"/>
    </w:rPr>
  </w:style>
  <w:style w:type="paragraph" w:customStyle="1" w:styleId="1ff1">
    <w:name w:val="Знак Знак Знак1"/>
    <w:basedOn w:val="a6"/>
    <w:next w:val="a6"/>
    <w:uiPriority w:val="99"/>
    <w:rsid w:val="0006242D"/>
    <w:pPr>
      <w:tabs>
        <w:tab w:val="num" w:pos="360"/>
      </w:tabs>
      <w:suppressAutoHyphens w:val="0"/>
      <w:spacing w:after="160" w:line="240" w:lineRule="exact"/>
      <w:contextualSpacing/>
    </w:pPr>
    <w:rPr>
      <w:rFonts w:ascii="Verdana" w:hAnsi="Verdana" w:cs="Verdana"/>
      <w:sz w:val="20"/>
      <w:szCs w:val="20"/>
      <w:lang w:val="en-US" w:eastAsia="en-US"/>
    </w:rPr>
  </w:style>
  <w:style w:type="paragraph" w:customStyle="1" w:styleId="font7">
    <w:name w:val="font7"/>
    <w:basedOn w:val="a6"/>
    <w:qFormat/>
    <w:rsid w:val="0006242D"/>
    <w:pPr>
      <w:suppressAutoHyphens w:val="0"/>
      <w:spacing w:before="100" w:beforeAutospacing="1" w:after="100" w:afterAutospacing="1"/>
      <w:contextualSpacing/>
    </w:pPr>
    <w:rPr>
      <w:color w:val="000000"/>
      <w:sz w:val="16"/>
      <w:szCs w:val="16"/>
      <w:lang w:eastAsia="ru-RU"/>
    </w:rPr>
  </w:style>
  <w:style w:type="paragraph" w:customStyle="1" w:styleId="font8">
    <w:name w:val="font8"/>
    <w:basedOn w:val="a6"/>
    <w:rsid w:val="0006242D"/>
    <w:pPr>
      <w:suppressAutoHyphens w:val="0"/>
      <w:spacing w:before="100" w:beforeAutospacing="1" w:after="100" w:afterAutospacing="1"/>
      <w:contextualSpacing/>
    </w:pPr>
    <w:rPr>
      <w:sz w:val="16"/>
      <w:szCs w:val="16"/>
      <w:lang w:eastAsia="ru-RU"/>
    </w:rPr>
  </w:style>
  <w:style w:type="paragraph" w:customStyle="1" w:styleId="font9">
    <w:name w:val="font9"/>
    <w:basedOn w:val="a6"/>
    <w:uiPriority w:val="99"/>
    <w:rsid w:val="0006242D"/>
    <w:pPr>
      <w:suppressAutoHyphens w:val="0"/>
      <w:spacing w:before="100" w:beforeAutospacing="1" w:after="100" w:afterAutospacing="1"/>
      <w:contextualSpacing/>
    </w:pPr>
    <w:rPr>
      <w:sz w:val="16"/>
      <w:szCs w:val="16"/>
      <w:lang w:eastAsia="ru-RU"/>
    </w:rPr>
  </w:style>
  <w:style w:type="paragraph" w:customStyle="1" w:styleId="xl149">
    <w:name w:val="xl149"/>
    <w:basedOn w:val="a6"/>
    <w:rsid w:val="0006242D"/>
    <w:pPr>
      <w:suppressAutoHyphens w:val="0"/>
      <w:spacing w:before="100" w:beforeAutospacing="1" w:after="100" w:afterAutospacing="1"/>
      <w:contextualSpacing/>
    </w:pPr>
    <w:rPr>
      <w:lang w:eastAsia="ru-RU"/>
    </w:rPr>
  </w:style>
  <w:style w:type="paragraph" w:customStyle="1" w:styleId="xl150">
    <w:name w:val="xl150"/>
    <w:basedOn w:val="a6"/>
    <w:rsid w:val="0006242D"/>
    <w:pPr>
      <w:suppressAutoHyphens w:val="0"/>
      <w:spacing w:before="100" w:beforeAutospacing="1" w:after="100" w:afterAutospacing="1"/>
      <w:contextualSpacing/>
      <w:jc w:val="right"/>
    </w:pPr>
    <w:rPr>
      <w:lang w:eastAsia="ru-RU"/>
    </w:rPr>
  </w:style>
  <w:style w:type="paragraph" w:customStyle="1" w:styleId="CharChar">
    <w:name w:val="Char Char"/>
    <w:basedOn w:val="a6"/>
    <w:rsid w:val="0006242D"/>
    <w:pPr>
      <w:suppressAutoHyphens w:val="0"/>
      <w:spacing w:after="160" w:line="240" w:lineRule="exact"/>
      <w:contextualSpacing/>
    </w:pPr>
    <w:rPr>
      <w:rFonts w:ascii="Verdana" w:hAnsi="Verdana" w:cs="Verdana"/>
      <w:sz w:val="20"/>
      <w:szCs w:val="20"/>
      <w:lang w:val="en-US" w:eastAsia="en-US"/>
    </w:rPr>
  </w:style>
  <w:style w:type="character" w:customStyle="1" w:styleId="248">
    <w:name w:val="Основной текст (248)_"/>
    <w:link w:val="2480"/>
    <w:locked/>
    <w:rsid w:val="0006242D"/>
    <w:rPr>
      <w:rFonts w:ascii="Tahoma" w:eastAsia="Tahoma" w:hAnsi="Tahoma" w:cs="Tahoma"/>
      <w:sz w:val="25"/>
      <w:szCs w:val="25"/>
      <w:shd w:val="clear" w:color="auto" w:fill="FFFFFF"/>
    </w:rPr>
  </w:style>
  <w:style w:type="paragraph" w:customStyle="1" w:styleId="2480">
    <w:name w:val="Основной текст (248)"/>
    <w:basedOn w:val="a6"/>
    <w:link w:val="2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390">
    <w:name w:val="Основной текст (39)_"/>
    <w:link w:val="391"/>
    <w:locked/>
    <w:rsid w:val="0006242D"/>
    <w:rPr>
      <w:rFonts w:ascii="Trebuchet MS" w:eastAsia="Trebuchet MS" w:hAnsi="Trebuchet MS" w:cs="Trebuchet MS"/>
      <w:spacing w:val="-20"/>
      <w:sz w:val="24"/>
      <w:szCs w:val="24"/>
      <w:shd w:val="clear" w:color="auto" w:fill="FFFFFF"/>
      <w:lang w:val="en-US"/>
    </w:rPr>
  </w:style>
  <w:style w:type="paragraph" w:customStyle="1" w:styleId="391">
    <w:name w:val="Основной текст (39)"/>
    <w:basedOn w:val="a6"/>
    <w:link w:val="390"/>
    <w:rsid w:val="0006242D"/>
    <w:pPr>
      <w:shd w:val="clear" w:color="auto" w:fill="FFFFFF"/>
      <w:suppressAutoHyphens w:val="0"/>
      <w:spacing w:line="0" w:lineRule="atLeast"/>
      <w:contextualSpacing/>
    </w:pPr>
    <w:rPr>
      <w:rFonts w:ascii="Trebuchet MS" w:eastAsia="Trebuchet MS" w:hAnsi="Trebuchet MS" w:cs="Trebuchet MS"/>
      <w:spacing w:val="-20"/>
      <w:lang w:val="en-US" w:eastAsia="ru-RU"/>
    </w:rPr>
  </w:style>
  <w:style w:type="character" w:customStyle="1" w:styleId="400">
    <w:name w:val="Основной текст (40)_"/>
    <w:link w:val="401"/>
    <w:locked/>
    <w:rsid w:val="0006242D"/>
    <w:rPr>
      <w:sz w:val="9"/>
      <w:szCs w:val="9"/>
      <w:shd w:val="clear" w:color="auto" w:fill="FFFFFF"/>
    </w:rPr>
  </w:style>
  <w:style w:type="paragraph" w:customStyle="1" w:styleId="401">
    <w:name w:val="Основной текст (40)"/>
    <w:basedOn w:val="a6"/>
    <w:link w:val="400"/>
    <w:rsid w:val="0006242D"/>
    <w:pPr>
      <w:shd w:val="clear" w:color="auto" w:fill="FFFFFF"/>
      <w:suppressAutoHyphens w:val="0"/>
      <w:spacing w:line="0" w:lineRule="atLeast"/>
      <w:contextualSpacing/>
    </w:pPr>
    <w:rPr>
      <w:sz w:val="9"/>
      <w:szCs w:val="9"/>
      <w:lang w:eastAsia="ru-RU"/>
    </w:rPr>
  </w:style>
  <w:style w:type="character" w:customStyle="1" w:styleId="420">
    <w:name w:val="Основной текст (42)_"/>
    <w:link w:val="421"/>
    <w:locked/>
    <w:rsid w:val="0006242D"/>
    <w:rPr>
      <w:sz w:val="11"/>
      <w:szCs w:val="11"/>
      <w:shd w:val="clear" w:color="auto" w:fill="FFFFFF"/>
    </w:rPr>
  </w:style>
  <w:style w:type="paragraph" w:customStyle="1" w:styleId="421">
    <w:name w:val="Основной текст (42)"/>
    <w:basedOn w:val="a6"/>
    <w:link w:val="420"/>
    <w:rsid w:val="0006242D"/>
    <w:pPr>
      <w:shd w:val="clear" w:color="auto" w:fill="FFFFFF"/>
      <w:suppressAutoHyphens w:val="0"/>
      <w:spacing w:line="0" w:lineRule="atLeast"/>
      <w:contextualSpacing/>
    </w:pPr>
    <w:rPr>
      <w:sz w:val="11"/>
      <w:szCs w:val="11"/>
      <w:lang w:eastAsia="ru-RU"/>
    </w:rPr>
  </w:style>
  <w:style w:type="character" w:customStyle="1" w:styleId="412">
    <w:name w:val="Основной текст (41)_"/>
    <w:link w:val="413"/>
    <w:locked/>
    <w:rsid w:val="0006242D"/>
    <w:rPr>
      <w:sz w:val="11"/>
      <w:szCs w:val="11"/>
      <w:shd w:val="clear" w:color="auto" w:fill="FFFFFF"/>
    </w:rPr>
  </w:style>
  <w:style w:type="paragraph" w:customStyle="1" w:styleId="413">
    <w:name w:val="Основной текст (41)"/>
    <w:basedOn w:val="a6"/>
    <w:link w:val="412"/>
    <w:rsid w:val="0006242D"/>
    <w:pPr>
      <w:shd w:val="clear" w:color="auto" w:fill="FFFFFF"/>
      <w:suppressAutoHyphens w:val="0"/>
      <w:spacing w:line="0" w:lineRule="atLeast"/>
      <w:contextualSpacing/>
    </w:pPr>
    <w:rPr>
      <w:sz w:val="11"/>
      <w:szCs w:val="11"/>
      <w:lang w:eastAsia="ru-RU"/>
    </w:rPr>
  </w:style>
  <w:style w:type="character" w:customStyle="1" w:styleId="430">
    <w:name w:val="Основной текст (43)_"/>
    <w:link w:val="431"/>
    <w:locked/>
    <w:rsid w:val="0006242D"/>
    <w:rPr>
      <w:sz w:val="11"/>
      <w:szCs w:val="11"/>
      <w:shd w:val="clear" w:color="auto" w:fill="FFFFFF"/>
    </w:rPr>
  </w:style>
  <w:style w:type="paragraph" w:customStyle="1" w:styleId="431">
    <w:name w:val="Основной текст (43)"/>
    <w:basedOn w:val="a6"/>
    <w:link w:val="430"/>
    <w:rsid w:val="0006242D"/>
    <w:pPr>
      <w:shd w:val="clear" w:color="auto" w:fill="FFFFFF"/>
      <w:suppressAutoHyphens w:val="0"/>
      <w:spacing w:line="0" w:lineRule="atLeast"/>
      <w:contextualSpacing/>
    </w:pPr>
    <w:rPr>
      <w:sz w:val="11"/>
      <w:szCs w:val="11"/>
      <w:lang w:eastAsia="ru-RU"/>
    </w:rPr>
  </w:style>
  <w:style w:type="character" w:customStyle="1" w:styleId="440">
    <w:name w:val="Основной текст (44)_"/>
    <w:link w:val="441"/>
    <w:locked/>
    <w:rsid w:val="0006242D"/>
    <w:rPr>
      <w:sz w:val="10"/>
      <w:szCs w:val="10"/>
      <w:shd w:val="clear" w:color="auto" w:fill="FFFFFF"/>
    </w:rPr>
  </w:style>
  <w:style w:type="paragraph" w:customStyle="1" w:styleId="441">
    <w:name w:val="Основной текст (44)"/>
    <w:basedOn w:val="a6"/>
    <w:link w:val="440"/>
    <w:rsid w:val="0006242D"/>
    <w:pPr>
      <w:shd w:val="clear" w:color="auto" w:fill="FFFFFF"/>
      <w:suppressAutoHyphens w:val="0"/>
      <w:spacing w:line="0" w:lineRule="atLeast"/>
      <w:contextualSpacing/>
      <w:jc w:val="both"/>
    </w:pPr>
    <w:rPr>
      <w:sz w:val="10"/>
      <w:szCs w:val="10"/>
      <w:lang w:eastAsia="ru-RU"/>
    </w:rPr>
  </w:style>
  <w:style w:type="character" w:customStyle="1" w:styleId="450">
    <w:name w:val="Основной текст (45)_"/>
    <w:link w:val="451"/>
    <w:locked/>
    <w:rsid w:val="0006242D"/>
    <w:rPr>
      <w:sz w:val="9"/>
      <w:szCs w:val="9"/>
      <w:shd w:val="clear" w:color="auto" w:fill="FFFFFF"/>
    </w:rPr>
  </w:style>
  <w:style w:type="paragraph" w:customStyle="1" w:styleId="451">
    <w:name w:val="Основной текст (45)"/>
    <w:basedOn w:val="a6"/>
    <w:link w:val="450"/>
    <w:rsid w:val="0006242D"/>
    <w:pPr>
      <w:shd w:val="clear" w:color="auto" w:fill="FFFFFF"/>
      <w:suppressAutoHyphens w:val="0"/>
      <w:spacing w:line="0" w:lineRule="atLeast"/>
      <w:contextualSpacing/>
      <w:jc w:val="both"/>
    </w:pPr>
    <w:rPr>
      <w:sz w:val="9"/>
      <w:szCs w:val="9"/>
      <w:lang w:eastAsia="ru-RU"/>
    </w:rPr>
  </w:style>
  <w:style w:type="character" w:customStyle="1" w:styleId="46">
    <w:name w:val="Основной текст (46)_"/>
    <w:link w:val="460"/>
    <w:locked/>
    <w:rsid w:val="0006242D"/>
    <w:rPr>
      <w:sz w:val="25"/>
      <w:szCs w:val="25"/>
      <w:shd w:val="clear" w:color="auto" w:fill="FFFFFF"/>
    </w:rPr>
  </w:style>
  <w:style w:type="paragraph" w:customStyle="1" w:styleId="460">
    <w:name w:val="Основной текст (46)"/>
    <w:basedOn w:val="a6"/>
    <w:link w:val="46"/>
    <w:rsid w:val="0006242D"/>
    <w:pPr>
      <w:shd w:val="clear" w:color="auto" w:fill="FFFFFF"/>
      <w:suppressAutoHyphens w:val="0"/>
      <w:spacing w:line="0" w:lineRule="atLeast"/>
      <w:contextualSpacing/>
    </w:pPr>
    <w:rPr>
      <w:sz w:val="25"/>
      <w:szCs w:val="25"/>
      <w:lang w:eastAsia="ru-RU"/>
    </w:rPr>
  </w:style>
  <w:style w:type="character" w:customStyle="1" w:styleId="47">
    <w:name w:val="Основной текст (47)_"/>
    <w:link w:val="470"/>
    <w:locked/>
    <w:rsid w:val="0006242D"/>
    <w:rPr>
      <w:sz w:val="11"/>
      <w:szCs w:val="11"/>
      <w:shd w:val="clear" w:color="auto" w:fill="FFFFFF"/>
    </w:rPr>
  </w:style>
  <w:style w:type="paragraph" w:customStyle="1" w:styleId="470">
    <w:name w:val="Основной текст (47)"/>
    <w:basedOn w:val="a6"/>
    <w:link w:val="47"/>
    <w:rsid w:val="0006242D"/>
    <w:pPr>
      <w:shd w:val="clear" w:color="auto" w:fill="FFFFFF"/>
      <w:suppressAutoHyphens w:val="0"/>
      <w:spacing w:line="0" w:lineRule="atLeast"/>
      <w:contextualSpacing/>
      <w:jc w:val="both"/>
    </w:pPr>
    <w:rPr>
      <w:sz w:val="11"/>
      <w:szCs w:val="11"/>
      <w:lang w:eastAsia="ru-RU"/>
    </w:rPr>
  </w:style>
  <w:style w:type="paragraph" w:customStyle="1" w:styleId="84">
    <w:name w:val="Основной текст8"/>
    <w:basedOn w:val="a6"/>
    <w:rsid w:val="0006242D"/>
    <w:pPr>
      <w:shd w:val="clear" w:color="auto" w:fill="FFFFFF"/>
      <w:suppressAutoHyphens w:val="0"/>
      <w:spacing w:line="0" w:lineRule="atLeast"/>
      <w:ind w:hanging="700"/>
      <w:contextualSpacing/>
    </w:pPr>
    <w:rPr>
      <w:sz w:val="27"/>
      <w:szCs w:val="27"/>
      <w:lang w:eastAsia="en-US"/>
    </w:rPr>
  </w:style>
  <w:style w:type="character" w:customStyle="1" w:styleId="1ff2">
    <w:name w:val="Заголовок №1_"/>
    <w:link w:val="1ff3"/>
    <w:uiPriority w:val="99"/>
    <w:locked/>
    <w:rsid w:val="0006242D"/>
    <w:rPr>
      <w:rFonts w:ascii="Batang" w:eastAsia="Batang" w:hAnsi="Batang" w:cs="Batang"/>
      <w:b/>
      <w:bCs/>
      <w:shd w:val="clear" w:color="auto" w:fill="FFFFFF"/>
    </w:rPr>
  </w:style>
  <w:style w:type="paragraph" w:customStyle="1" w:styleId="1ff3">
    <w:name w:val="Заголовок №1"/>
    <w:basedOn w:val="a6"/>
    <w:link w:val="1ff2"/>
    <w:uiPriority w:val="99"/>
    <w:rsid w:val="0006242D"/>
    <w:pPr>
      <w:shd w:val="clear" w:color="auto" w:fill="FFFFFF"/>
      <w:suppressAutoHyphens w:val="0"/>
      <w:spacing w:before="300" w:after="300" w:line="240" w:lineRule="atLeast"/>
      <w:contextualSpacing/>
      <w:outlineLvl w:val="0"/>
    </w:pPr>
    <w:rPr>
      <w:rFonts w:ascii="Batang" w:eastAsia="Batang" w:hAnsi="Batang" w:cs="Batang"/>
      <w:b/>
      <w:bCs/>
      <w:sz w:val="20"/>
      <w:szCs w:val="20"/>
      <w:lang w:eastAsia="ru-RU"/>
    </w:rPr>
  </w:style>
  <w:style w:type="character" w:customStyle="1" w:styleId="2f8">
    <w:name w:val="Подпись к картинке (2)_"/>
    <w:link w:val="2f9"/>
    <w:uiPriority w:val="99"/>
    <w:locked/>
    <w:rsid w:val="0006242D"/>
    <w:rPr>
      <w:i/>
      <w:iCs/>
      <w:shd w:val="clear" w:color="auto" w:fill="FFFFFF"/>
    </w:rPr>
  </w:style>
  <w:style w:type="paragraph" w:customStyle="1" w:styleId="2f9">
    <w:name w:val="Подпись к картинке (2)"/>
    <w:basedOn w:val="a6"/>
    <w:link w:val="2f8"/>
    <w:uiPriority w:val="99"/>
    <w:rsid w:val="0006242D"/>
    <w:pPr>
      <w:shd w:val="clear" w:color="auto" w:fill="FFFFFF"/>
      <w:suppressAutoHyphens w:val="0"/>
      <w:spacing w:line="240" w:lineRule="atLeast"/>
      <w:contextualSpacing/>
    </w:pPr>
    <w:rPr>
      <w:i/>
      <w:iCs/>
      <w:sz w:val="20"/>
      <w:szCs w:val="20"/>
      <w:lang w:eastAsia="ru-RU"/>
    </w:rPr>
  </w:style>
  <w:style w:type="character" w:customStyle="1" w:styleId="270">
    <w:name w:val="Основной текст (27)_"/>
    <w:link w:val="271"/>
    <w:uiPriority w:val="99"/>
    <w:locked/>
    <w:rsid w:val="0006242D"/>
    <w:rPr>
      <w:b/>
      <w:bCs/>
      <w:sz w:val="30"/>
      <w:szCs w:val="30"/>
      <w:shd w:val="clear" w:color="auto" w:fill="FFFFFF"/>
    </w:rPr>
  </w:style>
  <w:style w:type="paragraph" w:customStyle="1" w:styleId="271">
    <w:name w:val="Основной текст (27)1"/>
    <w:basedOn w:val="a6"/>
    <w:link w:val="270"/>
    <w:uiPriority w:val="99"/>
    <w:rsid w:val="0006242D"/>
    <w:pPr>
      <w:shd w:val="clear" w:color="auto" w:fill="FFFFFF"/>
      <w:suppressAutoHyphens w:val="0"/>
      <w:spacing w:line="240" w:lineRule="atLeast"/>
      <w:contextualSpacing/>
    </w:pPr>
    <w:rPr>
      <w:b/>
      <w:bCs/>
      <w:sz w:val="30"/>
      <w:szCs w:val="30"/>
      <w:lang w:eastAsia="ru-RU"/>
    </w:rPr>
  </w:style>
  <w:style w:type="character" w:customStyle="1" w:styleId="214">
    <w:name w:val="Основной текст (21)_"/>
    <w:link w:val="215"/>
    <w:uiPriority w:val="99"/>
    <w:locked/>
    <w:rsid w:val="0006242D"/>
    <w:rPr>
      <w:sz w:val="31"/>
      <w:szCs w:val="31"/>
      <w:shd w:val="clear" w:color="auto" w:fill="FFFFFF"/>
    </w:rPr>
  </w:style>
  <w:style w:type="paragraph" w:customStyle="1" w:styleId="215">
    <w:name w:val="Основной текст (21)"/>
    <w:basedOn w:val="a6"/>
    <w:link w:val="214"/>
    <w:uiPriority w:val="99"/>
    <w:rsid w:val="0006242D"/>
    <w:pPr>
      <w:shd w:val="clear" w:color="auto" w:fill="FFFFFF"/>
      <w:suppressAutoHyphens w:val="0"/>
      <w:spacing w:line="240" w:lineRule="atLeast"/>
      <w:contextualSpacing/>
    </w:pPr>
    <w:rPr>
      <w:sz w:val="31"/>
      <w:szCs w:val="31"/>
      <w:lang w:eastAsia="ru-RU"/>
    </w:rPr>
  </w:style>
  <w:style w:type="character" w:customStyle="1" w:styleId="230">
    <w:name w:val="Основной текст (23)_"/>
    <w:link w:val="231"/>
    <w:uiPriority w:val="99"/>
    <w:locked/>
    <w:rsid w:val="0006242D"/>
    <w:rPr>
      <w:spacing w:val="-10"/>
      <w:sz w:val="33"/>
      <w:szCs w:val="33"/>
      <w:shd w:val="clear" w:color="auto" w:fill="FFFFFF"/>
    </w:rPr>
  </w:style>
  <w:style w:type="paragraph" w:customStyle="1" w:styleId="231">
    <w:name w:val="Основной текст (23)"/>
    <w:basedOn w:val="a6"/>
    <w:link w:val="230"/>
    <w:uiPriority w:val="99"/>
    <w:rsid w:val="0006242D"/>
    <w:pPr>
      <w:shd w:val="clear" w:color="auto" w:fill="FFFFFF"/>
      <w:suppressAutoHyphens w:val="0"/>
      <w:spacing w:line="240" w:lineRule="atLeast"/>
      <w:contextualSpacing/>
    </w:pPr>
    <w:rPr>
      <w:spacing w:val="-10"/>
      <w:sz w:val="33"/>
      <w:szCs w:val="33"/>
      <w:lang w:eastAsia="ru-RU"/>
    </w:rPr>
  </w:style>
  <w:style w:type="character" w:customStyle="1" w:styleId="2fa">
    <w:name w:val="Заголовок №2_"/>
    <w:link w:val="2fb"/>
    <w:locked/>
    <w:rsid w:val="0006242D"/>
    <w:rPr>
      <w:sz w:val="23"/>
      <w:szCs w:val="23"/>
      <w:shd w:val="clear" w:color="auto" w:fill="FFFFFF"/>
    </w:rPr>
  </w:style>
  <w:style w:type="paragraph" w:customStyle="1" w:styleId="2fb">
    <w:name w:val="Заголовок №2"/>
    <w:basedOn w:val="a6"/>
    <w:link w:val="2fa"/>
    <w:rsid w:val="0006242D"/>
    <w:pPr>
      <w:shd w:val="clear" w:color="auto" w:fill="FFFFFF"/>
      <w:suppressAutoHyphens w:val="0"/>
      <w:spacing w:before="300" w:line="278" w:lineRule="exact"/>
      <w:ind w:hanging="300"/>
      <w:contextualSpacing/>
      <w:jc w:val="both"/>
      <w:outlineLvl w:val="1"/>
    </w:pPr>
    <w:rPr>
      <w:sz w:val="23"/>
      <w:szCs w:val="23"/>
      <w:lang w:eastAsia="ru-RU"/>
    </w:rPr>
  </w:style>
  <w:style w:type="character" w:customStyle="1" w:styleId="48">
    <w:name w:val="Основной текст (48)_"/>
    <w:link w:val="480"/>
    <w:locked/>
    <w:rsid w:val="0006242D"/>
    <w:rPr>
      <w:rFonts w:ascii="Tahoma" w:eastAsia="Tahoma" w:hAnsi="Tahoma" w:cs="Tahoma"/>
      <w:sz w:val="25"/>
      <w:szCs w:val="25"/>
      <w:shd w:val="clear" w:color="auto" w:fill="FFFFFF"/>
    </w:rPr>
  </w:style>
  <w:style w:type="paragraph" w:customStyle="1" w:styleId="480">
    <w:name w:val="Основной текст (48)"/>
    <w:basedOn w:val="a6"/>
    <w:link w:val="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500">
    <w:name w:val="Основной текст (50)_"/>
    <w:link w:val="501"/>
    <w:locked/>
    <w:rsid w:val="0006242D"/>
    <w:rPr>
      <w:rFonts w:ascii="Courier New" w:eastAsia="Courier New" w:hAnsi="Courier New" w:cs="Courier New"/>
      <w:spacing w:val="-20"/>
      <w:sz w:val="30"/>
      <w:szCs w:val="30"/>
      <w:shd w:val="clear" w:color="auto" w:fill="FFFFFF"/>
    </w:rPr>
  </w:style>
  <w:style w:type="paragraph" w:customStyle="1" w:styleId="501">
    <w:name w:val="Основной текст (50)"/>
    <w:basedOn w:val="a6"/>
    <w:link w:val="5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20">
    <w:name w:val="Основной текст (52)_"/>
    <w:link w:val="521"/>
    <w:locked/>
    <w:rsid w:val="0006242D"/>
    <w:rPr>
      <w:rFonts w:ascii="Courier New" w:eastAsia="Courier New" w:hAnsi="Courier New" w:cs="Courier New"/>
      <w:spacing w:val="-30"/>
      <w:sz w:val="28"/>
      <w:szCs w:val="28"/>
      <w:shd w:val="clear" w:color="auto" w:fill="FFFFFF"/>
    </w:rPr>
  </w:style>
  <w:style w:type="paragraph" w:customStyle="1" w:styleId="521">
    <w:name w:val="Основной текст (52)"/>
    <w:basedOn w:val="a6"/>
    <w:link w:val="520"/>
    <w:rsid w:val="0006242D"/>
    <w:pPr>
      <w:shd w:val="clear" w:color="auto" w:fill="FFFFFF"/>
      <w:suppressAutoHyphens w:val="0"/>
      <w:spacing w:line="0" w:lineRule="atLeast"/>
      <w:contextualSpacing/>
    </w:pPr>
    <w:rPr>
      <w:rFonts w:ascii="Courier New" w:eastAsia="Courier New" w:hAnsi="Courier New" w:cs="Courier New"/>
      <w:spacing w:val="-30"/>
      <w:sz w:val="28"/>
      <w:szCs w:val="28"/>
      <w:lang w:eastAsia="ru-RU"/>
    </w:rPr>
  </w:style>
  <w:style w:type="character" w:customStyle="1" w:styleId="510">
    <w:name w:val="Основной текст (51)_"/>
    <w:link w:val="511"/>
    <w:locked/>
    <w:rsid w:val="0006242D"/>
    <w:rPr>
      <w:rFonts w:ascii="Courier New" w:eastAsia="Courier New" w:hAnsi="Courier New" w:cs="Courier New"/>
      <w:spacing w:val="-20"/>
      <w:sz w:val="29"/>
      <w:szCs w:val="29"/>
      <w:shd w:val="clear" w:color="auto" w:fill="FFFFFF"/>
    </w:rPr>
  </w:style>
  <w:style w:type="paragraph" w:customStyle="1" w:styleId="511">
    <w:name w:val="Основной текст (51)"/>
    <w:basedOn w:val="a6"/>
    <w:link w:val="5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30">
    <w:name w:val="Основной текст (53)_"/>
    <w:link w:val="531"/>
    <w:locked/>
    <w:rsid w:val="0006242D"/>
    <w:rPr>
      <w:rFonts w:ascii="Courier New" w:eastAsia="Courier New" w:hAnsi="Courier New" w:cs="Courier New"/>
      <w:spacing w:val="-20"/>
      <w:sz w:val="30"/>
      <w:szCs w:val="30"/>
      <w:shd w:val="clear" w:color="auto" w:fill="FFFFFF"/>
    </w:rPr>
  </w:style>
  <w:style w:type="paragraph" w:customStyle="1" w:styleId="531">
    <w:name w:val="Основной текст (53)"/>
    <w:basedOn w:val="a6"/>
    <w:link w:val="53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49">
    <w:name w:val="Основной текст (49)_"/>
    <w:link w:val="490"/>
    <w:locked/>
    <w:rsid w:val="0006242D"/>
    <w:rPr>
      <w:rFonts w:ascii="Courier New" w:eastAsia="Courier New" w:hAnsi="Courier New" w:cs="Courier New"/>
      <w:spacing w:val="-20"/>
      <w:sz w:val="29"/>
      <w:szCs w:val="29"/>
      <w:shd w:val="clear" w:color="auto" w:fill="FFFFFF"/>
    </w:rPr>
  </w:style>
  <w:style w:type="paragraph" w:customStyle="1" w:styleId="490">
    <w:name w:val="Основной текст (49)"/>
    <w:basedOn w:val="a6"/>
    <w:link w:val="49"/>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40">
    <w:name w:val="Основной текст (54)_"/>
    <w:link w:val="541"/>
    <w:locked/>
    <w:rsid w:val="0006242D"/>
    <w:rPr>
      <w:rFonts w:ascii="Courier New" w:eastAsia="Courier New" w:hAnsi="Courier New" w:cs="Courier New"/>
      <w:spacing w:val="-20"/>
      <w:sz w:val="30"/>
      <w:szCs w:val="30"/>
      <w:shd w:val="clear" w:color="auto" w:fill="FFFFFF"/>
    </w:rPr>
  </w:style>
  <w:style w:type="paragraph" w:customStyle="1" w:styleId="541">
    <w:name w:val="Основной текст (54)"/>
    <w:basedOn w:val="a6"/>
    <w:link w:val="54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9">
    <w:name w:val="Основной текст (59)_"/>
    <w:link w:val="590"/>
    <w:locked/>
    <w:rsid w:val="0006242D"/>
    <w:rPr>
      <w:rFonts w:ascii="Courier New" w:eastAsia="Courier New" w:hAnsi="Courier New" w:cs="Courier New"/>
      <w:spacing w:val="-20"/>
      <w:sz w:val="28"/>
      <w:szCs w:val="28"/>
      <w:shd w:val="clear" w:color="auto" w:fill="FFFFFF"/>
    </w:rPr>
  </w:style>
  <w:style w:type="paragraph" w:customStyle="1" w:styleId="590">
    <w:name w:val="Основной текст (59)"/>
    <w:basedOn w:val="a6"/>
    <w:link w:val="59"/>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10">
    <w:name w:val="Основной текст (61)_"/>
    <w:link w:val="611"/>
    <w:locked/>
    <w:rsid w:val="0006242D"/>
    <w:rPr>
      <w:rFonts w:ascii="Courier New" w:eastAsia="Courier New" w:hAnsi="Courier New" w:cs="Courier New"/>
      <w:spacing w:val="-20"/>
      <w:sz w:val="29"/>
      <w:szCs w:val="29"/>
      <w:shd w:val="clear" w:color="auto" w:fill="FFFFFF"/>
    </w:rPr>
  </w:style>
  <w:style w:type="paragraph" w:customStyle="1" w:styleId="611">
    <w:name w:val="Основной текст (61)"/>
    <w:basedOn w:val="a6"/>
    <w:link w:val="6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5">
    <w:name w:val="Основной текст (55)_"/>
    <w:link w:val="550"/>
    <w:locked/>
    <w:rsid w:val="0006242D"/>
    <w:rPr>
      <w:rFonts w:ascii="Courier New" w:eastAsia="Courier New" w:hAnsi="Courier New" w:cs="Courier New"/>
      <w:spacing w:val="-20"/>
      <w:sz w:val="31"/>
      <w:szCs w:val="31"/>
      <w:shd w:val="clear" w:color="auto" w:fill="FFFFFF"/>
    </w:rPr>
  </w:style>
  <w:style w:type="paragraph" w:customStyle="1" w:styleId="550">
    <w:name w:val="Основной текст (55)"/>
    <w:basedOn w:val="a6"/>
    <w:link w:val="55"/>
    <w:rsid w:val="0006242D"/>
    <w:pPr>
      <w:shd w:val="clear" w:color="auto" w:fill="FFFFFF"/>
      <w:suppressAutoHyphens w:val="0"/>
      <w:spacing w:line="0" w:lineRule="atLeast"/>
      <w:contextualSpacing/>
    </w:pPr>
    <w:rPr>
      <w:rFonts w:ascii="Courier New" w:eastAsia="Courier New" w:hAnsi="Courier New" w:cs="Courier New"/>
      <w:spacing w:val="-20"/>
      <w:sz w:val="31"/>
      <w:szCs w:val="31"/>
      <w:lang w:eastAsia="ru-RU"/>
    </w:rPr>
  </w:style>
  <w:style w:type="character" w:customStyle="1" w:styleId="58">
    <w:name w:val="Основной текст (58)_"/>
    <w:link w:val="580"/>
    <w:locked/>
    <w:rsid w:val="0006242D"/>
    <w:rPr>
      <w:rFonts w:ascii="Courier New" w:eastAsia="Courier New" w:hAnsi="Courier New" w:cs="Courier New"/>
      <w:spacing w:val="-20"/>
      <w:sz w:val="30"/>
      <w:szCs w:val="30"/>
      <w:shd w:val="clear" w:color="auto" w:fill="FFFFFF"/>
    </w:rPr>
  </w:style>
  <w:style w:type="paragraph" w:customStyle="1" w:styleId="580">
    <w:name w:val="Основной текст (58)"/>
    <w:basedOn w:val="a6"/>
    <w:link w:val="58"/>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7">
    <w:name w:val="Основной текст (57)_"/>
    <w:link w:val="570"/>
    <w:locked/>
    <w:rsid w:val="0006242D"/>
    <w:rPr>
      <w:rFonts w:ascii="Courier New" w:eastAsia="Courier New" w:hAnsi="Courier New" w:cs="Courier New"/>
      <w:spacing w:val="-20"/>
      <w:sz w:val="29"/>
      <w:szCs w:val="29"/>
      <w:shd w:val="clear" w:color="auto" w:fill="FFFFFF"/>
    </w:rPr>
  </w:style>
  <w:style w:type="paragraph" w:customStyle="1" w:styleId="570">
    <w:name w:val="Основной текст (57)"/>
    <w:basedOn w:val="a6"/>
    <w:link w:val="57"/>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6">
    <w:name w:val="Основной текст (56)_"/>
    <w:link w:val="560"/>
    <w:locked/>
    <w:rsid w:val="0006242D"/>
    <w:rPr>
      <w:rFonts w:ascii="Courier New" w:eastAsia="Courier New" w:hAnsi="Courier New" w:cs="Courier New"/>
      <w:spacing w:val="-20"/>
      <w:sz w:val="30"/>
      <w:szCs w:val="30"/>
      <w:shd w:val="clear" w:color="auto" w:fill="FFFFFF"/>
    </w:rPr>
  </w:style>
  <w:style w:type="paragraph" w:customStyle="1" w:styleId="560">
    <w:name w:val="Основной текст (56)"/>
    <w:basedOn w:val="a6"/>
    <w:link w:val="56"/>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40">
    <w:name w:val="Основной текст (64)_"/>
    <w:link w:val="641"/>
    <w:locked/>
    <w:rsid w:val="0006242D"/>
    <w:rPr>
      <w:rFonts w:ascii="Courier New" w:eastAsia="Courier New" w:hAnsi="Courier New" w:cs="Courier New"/>
      <w:spacing w:val="-20"/>
      <w:sz w:val="28"/>
      <w:szCs w:val="28"/>
      <w:shd w:val="clear" w:color="auto" w:fill="FFFFFF"/>
    </w:rPr>
  </w:style>
  <w:style w:type="paragraph" w:customStyle="1" w:styleId="641">
    <w:name w:val="Основной текст (64)"/>
    <w:basedOn w:val="a6"/>
    <w:link w:val="640"/>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30">
    <w:name w:val="Основной текст (63)_"/>
    <w:link w:val="631"/>
    <w:locked/>
    <w:rsid w:val="0006242D"/>
    <w:rPr>
      <w:rFonts w:ascii="Courier New" w:eastAsia="Courier New" w:hAnsi="Courier New" w:cs="Courier New"/>
      <w:spacing w:val="-20"/>
      <w:sz w:val="29"/>
      <w:szCs w:val="29"/>
      <w:shd w:val="clear" w:color="auto" w:fill="FFFFFF"/>
    </w:rPr>
  </w:style>
  <w:style w:type="paragraph" w:customStyle="1" w:styleId="631">
    <w:name w:val="Основной текст (63)"/>
    <w:basedOn w:val="a6"/>
    <w:link w:val="63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600">
    <w:name w:val="Основной текст (60)_"/>
    <w:link w:val="601"/>
    <w:locked/>
    <w:rsid w:val="0006242D"/>
    <w:rPr>
      <w:rFonts w:ascii="Courier New" w:eastAsia="Courier New" w:hAnsi="Courier New" w:cs="Courier New"/>
      <w:spacing w:val="-20"/>
      <w:sz w:val="30"/>
      <w:szCs w:val="30"/>
      <w:shd w:val="clear" w:color="auto" w:fill="FFFFFF"/>
    </w:rPr>
  </w:style>
  <w:style w:type="paragraph" w:customStyle="1" w:styleId="601">
    <w:name w:val="Основной текст (60)"/>
    <w:basedOn w:val="a6"/>
    <w:link w:val="6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20">
    <w:name w:val="Основной текст (62)_"/>
    <w:link w:val="621"/>
    <w:locked/>
    <w:rsid w:val="0006242D"/>
    <w:rPr>
      <w:rFonts w:ascii="Courier New" w:eastAsia="Courier New" w:hAnsi="Courier New" w:cs="Courier New"/>
      <w:spacing w:val="-20"/>
      <w:sz w:val="30"/>
      <w:szCs w:val="30"/>
      <w:shd w:val="clear" w:color="auto" w:fill="FFFFFF"/>
    </w:rPr>
  </w:style>
  <w:style w:type="paragraph" w:customStyle="1" w:styleId="621">
    <w:name w:val="Основной текст (62)"/>
    <w:basedOn w:val="a6"/>
    <w:link w:val="62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220">
    <w:name w:val="Заголовок №2 (2)_"/>
    <w:link w:val="221"/>
    <w:locked/>
    <w:rsid w:val="0006242D"/>
    <w:rPr>
      <w:sz w:val="23"/>
      <w:szCs w:val="23"/>
      <w:shd w:val="clear" w:color="auto" w:fill="FFFFFF"/>
    </w:rPr>
  </w:style>
  <w:style w:type="paragraph" w:customStyle="1" w:styleId="221">
    <w:name w:val="Заголовок №2 (2)"/>
    <w:basedOn w:val="a6"/>
    <w:link w:val="220"/>
    <w:rsid w:val="0006242D"/>
    <w:pPr>
      <w:shd w:val="clear" w:color="auto" w:fill="FFFFFF"/>
      <w:suppressAutoHyphens w:val="0"/>
      <w:spacing w:line="278" w:lineRule="exact"/>
      <w:ind w:firstLine="680"/>
      <w:contextualSpacing/>
      <w:outlineLvl w:val="1"/>
    </w:pPr>
    <w:rPr>
      <w:sz w:val="23"/>
      <w:szCs w:val="23"/>
      <w:lang w:eastAsia="ru-RU"/>
    </w:rPr>
  </w:style>
  <w:style w:type="paragraph" w:customStyle="1" w:styleId="title12">
    <w:name w:val="title12"/>
    <w:basedOn w:val="a6"/>
    <w:uiPriority w:val="99"/>
    <w:rsid w:val="0006242D"/>
    <w:pPr>
      <w:suppressAutoHyphens w:val="0"/>
      <w:spacing w:before="100" w:beforeAutospacing="1" w:after="100" w:afterAutospacing="1"/>
      <w:contextualSpacing/>
    </w:pPr>
    <w:rPr>
      <w:lang w:eastAsia="ru-RU"/>
    </w:rPr>
  </w:style>
  <w:style w:type="character" w:customStyle="1" w:styleId="affffff">
    <w:name w:val="таблица Знак"/>
    <w:link w:val="affffff0"/>
    <w:locked/>
    <w:rsid w:val="0006242D"/>
    <w:rPr>
      <w:color w:val="000000"/>
      <w:sz w:val="24"/>
      <w:lang w:val="x-none"/>
    </w:rPr>
  </w:style>
  <w:style w:type="paragraph" w:customStyle="1" w:styleId="affffff0">
    <w:name w:val="таблица"/>
    <w:basedOn w:val="a6"/>
    <w:link w:val="affffff"/>
    <w:qFormat/>
    <w:rsid w:val="0006242D"/>
    <w:pPr>
      <w:suppressAutoHyphens w:val="0"/>
      <w:contextualSpacing/>
      <w:jc w:val="center"/>
    </w:pPr>
    <w:rPr>
      <w:color w:val="000000"/>
      <w:szCs w:val="20"/>
      <w:lang w:val="x-none" w:eastAsia="ru-RU"/>
    </w:rPr>
  </w:style>
  <w:style w:type="character" w:customStyle="1" w:styleId="affffff1">
    <w:name w:val="Таблица Знак"/>
    <w:link w:val="affffff2"/>
    <w:locked/>
    <w:rsid w:val="0006242D"/>
    <w:rPr>
      <w:b/>
      <w:bCs/>
      <w:color w:val="000000"/>
      <w:lang w:val="x-none"/>
    </w:rPr>
  </w:style>
  <w:style w:type="paragraph" w:customStyle="1" w:styleId="affffff2">
    <w:name w:val="Таблица"/>
    <w:basedOn w:val="a6"/>
    <w:link w:val="affffff1"/>
    <w:qFormat/>
    <w:rsid w:val="0006242D"/>
    <w:pPr>
      <w:suppressAutoHyphens w:val="0"/>
      <w:contextualSpacing/>
      <w:jc w:val="center"/>
    </w:pPr>
    <w:rPr>
      <w:b/>
      <w:bCs/>
      <w:color w:val="000000"/>
      <w:sz w:val="20"/>
      <w:szCs w:val="20"/>
      <w:lang w:val="x-none" w:eastAsia="ru-RU"/>
    </w:rPr>
  </w:style>
  <w:style w:type="paragraph" w:customStyle="1" w:styleId="2fc">
    <w:name w:val="Стиль2"/>
    <w:basedOn w:val="a6"/>
    <w:rsid w:val="0006242D"/>
    <w:pPr>
      <w:suppressAutoHyphens w:val="0"/>
      <w:contextualSpacing/>
      <w:jc w:val="both"/>
    </w:pPr>
    <w:rPr>
      <w:rFonts w:cs="Arial"/>
      <w:szCs w:val="22"/>
      <w:lang w:eastAsia="ar-SA"/>
    </w:rPr>
  </w:style>
  <w:style w:type="paragraph" w:customStyle="1" w:styleId="3f">
    <w:name w:val="Стиль3"/>
    <w:rsid w:val="0006242D"/>
    <w:pPr>
      <w:jc w:val="center"/>
    </w:pPr>
    <w:rPr>
      <w:sz w:val="24"/>
      <w:szCs w:val="24"/>
    </w:rPr>
  </w:style>
  <w:style w:type="paragraph" w:customStyle="1" w:styleId="2fd">
    <w:name w:val="Приложение2"/>
    <w:basedOn w:val="1"/>
    <w:rsid w:val="0006242D"/>
    <w:pPr>
      <w:pageBreakBefore/>
      <w:numPr>
        <w:numId w:val="0"/>
      </w:numPr>
      <w:spacing w:after="400"/>
      <w:ind w:left="432"/>
      <w:contextualSpacing/>
      <w:jc w:val="both"/>
    </w:pPr>
    <w:rPr>
      <w:rFonts w:ascii="Arial" w:hAnsi="Arial"/>
      <w:b/>
      <w:bCs/>
      <w:caps/>
      <w:kern w:val="2"/>
      <w:sz w:val="32"/>
      <w:szCs w:val="32"/>
      <w:lang w:val="x-none" w:eastAsia="ar-SA"/>
    </w:rPr>
  </w:style>
  <w:style w:type="paragraph" w:customStyle="1" w:styleId="ConsPlusTitle">
    <w:name w:val="ConsPlusTitle"/>
    <w:link w:val="ConsPlusTitle0"/>
    <w:rsid w:val="0006242D"/>
    <w:pPr>
      <w:widowControl w:val="0"/>
      <w:suppressAutoHyphens/>
      <w:autoSpaceDE w:val="0"/>
    </w:pPr>
    <w:rPr>
      <w:rFonts w:ascii="Arial" w:eastAsia="Arial" w:hAnsi="Arial" w:cs="Arial"/>
      <w:b/>
      <w:bCs/>
      <w:lang w:eastAsia="ar-SA"/>
    </w:rPr>
  </w:style>
  <w:style w:type="paragraph" w:customStyle="1" w:styleId="1ff4">
    <w:name w:val="заголовок 1"/>
    <w:basedOn w:val="a6"/>
    <w:next w:val="a6"/>
    <w:rsid w:val="0006242D"/>
    <w:pPr>
      <w:keepNext/>
      <w:suppressAutoHyphens w:val="0"/>
      <w:autoSpaceDE w:val="0"/>
      <w:spacing w:line="240" w:lineRule="atLeast"/>
      <w:contextualSpacing/>
      <w:jc w:val="center"/>
    </w:pPr>
    <w:rPr>
      <w:spacing w:val="20"/>
      <w:sz w:val="36"/>
      <w:szCs w:val="36"/>
      <w:lang w:eastAsia="ar-SA"/>
    </w:rPr>
  </w:style>
  <w:style w:type="paragraph" w:customStyle="1" w:styleId="CharChar0">
    <w:name w:val="Знак Знак Знак Char Char"/>
    <w:basedOn w:val="a6"/>
    <w:rsid w:val="0006242D"/>
    <w:pPr>
      <w:suppressAutoHyphens w:val="0"/>
      <w:spacing w:after="160" w:line="240" w:lineRule="exact"/>
      <w:contextualSpacing/>
    </w:pPr>
    <w:rPr>
      <w:rFonts w:ascii="Verdana" w:hAnsi="Verdana" w:cs="Verdana"/>
      <w:sz w:val="20"/>
      <w:szCs w:val="20"/>
      <w:lang w:val="en-US" w:eastAsia="ar-SA"/>
    </w:rPr>
  </w:style>
  <w:style w:type="paragraph" w:customStyle="1" w:styleId="710">
    <w:name w:val="Заголовок 71"/>
    <w:basedOn w:val="a6"/>
    <w:next w:val="a6"/>
    <w:qFormat/>
    <w:rsid w:val="0006242D"/>
    <w:pPr>
      <w:keepNext/>
      <w:keepLines/>
      <w:suppressAutoHyphens w:val="0"/>
      <w:spacing w:before="200" w:line="360" w:lineRule="auto"/>
      <w:contextualSpacing/>
      <w:jc w:val="both"/>
      <w:outlineLvl w:val="6"/>
    </w:pPr>
    <w:rPr>
      <w:rFonts w:ascii="Cambria" w:hAnsi="Cambria"/>
      <w:i/>
      <w:iCs/>
      <w:color w:val="404040"/>
      <w:sz w:val="28"/>
      <w:szCs w:val="22"/>
      <w:lang w:eastAsia="en-US"/>
    </w:rPr>
  </w:style>
  <w:style w:type="paragraph" w:customStyle="1" w:styleId="810">
    <w:name w:val="Заголовок 81"/>
    <w:basedOn w:val="a6"/>
    <w:next w:val="a6"/>
    <w:qFormat/>
    <w:rsid w:val="0006242D"/>
    <w:pPr>
      <w:keepNext/>
      <w:keepLines/>
      <w:suppressAutoHyphens w:val="0"/>
      <w:spacing w:before="200" w:line="360" w:lineRule="auto"/>
      <w:contextualSpacing/>
      <w:jc w:val="both"/>
      <w:outlineLvl w:val="7"/>
    </w:pPr>
    <w:rPr>
      <w:rFonts w:ascii="Cambria" w:hAnsi="Cambria"/>
      <w:color w:val="404040"/>
      <w:sz w:val="20"/>
      <w:szCs w:val="20"/>
      <w:lang w:eastAsia="en-US"/>
    </w:rPr>
  </w:style>
  <w:style w:type="paragraph" w:customStyle="1" w:styleId="style13379514330000000559msonormal">
    <w:name w:val="style_13379514330000000559msonormal"/>
    <w:basedOn w:val="a6"/>
    <w:rsid w:val="0006242D"/>
    <w:pPr>
      <w:suppressAutoHyphens w:val="0"/>
      <w:spacing w:before="100" w:beforeAutospacing="1" w:after="100" w:afterAutospacing="1"/>
      <w:contextualSpacing/>
    </w:pPr>
    <w:rPr>
      <w:lang w:eastAsia="ru-RU"/>
    </w:rPr>
  </w:style>
  <w:style w:type="paragraph" w:customStyle="1" w:styleId="affffff3">
    <w:name w:val="Таблицы (моноширинный)"/>
    <w:basedOn w:val="a6"/>
    <w:next w:val="a6"/>
    <w:rsid w:val="0006242D"/>
    <w:pPr>
      <w:suppressAutoHyphens w:val="0"/>
      <w:autoSpaceDE w:val="0"/>
      <w:autoSpaceDN w:val="0"/>
      <w:adjustRightInd w:val="0"/>
      <w:contextualSpacing/>
      <w:jc w:val="both"/>
    </w:pPr>
    <w:rPr>
      <w:rFonts w:ascii="Courier New" w:eastAsia="Calibri" w:hAnsi="Courier New" w:cs="Courier New"/>
      <w:sz w:val="22"/>
      <w:szCs w:val="22"/>
      <w:lang w:eastAsia="en-US"/>
    </w:rPr>
  </w:style>
  <w:style w:type="paragraph" w:customStyle="1" w:styleId="Style99">
    <w:name w:val="Style99"/>
    <w:basedOn w:val="a6"/>
    <w:uiPriority w:val="99"/>
    <w:rsid w:val="0006242D"/>
    <w:pPr>
      <w:suppressAutoHyphens w:val="0"/>
      <w:spacing w:line="278" w:lineRule="exact"/>
      <w:ind w:firstLine="710"/>
      <w:contextualSpacing/>
      <w:jc w:val="both"/>
    </w:pPr>
    <w:rPr>
      <w:rFonts w:ascii="Arial" w:eastAsia="Arial" w:hAnsi="Arial" w:cs="Arial"/>
      <w:sz w:val="20"/>
      <w:szCs w:val="20"/>
      <w:lang w:eastAsia="ru-RU"/>
    </w:rPr>
  </w:style>
  <w:style w:type="paragraph" w:customStyle="1" w:styleId="xl138">
    <w:name w:val="xl138"/>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39">
    <w:name w:val="xl139"/>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0">
    <w:name w:val="xl140"/>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1">
    <w:name w:val="xl141"/>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42">
    <w:name w:val="xl142"/>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43">
    <w:name w:val="xl143"/>
    <w:basedOn w:val="a6"/>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44">
    <w:name w:val="xl144"/>
    <w:basedOn w:val="a6"/>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5">
    <w:name w:val="xl145"/>
    <w:basedOn w:val="a6"/>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46">
    <w:name w:val="xl146"/>
    <w:basedOn w:val="a6"/>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47">
    <w:name w:val="xl147"/>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8">
    <w:name w:val="xl148"/>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s10">
    <w:name w:val="s_1"/>
    <w:basedOn w:val="a6"/>
    <w:uiPriority w:val="99"/>
    <w:rsid w:val="0006242D"/>
    <w:pPr>
      <w:suppressAutoHyphens w:val="0"/>
      <w:spacing w:before="100" w:beforeAutospacing="1" w:after="100" w:afterAutospacing="1"/>
      <w:contextualSpacing/>
    </w:pPr>
    <w:rPr>
      <w:lang w:eastAsia="ru-RU"/>
    </w:rPr>
  </w:style>
  <w:style w:type="character" w:customStyle="1" w:styleId="affffff4">
    <w:name w:val="основной Знак"/>
    <w:link w:val="affffff5"/>
    <w:locked/>
    <w:rsid w:val="0006242D"/>
    <w:rPr>
      <w:sz w:val="24"/>
      <w:szCs w:val="24"/>
      <w:lang w:val="x-none" w:eastAsia="x-none"/>
    </w:rPr>
  </w:style>
  <w:style w:type="paragraph" w:customStyle="1" w:styleId="affffff5">
    <w:name w:val="основной"/>
    <w:basedOn w:val="a6"/>
    <w:link w:val="affffff4"/>
    <w:qFormat/>
    <w:rsid w:val="0006242D"/>
    <w:pPr>
      <w:suppressAutoHyphens w:val="0"/>
      <w:spacing w:line="360" w:lineRule="auto"/>
      <w:ind w:firstLine="567"/>
      <w:contextualSpacing/>
      <w:jc w:val="both"/>
    </w:pPr>
    <w:rPr>
      <w:lang w:val="x-none" w:eastAsia="x-none"/>
    </w:rPr>
  </w:style>
  <w:style w:type="character" w:customStyle="1" w:styleId="2fe">
    <w:name w:val="Основной текст (2)_"/>
    <w:link w:val="2ff"/>
    <w:locked/>
    <w:rsid w:val="0006242D"/>
    <w:rPr>
      <w:sz w:val="17"/>
      <w:szCs w:val="17"/>
      <w:shd w:val="clear" w:color="auto" w:fill="FFFFFF"/>
    </w:rPr>
  </w:style>
  <w:style w:type="paragraph" w:customStyle="1" w:styleId="2ff">
    <w:name w:val="Основной текст (2)"/>
    <w:basedOn w:val="a6"/>
    <w:link w:val="2fe"/>
    <w:rsid w:val="0006242D"/>
    <w:pPr>
      <w:shd w:val="clear" w:color="auto" w:fill="FFFFFF"/>
      <w:suppressAutoHyphens w:val="0"/>
      <w:spacing w:after="480" w:line="205" w:lineRule="exact"/>
      <w:contextualSpacing/>
      <w:jc w:val="center"/>
    </w:pPr>
    <w:rPr>
      <w:sz w:val="17"/>
      <w:szCs w:val="17"/>
      <w:lang w:eastAsia="ru-RU"/>
    </w:rPr>
  </w:style>
  <w:style w:type="paragraph" w:customStyle="1" w:styleId="affffff6">
    <w:name w:val="Табличный"/>
    <w:basedOn w:val="a6"/>
    <w:uiPriority w:val="99"/>
    <w:rsid w:val="0006242D"/>
    <w:pPr>
      <w:widowControl w:val="0"/>
      <w:suppressAutoHyphens w:val="0"/>
      <w:autoSpaceDE w:val="0"/>
      <w:autoSpaceDN w:val="0"/>
      <w:adjustRightInd w:val="0"/>
      <w:contextualSpacing/>
      <w:jc w:val="center"/>
    </w:pPr>
    <w:rPr>
      <w:rFonts w:ascii="Arial" w:hAnsi="Arial"/>
      <w:sz w:val="20"/>
      <w:szCs w:val="20"/>
      <w:lang w:eastAsia="ru-RU"/>
    </w:rPr>
  </w:style>
  <w:style w:type="character" w:customStyle="1" w:styleId="142">
    <w:name w:val="14 Знак"/>
    <w:link w:val="143"/>
    <w:locked/>
    <w:rsid w:val="0006242D"/>
    <w:rPr>
      <w:sz w:val="28"/>
      <w:szCs w:val="28"/>
      <w:lang w:val="x-none"/>
    </w:rPr>
  </w:style>
  <w:style w:type="paragraph" w:customStyle="1" w:styleId="143">
    <w:name w:val="14"/>
    <w:basedOn w:val="S2"/>
    <w:link w:val="142"/>
    <w:qFormat/>
    <w:rsid w:val="0006242D"/>
    <w:pPr>
      <w:spacing w:line="300" w:lineRule="auto"/>
      <w:contextualSpacing/>
    </w:pPr>
    <w:rPr>
      <w:sz w:val="28"/>
      <w:szCs w:val="28"/>
      <w:lang w:val="x-none"/>
    </w:rPr>
  </w:style>
  <w:style w:type="character" w:customStyle="1" w:styleId="affffff7">
    <w:name w:val="Раздел Знак"/>
    <w:link w:val="a1"/>
    <w:uiPriority w:val="99"/>
    <w:locked/>
    <w:rsid w:val="0006242D"/>
    <w:rPr>
      <w:rFonts w:ascii="Cambria" w:hAnsi="Cambria"/>
      <w:i/>
      <w:iCs/>
      <w:color w:val="4F81BD"/>
      <w:spacing w:val="15"/>
      <w:sz w:val="24"/>
      <w:szCs w:val="24"/>
    </w:rPr>
  </w:style>
  <w:style w:type="paragraph" w:customStyle="1" w:styleId="a1">
    <w:name w:val="Раздел"/>
    <w:basedOn w:val="afff5"/>
    <w:link w:val="affffff7"/>
    <w:uiPriority w:val="99"/>
    <w:qFormat/>
    <w:rsid w:val="0006242D"/>
    <w:pPr>
      <w:numPr>
        <w:ilvl w:val="0"/>
        <w:numId w:val="7"/>
      </w:numPr>
      <w:ind w:left="0" w:firstLine="0"/>
    </w:pPr>
    <w:rPr>
      <w:rFonts w:ascii="Cambria" w:eastAsia="Times New Roman" w:hAnsi="Cambria" w:cs="Times New Roman"/>
      <w:color w:val="4F81BD"/>
      <w:lang w:eastAsia="ru-RU"/>
    </w:rPr>
  </w:style>
  <w:style w:type="paragraph" w:customStyle="1" w:styleId="Style2">
    <w:name w:val="Style2"/>
    <w:basedOn w:val="a6"/>
    <w:uiPriority w:val="99"/>
    <w:rsid w:val="0006242D"/>
    <w:pPr>
      <w:widowControl w:val="0"/>
      <w:suppressAutoHyphens w:val="0"/>
      <w:autoSpaceDE w:val="0"/>
      <w:autoSpaceDN w:val="0"/>
      <w:adjustRightInd w:val="0"/>
      <w:contextualSpacing/>
    </w:pPr>
    <w:rPr>
      <w:lang w:eastAsia="ru-RU"/>
    </w:rPr>
  </w:style>
  <w:style w:type="paragraph" w:customStyle="1" w:styleId="affffff8">
    <w:name w:val="КАТ_обычный"/>
    <w:basedOn w:val="a6"/>
    <w:qFormat/>
    <w:rsid w:val="0006242D"/>
    <w:pPr>
      <w:suppressAutoHyphens w:val="0"/>
      <w:spacing w:before="60" w:after="60" w:line="276" w:lineRule="auto"/>
      <w:contextualSpacing/>
    </w:pPr>
    <w:rPr>
      <w:szCs w:val="22"/>
      <w:lang w:eastAsia="ru-RU"/>
    </w:rPr>
  </w:style>
  <w:style w:type="character" w:customStyle="1" w:styleId="NoSpacingChar">
    <w:name w:val="No Spacing Char"/>
    <w:link w:val="1ff5"/>
    <w:locked/>
    <w:rsid w:val="0006242D"/>
    <w:rPr>
      <w:sz w:val="24"/>
      <w:szCs w:val="32"/>
      <w:lang w:val="en-US" w:eastAsia="x-none"/>
    </w:rPr>
  </w:style>
  <w:style w:type="paragraph" w:customStyle="1" w:styleId="1ff5">
    <w:name w:val="Без интервала1"/>
    <w:basedOn w:val="a6"/>
    <w:link w:val="NoSpacingChar"/>
    <w:rsid w:val="0006242D"/>
    <w:pPr>
      <w:suppressAutoHyphens w:val="0"/>
      <w:contextualSpacing/>
    </w:pPr>
    <w:rPr>
      <w:szCs w:val="32"/>
      <w:lang w:val="en-US" w:eastAsia="x-none"/>
    </w:rPr>
  </w:style>
  <w:style w:type="paragraph" w:customStyle="1" w:styleId="Style7">
    <w:name w:val="Style7"/>
    <w:basedOn w:val="a6"/>
    <w:uiPriority w:val="99"/>
    <w:qFormat/>
    <w:rsid w:val="0006242D"/>
    <w:pPr>
      <w:widowControl w:val="0"/>
      <w:suppressAutoHyphens w:val="0"/>
      <w:autoSpaceDE w:val="0"/>
      <w:autoSpaceDN w:val="0"/>
      <w:adjustRightInd w:val="0"/>
    </w:pPr>
    <w:rPr>
      <w:lang w:eastAsia="ru-RU"/>
    </w:rPr>
  </w:style>
  <w:style w:type="character" w:styleId="affffff9">
    <w:name w:val="footnote reference"/>
    <w:unhideWhenUsed/>
    <w:rsid w:val="0006242D"/>
    <w:rPr>
      <w:vertAlign w:val="superscript"/>
    </w:rPr>
  </w:style>
  <w:style w:type="character" w:styleId="affffffa">
    <w:name w:val="annotation reference"/>
    <w:uiPriority w:val="99"/>
    <w:unhideWhenUsed/>
    <w:rsid w:val="0006242D"/>
    <w:rPr>
      <w:sz w:val="16"/>
      <w:szCs w:val="16"/>
    </w:rPr>
  </w:style>
  <w:style w:type="character" w:styleId="affffffb">
    <w:name w:val="endnote reference"/>
    <w:uiPriority w:val="99"/>
    <w:semiHidden/>
    <w:unhideWhenUsed/>
    <w:rsid w:val="0006242D"/>
    <w:rPr>
      <w:vertAlign w:val="superscript"/>
    </w:rPr>
  </w:style>
  <w:style w:type="character" w:styleId="affffffc">
    <w:name w:val="Intense Emphasis"/>
    <w:uiPriority w:val="21"/>
    <w:qFormat/>
    <w:rsid w:val="0006242D"/>
    <w:rPr>
      <w:b/>
      <w:bCs w:val="0"/>
      <w:i/>
      <w:iCs w:val="0"/>
      <w:sz w:val="24"/>
      <w:szCs w:val="24"/>
      <w:u w:val="single"/>
    </w:rPr>
  </w:style>
  <w:style w:type="character" w:styleId="affffffd">
    <w:name w:val="Subtle Reference"/>
    <w:uiPriority w:val="31"/>
    <w:qFormat/>
    <w:rsid w:val="0006242D"/>
    <w:rPr>
      <w:sz w:val="24"/>
      <w:szCs w:val="24"/>
      <w:u w:val="single"/>
    </w:rPr>
  </w:style>
  <w:style w:type="character" w:styleId="affffffe">
    <w:name w:val="Intense Reference"/>
    <w:uiPriority w:val="32"/>
    <w:qFormat/>
    <w:rsid w:val="0006242D"/>
    <w:rPr>
      <w:b/>
      <w:bCs w:val="0"/>
      <w:sz w:val="24"/>
      <w:u w:val="single"/>
    </w:rPr>
  </w:style>
  <w:style w:type="character" w:styleId="afffffff">
    <w:name w:val="Book Title"/>
    <w:uiPriority w:val="33"/>
    <w:qFormat/>
    <w:rsid w:val="0006242D"/>
    <w:rPr>
      <w:rFonts w:ascii="Cambria" w:eastAsia="Times New Roman" w:hAnsi="Cambria" w:hint="default"/>
      <w:b/>
      <w:bCs w:val="0"/>
      <w:i/>
      <w:iCs w:val="0"/>
      <w:sz w:val="24"/>
      <w:szCs w:val="24"/>
    </w:rPr>
  </w:style>
  <w:style w:type="character" w:customStyle="1" w:styleId="75pt0">
    <w:name w:val="Основной текст + 7.5 pt"/>
    <w:aliases w:val="Полужирный,Основной текст (2) + Times New Roman,10,5 pt,Оглавление + 12,Оглавление (5) + Bookman Old Style,Курсив6"/>
    <w:uiPriority w:val="99"/>
    <w:rsid w:val="0006242D"/>
    <w:rPr>
      <w:rFonts w:ascii="Times New Roman" w:eastAsia="Times New Roman" w:hAnsi="Times New Roman" w:cs="Times New Roman" w:hint="default"/>
      <w:b/>
      <w:bCs/>
      <w:i w:val="0"/>
      <w:iCs w:val="0"/>
      <w:smallCaps w:val="0"/>
      <w:strike w:val="0"/>
      <w:dstrike w:val="0"/>
      <w:spacing w:val="0"/>
      <w:sz w:val="21"/>
      <w:szCs w:val="21"/>
      <w:u w:val="none"/>
      <w:effect w:val="none"/>
      <w:shd w:val="clear" w:color="auto" w:fill="FFFFFF"/>
    </w:rPr>
  </w:style>
  <w:style w:type="character" w:customStyle="1" w:styleId="HTML10">
    <w:name w:val="Стандартный HTML Знак1"/>
    <w:basedOn w:val="a7"/>
    <w:uiPriority w:val="99"/>
    <w:semiHidden/>
    <w:rsid w:val="0006242D"/>
    <w:rPr>
      <w:rFonts w:ascii="Consolas" w:eastAsia="Calibri" w:hAnsi="Consolas" w:cs="Consolas" w:hint="default"/>
      <w:sz w:val="20"/>
      <w:szCs w:val="20"/>
    </w:rPr>
  </w:style>
  <w:style w:type="character" w:customStyle="1" w:styleId="1ff6">
    <w:name w:val="Текст сноски Знак1"/>
    <w:basedOn w:val="a7"/>
    <w:uiPriority w:val="99"/>
    <w:semiHidden/>
    <w:rsid w:val="0006242D"/>
    <w:rPr>
      <w:rFonts w:ascii="Calibri" w:eastAsia="Calibri" w:hAnsi="Calibri" w:cs="Times New Roman" w:hint="default"/>
      <w:sz w:val="20"/>
      <w:szCs w:val="20"/>
    </w:rPr>
  </w:style>
  <w:style w:type="character" w:customStyle="1" w:styleId="1ff7">
    <w:name w:val="Название Знак1"/>
    <w:locked/>
    <w:rsid w:val="0006242D"/>
    <w:rPr>
      <w:rFonts w:ascii="Cambria" w:eastAsia="Times New Roman" w:hAnsi="Cambria" w:hint="default"/>
      <w:b/>
      <w:bCs/>
      <w:kern w:val="28"/>
      <w:sz w:val="32"/>
      <w:szCs w:val="32"/>
      <w:lang w:val="en-US" w:bidi="en-US"/>
    </w:rPr>
  </w:style>
  <w:style w:type="character" w:customStyle="1" w:styleId="1ff8">
    <w:name w:val="Красная строка Знак1"/>
    <w:basedOn w:val="afffc"/>
    <w:uiPriority w:val="99"/>
    <w:semiHidden/>
    <w:rsid w:val="0006242D"/>
    <w:rPr>
      <w:rFonts w:ascii="Times New Roman" w:eastAsia="Times New Roman" w:hAnsi="Times New Roman" w:cs="Times New Roman" w:hint="default"/>
      <w:bCs/>
      <w:sz w:val="24"/>
      <w:szCs w:val="24"/>
      <w:lang w:val="en-US" w:eastAsia="ru-RU" w:bidi="en-US"/>
    </w:rPr>
  </w:style>
  <w:style w:type="character" w:customStyle="1" w:styleId="216">
    <w:name w:val="Красная строка 2 Знак1"/>
    <w:basedOn w:val="affc"/>
    <w:uiPriority w:val="99"/>
    <w:semiHidden/>
    <w:rsid w:val="0006242D"/>
    <w:rPr>
      <w:rFonts w:ascii="Times New Roman" w:eastAsia="Times New Roman" w:hAnsi="Times New Roman" w:cs="Times New Roman" w:hint="default"/>
      <w:sz w:val="28"/>
      <w:szCs w:val="24"/>
      <w:lang w:val="en-US" w:eastAsia="ru-RU" w:bidi="en-US"/>
    </w:rPr>
  </w:style>
  <w:style w:type="character" w:customStyle="1" w:styleId="310">
    <w:name w:val="Основной текст 3 Знак1"/>
    <w:basedOn w:val="a7"/>
    <w:uiPriority w:val="99"/>
    <w:semiHidden/>
    <w:rsid w:val="0006242D"/>
    <w:rPr>
      <w:rFonts w:ascii="Calibri" w:eastAsia="Calibri" w:hAnsi="Calibri" w:cs="Times New Roman" w:hint="default"/>
      <w:sz w:val="16"/>
      <w:szCs w:val="16"/>
    </w:rPr>
  </w:style>
  <w:style w:type="character" w:customStyle="1" w:styleId="311">
    <w:name w:val="Основной текст с отступом 3 Знак1"/>
    <w:basedOn w:val="a7"/>
    <w:uiPriority w:val="99"/>
    <w:semiHidden/>
    <w:rsid w:val="0006242D"/>
    <w:rPr>
      <w:rFonts w:ascii="Calibri" w:eastAsia="Calibri" w:hAnsi="Calibri" w:cs="Times New Roman" w:hint="default"/>
      <w:sz w:val="16"/>
      <w:szCs w:val="16"/>
    </w:rPr>
  </w:style>
  <w:style w:type="character" w:customStyle="1" w:styleId="1ff9">
    <w:name w:val="Схема документа Знак1"/>
    <w:semiHidden/>
    <w:rsid w:val="0006242D"/>
    <w:rPr>
      <w:rFonts w:ascii="Tahoma" w:eastAsia="Calibri" w:hAnsi="Tahoma" w:cs="Tahoma" w:hint="default"/>
      <w:sz w:val="16"/>
      <w:szCs w:val="16"/>
    </w:rPr>
  </w:style>
  <w:style w:type="character" w:customStyle="1" w:styleId="1ffa">
    <w:name w:val="Тема примечания Знак1"/>
    <w:basedOn w:val="1f8"/>
    <w:uiPriority w:val="99"/>
    <w:semiHidden/>
    <w:rsid w:val="0006242D"/>
    <w:rPr>
      <w:rFonts w:ascii="Calibri" w:eastAsia="Calibri" w:hAnsi="Calibri" w:cs="Times New Roman" w:hint="default"/>
      <w:b/>
      <w:bCs/>
      <w:sz w:val="20"/>
      <w:szCs w:val="20"/>
      <w:lang w:eastAsia="zh-CN"/>
    </w:rPr>
  </w:style>
  <w:style w:type="character" w:customStyle="1" w:styleId="2ff0">
    <w:name w:val="Заголовок 2 Знак Знак Знак Знак"/>
    <w:rsid w:val="0006242D"/>
    <w:rPr>
      <w:rFonts w:ascii="Arial" w:hAnsi="Arial" w:cs="Arial" w:hint="default"/>
      <w:b/>
      <w:bCs/>
      <w:i/>
      <w:iCs/>
      <w:sz w:val="28"/>
      <w:szCs w:val="28"/>
      <w:lang w:val="ru-RU" w:eastAsia="ru-RU" w:bidi="ar-SA"/>
    </w:rPr>
  </w:style>
  <w:style w:type="character" w:customStyle="1" w:styleId="grame">
    <w:name w:val="grame"/>
    <w:basedOn w:val="a7"/>
    <w:rsid w:val="0006242D"/>
  </w:style>
  <w:style w:type="character" w:customStyle="1" w:styleId="spelle">
    <w:name w:val="spelle"/>
    <w:basedOn w:val="a7"/>
    <w:rsid w:val="0006242D"/>
  </w:style>
  <w:style w:type="character" w:customStyle="1" w:styleId="afffffff0">
    <w:name w:val="Цветовое выделение"/>
    <w:uiPriority w:val="99"/>
    <w:rsid w:val="0006242D"/>
    <w:rPr>
      <w:b/>
      <w:bCs/>
      <w:color w:val="000080"/>
      <w:sz w:val="20"/>
      <w:szCs w:val="20"/>
    </w:rPr>
  </w:style>
  <w:style w:type="character" w:customStyle="1" w:styleId="afffffff1">
    <w:name w:val="Гипертекстовая ссылка"/>
    <w:uiPriority w:val="99"/>
    <w:rsid w:val="0006242D"/>
    <w:rPr>
      <w:b/>
      <w:bCs/>
      <w:color w:val="008000"/>
      <w:sz w:val="20"/>
      <w:szCs w:val="20"/>
      <w:u w:val="single"/>
    </w:rPr>
  </w:style>
  <w:style w:type="character" w:customStyle="1" w:styleId="bold">
    <w:name w:val="bold"/>
    <w:basedOn w:val="a7"/>
    <w:rsid w:val="0006242D"/>
  </w:style>
  <w:style w:type="character" w:customStyle="1" w:styleId="apple-style-span">
    <w:name w:val="apple-style-span"/>
    <w:basedOn w:val="a7"/>
    <w:rsid w:val="0006242D"/>
  </w:style>
  <w:style w:type="character" w:customStyle="1" w:styleId="underline">
    <w:name w:val="underline"/>
    <w:basedOn w:val="a7"/>
    <w:rsid w:val="0006242D"/>
  </w:style>
  <w:style w:type="character" w:customStyle="1" w:styleId="term">
    <w:name w:val="term"/>
    <w:basedOn w:val="a7"/>
    <w:rsid w:val="0006242D"/>
  </w:style>
  <w:style w:type="character" w:customStyle="1" w:styleId="guilabel">
    <w:name w:val="guilabel"/>
    <w:basedOn w:val="a7"/>
    <w:rsid w:val="0006242D"/>
  </w:style>
  <w:style w:type="character" w:customStyle="1" w:styleId="217">
    <w:name w:val="Цитата 21"/>
    <w:basedOn w:val="a7"/>
    <w:rsid w:val="0006242D"/>
  </w:style>
  <w:style w:type="character" w:customStyle="1" w:styleId="273">
    <w:name w:val="Основной текст (27)3"/>
    <w:uiPriority w:val="99"/>
    <w:rsid w:val="0006242D"/>
    <w:rPr>
      <w:rFonts w:ascii="Times New Roman" w:hAnsi="Times New Roman" w:cs="Times New Roman" w:hint="default"/>
      <w:b/>
      <w:bCs/>
      <w:spacing w:val="0"/>
      <w:sz w:val="30"/>
      <w:szCs w:val="30"/>
      <w:shd w:val="clear" w:color="auto" w:fill="FFFFFF"/>
    </w:rPr>
  </w:style>
  <w:style w:type="character" w:customStyle="1" w:styleId="21ArialUnicodeMS">
    <w:name w:val="Основной текст (21) + Arial Unicode MS"/>
    <w:aliases w:val="14.5 pt,Полужирный2"/>
    <w:uiPriority w:val="99"/>
    <w:rsid w:val="0006242D"/>
    <w:rPr>
      <w:rFonts w:ascii="Arial Unicode MS" w:eastAsia="Arial Unicode MS" w:hAnsi="Times New Roman" w:cs="Arial Unicode MS" w:hint="eastAsia"/>
      <w:b/>
      <w:bCs/>
      <w:sz w:val="29"/>
      <w:szCs w:val="29"/>
      <w:shd w:val="clear" w:color="auto" w:fill="FFFFFF"/>
    </w:rPr>
  </w:style>
  <w:style w:type="character" w:customStyle="1" w:styleId="afffffff2">
    <w:name w:val="Основной текст + Курсив"/>
    <w:rsid w:val="0006242D"/>
    <w:rPr>
      <w:rFonts w:ascii="Times New Roman" w:eastAsia="Times New Roman" w:hAnsi="Times New Roman" w:cs="Times New Roman" w:hint="default"/>
      <w:b w:val="0"/>
      <w:bCs w:val="0"/>
      <w:i/>
      <w:iCs/>
      <w:smallCaps w:val="0"/>
      <w:spacing w:val="0"/>
      <w:sz w:val="23"/>
      <w:szCs w:val="23"/>
      <w:u w:val="single"/>
      <w:shd w:val="clear" w:color="auto" w:fill="FFFFFF"/>
    </w:rPr>
  </w:style>
  <w:style w:type="character" w:customStyle="1" w:styleId="1pt">
    <w:name w:val="Основной текст + Интервал 1 pt"/>
    <w:rsid w:val="0006242D"/>
    <w:rPr>
      <w:rFonts w:ascii="Times New Roman" w:eastAsia="Times New Roman" w:hAnsi="Times New Roman" w:cs="Times New Roman" w:hint="default"/>
      <w:b w:val="0"/>
      <w:bCs w:val="0"/>
      <w:i w:val="0"/>
      <w:iCs w:val="0"/>
      <w:smallCaps w:val="0"/>
      <w:strike w:val="0"/>
      <w:dstrike w:val="0"/>
      <w:spacing w:val="30"/>
      <w:sz w:val="23"/>
      <w:szCs w:val="23"/>
      <w:u w:val="none"/>
      <w:effect w:val="none"/>
      <w:shd w:val="clear" w:color="auto" w:fill="FFFFFF"/>
    </w:rPr>
  </w:style>
  <w:style w:type="character" w:customStyle="1" w:styleId="afffffff3">
    <w:name w:val="Основной текст + Полужирный"/>
    <w:rsid w:val="0006242D"/>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22">
    <w:name w:val="Заголовок №2 (2) + Полужирный"/>
    <w:rsid w:val="0006242D"/>
    <w:rPr>
      <w:rFonts w:ascii="Times New Roman" w:eastAsia="Times New Roman" w:hAnsi="Times New Roman" w:cs="Times New Roman" w:hint="default"/>
      <w:b/>
      <w:bCs/>
      <w:sz w:val="23"/>
      <w:szCs w:val="23"/>
      <w:shd w:val="clear" w:color="auto" w:fill="FFFFFF"/>
    </w:rPr>
  </w:style>
  <w:style w:type="character" w:customStyle="1" w:styleId="Absatz-Standardschriftart">
    <w:name w:val="Absatz-Standardschriftart"/>
    <w:rsid w:val="0006242D"/>
  </w:style>
  <w:style w:type="character" w:customStyle="1" w:styleId="afffffff4">
    <w:name w:val="Символ сноски"/>
    <w:rsid w:val="0006242D"/>
    <w:rPr>
      <w:vertAlign w:val="superscript"/>
    </w:rPr>
  </w:style>
  <w:style w:type="character" w:customStyle="1" w:styleId="afffffff5">
    <w:name w:val="Символы концевой сноски"/>
    <w:rsid w:val="0006242D"/>
    <w:rPr>
      <w:vertAlign w:val="superscript"/>
    </w:rPr>
  </w:style>
  <w:style w:type="character" w:customStyle="1" w:styleId="WW-">
    <w:name w:val="WW-Символы концевой сноски"/>
    <w:rsid w:val="0006242D"/>
  </w:style>
  <w:style w:type="character" w:customStyle="1" w:styleId="afffffff6">
    <w:name w:val="Маркеры списка"/>
    <w:rsid w:val="0006242D"/>
    <w:rPr>
      <w:rFonts w:ascii="OpenSymbol" w:eastAsia="OpenSymbol" w:hAnsi="OpenSymbol" w:cs="OpenSymbol" w:hint="default"/>
    </w:rPr>
  </w:style>
  <w:style w:type="character" w:customStyle="1" w:styleId="afffffff7">
    <w:name w:val="Символ нумерации"/>
    <w:rsid w:val="0006242D"/>
  </w:style>
  <w:style w:type="character" w:customStyle="1" w:styleId="711">
    <w:name w:val="Заголовок 7 Знак1"/>
    <w:semiHidden/>
    <w:rsid w:val="0006242D"/>
    <w:rPr>
      <w:rFonts w:ascii="Cambria" w:eastAsia="Times New Roman" w:hAnsi="Cambria" w:cs="Times New Roman" w:hint="default"/>
      <w:i/>
      <w:iCs/>
      <w:color w:val="404040"/>
      <w:sz w:val="28"/>
    </w:rPr>
  </w:style>
  <w:style w:type="character" w:customStyle="1" w:styleId="811">
    <w:name w:val="Заголовок 8 Знак1"/>
    <w:semiHidden/>
    <w:rsid w:val="0006242D"/>
    <w:rPr>
      <w:rFonts w:ascii="Cambria" w:eastAsia="Times New Roman" w:hAnsi="Cambria" w:cs="Times New Roman" w:hint="default"/>
      <w:color w:val="404040"/>
      <w:sz w:val="20"/>
      <w:szCs w:val="20"/>
    </w:rPr>
  </w:style>
  <w:style w:type="character" w:customStyle="1" w:styleId="sourhr1">
    <w:name w:val="sourhr1"/>
    <w:rsid w:val="0006242D"/>
    <w:rPr>
      <w:color w:val="0000FF"/>
      <w:u w:val="single"/>
    </w:rPr>
  </w:style>
  <w:style w:type="character" w:customStyle="1" w:styleId="messagecontactdisplay">
    <w:name w:val="messagecontactdisplay"/>
    <w:basedOn w:val="a7"/>
    <w:rsid w:val="0006242D"/>
  </w:style>
  <w:style w:type="character" w:customStyle="1" w:styleId="uilink">
    <w:name w:val="uilink"/>
    <w:basedOn w:val="a7"/>
    <w:rsid w:val="0006242D"/>
  </w:style>
  <w:style w:type="character" w:customStyle="1" w:styleId="smallgraytitle">
    <w:name w:val="smallgraytitle"/>
    <w:basedOn w:val="a7"/>
    <w:rsid w:val="0006242D"/>
  </w:style>
  <w:style w:type="character" w:customStyle="1" w:styleId="FontStyle758">
    <w:name w:val="Font Style758"/>
    <w:uiPriority w:val="99"/>
    <w:rsid w:val="0006242D"/>
    <w:rPr>
      <w:rFonts w:ascii="Times New Roman" w:hAnsi="Times New Roman" w:cs="Times New Roman" w:hint="default"/>
      <w:sz w:val="18"/>
      <w:szCs w:val="18"/>
    </w:rPr>
  </w:style>
  <w:style w:type="table" w:customStyle="1" w:styleId="115">
    <w:name w:val="Сетка таблицы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1">
    <w:name w:val="Сетка таблицы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0">
    <w:name w:val="Сетка таблицы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a">
    <w:name w:val="Сетка таблицы5"/>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905">
    <w:name w:val="xl2905"/>
    <w:basedOn w:val="a6"/>
    <w:rsid w:val="0006242D"/>
    <w:pPr>
      <w:suppressAutoHyphens w:val="0"/>
      <w:spacing w:before="100" w:beforeAutospacing="1" w:after="100" w:afterAutospacing="1"/>
    </w:pPr>
    <w:rPr>
      <w:sz w:val="20"/>
      <w:szCs w:val="20"/>
      <w:lang w:eastAsia="ru-RU"/>
    </w:rPr>
  </w:style>
  <w:style w:type="paragraph" w:customStyle="1" w:styleId="xl3041">
    <w:name w:val="xl3041"/>
    <w:basedOn w:val="a6"/>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2">
    <w:name w:val="xl3042"/>
    <w:basedOn w:val="a6"/>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3">
    <w:name w:val="xl3043"/>
    <w:basedOn w:val="a6"/>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4">
    <w:name w:val="xl3044"/>
    <w:basedOn w:val="a6"/>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5">
    <w:name w:val="xl3045"/>
    <w:basedOn w:val="a6"/>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6">
    <w:name w:val="xl3046"/>
    <w:basedOn w:val="a6"/>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7">
    <w:name w:val="xl3047"/>
    <w:basedOn w:val="a6"/>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8">
    <w:name w:val="xl3048"/>
    <w:basedOn w:val="a6"/>
    <w:rsid w:val="0006242D"/>
    <w:pPr>
      <w:pBdr>
        <w:top w:val="single" w:sz="8" w:space="0" w:color="auto"/>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9">
    <w:name w:val="xl3049"/>
    <w:basedOn w:val="a6"/>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0">
    <w:name w:val="xl3050"/>
    <w:basedOn w:val="a6"/>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1">
    <w:name w:val="xl3051"/>
    <w:basedOn w:val="a6"/>
    <w:rsid w:val="0006242D"/>
    <w:pPr>
      <w:pBdr>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2">
    <w:name w:val="xl3052"/>
    <w:basedOn w:val="a6"/>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3">
    <w:name w:val="xl3053"/>
    <w:basedOn w:val="a6"/>
    <w:rsid w:val="0006242D"/>
    <w:pP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4">
    <w:name w:val="xl3054"/>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5">
    <w:name w:val="xl3055"/>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6">
    <w:name w:val="xl3056"/>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7">
    <w:name w:val="xl3057"/>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8">
    <w:name w:val="xl3058"/>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9">
    <w:name w:val="xl3059"/>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0">
    <w:name w:val="xl3060"/>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1">
    <w:name w:val="xl3061"/>
    <w:basedOn w:val="a6"/>
    <w:rsid w:val="0006242D"/>
    <w:pPr>
      <w:pBdr>
        <w:top w:val="single" w:sz="8" w:space="0" w:color="auto"/>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2">
    <w:name w:val="xl3062"/>
    <w:basedOn w:val="a6"/>
    <w:rsid w:val="0006242D"/>
    <w:pPr>
      <w:pBdr>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3">
    <w:name w:val="xl3063"/>
    <w:basedOn w:val="a6"/>
    <w:rsid w:val="0006242D"/>
    <w:pPr>
      <w:pBdr>
        <w:left w:val="single" w:sz="8" w:space="0" w:color="auto"/>
        <w:bottom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4">
    <w:name w:val="xl3064"/>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5">
    <w:name w:val="xl3065"/>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6">
    <w:name w:val="xl3066"/>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7">
    <w:name w:val="xl3067"/>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8">
    <w:name w:val="xl3068"/>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9">
    <w:name w:val="xl3069"/>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0">
    <w:name w:val="xl3070"/>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table" w:customStyle="1" w:styleId="74">
    <w:name w:val="Сетка таблицы7"/>
    <w:basedOn w:val="a8"/>
    <w:uiPriority w:val="5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71">
    <w:name w:val="xl3071"/>
    <w:basedOn w:val="a6"/>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2">
    <w:name w:val="xl3072"/>
    <w:basedOn w:val="a6"/>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3">
    <w:name w:val="xl3073"/>
    <w:basedOn w:val="a6"/>
    <w:rsid w:val="0006242D"/>
    <w:pPr>
      <w:pBdr>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4">
    <w:name w:val="xl3074"/>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5">
    <w:name w:val="xl3075"/>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6">
    <w:name w:val="xl3076"/>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7">
    <w:name w:val="xl3077"/>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8">
    <w:name w:val="xl3078"/>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9">
    <w:name w:val="xl3079"/>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0">
    <w:name w:val="xl3080"/>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1">
    <w:name w:val="xl3081"/>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TableParagraph">
    <w:name w:val="Table Paragraph"/>
    <w:basedOn w:val="a6"/>
    <w:link w:val="TableParagraph0"/>
    <w:uiPriority w:val="1"/>
    <w:qFormat/>
    <w:rsid w:val="0006242D"/>
    <w:pPr>
      <w:widowControl w:val="0"/>
      <w:suppressAutoHyphens w:val="0"/>
    </w:pPr>
    <w:rPr>
      <w:rFonts w:ascii="Calibri" w:eastAsia="Calibri" w:hAnsi="Calibri"/>
      <w:sz w:val="22"/>
      <w:szCs w:val="22"/>
      <w:lang w:val="en-US" w:eastAsia="en-US"/>
    </w:rPr>
  </w:style>
  <w:style w:type="character" w:customStyle="1" w:styleId="TableParagraph0">
    <w:name w:val="Table Paragraph Знак"/>
    <w:link w:val="TableParagraph"/>
    <w:uiPriority w:val="1"/>
    <w:rsid w:val="0006242D"/>
    <w:rPr>
      <w:rFonts w:ascii="Calibri" w:eastAsia="Calibri" w:hAnsi="Calibri"/>
      <w:sz w:val="22"/>
      <w:szCs w:val="22"/>
      <w:lang w:val="en-US" w:eastAsia="en-US"/>
    </w:rPr>
  </w:style>
  <w:style w:type="paragraph" w:customStyle="1" w:styleId="95">
    <w:name w:val="Основной текст95"/>
    <w:basedOn w:val="a6"/>
    <w:rsid w:val="0006242D"/>
    <w:pPr>
      <w:shd w:val="clear" w:color="auto" w:fill="FFFFFF"/>
      <w:suppressAutoHyphens w:val="0"/>
      <w:spacing w:line="0" w:lineRule="atLeast"/>
    </w:pPr>
    <w:rPr>
      <w:rFonts w:ascii="Arial" w:eastAsia="Arial" w:hAnsi="Arial" w:cs="Arial"/>
      <w:spacing w:val="2"/>
      <w:sz w:val="15"/>
      <w:szCs w:val="15"/>
      <w:lang w:eastAsia="en-US"/>
    </w:rPr>
  </w:style>
  <w:style w:type="character" w:customStyle="1" w:styleId="162">
    <w:name w:val="Основной текст16"/>
    <w:rsid w:val="0006242D"/>
    <w:rPr>
      <w:rFonts w:ascii="Arial" w:eastAsia="Arial" w:hAnsi="Arial" w:cs="Arial"/>
      <w:spacing w:val="4"/>
      <w:sz w:val="15"/>
      <w:szCs w:val="15"/>
      <w:shd w:val="clear" w:color="auto" w:fill="FFFFFF"/>
    </w:rPr>
  </w:style>
  <w:style w:type="character" w:customStyle="1" w:styleId="272">
    <w:name w:val="Основной текст (27)"/>
    <w:rsid w:val="0006242D"/>
    <w:rPr>
      <w:rFonts w:ascii="Arial" w:eastAsia="Arial" w:hAnsi="Arial" w:cs="Arial"/>
      <w:b w:val="0"/>
      <w:bCs w:val="0"/>
      <w:i w:val="0"/>
      <w:iCs w:val="0"/>
      <w:smallCaps w:val="0"/>
      <w:strike w:val="0"/>
      <w:spacing w:val="1"/>
      <w:sz w:val="16"/>
      <w:szCs w:val="16"/>
    </w:rPr>
  </w:style>
  <w:style w:type="character" w:customStyle="1" w:styleId="278pt">
    <w:name w:val="Основной текст (27) + 8 pt;Не курсив"/>
    <w:rsid w:val="0006242D"/>
    <w:rPr>
      <w:rFonts w:ascii="Arial" w:eastAsia="Arial" w:hAnsi="Arial" w:cs="Arial"/>
      <w:b w:val="0"/>
      <w:bCs w:val="0"/>
      <w:i/>
      <w:iCs/>
      <w:smallCaps w:val="0"/>
      <w:strike w:val="0"/>
      <w:spacing w:val="4"/>
      <w:sz w:val="15"/>
      <w:szCs w:val="15"/>
    </w:rPr>
  </w:style>
  <w:style w:type="character" w:customStyle="1" w:styleId="85pt">
    <w:name w:val="Основной текст + 8.5 pt;Курсив"/>
    <w:rsid w:val="0006242D"/>
    <w:rPr>
      <w:rFonts w:ascii="Arial" w:eastAsia="Arial" w:hAnsi="Arial" w:cs="Arial"/>
      <w:i/>
      <w:iCs/>
      <w:spacing w:val="1"/>
      <w:sz w:val="16"/>
      <w:szCs w:val="16"/>
      <w:shd w:val="clear" w:color="auto" w:fill="FFFFFF"/>
    </w:rPr>
  </w:style>
  <w:style w:type="paragraph" w:customStyle="1" w:styleId="1ffb">
    <w:name w:val="Таблица 1"/>
    <w:basedOn w:val="TableParagraph"/>
    <w:link w:val="1ffc"/>
    <w:uiPriority w:val="1"/>
    <w:qFormat/>
    <w:rsid w:val="0006242D"/>
    <w:pPr>
      <w:contextualSpacing/>
      <w:jc w:val="center"/>
    </w:pPr>
    <w:rPr>
      <w:rFonts w:ascii="Times New Roman" w:eastAsia="Arial" w:hAnsi="Times New Roman"/>
      <w:sz w:val="18"/>
      <w:szCs w:val="18"/>
      <w:lang w:val="ru-RU"/>
    </w:rPr>
  </w:style>
  <w:style w:type="character" w:customStyle="1" w:styleId="1ffc">
    <w:name w:val="Таблица 1 Знак"/>
    <w:link w:val="1ffb"/>
    <w:uiPriority w:val="1"/>
    <w:rsid w:val="0006242D"/>
    <w:rPr>
      <w:rFonts w:eastAsia="Arial"/>
      <w:sz w:val="18"/>
      <w:szCs w:val="18"/>
      <w:lang w:eastAsia="en-US"/>
    </w:rPr>
  </w:style>
  <w:style w:type="table" w:customStyle="1" w:styleId="TableNormal">
    <w:name w:val="Table Normal"/>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8">
    <w:name w:val="КАТ_маркированный"/>
    <w:basedOn w:val="affff0"/>
    <w:next w:val="a6"/>
    <w:qFormat/>
    <w:rsid w:val="0006242D"/>
    <w:pPr>
      <w:spacing w:after="0"/>
    </w:pPr>
    <w:rPr>
      <w:rFonts w:ascii="Times New Roman" w:eastAsia="Times New Roman" w:hAnsi="Times New Roman" w:cs="Times New Roman"/>
      <w:sz w:val="24"/>
      <w:szCs w:val="24"/>
      <w:lang w:eastAsia="ru-RU"/>
    </w:rPr>
  </w:style>
  <w:style w:type="paragraph" w:customStyle="1" w:styleId="TitleProject">
    <w:name w:val="TitleProject"/>
    <w:basedOn w:val="a6"/>
    <w:qFormat/>
    <w:rsid w:val="0006242D"/>
    <w:pPr>
      <w:suppressAutoHyphens w:val="0"/>
      <w:ind w:left="142"/>
      <w:jc w:val="center"/>
    </w:pPr>
    <w:rPr>
      <w:rFonts w:ascii="Arial" w:hAnsi="Arial"/>
      <w:b/>
      <w:sz w:val="32"/>
      <w:szCs w:val="20"/>
      <w:lang w:eastAsia="ru-RU"/>
    </w:rPr>
  </w:style>
  <w:style w:type="paragraph" w:customStyle="1" w:styleId="3f1">
    <w:name w:val="Уровень 3"/>
    <w:basedOn w:val="3"/>
    <w:autoRedefine/>
    <w:qFormat/>
    <w:rsid w:val="0006242D"/>
    <w:pPr>
      <w:numPr>
        <w:ilvl w:val="0"/>
        <w:numId w:val="0"/>
      </w:numPr>
      <w:suppressAutoHyphens w:val="0"/>
      <w:spacing w:before="240" w:after="60"/>
      <w:ind w:left="1440"/>
      <w:jc w:val="left"/>
    </w:pPr>
    <w:rPr>
      <w:color w:val="548DD4"/>
      <w:szCs w:val="20"/>
      <w:lang w:eastAsia="ru-RU"/>
    </w:rPr>
  </w:style>
  <w:style w:type="character" w:customStyle="1" w:styleId="FontStyle15">
    <w:name w:val="Font Style15"/>
    <w:rsid w:val="0006242D"/>
    <w:rPr>
      <w:rFonts w:ascii="Calibri" w:hAnsi="Calibri" w:cs="Calibri"/>
      <w:sz w:val="22"/>
      <w:szCs w:val="22"/>
    </w:rPr>
  </w:style>
  <w:style w:type="paragraph" w:styleId="afffffff9">
    <w:name w:val="macro"/>
    <w:link w:val="afffffffa"/>
    <w:rsid w:val="0006242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rPr>
  </w:style>
  <w:style w:type="character" w:customStyle="1" w:styleId="afffffffa">
    <w:name w:val="Текст макроса Знак"/>
    <w:basedOn w:val="a7"/>
    <w:link w:val="afffffff9"/>
    <w:rsid w:val="0006242D"/>
    <w:rPr>
      <w:rFonts w:ascii="Courier New" w:hAnsi="Courier New"/>
    </w:rPr>
  </w:style>
  <w:style w:type="paragraph" w:customStyle="1" w:styleId="MainTXT">
    <w:name w:val="MainTXT"/>
    <w:basedOn w:val="a6"/>
    <w:rsid w:val="0006242D"/>
    <w:pPr>
      <w:suppressAutoHyphens w:val="0"/>
      <w:spacing w:line="360" w:lineRule="auto"/>
      <w:ind w:left="142" w:firstLine="709"/>
      <w:jc w:val="both"/>
    </w:pPr>
    <w:rPr>
      <w:rFonts w:ascii="Arial" w:hAnsi="Arial"/>
      <w:szCs w:val="20"/>
      <w:lang w:eastAsia="ru-RU"/>
    </w:rPr>
  </w:style>
  <w:style w:type="paragraph" w:customStyle="1" w:styleId="List1">
    <w:name w:val="List1"/>
    <w:basedOn w:val="a6"/>
    <w:rsid w:val="0006242D"/>
    <w:pPr>
      <w:numPr>
        <w:numId w:val="9"/>
      </w:numPr>
      <w:suppressAutoHyphens w:val="0"/>
      <w:spacing w:line="360" w:lineRule="auto"/>
      <w:jc w:val="both"/>
    </w:pPr>
    <w:rPr>
      <w:rFonts w:ascii="Arial" w:hAnsi="Arial"/>
      <w:szCs w:val="20"/>
      <w:lang w:eastAsia="ru-RU"/>
    </w:rPr>
  </w:style>
  <w:style w:type="paragraph" w:customStyle="1" w:styleId="List2">
    <w:name w:val="List2"/>
    <w:basedOn w:val="a6"/>
    <w:rsid w:val="0006242D"/>
    <w:pPr>
      <w:numPr>
        <w:numId w:val="8"/>
      </w:numPr>
      <w:tabs>
        <w:tab w:val="left" w:pos="1701"/>
      </w:tabs>
      <w:suppressAutoHyphens w:val="0"/>
      <w:spacing w:line="360" w:lineRule="auto"/>
      <w:jc w:val="both"/>
    </w:pPr>
    <w:rPr>
      <w:rFonts w:ascii="Arial" w:hAnsi="Arial"/>
      <w:szCs w:val="20"/>
      <w:lang w:eastAsia="ru-RU"/>
    </w:rPr>
  </w:style>
  <w:style w:type="paragraph" w:customStyle="1" w:styleId="PamkaSmall">
    <w:name w:val="PamkaSmall"/>
    <w:basedOn w:val="a6"/>
    <w:qFormat/>
    <w:rsid w:val="0006242D"/>
    <w:pPr>
      <w:suppressAutoHyphens w:val="0"/>
    </w:pPr>
    <w:rPr>
      <w:rFonts w:ascii="Arial" w:hAnsi="Arial"/>
      <w:i/>
      <w:sz w:val="16"/>
      <w:szCs w:val="20"/>
      <w:lang w:eastAsia="ru-RU"/>
    </w:rPr>
  </w:style>
  <w:style w:type="paragraph" w:customStyle="1" w:styleId="PamkaNum">
    <w:name w:val="PamkaNum"/>
    <w:basedOn w:val="a6"/>
    <w:rsid w:val="0006242D"/>
    <w:pPr>
      <w:suppressAutoHyphens w:val="0"/>
      <w:jc w:val="center"/>
    </w:pPr>
    <w:rPr>
      <w:rFonts w:ascii="Arial" w:hAnsi="Arial"/>
      <w:i/>
      <w:sz w:val="20"/>
      <w:szCs w:val="20"/>
      <w:lang w:eastAsia="ru-RU"/>
    </w:rPr>
  </w:style>
  <w:style w:type="paragraph" w:customStyle="1" w:styleId="PamkaStad">
    <w:name w:val="PamkaStad"/>
    <w:basedOn w:val="a6"/>
    <w:rsid w:val="0006242D"/>
    <w:pPr>
      <w:suppressAutoHyphens w:val="0"/>
      <w:jc w:val="center"/>
    </w:pPr>
    <w:rPr>
      <w:rFonts w:ascii="Arial" w:hAnsi="Arial"/>
      <w:szCs w:val="20"/>
      <w:lang w:eastAsia="ru-RU"/>
    </w:rPr>
  </w:style>
  <w:style w:type="paragraph" w:customStyle="1" w:styleId="PamkaGraf">
    <w:name w:val="PamkaGraf"/>
    <w:basedOn w:val="a6"/>
    <w:rsid w:val="0006242D"/>
    <w:pPr>
      <w:suppressAutoHyphens w:val="0"/>
    </w:pPr>
    <w:rPr>
      <w:rFonts w:ascii="Arial" w:hAnsi="Arial"/>
      <w:i/>
      <w:sz w:val="8"/>
      <w:szCs w:val="20"/>
      <w:lang w:eastAsia="ru-RU"/>
    </w:rPr>
  </w:style>
  <w:style w:type="paragraph" w:customStyle="1" w:styleId="Stadia">
    <w:name w:val="Stadia"/>
    <w:basedOn w:val="a6"/>
    <w:rsid w:val="0006242D"/>
    <w:pPr>
      <w:pBdr>
        <w:top w:val="single" w:sz="24" w:space="9" w:color="auto"/>
      </w:pBdr>
      <w:suppressAutoHyphens w:val="0"/>
      <w:ind w:left="142"/>
      <w:jc w:val="center"/>
    </w:pPr>
    <w:rPr>
      <w:rFonts w:ascii="Arial" w:hAnsi="Arial"/>
      <w:b/>
      <w:sz w:val="44"/>
      <w:szCs w:val="20"/>
      <w:lang w:eastAsia="ru-RU"/>
    </w:rPr>
  </w:style>
  <w:style w:type="paragraph" w:customStyle="1" w:styleId="PamkaNaim">
    <w:name w:val="PamkaNaim"/>
    <w:basedOn w:val="a6"/>
    <w:rsid w:val="0006242D"/>
    <w:pPr>
      <w:suppressAutoHyphens w:val="0"/>
      <w:jc w:val="center"/>
    </w:pPr>
    <w:rPr>
      <w:rFonts w:ascii="Arial" w:hAnsi="Arial"/>
      <w:i/>
      <w:szCs w:val="20"/>
      <w:lang w:eastAsia="ru-RU"/>
    </w:rPr>
  </w:style>
  <w:style w:type="paragraph" w:customStyle="1" w:styleId="TitleDoc">
    <w:name w:val="TitleDoc"/>
    <w:basedOn w:val="a6"/>
    <w:rsid w:val="0006242D"/>
    <w:pPr>
      <w:suppressAutoHyphens w:val="0"/>
      <w:spacing w:line="360" w:lineRule="auto"/>
      <w:ind w:left="142"/>
      <w:jc w:val="center"/>
    </w:pPr>
    <w:rPr>
      <w:rFonts w:ascii="Arial" w:hAnsi="Arial"/>
      <w:sz w:val="28"/>
      <w:szCs w:val="20"/>
      <w:lang w:val="en-US" w:eastAsia="ru-RU"/>
    </w:rPr>
  </w:style>
  <w:style w:type="character" w:customStyle="1" w:styleId="CODE">
    <w:name w:val="CODE"/>
    <w:basedOn w:val="a7"/>
    <w:rsid w:val="0006242D"/>
    <w:rPr>
      <w:rFonts w:ascii="Courier New" w:hAnsi="Courier New"/>
      <w:dstrike w:val="0"/>
      <w:color w:val="auto"/>
      <w:u w:val="none"/>
      <w:vertAlign w:val="baseline"/>
    </w:rPr>
  </w:style>
  <w:style w:type="paragraph" w:customStyle="1" w:styleId="FMainTXT">
    <w:name w:val="FMainTXT"/>
    <w:basedOn w:val="MainTXT"/>
    <w:rsid w:val="0006242D"/>
    <w:pPr>
      <w:spacing w:before="120"/>
    </w:pPr>
  </w:style>
  <w:style w:type="paragraph" w:customStyle="1" w:styleId="IfMainTXT">
    <w:name w:val="IfMainTXT"/>
    <w:basedOn w:val="MainTXT"/>
    <w:rsid w:val="0006242D"/>
    <w:pPr>
      <w:spacing w:before="120"/>
    </w:pPr>
    <w:rPr>
      <w:i/>
      <w:u w:val="single"/>
    </w:rPr>
  </w:style>
  <w:style w:type="paragraph" w:customStyle="1" w:styleId="indMainTXT">
    <w:name w:val="indMainTXT"/>
    <w:basedOn w:val="a6"/>
    <w:rsid w:val="0006242D"/>
    <w:pPr>
      <w:suppressAutoHyphens w:val="0"/>
      <w:spacing w:line="360" w:lineRule="auto"/>
      <w:ind w:left="1134"/>
      <w:jc w:val="both"/>
    </w:pPr>
    <w:rPr>
      <w:rFonts w:ascii="Arial" w:hAnsi="Arial"/>
      <w:szCs w:val="20"/>
      <w:lang w:eastAsia="ru-RU"/>
    </w:rPr>
  </w:style>
  <w:style w:type="paragraph" w:customStyle="1" w:styleId="NormalIndent">
    <w:name w:val="NormalIndent"/>
    <w:basedOn w:val="a6"/>
    <w:rsid w:val="0006242D"/>
    <w:pPr>
      <w:suppressAutoHyphens w:val="0"/>
      <w:spacing w:line="360" w:lineRule="auto"/>
      <w:ind w:left="1134" w:firstLine="720"/>
      <w:jc w:val="both"/>
    </w:pPr>
    <w:rPr>
      <w:rFonts w:ascii="Arial" w:hAnsi="Arial"/>
      <w:szCs w:val="20"/>
      <w:lang w:eastAsia="ru-RU"/>
    </w:rPr>
  </w:style>
  <w:style w:type="paragraph" w:customStyle="1" w:styleId="TableTXT">
    <w:name w:val="TableTXT"/>
    <w:basedOn w:val="a6"/>
    <w:rsid w:val="0006242D"/>
    <w:pPr>
      <w:suppressAutoHyphens w:val="0"/>
      <w:jc w:val="center"/>
    </w:pPr>
    <w:rPr>
      <w:rFonts w:ascii="Arial" w:hAnsi="Arial"/>
      <w:snapToGrid w:val="0"/>
      <w:szCs w:val="20"/>
      <w:lang w:eastAsia="en-US"/>
    </w:rPr>
  </w:style>
  <w:style w:type="paragraph" w:customStyle="1" w:styleId="RamkaTXT12">
    <w:name w:val="RamkaTXT(12)"/>
    <w:basedOn w:val="a6"/>
    <w:uiPriority w:val="99"/>
    <w:rsid w:val="0006242D"/>
    <w:pPr>
      <w:suppressAutoHyphens w:val="0"/>
      <w:spacing w:line="360" w:lineRule="auto"/>
      <w:jc w:val="both"/>
    </w:pPr>
    <w:rPr>
      <w:rFonts w:ascii="Arial" w:hAnsi="Arial"/>
      <w:szCs w:val="20"/>
      <w:lang w:eastAsia="ru-RU"/>
    </w:rPr>
  </w:style>
  <w:style w:type="paragraph" w:customStyle="1" w:styleId="RamkaTXT10">
    <w:name w:val="RamkaTXT(10)"/>
    <w:basedOn w:val="a6"/>
    <w:rsid w:val="0006242D"/>
    <w:pPr>
      <w:suppressAutoHyphens w:val="0"/>
      <w:spacing w:line="360" w:lineRule="auto"/>
      <w:jc w:val="both"/>
    </w:pPr>
    <w:rPr>
      <w:rFonts w:ascii="Arial" w:hAnsi="Arial"/>
      <w:sz w:val="20"/>
      <w:szCs w:val="20"/>
      <w:lang w:eastAsia="ru-RU"/>
    </w:rPr>
  </w:style>
  <w:style w:type="paragraph" w:customStyle="1" w:styleId="Style4">
    <w:name w:val="Style4"/>
    <w:basedOn w:val="a6"/>
    <w:uiPriority w:val="99"/>
    <w:rsid w:val="0006242D"/>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6"/>
    <w:uiPriority w:val="99"/>
    <w:rsid w:val="0006242D"/>
    <w:pPr>
      <w:widowControl w:val="0"/>
      <w:suppressAutoHyphens w:val="0"/>
      <w:autoSpaceDE w:val="0"/>
      <w:autoSpaceDN w:val="0"/>
      <w:adjustRightInd w:val="0"/>
    </w:pPr>
    <w:rPr>
      <w:lang w:eastAsia="ru-RU"/>
    </w:rPr>
  </w:style>
  <w:style w:type="paragraph" w:customStyle="1" w:styleId="Style6">
    <w:name w:val="Style6"/>
    <w:basedOn w:val="a6"/>
    <w:uiPriority w:val="99"/>
    <w:rsid w:val="0006242D"/>
    <w:pPr>
      <w:widowControl w:val="0"/>
      <w:suppressAutoHyphens w:val="0"/>
      <w:autoSpaceDE w:val="0"/>
      <w:autoSpaceDN w:val="0"/>
      <w:adjustRightInd w:val="0"/>
    </w:pPr>
    <w:rPr>
      <w:lang w:eastAsia="ru-RU"/>
    </w:rPr>
  </w:style>
  <w:style w:type="character" w:customStyle="1" w:styleId="FontStyle13">
    <w:name w:val="Font Style13"/>
    <w:rsid w:val="0006242D"/>
    <w:rPr>
      <w:rFonts w:ascii="Times New Roman" w:hAnsi="Times New Roman" w:cs="Times New Roman"/>
      <w:sz w:val="26"/>
      <w:szCs w:val="26"/>
    </w:rPr>
  </w:style>
  <w:style w:type="character" w:customStyle="1" w:styleId="FontStyle14">
    <w:name w:val="Font Style14"/>
    <w:rsid w:val="0006242D"/>
    <w:rPr>
      <w:rFonts w:ascii="Times New Roman" w:hAnsi="Times New Roman" w:cs="Times New Roman"/>
      <w:sz w:val="22"/>
      <w:szCs w:val="22"/>
    </w:rPr>
  </w:style>
  <w:style w:type="character" w:customStyle="1" w:styleId="FontStyle16">
    <w:name w:val="Font Style16"/>
    <w:rsid w:val="0006242D"/>
    <w:rPr>
      <w:rFonts w:ascii="Times New Roman" w:hAnsi="Times New Roman" w:cs="Times New Roman"/>
      <w:b/>
      <w:bCs/>
      <w:i/>
      <w:iCs/>
      <w:sz w:val="26"/>
      <w:szCs w:val="26"/>
    </w:rPr>
  </w:style>
  <w:style w:type="character" w:customStyle="1" w:styleId="postal-code">
    <w:name w:val="postal-code"/>
    <w:basedOn w:val="a7"/>
    <w:rsid w:val="0006242D"/>
  </w:style>
  <w:style w:type="numbering" w:customStyle="1" w:styleId="123">
    <w:name w:val="Нет списка12"/>
    <w:next w:val="a9"/>
    <w:uiPriority w:val="99"/>
    <w:semiHidden/>
    <w:unhideWhenUsed/>
    <w:rsid w:val="0006242D"/>
  </w:style>
  <w:style w:type="numbering" w:customStyle="1" w:styleId="219">
    <w:name w:val="Нет списка21"/>
    <w:next w:val="a9"/>
    <w:uiPriority w:val="99"/>
    <w:semiHidden/>
    <w:unhideWhenUsed/>
    <w:rsid w:val="0006242D"/>
  </w:style>
  <w:style w:type="character" w:styleId="HTML2">
    <w:name w:val="HTML Cite"/>
    <w:semiHidden/>
    <w:unhideWhenUsed/>
    <w:rsid w:val="0006242D"/>
    <w:rPr>
      <w:rFonts w:ascii="Times New Roman" w:hAnsi="Times New Roman" w:cs="Times New Roman" w:hint="default"/>
      <w:i/>
      <w:iCs/>
    </w:rPr>
  </w:style>
  <w:style w:type="character" w:styleId="afffffffb">
    <w:name w:val="Emphasis"/>
    <w:qFormat/>
    <w:rsid w:val="0006242D"/>
    <w:rPr>
      <w:rFonts w:ascii="Times New Roman" w:hAnsi="Times New Roman" w:cs="Times New Roman" w:hint="default"/>
      <w:i/>
      <w:iCs/>
    </w:rPr>
  </w:style>
  <w:style w:type="paragraph" w:customStyle="1" w:styleId="1ffd">
    <w:name w:val="Рецензия1"/>
    <w:semiHidden/>
    <w:rsid w:val="0006242D"/>
    <w:rPr>
      <w:sz w:val="24"/>
      <w:szCs w:val="24"/>
      <w:lang w:eastAsia="ar-SA"/>
    </w:rPr>
  </w:style>
  <w:style w:type="character" w:customStyle="1" w:styleId="IntenseQuoteChar">
    <w:name w:val="Intense Quote Char"/>
    <w:link w:val="1ffe"/>
    <w:locked/>
    <w:rsid w:val="0006242D"/>
    <w:rPr>
      <w:b/>
      <w:bCs/>
      <w:i/>
      <w:iCs/>
      <w:color w:val="4F81BD"/>
      <w:sz w:val="28"/>
    </w:rPr>
  </w:style>
  <w:style w:type="paragraph" w:customStyle="1" w:styleId="1ffe">
    <w:name w:val="Выделенная цитата1"/>
    <w:basedOn w:val="a6"/>
    <w:next w:val="a6"/>
    <w:link w:val="IntenseQuoteChar"/>
    <w:rsid w:val="0006242D"/>
    <w:pPr>
      <w:pBdr>
        <w:bottom w:val="single" w:sz="4" w:space="4" w:color="4F81BD"/>
      </w:pBdr>
      <w:suppressAutoHyphens w:val="0"/>
      <w:spacing w:before="200" w:after="280" w:line="360" w:lineRule="auto"/>
      <w:ind w:left="936" w:right="936" w:firstLine="709"/>
      <w:jc w:val="both"/>
    </w:pPr>
    <w:rPr>
      <w:b/>
      <w:bCs/>
      <w:i/>
      <w:iCs/>
      <w:color w:val="4F81BD"/>
      <w:sz w:val="28"/>
      <w:szCs w:val="20"/>
      <w:lang w:eastAsia="ru-RU"/>
    </w:rPr>
  </w:style>
  <w:style w:type="paragraph" w:customStyle="1" w:styleId="1fff">
    <w:name w:val="Заголовок оглавления1"/>
    <w:basedOn w:val="1"/>
    <w:next w:val="a6"/>
    <w:rsid w:val="0006242D"/>
    <w:pPr>
      <w:keepLines/>
      <w:numPr>
        <w:numId w:val="0"/>
      </w:numPr>
      <w:tabs>
        <w:tab w:val="num" w:pos="360"/>
        <w:tab w:val="left" w:pos="1100"/>
      </w:tabs>
      <w:spacing w:before="120" w:line="276" w:lineRule="auto"/>
      <w:jc w:val="both"/>
      <w:outlineLvl w:val="9"/>
    </w:pPr>
    <w:rPr>
      <w:b/>
      <w:color w:val="365F91"/>
      <w:szCs w:val="28"/>
      <w:lang w:eastAsia="ru-RU"/>
    </w:rPr>
  </w:style>
  <w:style w:type="paragraph" w:customStyle="1" w:styleId="ConsPlusCell">
    <w:name w:val="ConsPlusCell"/>
    <w:rsid w:val="0006242D"/>
    <w:pPr>
      <w:widowControl w:val="0"/>
      <w:autoSpaceDE w:val="0"/>
      <w:autoSpaceDN w:val="0"/>
      <w:adjustRightInd w:val="0"/>
    </w:pPr>
    <w:rPr>
      <w:rFonts w:ascii="Arial" w:hAnsi="Arial" w:cs="Arial"/>
    </w:rPr>
  </w:style>
  <w:style w:type="character" w:customStyle="1" w:styleId="FontStyle26">
    <w:name w:val="Font Style26"/>
    <w:rsid w:val="0006242D"/>
    <w:rPr>
      <w:rFonts w:ascii="Times New Roman" w:hAnsi="Times New Roman" w:cs="Times New Roman" w:hint="default"/>
      <w:sz w:val="20"/>
      <w:szCs w:val="20"/>
    </w:rPr>
  </w:style>
  <w:style w:type="character" w:customStyle="1" w:styleId="BodyText2Char1">
    <w:name w:val="Body Text 2 Char1"/>
    <w:semiHidden/>
    <w:locked/>
    <w:rsid w:val="0006242D"/>
    <w:rPr>
      <w:rFonts w:ascii="Times New Roman" w:hAnsi="Times New Roman" w:cs="Times New Roman" w:hint="default"/>
      <w:sz w:val="28"/>
      <w:lang w:eastAsia="en-US"/>
    </w:rPr>
  </w:style>
  <w:style w:type="character" w:customStyle="1" w:styleId="afffffffc">
    <w:name w:val="Знак Знак"/>
    <w:aliases w:val="Таблица - Название объекта Знак,!! Object Novogor !! Знак,Caption Char Знак,Caption Char1 Char1 Char Char Знак,Caption Char Char2 Char1 Char Char Знак,Caption Char Char Char Char Char1 Char1 Char Char1 Char Знак"/>
    <w:uiPriority w:val="35"/>
    <w:rsid w:val="0006242D"/>
    <w:rPr>
      <w:rFonts w:ascii="Times New Roman" w:hAnsi="Times New Roman" w:cs="Times New Roman" w:hint="default"/>
      <w:sz w:val="24"/>
      <w:szCs w:val="24"/>
      <w:lang w:val="ru-RU" w:eastAsia="ar-SA" w:bidi="ar-SA"/>
    </w:rPr>
  </w:style>
  <w:style w:type="character" w:customStyle="1" w:styleId="DocumentMapChar1">
    <w:name w:val="Document Map Char1"/>
    <w:semiHidden/>
    <w:locked/>
    <w:rsid w:val="0006242D"/>
    <w:rPr>
      <w:rFonts w:ascii="Times New Roman" w:hAnsi="Times New Roman" w:cs="Times New Roman" w:hint="default"/>
      <w:sz w:val="2"/>
      <w:lang w:eastAsia="en-US"/>
    </w:rPr>
  </w:style>
  <w:style w:type="character" w:customStyle="1" w:styleId="1fff0">
    <w:name w:val="Сильное выделение1"/>
    <w:rsid w:val="0006242D"/>
    <w:rPr>
      <w:rFonts w:ascii="Times New Roman" w:hAnsi="Times New Roman" w:cs="Times New Roman" w:hint="default"/>
      <w:b/>
      <w:bCs/>
      <w:i/>
      <w:iCs/>
      <w:color w:val="4F81BD"/>
    </w:rPr>
  </w:style>
  <w:style w:type="character" w:customStyle="1" w:styleId="1fff1">
    <w:name w:val="Слабое выделение1"/>
    <w:rsid w:val="0006242D"/>
    <w:rPr>
      <w:rFonts w:ascii="Times New Roman" w:hAnsi="Times New Roman" w:cs="Times New Roman" w:hint="default"/>
      <w:i/>
      <w:iCs/>
      <w:color w:val="808080"/>
    </w:rPr>
  </w:style>
  <w:style w:type="character" w:customStyle="1" w:styleId="Heading2Char">
    <w:name w:val="Heading 2 Char"/>
    <w:locked/>
    <w:rsid w:val="0006242D"/>
    <w:rPr>
      <w:rFonts w:ascii="Times New Roman" w:hAnsi="Times New Roman" w:cs="Times New Roman" w:hint="default"/>
      <w:b/>
      <w:bCs/>
      <w:sz w:val="26"/>
      <w:szCs w:val="26"/>
    </w:rPr>
  </w:style>
  <w:style w:type="character" w:customStyle="1" w:styleId="Heading3Char">
    <w:name w:val="Heading 3 Char"/>
    <w:locked/>
    <w:rsid w:val="0006242D"/>
    <w:rPr>
      <w:rFonts w:ascii="Times New Roman" w:hAnsi="Times New Roman" w:cs="Times New Roman" w:hint="default"/>
      <w:b/>
      <w:bCs/>
      <w:sz w:val="28"/>
    </w:rPr>
  </w:style>
  <w:style w:type="character" w:customStyle="1" w:styleId="italic">
    <w:name w:val="italic"/>
    <w:basedOn w:val="a7"/>
    <w:rsid w:val="0006242D"/>
  </w:style>
  <w:style w:type="paragraph" w:styleId="afffffffd">
    <w:name w:val="Date"/>
    <w:basedOn w:val="a6"/>
    <w:next w:val="a6"/>
    <w:link w:val="afffffffe"/>
    <w:rsid w:val="0006242D"/>
    <w:pPr>
      <w:suppressAutoHyphens w:val="0"/>
      <w:spacing w:line="360" w:lineRule="auto"/>
      <w:ind w:firstLine="709"/>
      <w:contextualSpacing/>
      <w:jc w:val="center"/>
    </w:pPr>
    <w:rPr>
      <w:rFonts w:ascii="Calibri" w:hAnsi="Calibri"/>
      <w:szCs w:val="20"/>
      <w:lang w:eastAsia="ru-RU"/>
    </w:rPr>
  </w:style>
  <w:style w:type="character" w:customStyle="1" w:styleId="afffffffe">
    <w:name w:val="Дата Знак"/>
    <w:basedOn w:val="a7"/>
    <w:link w:val="afffffffd"/>
    <w:rsid w:val="0006242D"/>
    <w:rPr>
      <w:rFonts w:ascii="Calibri" w:hAnsi="Calibri"/>
      <w:sz w:val="24"/>
    </w:rPr>
  </w:style>
  <w:style w:type="paragraph" w:styleId="3f2">
    <w:name w:val="List Bullet 3"/>
    <w:basedOn w:val="a6"/>
    <w:autoRedefine/>
    <w:rsid w:val="0006242D"/>
    <w:pPr>
      <w:tabs>
        <w:tab w:val="num" w:pos="926"/>
      </w:tabs>
      <w:suppressAutoHyphens w:val="0"/>
      <w:spacing w:line="360" w:lineRule="auto"/>
      <w:ind w:left="906" w:hanging="340"/>
      <w:contextualSpacing/>
      <w:jc w:val="both"/>
    </w:pPr>
    <w:rPr>
      <w:sz w:val="22"/>
      <w:szCs w:val="22"/>
      <w:lang w:eastAsia="ru-RU"/>
    </w:rPr>
  </w:style>
  <w:style w:type="paragraph" w:customStyle="1" w:styleId="affffffff">
    <w:name w:val="Краткий обратный адрес"/>
    <w:basedOn w:val="a6"/>
    <w:rsid w:val="0006242D"/>
    <w:pPr>
      <w:suppressAutoHyphens w:val="0"/>
      <w:spacing w:line="360" w:lineRule="auto"/>
      <w:ind w:firstLine="709"/>
      <w:contextualSpacing/>
      <w:jc w:val="both"/>
    </w:pPr>
    <w:rPr>
      <w:rFonts w:ascii="Arial" w:hAnsi="Arial"/>
      <w:szCs w:val="20"/>
      <w:lang w:eastAsia="ru-RU"/>
    </w:rPr>
  </w:style>
  <w:style w:type="character" w:customStyle="1" w:styleId="Heading1Char">
    <w:name w:val="Heading 1 Char"/>
    <w:locked/>
    <w:rsid w:val="0006242D"/>
    <w:rPr>
      <w:rFonts w:ascii="Arial" w:hAnsi="Arial"/>
      <w:b/>
      <w:kern w:val="32"/>
      <w:sz w:val="32"/>
      <w:lang w:val="ru-RU" w:eastAsia="ru-RU"/>
    </w:rPr>
  </w:style>
  <w:style w:type="character" w:customStyle="1" w:styleId="QuoteChar">
    <w:name w:val="Quote Char"/>
    <w:locked/>
    <w:rsid w:val="0006242D"/>
    <w:rPr>
      <w:rFonts w:ascii="Calibri" w:eastAsia="Times New Roman" w:hAnsi="Calibri" w:cs="Times New Roman"/>
      <w:i/>
      <w:lang w:eastAsia="ru-RU"/>
    </w:rPr>
  </w:style>
  <w:style w:type="character" w:customStyle="1" w:styleId="1fff2">
    <w:name w:val="Слабая ссылка1"/>
    <w:rsid w:val="0006242D"/>
    <w:rPr>
      <w:sz w:val="24"/>
      <w:u w:val="single"/>
    </w:rPr>
  </w:style>
  <w:style w:type="character" w:customStyle="1" w:styleId="1fff3">
    <w:name w:val="Сильная ссылка1"/>
    <w:rsid w:val="0006242D"/>
    <w:rPr>
      <w:b/>
      <w:sz w:val="24"/>
      <w:u w:val="single"/>
    </w:rPr>
  </w:style>
  <w:style w:type="character" w:customStyle="1" w:styleId="1fff4">
    <w:name w:val="Название книги1"/>
    <w:rsid w:val="0006242D"/>
    <w:rPr>
      <w:rFonts w:ascii="Cambria" w:hAnsi="Cambria"/>
      <w:b/>
      <w:i/>
      <w:sz w:val="24"/>
    </w:rPr>
  </w:style>
  <w:style w:type="paragraph" w:customStyle="1" w:styleId="affffffff0">
    <w:name w:val="Îáû÷íûé"/>
    <w:rsid w:val="0006242D"/>
    <w:pPr>
      <w:spacing w:after="200" w:line="276" w:lineRule="auto"/>
      <w:jc w:val="both"/>
    </w:pPr>
    <w:rPr>
      <w:rFonts w:ascii="Arial" w:hAnsi="Arial"/>
      <w:sz w:val="24"/>
      <w:szCs w:val="22"/>
    </w:rPr>
  </w:style>
  <w:style w:type="paragraph" w:customStyle="1" w:styleId="124">
    <w:name w:val="Абзац списка12"/>
    <w:basedOn w:val="a6"/>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21a">
    <w:name w:val="Абзац списка21"/>
    <w:basedOn w:val="a6"/>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affffffff1">
    <w:name w:val="Фамилии"/>
    <w:basedOn w:val="a6"/>
    <w:rsid w:val="0006242D"/>
    <w:pPr>
      <w:suppressAutoHyphens w:val="0"/>
      <w:spacing w:line="360" w:lineRule="auto"/>
      <w:ind w:firstLine="709"/>
      <w:contextualSpacing/>
      <w:jc w:val="both"/>
    </w:pPr>
    <w:rPr>
      <w:rFonts w:ascii="Arial" w:hAnsi="Arial"/>
      <w:sz w:val="16"/>
      <w:lang w:eastAsia="ru-RU"/>
    </w:rPr>
  </w:style>
  <w:style w:type="paragraph" w:customStyle="1" w:styleId="Style25">
    <w:name w:val="Style25"/>
    <w:basedOn w:val="a6"/>
    <w:uiPriority w:val="99"/>
    <w:rsid w:val="0006242D"/>
    <w:pPr>
      <w:widowControl w:val="0"/>
      <w:suppressAutoHyphens w:val="0"/>
      <w:autoSpaceDE w:val="0"/>
      <w:autoSpaceDN w:val="0"/>
      <w:adjustRightInd w:val="0"/>
      <w:spacing w:line="264" w:lineRule="exact"/>
      <w:ind w:firstLine="667"/>
      <w:contextualSpacing/>
      <w:jc w:val="both"/>
    </w:pPr>
    <w:rPr>
      <w:rFonts w:ascii="Arial" w:hAnsi="Arial" w:cs="Arial"/>
      <w:lang w:eastAsia="ru-RU"/>
    </w:rPr>
  </w:style>
  <w:style w:type="character" w:customStyle="1" w:styleId="FontStyle110">
    <w:name w:val="Font Style110"/>
    <w:rsid w:val="0006242D"/>
    <w:rPr>
      <w:rFonts w:ascii="Arial" w:hAnsi="Arial"/>
      <w:sz w:val="22"/>
    </w:rPr>
  </w:style>
  <w:style w:type="character" w:customStyle="1" w:styleId="250">
    <w:name w:val="Знак Знак25"/>
    <w:locked/>
    <w:rsid w:val="0006242D"/>
    <w:rPr>
      <w:rFonts w:ascii="Arial" w:hAnsi="Arial"/>
      <w:b/>
      <w:kern w:val="32"/>
      <w:sz w:val="32"/>
      <w:lang w:val="ru-RU" w:eastAsia="ru-RU"/>
    </w:rPr>
  </w:style>
  <w:style w:type="character" w:customStyle="1" w:styleId="affffffff2">
    <w:name w:val="знак сноски"/>
    <w:rsid w:val="0006242D"/>
    <w:rPr>
      <w:vertAlign w:val="superscript"/>
    </w:rPr>
  </w:style>
  <w:style w:type="paragraph" w:customStyle="1" w:styleId="affffffff3">
    <w:name w:val="текст сноски"/>
    <w:basedOn w:val="a6"/>
    <w:rsid w:val="0006242D"/>
    <w:pPr>
      <w:suppressAutoHyphens w:val="0"/>
      <w:spacing w:line="360" w:lineRule="auto"/>
      <w:ind w:firstLine="709"/>
      <w:contextualSpacing/>
      <w:jc w:val="both"/>
    </w:pPr>
    <w:rPr>
      <w:szCs w:val="20"/>
      <w:lang w:eastAsia="ru-RU"/>
    </w:rPr>
  </w:style>
  <w:style w:type="paragraph" w:customStyle="1" w:styleId="1fff5">
    <w:name w:val="Ñòèëü1"/>
    <w:basedOn w:val="a6"/>
    <w:rsid w:val="0006242D"/>
    <w:pPr>
      <w:suppressAutoHyphens w:val="0"/>
      <w:spacing w:after="120" w:line="360" w:lineRule="auto"/>
      <w:ind w:firstLine="709"/>
      <w:contextualSpacing/>
      <w:jc w:val="both"/>
    </w:pPr>
    <w:rPr>
      <w:szCs w:val="20"/>
      <w:lang w:eastAsia="ru-RU"/>
    </w:rPr>
  </w:style>
  <w:style w:type="paragraph" w:customStyle="1" w:styleId="3f3">
    <w:name w:val="Абзац списка3"/>
    <w:basedOn w:val="a6"/>
    <w:rsid w:val="0006242D"/>
    <w:pPr>
      <w:suppressAutoHyphens w:val="0"/>
      <w:spacing w:after="200" w:line="276" w:lineRule="auto"/>
      <w:ind w:left="720" w:firstLine="709"/>
      <w:contextualSpacing/>
      <w:jc w:val="both"/>
    </w:pPr>
    <w:rPr>
      <w:rFonts w:ascii="Calibri" w:hAnsi="Calibri"/>
      <w:sz w:val="22"/>
      <w:szCs w:val="22"/>
      <w:lang w:eastAsia="en-US"/>
    </w:rPr>
  </w:style>
  <w:style w:type="paragraph" w:customStyle="1" w:styleId="Style3">
    <w:name w:val="Style3"/>
    <w:basedOn w:val="a6"/>
    <w:uiPriority w:val="99"/>
    <w:rsid w:val="0006242D"/>
    <w:pPr>
      <w:widowControl w:val="0"/>
      <w:suppressAutoHyphens w:val="0"/>
      <w:autoSpaceDE w:val="0"/>
      <w:autoSpaceDN w:val="0"/>
      <w:adjustRightInd w:val="0"/>
      <w:spacing w:line="252" w:lineRule="exact"/>
      <w:ind w:firstLine="709"/>
      <w:contextualSpacing/>
      <w:jc w:val="center"/>
    </w:pPr>
    <w:rPr>
      <w:lang w:eastAsia="ru-RU"/>
    </w:rPr>
  </w:style>
  <w:style w:type="paragraph" w:customStyle="1" w:styleId="Style8">
    <w:name w:val="Style8"/>
    <w:basedOn w:val="a6"/>
    <w:rsid w:val="0006242D"/>
    <w:pPr>
      <w:widowControl w:val="0"/>
      <w:suppressAutoHyphens w:val="0"/>
      <w:autoSpaceDE w:val="0"/>
      <w:autoSpaceDN w:val="0"/>
      <w:adjustRightInd w:val="0"/>
      <w:spacing w:line="360" w:lineRule="auto"/>
      <w:ind w:firstLine="709"/>
      <w:contextualSpacing/>
      <w:jc w:val="both"/>
    </w:pPr>
    <w:rPr>
      <w:lang w:eastAsia="ru-RU"/>
    </w:rPr>
  </w:style>
  <w:style w:type="paragraph" w:customStyle="1" w:styleId="Style9">
    <w:name w:val="Style9"/>
    <w:basedOn w:val="a6"/>
    <w:uiPriority w:val="99"/>
    <w:rsid w:val="0006242D"/>
    <w:pPr>
      <w:widowControl w:val="0"/>
      <w:suppressAutoHyphens w:val="0"/>
      <w:autoSpaceDE w:val="0"/>
      <w:autoSpaceDN w:val="0"/>
      <w:adjustRightInd w:val="0"/>
      <w:spacing w:line="360" w:lineRule="auto"/>
      <w:ind w:firstLine="709"/>
      <w:contextualSpacing/>
      <w:jc w:val="both"/>
    </w:pPr>
    <w:rPr>
      <w:lang w:eastAsia="ru-RU"/>
    </w:rPr>
  </w:style>
  <w:style w:type="character" w:customStyle="1" w:styleId="FontStyle12">
    <w:name w:val="Font Style12"/>
    <w:rsid w:val="0006242D"/>
    <w:rPr>
      <w:rFonts w:ascii="Times New Roman" w:hAnsi="Times New Roman" w:cs="Times New Roman"/>
      <w:sz w:val="20"/>
      <w:szCs w:val="20"/>
    </w:rPr>
  </w:style>
  <w:style w:type="paragraph" w:customStyle="1" w:styleId="4b">
    <w:name w:val="Абзац списка4"/>
    <w:basedOn w:val="a6"/>
    <w:rsid w:val="0006242D"/>
    <w:pPr>
      <w:suppressAutoHyphens w:val="0"/>
      <w:spacing w:after="200" w:line="276" w:lineRule="auto"/>
      <w:ind w:left="720" w:firstLine="851"/>
      <w:contextualSpacing/>
      <w:jc w:val="both"/>
    </w:pPr>
    <w:rPr>
      <w:rFonts w:ascii="Calibri" w:hAnsi="Calibri"/>
      <w:sz w:val="22"/>
      <w:szCs w:val="22"/>
      <w:lang w:eastAsia="en-US"/>
    </w:rPr>
  </w:style>
  <w:style w:type="numbering" w:customStyle="1" w:styleId="313">
    <w:name w:val="Нет списка31"/>
    <w:next w:val="a9"/>
    <w:uiPriority w:val="99"/>
    <w:semiHidden/>
    <w:unhideWhenUsed/>
    <w:rsid w:val="0006242D"/>
  </w:style>
  <w:style w:type="paragraph" w:customStyle="1" w:styleId="xl735">
    <w:name w:val="xl735"/>
    <w:basedOn w:val="a6"/>
    <w:rsid w:val="0006242D"/>
    <w:pPr>
      <w:suppressAutoHyphens w:val="0"/>
      <w:spacing w:before="100" w:beforeAutospacing="1" w:after="100" w:afterAutospacing="1"/>
    </w:pPr>
    <w:rPr>
      <w:lang w:eastAsia="ru-RU"/>
    </w:rPr>
  </w:style>
  <w:style w:type="paragraph" w:customStyle="1" w:styleId="xl736">
    <w:name w:val="xl73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7">
    <w:name w:val="xl73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8">
    <w:name w:val="xl73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9">
    <w:name w:val="xl739"/>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0">
    <w:name w:val="xl740"/>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1">
    <w:name w:val="xl741"/>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2">
    <w:name w:val="xl742"/>
    <w:basedOn w:val="a6"/>
    <w:rsid w:val="0006242D"/>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3">
    <w:name w:val="xl743"/>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numbering" w:customStyle="1" w:styleId="4c">
    <w:name w:val="Нет списка4"/>
    <w:next w:val="a9"/>
    <w:uiPriority w:val="99"/>
    <w:semiHidden/>
    <w:unhideWhenUsed/>
    <w:rsid w:val="0006242D"/>
  </w:style>
  <w:style w:type="numbering" w:customStyle="1" w:styleId="5b">
    <w:name w:val="Нет списка5"/>
    <w:next w:val="a9"/>
    <w:uiPriority w:val="99"/>
    <w:semiHidden/>
    <w:unhideWhenUsed/>
    <w:rsid w:val="0006242D"/>
  </w:style>
  <w:style w:type="paragraph" w:customStyle="1" w:styleId="xl751">
    <w:name w:val="xl751"/>
    <w:basedOn w:val="a6"/>
    <w:rsid w:val="0006242D"/>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b/>
      <w:bCs/>
      <w:color w:val="000000"/>
      <w:lang w:eastAsia="ru-RU"/>
    </w:rPr>
  </w:style>
  <w:style w:type="paragraph" w:customStyle="1" w:styleId="xl752">
    <w:name w:val="xl75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3">
    <w:name w:val="xl753"/>
    <w:basedOn w:val="a6"/>
    <w:rsid w:val="0006242D"/>
    <w:pPr>
      <w:suppressAutoHyphens w:val="0"/>
      <w:spacing w:before="100" w:beforeAutospacing="1" w:after="100" w:afterAutospacing="1"/>
    </w:pPr>
    <w:rPr>
      <w:lang w:eastAsia="ru-RU"/>
    </w:rPr>
  </w:style>
  <w:style w:type="paragraph" w:customStyle="1" w:styleId="xl754">
    <w:name w:val="xl754"/>
    <w:basedOn w:val="a6"/>
    <w:rsid w:val="0006242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000000"/>
      <w:lang w:eastAsia="ru-RU"/>
    </w:rPr>
  </w:style>
  <w:style w:type="paragraph" w:customStyle="1" w:styleId="xl755">
    <w:name w:val="xl75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6">
    <w:name w:val="xl75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57">
    <w:name w:val="xl75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8">
    <w:name w:val="xl758"/>
    <w:basedOn w:val="a6"/>
    <w:rsid w:val="0006242D"/>
    <w:pPr>
      <w:suppressAutoHyphens w:val="0"/>
      <w:spacing w:before="100" w:beforeAutospacing="1" w:after="100" w:afterAutospacing="1"/>
      <w:jc w:val="center"/>
      <w:textAlignment w:val="center"/>
    </w:pPr>
    <w:rPr>
      <w:lang w:eastAsia="ru-RU"/>
    </w:rPr>
  </w:style>
  <w:style w:type="paragraph" w:customStyle="1" w:styleId="xl759">
    <w:name w:val="xl75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0">
    <w:name w:val="xl76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61">
    <w:name w:val="xl76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762">
    <w:name w:val="xl76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3">
    <w:name w:val="xl76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4">
    <w:name w:val="xl76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5">
    <w:name w:val="xl76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6">
    <w:name w:val="xl76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7">
    <w:name w:val="xl76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8">
    <w:name w:val="xl76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9">
    <w:name w:val="xl76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70">
    <w:name w:val="xl77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1">
    <w:name w:val="xl771"/>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2">
    <w:name w:val="xl772"/>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3">
    <w:name w:val="xl773"/>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4">
    <w:name w:val="xl774"/>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5">
    <w:name w:val="xl775"/>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6">
    <w:name w:val="xl77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2ff2">
    <w:name w:val="Без интервала2"/>
    <w:basedOn w:val="a6"/>
    <w:rsid w:val="0006242D"/>
    <w:pPr>
      <w:suppressAutoHyphens w:val="0"/>
    </w:pPr>
    <w:rPr>
      <w:rFonts w:eastAsia="Calibri"/>
      <w:szCs w:val="32"/>
      <w:lang w:val="en-US" w:eastAsia="en-US"/>
    </w:rPr>
  </w:style>
  <w:style w:type="numbering" w:customStyle="1" w:styleId="66">
    <w:name w:val="Нет списка6"/>
    <w:next w:val="a9"/>
    <w:uiPriority w:val="99"/>
    <w:semiHidden/>
    <w:unhideWhenUsed/>
    <w:rsid w:val="0006242D"/>
  </w:style>
  <w:style w:type="paragraph" w:customStyle="1" w:styleId="xl2230">
    <w:name w:val="xl2230"/>
    <w:basedOn w:val="a6"/>
    <w:rsid w:val="0006242D"/>
    <w:pPr>
      <w:suppressAutoHyphens w:val="0"/>
      <w:spacing w:before="100" w:beforeAutospacing="1" w:after="100" w:afterAutospacing="1"/>
    </w:pPr>
    <w:rPr>
      <w:sz w:val="20"/>
      <w:szCs w:val="20"/>
      <w:lang w:eastAsia="ru-RU"/>
    </w:rPr>
  </w:style>
  <w:style w:type="paragraph" w:customStyle="1" w:styleId="xl2231">
    <w:name w:val="xl223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2232">
    <w:name w:val="xl223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3">
    <w:name w:val="xl223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20"/>
      <w:szCs w:val="20"/>
      <w:lang w:eastAsia="ru-RU"/>
    </w:rPr>
  </w:style>
  <w:style w:type="paragraph" w:customStyle="1" w:styleId="xl2234">
    <w:name w:val="xl223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5">
    <w:name w:val="xl223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6">
    <w:name w:val="xl223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lang w:eastAsia="ru-RU"/>
    </w:rPr>
  </w:style>
  <w:style w:type="paragraph" w:customStyle="1" w:styleId="xl2237">
    <w:name w:val="xl223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8">
    <w:name w:val="xl223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9">
    <w:name w:val="xl223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40">
    <w:name w:val="xl224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1">
    <w:name w:val="xl2241"/>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2">
    <w:name w:val="xl2242"/>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3">
    <w:name w:val="xl2243"/>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4">
    <w:name w:val="xl2244"/>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5">
    <w:name w:val="xl2245"/>
    <w:basedOn w:val="a6"/>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6">
    <w:name w:val="xl2246"/>
    <w:basedOn w:val="a6"/>
    <w:rsid w:val="0006242D"/>
    <w:pPr>
      <w:shd w:val="clear" w:color="000000" w:fill="FFC000"/>
      <w:suppressAutoHyphens w:val="0"/>
      <w:spacing w:before="100" w:beforeAutospacing="1" w:after="100" w:afterAutospacing="1"/>
    </w:pPr>
    <w:rPr>
      <w:sz w:val="20"/>
      <w:szCs w:val="20"/>
      <w:lang w:eastAsia="ru-RU"/>
    </w:rPr>
  </w:style>
  <w:style w:type="paragraph" w:customStyle="1" w:styleId="xl2247">
    <w:name w:val="xl2247"/>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8">
    <w:name w:val="xl2248"/>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9">
    <w:name w:val="xl2249"/>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50">
    <w:name w:val="xl2250"/>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1">
    <w:name w:val="xl2251"/>
    <w:basedOn w:val="a6"/>
    <w:rsid w:val="0006242D"/>
    <w:pPr>
      <w:pBdr>
        <w:top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2">
    <w:name w:val="xl2252"/>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2253">
    <w:name w:val="xl2253"/>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4">
    <w:name w:val="xl2254"/>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5">
    <w:name w:val="xl2255"/>
    <w:basedOn w:val="a6"/>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6">
    <w:name w:val="xl2256"/>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7">
    <w:name w:val="xl2257"/>
    <w:basedOn w:val="a6"/>
    <w:rsid w:val="0006242D"/>
    <w:pPr>
      <w:pBdr>
        <w:top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8">
    <w:name w:val="xl2258"/>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character" w:customStyle="1" w:styleId="27pt0pt">
    <w:name w:val="Основной текст + 27 pt;Курсив;Интервал 0 pt"/>
    <w:basedOn w:val="affb"/>
    <w:rsid w:val="0006242D"/>
    <w:rPr>
      <w:b w:val="0"/>
      <w:bCs w:val="0"/>
      <w:i/>
      <w:iCs/>
      <w:smallCaps w:val="0"/>
      <w:strike w:val="0"/>
      <w:color w:val="000000"/>
      <w:spacing w:val="10"/>
      <w:w w:val="100"/>
      <w:position w:val="0"/>
      <w:sz w:val="54"/>
      <w:szCs w:val="54"/>
      <w:u w:val="none"/>
      <w:shd w:val="clear" w:color="auto" w:fill="FFFFFF"/>
      <w:lang w:val="ru-RU"/>
    </w:rPr>
  </w:style>
  <w:style w:type="character" w:customStyle="1" w:styleId="FontStyle37">
    <w:name w:val="Font Style37"/>
    <w:basedOn w:val="a7"/>
    <w:uiPriority w:val="99"/>
    <w:rsid w:val="0006242D"/>
    <w:rPr>
      <w:rFonts w:ascii="Arial" w:hAnsi="Arial" w:cs="Arial"/>
      <w:b/>
      <w:bCs/>
      <w:sz w:val="72"/>
      <w:szCs w:val="72"/>
    </w:rPr>
  </w:style>
  <w:style w:type="character" w:customStyle="1" w:styleId="FontStyle36">
    <w:name w:val="Font Style36"/>
    <w:basedOn w:val="a7"/>
    <w:uiPriority w:val="99"/>
    <w:rsid w:val="0006242D"/>
    <w:rPr>
      <w:rFonts w:ascii="Arial" w:hAnsi="Arial" w:cs="Arial"/>
      <w:b/>
      <w:bCs/>
      <w:sz w:val="38"/>
      <w:szCs w:val="38"/>
    </w:rPr>
  </w:style>
  <w:style w:type="paragraph" w:customStyle="1" w:styleId="conscell0">
    <w:name w:val="conscell"/>
    <w:basedOn w:val="a6"/>
    <w:rsid w:val="0006242D"/>
    <w:pPr>
      <w:suppressAutoHyphens w:val="0"/>
      <w:spacing w:before="100" w:beforeAutospacing="1" w:after="100" w:afterAutospacing="1"/>
    </w:pPr>
    <w:rPr>
      <w:lang w:eastAsia="ru-RU"/>
    </w:rPr>
  </w:style>
  <w:style w:type="paragraph" w:customStyle="1" w:styleId="xl258">
    <w:name w:val="xl258"/>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59">
    <w:name w:val="xl259"/>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0">
    <w:name w:val="xl260"/>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1">
    <w:name w:val="xl261"/>
    <w:basedOn w:val="a6"/>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2">
    <w:name w:val="xl26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3">
    <w:name w:val="xl263"/>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4">
    <w:name w:val="xl26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5">
    <w:name w:val="xl26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6">
    <w:name w:val="xl26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7">
    <w:name w:val="xl26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8">
    <w:name w:val="xl26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9">
    <w:name w:val="xl269"/>
    <w:basedOn w:val="a6"/>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0">
    <w:name w:val="xl270"/>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1">
    <w:name w:val="xl271"/>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2">
    <w:name w:val="xl272"/>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3">
    <w:name w:val="xl27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4">
    <w:name w:val="xl27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5">
    <w:name w:val="xl27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6">
    <w:name w:val="xl276"/>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7">
    <w:name w:val="xl27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78">
    <w:name w:val="xl27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9">
    <w:name w:val="xl279"/>
    <w:basedOn w:val="a6"/>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80">
    <w:name w:val="xl280"/>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1">
    <w:name w:val="xl28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2">
    <w:name w:val="xl282"/>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3">
    <w:name w:val="xl283"/>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284">
    <w:name w:val="xl284"/>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5">
    <w:name w:val="xl285"/>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6">
    <w:name w:val="xl28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7">
    <w:name w:val="xl287"/>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8">
    <w:name w:val="xl288"/>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289">
    <w:name w:val="xl289"/>
    <w:basedOn w:val="a6"/>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90">
    <w:name w:val="xl290"/>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1">
    <w:name w:val="xl291"/>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2">
    <w:name w:val="xl292"/>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3">
    <w:name w:val="xl29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4">
    <w:name w:val="xl29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5">
    <w:name w:val="xl29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6">
    <w:name w:val="xl29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7">
    <w:name w:val="xl297"/>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8">
    <w:name w:val="xl29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9">
    <w:name w:val="xl299"/>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0">
    <w:name w:val="xl300"/>
    <w:basedOn w:val="a6"/>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1">
    <w:name w:val="xl301"/>
    <w:basedOn w:val="a6"/>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2">
    <w:name w:val="xl302"/>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3">
    <w:name w:val="xl303"/>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4">
    <w:name w:val="xl304"/>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5">
    <w:name w:val="xl305"/>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6">
    <w:name w:val="xl306"/>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7">
    <w:name w:val="xl307"/>
    <w:basedOn w:val="a6"/>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8">
    <w:name w:val="xl30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9">
    <w:name w:val="xl309"/>
    <w:basedOn w:val="a6"/>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0">
    <w:name w:val="xl310"/>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1">
    <w:name w:val="xl31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2">
    <w:name w:val="xl312"/>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3">
    <w:name w:val="xl313"/>
    <w:basedOn w:val="a6"/>
    <w:rsid w:val="0006242D"/>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libri" w:hAnsi="Calibri"/>
      <w:lang w:eastAsia="ru-RU"/>
    </w:rPr>
  </w:style>
  <w:style w:type="paragraph" w:customStyle="1" w:styleId="xl314">
    <w:name w:val="xl314"/>
    <w:basedOn w:val="a6"/>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15">
    <w:name w:val="xl315"/>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6">
    <w:name w:val="xl316"/>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7">
    <w:name w:val="xl317"/>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8">
    <w:name w:val="xl318"/>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9">
    <w:name w:val="xl319"/>
    <w:basedOn w:val="a6"/>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20">
    <w:name w:val="xl320"/>
    <w:basedOn w:val="a6"/>
    <w:rsid w:val="0006242D"/>
    <w:pPr>
      <w:pBdr>
        <w:right w:val="single" w:sz="4" w:space="0" w:color="auto"/>
      </w:pBdr>
      <w:shd w:val="clear" w:color="000000" w:fill="FFFFFF"/>
      <w:suppressAutoHyphens w:val="0"/>
      <w:spacing w:before="100" w:beforeAutospacing="1" w:after="100" w:afterAutospacing="1"/>
      <w:jc w:val="right"/>
    </w:pPr>
    <w:rPr>
      <w:rFonts w:ascii="Calibri" w:hAnsi="Calibri"/>
      <w:lang w:eastAsia="ru-RU"/>
    </w:rPr>
  </w:style>
  <w:style w:type="paragraph" w:customStyle="1" w:styleId="xl321">
    <w:name w:val="xl321"/>
    <w:basedOn w:val="a6"/>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2">
    <w:name w:val="xl322"/>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3">
    <w:name w:val="xl32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4">
    <w:name w:val="xl324"/>
    <w:basedOn w:val="a6"/>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5">
    <w:name w:val="xl325"/>
    <w:basedOn w:val="a6"/>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326">
    <w:name w:val="xl326"/>
    <w:basedOn w:val="a6"/>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7">
    <w:name w:val="xl32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8">
    <w:name w:val="xl32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9">
    <w:name w:val="xl329"/>
    <w:basedOn w:val="a6"/>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0">
    <w:name w:val="xl330"/>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1">
    <w:name w:val="xl33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2">
    <w:name w:val="xl332"/>
    <w:basedOn w:val="a6"/>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3">
    <w:name w:val="xl333"/>
    <w:basedOn w:val="a6"/>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4">
    <w:name w:val="xl334"/>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5">
    <w:name w:val="xl335"/>
    <w:basedOn w:val="a6"/>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6">
    <w:name w:val="xl336"/>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7">
    <w:name w:val="xl337"/>
    <w:basedOn w:val="a6"/>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8">
    <w:name w:val="xl33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9">
    <w:name w:val="xl339"/>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0">
    <w:name w:val="xl340"/>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1">
    <w:name w:val="xl341"/>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2">
    <w:name w:val="xl342"/>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3">
    <w:name w:val="xl34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4">
    <w:name w:val="xl34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5">
    <w:name w:val="xl34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6">
    <w:name w:val="xl34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7">
    <w:name w:val="xl34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8">
    <w:name w:val="xl34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49">
    <w:name w:val="xl34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50">
    <w:name w:val="xl35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1">
    <w:name w:val="xl351"/>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2">
    <w:name w:val="xl352"/>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3">
    <w:name w:val="xl353"/>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4">
    <w:name w:val="xl354"/>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5">
    <w:name w:val="xl355"/>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6">
    <w:name w:val="xl356"/>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7">
    <w:name w:val="xl35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8">
    <w:name w:val="xl35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9">
    <w:name w:val="xl359"/>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0">
    <w:name w:val="xl360"/>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1">
    <w:name w:val="xl36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2">
    <w:name w:val="xl362"/>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3">
    <w:name w:val="xl363"/>
    <w:basedOn w:val="a6"/>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64">
    <w:name w:val="xl364"/>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5">
    <w:name w:val="xl365"/>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6">
    <w:name w:val="xl366"/>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7">
    <w:name w:val="xl367"/>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8">
    <w:name w:val="xl368"/>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9">
    <w:name w:val="xl369"/>
    <w:basedOn w:val="a6"/>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0">
    <w:name w:val="xl370"/>
    <w:basedOn w:val="a6"/>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71">
    <w:name w:val="xl371"/>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2">
    <w:name w:val="xl372"/>
    <w:basedOn w:val="a6"/>
    <w:rsid w:val="0006242D"/>
    <w:pPr>
      <w:pBdr>
        <w:left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73">
    <w:name w:val="xl37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4">
    <w:name w:val="xl37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5">
    <w:name w:val="xl375"/>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6">
    <w:name w:val="xl37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7">
    <w:name w:val="xl377"/>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8">
    <w:name w:val="xl378"/>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9">
    <w:name w:val="xl379"/>
    <w:basedOn w:val="a6"/>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0">
    <w:name w:val="xl380"/>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1">
    <w:name w:val="xl381"/>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2">
    <w:name w:val="xl382"/>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3">
    <w:name w:val="xl383"/>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4">
    <w:name w:val="xl384"/>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5">
    <w:name w:val="xl385"/>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386">
    <w:name w:val="xl386"/>
    <w:basedOn w:val="a6"/>
    <w:rsid w:val="0006242D"/>
    <w:pPr>
      <w:pBdr>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87">
    <w:name w:val="xl387"/>
    <w:basedOn w:val="a6"/>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8">
    <w:name w:val="xl388"/>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9">
    <w:name w:val="xl389"/>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0">
    <w:name w:val="xl390"/>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1">
    <w:name w:val="xl391"/>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2">
    <w:name w:val="xl392"/>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3">
    <w:name w:val="xl393"/>
    <w:basedOn w:val="a6"/>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94">
    <w:name w:val="xl39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5">
    <w:name w:val="xl39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6">
    <w:name w:val="xl39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7">
    <w:name w:val="xl397"/>
    <w:basedOn w:val="a6"/>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8">
    <w:name w:val="xl39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399">
    <w:name w:val="xl39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400">
    <w:name w:val="xl40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401">
    <w:name w:val="xl401"/>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2">
    <w:name w:val="xl402"/>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3">
    <w:name w:val="xl403"/>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4">
    <w:name w:val="xl404"/>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5">
    <w:name w:val="xl405"/>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6">
    <w:name w:val="xl406"/>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7">
    <w:name w:val="xl407"/>
    <w:basedOn w:val="a6"/>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8">
    <w:name w:val="xl40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9">
    <w:name w:val="xl409"/>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0">
    <w:name w:val="xl41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1">
    <w:name w:val="xl41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2">
    <w:name w:val="xl41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3">
    <w:name w:val="xl41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244062"/>
      <w:lang w:eastAsia="ru-RU"/>
    </w:rPr>
  </w:style>
  <w:style w:type="paragraph" w:customStyle="1" w:styleId="xl414">
    <w:name w:val="xl41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5">
    <w:name w:val="xl415"/>
    <w:basedOn w:val="a6"/>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16">
    <w:name w:val="xl41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366092"/>
      <w:lang w:eastAsia="ru-RU"/>
    </w:rPr>
  </w:style>
  <w:style w:type="paragraph" w:customStyle="1" w:styleId="xl417">
    <w:name w:val="xl41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18">
    <w:name w:val="xl41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9">
    <w:name w:val="xl419"/>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0">
    <w:name w:val="xl420"/>
    <w:basedOn w:val="a6"/>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21">
    <w:name w:val="xl421"/>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2">
    <w:name w:val="xl422"/>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3">
    <w:name w:val="xl423"/>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4">
    <w:name w:val="xl424"/>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5">
    <w:name w:val="xl425"/>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6">
    <w:name w:val="xl426"/>
    <w:basedOn w:val="a6"/>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7">
    <w:name w:val="xl427"/>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8">
    <w:name w:val="xl428"/>
    <w:basedOn w:val="a6"/>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9">
    <w:name w:val="xl429"/>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0">
    <w:name w:val="xl430"/>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1">
    <w:name w:val="xl43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2">
    <w:name w:val="xl432"/>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3">
    <w:name w:val="xl433"/>
    <w:basedOn w:val="a6"/>
    <w:rsid w:val="0006242D"/>
    <w:pPr>
      <w:pBdr>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34">
    <w:name w:val="xl434"/>
    <w:basedOn w:val="a6"/>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5">
    <w:name w:val="xl435"/>
    <w:basedOn w:val="a6"/>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6">
    <w:name w:val="xl436"/>
    <w:basedOn w:val="a6"/>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37">
    <w:name w:val="xl437"/>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38">
    <w:name w:val="xl438"/>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9">
    <w:name w:val="xl439"/>
    <w:basedOn w:val="a6"/>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0">
    <w:name w:val="xl440"/>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1">
    <w:name w:val="xl441"/>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2">
    <w:name w:val="xl442"/>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3">
    <w:name w:val="xl44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4">
    <w:name w:val="xl44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5">
    <w:name w:val="xl445"/>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6">
    <w:name w:val="xl44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47">
    <w:name w:val="xl447"/>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8">
    <w:name w:val="xl448"/>
    <w:basedOn w:val="a6"/>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9">
    <w:name w:val="xl449"/>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0">
    <w:name w:val="xl450"/>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1">
    <w:name w:val="xl45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2">
    <w:name w:val="xl45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3">
    <w:name w:val="xl453"/>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4">
    <w:name w:val="xl45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5">
    <w:name w:val="xl45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6">
    <w:name w:val="xl456"/>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7">
    <w:name w:val="xl45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8">
    <w:name w:val="xl45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9">
    <w:name w:val="xl45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60">
    <w:name w:val="xl46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1">
    <w:name w:val="xl461"/>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2">
    <w:name w:val="xl462"/>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3">
    <w:name w:val="xl463"/>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4">
    <w:name w:val="xl464"/>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5">
    <w:name w:val="xl465"/>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466">
    <w:name w:val="xl466"/>
    <w:basedOn w:val="a6"/>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7">
    <w:name w:val="xl467"/>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8">
    <w:name w:val="xl46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9">
    <w:name w:val="xl469"/>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0">
    <w:name w:val="xl470"/>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1">
    <w:name w:val="xl47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472">
    <w:name w:val="xl472"/>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3">
    <w:name w:val="xl47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4">
    <w:name w:val="xl474"/>
    <w:basedOn w:val="a6"/>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5">
    <w:name w:val="xl475"/>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6">
    <w:name w:val="xl476"/>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7">
    <w:name w:val="xl477"/>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8">
    <w:name w:val="xl47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9">
    <w:name w:val="xl479"/>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0">
    <w:name w:val="xl480"/>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1">
    <w:name w:val="xl481"/>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2">
    <w:name w:val="xl482"/>
    <w:basedOn w:val="a6"/>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3">
    <w:name w:val="xl483"/>
    <w:basedOn w:val="a6"/>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84">
    <w:name w:val="xl484"/>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5">
    <w:name w:val="xl485"/>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6">
    <w:name w:val="xl486"/>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7">
    <w:name w:val="xl487"/>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8">
    <w:name w:val="xl488"/>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9">
    <w:name w:val="xl489"/>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0">
    <w:name w:val="xl490"/>
    <w:basedOn w:val="a6"/>
    <w:rsid w:val="0006242D"/>
    <w:pPr>
      <w:pBdr>
        <w:top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1">
    <w:name w:val="xl491"/>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2">
    <w:name w:val="xl492"/>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3">
    <w:name w:val="xl49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4">
    <w:name w:val="xl49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5">
    <w:name w:val="xl495"/>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6">
    <w:name w:val="xl496"/>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497">
    <w:name w:val="xl497"/>
    <w:basedOn w:val="a6"/>
    <w:rsid w:val="0006242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8">
    <w:name w:val="xl498"/>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9">
    <w:name w:val="xl499"/>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500">
    <w:name w:val="xl500"/>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FF"/>
      <w:lang w:eastAsia="ru-RU"/>
    </w:rPr>
  </w:style>
  <w:style w:type="paragraph" w:customStyle="1" w:styleId="xl501">
    <w:name w:val="xl50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2">
    <w:name w:val="xl502"/>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3">
    <w:name w:val="xl503"/>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4">
    <w:name w:val="xl504"/>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05">
    <w:name w:val="xl505"/>
    <w:basedOn w:val="a6"/>
    <w:rsid w:val="0006242D"/>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06">
    <w:name w:val="xl50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507">
    <w:name w:val="xl507"/>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08">
    <w:name w:val="xl508"/>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09">
    <w:name w:val="xl509"/>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0">
    <w:name w:val="xl510"/>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11">
    <w:name w:val="xl511"/>
    <w:basedOn w:val="a6"/>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2">
    <w:name w:val="xl512"/>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3">
    <w:name w:val="xl51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4">
    <w:name w:val="xl51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5">
    <w:name w:val="xl515"/>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6">
    <w:name w:val="xl516"/>
    <w:basedOn w:val="a6"/>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7">
    <w:name w:val="xl517"/>
    <w:basedOn w:val="a6"/>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8">
    <w:name w:val="xl51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9">
    <w:name w:val="xl519"/>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0">
    <w:name w:val="xl520"/>
    <w:basedOn w:val="a6"/>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1">
    <w:name w:val="xl521"/>
    <w:basedOn w:val="a6"/>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2">
    <w:name w:val="xl522"/>
    <w:basedOn w:val="a6"/>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3">
    <w:name w:val="xl523"/>
    <w:basedOn w:val="a6"/>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4">
    <w:name w:val="xl524"/>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5">
    <w:name w:val="xl525"/>
    <w:basedOn w:val="a6"/>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6">
    <w:name w:val="xl526"/>
    <w:basedOn w:val="a6"/>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7">
    <w:name w:val="xl527"/>
    <w:basedOn w:val="a6"/>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paragraph" w:customStyle="1" w:styleId="xl528">
    <w:name w:val="xl528"/>
    <w:basedOn w:val="a6"/>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9">
    <w:name w:val="xl529"/>
    <w:basedOn w:val="a6"/>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0">
    <w:name w:val="xl530"/>
    <w:basedOn w:val="a6"/>
    <w:rsid w:val="0006242D"/>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1">
    <w:name w:val="xl531"/>
    <w:basedOn w:val="a6"/>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2">
    <w:name w:val="xl532"/>
    <w:basedOn w:val="a6"/>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3">
    <w:name w:val="xl533"/>
    <w:basedOn w:val="a6"/>
    <w:rsid w:val="0006242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4">
    <w:name w:val="xl534"/>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5">
    <w:name w:val="xl535"/>
    <w:basedOn w:val="a6"/>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6">
    <w:name w:val="xl536"/>
    <w:basedOn w:val="a6"/>
    <w:rsid w:val="0006242D"/>
    <w:pPr>
      <w:pBdr>
        <w:bottom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7">
    <w:name w:val="xl537"/>
    <w:basedOn w:val="a6"/>
    <w:rsid w:val="0006242D"/>
    <w:pPr>
      <w:pBdr>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8">
    <w:name w:val="xl538"/>
    <w:basedOn w:val="a6"/>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39">
    <w:name w:val="xl539"/>
    <w:basedOn w:val="a6"/>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0">
    <w:name w:val="xl540"/>
    <w:basedOn w:val="a6"/>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1">
    <w:name w:val="xl541"/>
    <w:basedOn w:val="a6"/>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2">
    <w:name w:val="xl542"/>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3">
    <w:name w:val="xl543"/>
    <w:basedOn w:val="a6"/>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4">
    <w:name w:val="xl544"/>
    <w:basedOn w:val="a6"/>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5">
    <w:name w:val="xl545"/>
    <w:basedOn w:val="a6"/>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numbering" w:customStyle="1" w:styleId="75">
    <w:name w:val="Нет списка7"/>
    <w:next w:val="a9"/>
    <w:uiPriority w:val="99"/>
    <w:semiHidden/>
    <w:rsid w:val="0006242D"/>
  </w:style>
  <w:style w:type="paragraph" w:customStyle="1" w:styleId="1TimesNewRoman">
    <w:name w:val="Стиль Стиль1 + Times New Roman"/>
    <w:basedOn w:val="1fc"/>
    <w:rsid w:val="0006242D"/>
    <w:pPr>
      <w:keepNext w:val="0"/>
      <w:autoSpaceDE/>
      <w:autoSpaceDN/>
      <w:spacing w:line="240" w:lineRule="auto"/>
      <w:contextualSpacing w:val="0"/>
      <w:jc w:val="left"/>
    </w:pPr>
    <w:rPr>
      <w:rFonts w:ascii="Vineta BT" w:hAnsi="Vineta BT"/>
      <w:b w:val="0"/>
      <w:bCs w:val="0"/>
      <w:sz w:val="48"/>
      <w:lang w:val="ru-RU" w:bidi="ar-SA"/>
    </w:rPr>
  </w:style>
  <w:style w:type="paragraph" w:customStyle="1" w:styleId="1fff6">
    <w:name w:val="Знак1 Знак Знак Знак"/>
    <w:basedOn w:val="a6"/>
    <w:rsid w:val="0006242D"/>
    <w:pPr>
      <w:suppressAutoHyphens w:val="0"/>
      <w:spacing w:after="60"/>
      <w:ind w:firstLine="709"/>
      <w:jc w:val="both"/>
    </w:pPr>
    <w:rPr>
      <w:rFonts w:ascii="Arial" w:hAnsi="Arial" w:cs="Arial"/>
      <w:bCs/>
      <w:lang w:eastAsia="ru-RU"/>
    </w:rPr>
  </w:style>
  <w:style w:type="table" w:customStyle="1" w:styleId="85">
    <w:name w:val="Сетка таблицы8"/>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4">
    <w:name w:val="Без интервала3"/>
    <w:rsid w:val="0006242D"/>
    <w:rPr>
      <w:rFonts w:ascii="Arial Unicode MS" w:eastAsia="Arial Unicode MS" w:hAnsi="Arial Unicode MS" w:cs="Arial Unicode MS"/>
      <w:color w:val="000000"/>
      <w:sz w:val="24"/>
      <w:szCs w:val="24"/>
    </w:rPr>
  </w:style>
  <w:style w:type="paragraph" w:customStyle="1" w:styleId="5c">
    <w:name w:val="Абзац списка5"/>
    <w:basedOn w:val="a6"/>
    <w:rsid w:val="0006242D"/>
    <w:pPr>
      <w:suppressAutoHyphens w:val="0"/>
      <w:spacing w:before="240" w:after="240" w:line="360" w:lineRule="auto"/>
      <w:ind w:left="720"/>
      <w:contextualSpacing/>
      <w:jc w:val="both"/>
    </w:pPr>
    <w:rPr>
      <w:sz w:val="28"/>
      <w:szCs w:val="22"/>
      <w:lang w:eastAsia="en-US"/>
    </w:rPr>
  </w:style>
  <w:style w:type="paragraph" w:customStyle="1" w:styleId="Style15">
    <w:name w:val="Style15"/>
    <w:basedOn w:val="a6"/>
    <w:uiPriority w:val="99"/>
    <w:rsid w:val="0006242D"/>
    <w:pPr>
      <w:widowControl w:val="0"/>
      <w:jc w:val="right"/>
    </w:pPr>
    <w:rPr>
      <w:rFonts w:eastAsia="SimSun" w:cs="Mangal"/>
      <w:kern w:val="1"/>
      <w:lang w:bidi="hi-IN"/>
    </w:rPr>
  </w:style>
  <w:style w:type="paragraph" w:customStyle="1" w:styleId="Style28">
    <w:name w:val="Style28"/>
    <w:basedOn w:val="a6"/>
    <w:rsid w:val="0006242D"/>
    <w:pPr>
      <w:widowControl w:val="0"/>
      <w:suppressAutoHyphens w:val="0"/>
      <w:autoSpaceDE w:val="0"/>
      <w:autoSpaceDN w:val="0"/>
      <w:adjustRightInd w:val="0"/>
      <w:spacing w:line="316" w:lineRule="exact"/>
      <w:jc w:val="both"/>
    </w:pPr>
    <w:rPr>
      <w:lang w:eastAsia="ru-RU"/>
    </w:rPr>
  </w:style>
  <w:style w:type="character" w:customStyle="1" w:styleId="FontStyle40">
    <w:name w:val="Font Style40"/>
    <w:uiPriority w:val="99"/>
    <w:rsid w:val="0006242D"/>
    <w:rPr>
      <w:rFonts w:ascii="Times New Roman" w:hAnsi="Times New Roman" w:cs="Times New Roman"/>
      <w:b/>
      <w:bCs/>
      <w:sz w:val="26"/>
      <w:szCs w:val="26"/>
    </w:rPr>
  </w:style>
  <w:style w:type="paragraph" w:customStyle="1" w:styleId="1fff7">
    <w:name w:val="Знак Знак Знак Знак Знак Знак1 Знак Знак Знак Знак"/>
    <w:basedOn w:val="a6"/>
    <w:rsid w:val="0006242D"/>
    <w:pPr>
      <w:widowControl w:val="0"/>
      <w:suppressAutoHyphens w:val="0"/>
      <w:adjustRightInd w:val="0"/>
      <w:spacing w:after="160" w:line="240" w:lineRule="exact"/>
      <w:jc w:val="right"/>
    </w:pPr>
    <w:rPr>
      <w:sz w:val="20"/>
      <w:szCs w:val="20"/>
      <w:lang w:val="en-GB" w:eastAsia="en-US"/>
    </w:rPr>
  </w:style>
  <w:style w:type="paragraph" w:customStyle="1" w:styleId="affffffff4">
    <w:name w:val="заголовок схема"/>
    <w:basedOn w:val="a6"/>
    <w:qFormat/>
    <w:rsid w:val="0006242D"/>
    <w:pPr>
      <w:suppressAutoHyphens w:val="0"/>
      <w:spacing w:before="60" w:after="60" w:line="288" w:lineRule="auto"/>
      <w:jc w:val="both"/>
    </w:pPr>
    <w:rPr>
      <w:rFonts w:eastAsia="Calibri"/>
      <w:b/>
      <w:szCs w:val="22"/>
      <w:lang w:eastAsia="en-US"/>
    </w:rPr>
  </w:style>
  <w:style w:type="character" w:customStyle="1" w:styleId="FontStyle105">
    <w:name w:val="Font Style105"/>
    <w:uiPriority w:val="99"/>
    <w:rsid w:val="0006242D"/>
    <w:rPr>
      <w:rFonts w:ascii="Times New Roman" w:hAnsi="Times New Roman" w:cs="Times New Roman"/>
      <w:b/>
      <w:bCs/>
      <w:sz w:val="24"/>
      <w:szCs w:val="24"/>
    </w:rPr>
  </w:style>
  <w:style w:type="paragraph" w:styleId="3f5">
    <w:name w:val="List 3"/>
    <w:basedOn w:val="a6"/>
    <w:rsid w:val="0006242D"/>
    <w:pPr>
      <w:suppressAutoHyphens w:val="0"/>
      <w:ind w:left="849" w:hanging="283"/>
    </w:pPr>
    <w:rPr>
      <w:lang w:eastAsia="ru-RU"/>
    </w:rPr>
  </w:style>
  <w:style w:type="paragraph" w:styleId="affffffff5">
    <w:name w:val="List Continue"/>
    <w:basedOn w:val="a6"/>
    <w:rsid w:val="0006242D"/>
    <w:pPr>
      <w:suppressAutoHyphens w:val="0"/>
      <w:spacing w:after="120"/>
      <w:ind w:left="283"/>
    </w:pPr>
    <w:rPr>
      <w:lang w:eastAsia="ru-RU"/>
    </w:rPr>
  </w:style>
  <w:style w:type="paragraph" w:customStyle="1" w:styleId="consnonformat0">
    <w:name w:val="consnonformat"/>
    <w:basedOn w:val="a6"/>
    <w:rsid w:val="0006242D"/>
    <w:pPr>
      <w:suppressAutoHyphens w:val="0"/>
      <w:spacing w:before="100" w:beforeAutospacing="1" w:after="100" w:afterAutospacing="1"/>
    </w:pPr>
    <w:rPr>
      <w:lang w:eastAsia="ru-RU"/>
    </w:rPr>
  </w:style>
  <w:style w:type="paragraph" w:customStyle="1" w:styleId="consnormal0">
    <w:name w:val="consnormal"/>
    <w:basedOn w:val="a6"/>
    <w:rsid w:val="0006242D"/>
    <w:pPr>
      <w:suppressAutoHyphens w:val="0"/>
      <w:spacing w:before="100" w:beforeAutospacing="1" w:after="100" w:afterAutospacing="1"/>
    </w:pPr>
    <w:rPr>
      <w:lang w:eastAsia="ru-RU"/>
    </w:rPr>
  </w:style>
  <w:style w:type="numbering" w:customStyle="1" w:styleId="86">
    <w:name w:val="Нет списка8"/>
    <w:next w:val="a9"/>
    <w:uiPriority w:val="99"/>
    <w:semiHidden/>
    <w:rsid w:val="0006242D"/>
  </w:style>
  <w:style w:type="table" w:customStyle="1" w:styleId="94">
    <w:name w:val="Сетка таблицы9"/>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Title0">
    <w:name w:val="ConsPlusTitle Знак"/>
    <w:link w:val="ConsPlusTitle"/>
    <w:uiPriority w:val="99"/>
    <w:rsid w:val="0006242D"/>
    <w:rPr>
      <w:rFonts w:ascii="Arial" w:eastAsia="Arial" w:hAnsi="Arial" w:cs="Arial"/>
      <w:b/>
      <w:bCs/>
      <w:lang w:eastAsia="ar-SA"/>
    </w:rPr>
  </w:style>
  <w:style w:type="table" w:customStyle="1" w:styleId="1fff8">
    <w:name w:val="Светлая заливка1"/>
    <w:basedOn w:val="a8"/>
    <w:next w:val="affffffff6"/>
    <w:uiPriority w:val="60"/>
    <w:rsid w:val="0006242D"/>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8"/>
    <w:next w:val="-1"/>
    <w:uiPriority w:val="60"/>
    <w:rsid w:val="0006242D"/>
    <w:rPr>
      <w:rFonts w:asciiTheme="minorHAnsi" w:eastAsiaTheme="minorHAnsi" w:hAnsiTheme="minorHAnsi" w:cstheme="minorBid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8"/>
    <w:next w:val="-2"/>
    <w:uiPriority w:val="60"/>
    <w:rsid w:val="0006242D"/>
    <w:rPr>
      <w:rFonts w:asciiTheme="minorHAnsi" w:eastAsiaTheme="minorHAnsi" w:hAnsiTheme="minorHAnsi" w:cstheme="minorBid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fff9">
    <w:name w:val="Светлая сетка1"/>
    <w:basedOn w:val="a8"/>
    <w:next w:val="affffffff7"/>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fffa">
    <w:name w:val="Светлый список1"/>
    <w:basedOn w:val="a8"/>
    <w:next w:val="affffffff8"/>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8"/>
    <w:next w:val="-10"/>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
    <w:name w:val="Средняя сетка 3 - Акцент 11"/>
    <w:basedOn w:val="a8"/>
    <w:next w:val="3-1"/>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13pt">
    <w:name w:val="Заголовок №1 + Интервал 3 pt"/>
    <w:basedOn w:val="1ff2"/>
    <w:rsid w:val="0006242D"/>
    <w:rPr>
      <w:rFonts w:ascii="Calibri" w:eastAsia="Calibri" w:hAnsi="Calibri" w:cs="Calibri"/>
      <w:b w:val="0"/>
      <w:bCs w:val="0"/>
      <w:i w:val="0"/>
      <w:iCs w:val="0"/>
      <w:smallCaps w:val="0"/>
      <w:strike w:val="0"/>
      <w:spacing w:val="60"/>
      <w:sz w:val="23"/>
      <w:szCs w:val="23"/>
      <w:shd w:val="clear" w:color="auto" w:fill="FFFFFF"/>
    </w:rPr>
  </w:style>
  <w:style w:type="paragraph" w:customStyle="1" w:styleId="xl1858">
    <w:name w:val="xl185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59">
    <w:name w:val="xl185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0">
    <w:name w:val="xl186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1861">
    <w:name w:val="xl186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paragraph" w:customStyle="1" w:styleId="xl1862">
    <w:name w:val="xl186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63">
    <w:name w:val="xl1863"/>
    <w:basedOn w:val="a6"/>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64">
    <w:name w:val="xl1864"/>
    <w:basedOn w:val="a6"/>
    <w:rsid w:val="0006242D"/>
    <w:pPr>
      <w:suppressAutoHyphens w:val="0"/>
      <w:spacing w:before="100" w:beforeAutospacing="1" w:after="100" w:afterAutospacing="1"/>
      <w:jc w:val="center"/>
      <w:textAlignment w:val="center"/>
    </w:pPr>
    <w:rPr>
      <w:lang w:eastAsia="ru-RU"/>
    </w:rPr>
  </w:style>
  <w:style w:type="paragraph" w:customStyle="1" w:styleId="xl1865">
    <w:name w:val="xl1865"/>
    <w:basedOn w:val="a6"/>
    <w:rsid w:val="0006242D"/>
    <w:pPr>
      <w:suppressAutoHyphens w:val="0"/>
      <w:spacing w:before="100" w:beforeAutospacing="1" w:after="100" w:afterAutospacing="1"/>
      <w:jc w:val="center"/>
      <w:textAlignment w:val="center"/>
    </w:pPr>
    <w:rPr>
      <w:lang w:eastAsia="ru-RU"/>
    </w:rPr>
  </w:style>
  <w:style w:type="paragraph" w:customStyle="1" w:styleId="xl1866">
    <w:name w:val="xl186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7">
    <w:name w:val="xl186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8">
    <w:name w:val="xl186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9">
    <w:name w:val="xl1869"/>
    <w:basedOn w:val="a6"/>
    <w:rsid w:val="0006242D"/>
    <w:pPr>
      <w:suppressAutoHyphens w:val="0"/>
      <w:spacing w:before="100" w:beforeAutospacing="1" w:after="100" w:afterAutospacing="1"/>
      <w:jc w:val="center"/>
      <w:textAlignment w:val="center"/>
    </w:pPr>
    <w:rPr>
      <w:lang w:eastAsia="ru-RU"/>
    </w:rPr>
  </w:style>
  <w:style w:type="paragraph" w:customStyle="1" w:styleId="xl1870">
    <w:name w:val="xl187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1">
    <w:name w:val="xl187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2">
    <w:name w:val="xl187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1873">
    <w:name w:val="xl18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4">
    <w:name w:val="xl187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75">
    <w:name w:val="xl187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76">
    <w:name w:val="xl187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7">
    <w:name w:val="xl187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8">
    <w:name w:val="xl187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9">
    <w:name w:val="xl187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80">
    <w:name w:val="xl188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1">
    <w:name w:val="xl188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2">
    <w:name w:val="xl188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3">
    <w:name w:val="xl188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4">
    <w:name w:val="xl188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5">
    <w:name w:val="xl188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6">
    <w:name w:val="xl1886"/>
    <w:basedOn w:val="a6"/>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7">
    <w:name w:val="xl1887"/>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8">
    <w:name w:val="xl1888"/>
    <w:basedOn w:val="a6"/>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9">
    <w:name w:val="xl1889"/>
    <w:basedOn w:val="a6"/>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0">
    <w:name w:val="xl1890"/>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1">
    <w:name w:val="xl1891"/>
    <w:basedOn w:val="a6"/>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2">
    <w:name w:val="xl189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3">
    <w:name w:val="xl189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4">
    <w:name w:val="xl189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5">
    <w:name w:val="xl189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6">
    <w:name w:val="xl1896"/>
    <w:basedOn w:val="a6"/>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7">
    <w:name w:val="xl189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8">
    <w:name w:val="xl1898"/>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9">
    <w:name w:val="xl1899"/>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0">
    <w:name w:val="xl1900"/>
    <w:basedOn w:val="a6"/>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1">
    <w:name w:val="xl1901"/>
    <w:basedOn w:val="a6"/>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2">
    <w:name w:val="xl1902"/>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shterm">
    <w:name w:val="shterm"/>
    <w:basedOn w:val="a6"/>
    <w:rsid w:val="0006242D"/>
    <w:pPr>
      <w:suppressAutoHyphens w:val="0"/>
      <w:spacing w:before="100" w:beforeAutospacing="1" w:after="100" w:afterAutospacing="1"/>
    </w:pPr>
    <w:rPr>
      <w:lang w:eastAsia="ru-RU"/>
    </w:rPr>
  </w:style>
  <w:style w:type="paragraph" w:customStyle="1" w:styleId="affffffff9">
    <w:name w:val="оглавление"/>
    <w:basedOn w:val="2a"/>
    <w:link w:val="affffffffa"/>
    <w:qFormat/>
    <w:rsid w:val="0006242D"/>
    <w:pPr>
      <w:tabs>
        <w:tab w:val="left" w:pos="737"/>
        <w:tab w:val="right" w:leader="dot" w:pos="9770"/>
      </w:tabs>
      <w:spacing w:after="0" w:line="360" w:lineRule="auto"/>
      <w:ind w:left="709" w:hanging="425"/>
    </w:pPr>
    <w:rPr>
      <w:b/>
      <w:sz w:val="24"/>
    </w:rPr>
  </w:style>
  <w:style w:type="character" w:customStyle="1" w:styleId="2b">
    <w:name w:val="Оглавление 2 Знак"/>
    <w:basedOn w:val="a7"/>
    <w:link w:val="2a"/>
    <w:uiPriority w:val="39"/>
    <w:rsid w:val="0006242D"/>
    <w:rPr>
      <w:rFonts w:asciiTheme="minorHAnsi" w:eastAsiaTheme="minorHAnsi" w:hAnsiTheme="minorHAnsi" w:cstheme="minorBidi"/>
      <w:sz w:val="22"/>
      <w:szCs w:val="22"/>
      <w:lang w:eastAsia="en-US"/>
    </w:rPr>
  </w:style>
  <w:style w:type="character" w:customStyle="1" w:styleId="affffffffa">
    <w:name w:val="оглавление Знак"/>
    <w:basedOn w:val="2b"/>
    <w:link w:val="affffffff9"/>
    <w:rsid w:val="0006242D"/>
    <w:rPr>
      <w:rFonts w:asciiTheme="minorHAnsi" w:eastAsiaTheme="minorHAnsi" w:hAnsiTheme="minorHAnsi" w:cstheme="minorBidi"/>
      <w:b/>
      <w:sz w:val="24"/>
      <w:szCs w:val="22"/>
      <w:lang w:eastAsia="en-US"/>
    </w:rPr>
  </w:style>
  <w:style w:type="paragraph" w:customStyle="1" w:styleId="affffffffb">
    <w:name w:val="рисунок"/>
    <w:basedOn w:val="S2"/>
    <w:link w:val="affffffffc"/>
    <w:qFormat/>
    <w:rsid w:val="0006242D"/>
    <w:pPr>
      <w:keepNext/>
      <w:spacing w:after="120" w:line="240" w:lineRule="auto"/>
      <w:ind w:firstLine="567"/>
    </w:pPr>
    <w:rPr>
      <w:rFonts w:cs="Arial"/>
      <w:b/>
      <w:noProof/>
      <w:color w:val="252525"/>
    </w:rPr>
  </w:style>
  <w:style w:type="character" w:customStyle="1" w:styleId="affffffffc">
    <w:name w:val="рисунок Знак"/>
    <w:basedOn w:val="S1"/>
    <w:link w:val="affffffffb"/>
    <w:rsid w:val="0006242D"/>
    <w:rPr>
      <w:rFonts w:cs="Arial"/>
      <w:b/>
      <w:noProof/>
      <w:color w:val="252525"/>
      <w:sz w:val="24"/>
      <w:szCs w:val="24"/>
    </w:rPr>
  </w:style>
  <w:style w:type="paragraph" w:customStyle="1" w:styleId="11">
    <w:name w:val="мой стиль 1"/>
    <w:basedOn w:val="1"/>
    <w:qFormat/>
    <w:rsid w:val="0006242D"/>
    <w:pPr>
      <w:keepLines/>
      <w:numPr>
        <w:numId w:val="10"/>
      </w:numPr>
      <w:suppressAutoHyphens w:val="0"/>
    </w:pPr>
    <w:rPr>
      <w:rFonts w:eastAsiaTheme="majorEastAsia"/>
      <w:b/>
      <w:sz w:val="32"/>
      <w:szCs w:val="32"/>
      <w:lang w:eastAsia="en-US"/>
    </w:rPr>
  </w:style>
  <w:style w:type="paragraph" w:customStyle="1" w:styleId="xl2264">
    <w:name w:val="xl226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5">
    <w:name w:val="xl226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6">
    <w:name w:val="xl226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lang w:eastAsia="ru-RU"/>
    </w:rPr>
  </w:style>
  <w:style w:type="paragraph" w:customStyle="1" w:styleId="xl2267">
    <w:name w:val="xl226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8">
    <w:name w:val="xl226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9">
    <w:name w:val="xl2269"/>
    <w:basedOn w:val="a6"/>
    <w:rsid w:val="0006242D"/>
    <w:pPr>
      <w:suppressAutoHyphens w:val="0"/>
      <w:spacing w:before="100" w:beforeAutospacing="1" w:after="100" w:afterAutospacing="1"/>
      <w:textAlignment w:val="center"/>
    </w:pPr>
    <w:rPr>
      <w:lang w:eastAsia="ru-RU"/>
    </w:rPr>
  </w:style>
  <w:style w:type="paragraph" w:customStyle="1" w:styleId="xl2270">
    <w:name w:val="xl227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1">
    <w:name w:val="xl227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2">
    <w:name w:val="xl227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73">
    <w:name w:val="xl22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4">
    <w:name w:val="xl227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5">
    <w:name w:val="xl2275"/>
    <w:basedOn w:val="a6"/>
    <w:rsid w:val="0006242D"/>
    <w:pPr>
      <w:suppressAutoHyphens w:val="0"/>
      <w:spacing w:before="100" w:beforeAutospacing="1" w:after="100" w:afterAutospacing="1"/>
      <w:jc w:val="center"/>
      <w:textAlignment w:val="center"/>
    </w:pPr>
    <w:rPr>
      <w:b/>
      <w:bCs/>
      <w:lang w:eastAsia="ru-RU"/>
    </w:rPr>
  </w:style>
  <w:style w:type="paragraph" w:customStyle="1" w:styleId="xl2276">
    <w:name w:val="xl227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77">
    <w:name w:val="xl227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8">
    <w:name w:val="xl227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9">
    <w:name w:val="xl227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0">
    <w:name w:val="xl228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1">
    <w:name w:val="xl228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82">
    <w:name w:val="xl228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3">
    <w:name w:val="xl228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2284">
    <w:name w:val="xl228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5">
    <w:name w:val="xl228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6">
    <w:name w:val="xl228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7">
    <w:name w:val="xl228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8">
    <w:name w:val="xl228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9">
    <w:name w:val="xl228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0">
    <w:name w:val="xl2290"/>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1">
    <w:name w:val="xl229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2">
    <w:name w:val="xl229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3">
    <w:name w:val="xl229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4">
    <w:name w:val="xl2294"/>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right"/>
      <w:textAlignment w:val="center"/>
    </w:pPr>
    <w:rPr>
      <w:lang w:eastAsia="ru-RU"/>
    </w:rPr>
  </w:style>
  <w:style w:type="paragraph" w:customStyle="1" w:styleId="xl2295">
    <w:name w:val="xl2295"/>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6">
    <w:name w:val="xl2296"/>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7">
    <w:name w:val="xl229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3">
    <w:name w:val="xl226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05">
    <w:name w:val="xl3505"/>
    <w:basedOn w:val="a6"/>
    <w:rsid w:val="0006242D"/>
    <w:pPr>
      <w:suppressAutoHyphens w:val="0"/>
      <w:spacing w:before="100" w:beforeAutospacing="1" w:after="100" w:afterAutospacing="1"/>
    </w:pPr>
    <w:rPr>
      <w:lang w:eastAsia="ru-RU"/>
    </w:rPr>
  </w:style>
  <w:style w:type="paragraph" w:customStyle="1" w:styleId="xl3506">
    <w:name w:val="xl3506"/>
    <w:basedOn w:val="a6"/>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7">
    <w:name w:val="xl3507"/>
    <w:basedOn w:val="a6"/>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08">
    <w:name w:val="xl350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9">
    <w:name w:val="xl3509"/>
    <w:basedOn w:val="a6"/>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10">
    <w:name w:val="xl3510"/>
    <w:basedOn w:val="a6"/>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11">
    <w:name w:val="xl3511"/>
    <w:basedOn w:val="a6"/>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3512">
    <w:name w:val="xl3512"/>
    <w:basedOn w:val="a6"/>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3">
    <w:name w:val="xl3513"/>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4">
    <w:name w:val="xl351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5">
    <w:name w:val="xl351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6">
    <w:name w:val="xl3516"/>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7">
    <w:name w:val="xl3517"/>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18">
    <w:name w:val="xl3518"/>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9">
    <w:name w:val="xl3519"/>
    <w:basedOn w:val="a6"/>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0">
    <w:name w:val="xl3520"/>
    <w:basedOn w:val="a6"/>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1">
    <w:name w:val="xl3521"/>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2">
    <w:name w:val="xl3522"/>
    <w:basedOn w:val="a6"/>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23">
    <w:name w:val="xl3523"/>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4">
    <w:name w:val="xl3524"/>
    <w:basedOn w:val="a6"/>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5">
    <w:name w:val="xl3525"/>
    <w:basedOn w:val="a6"/>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6">
    <w:name w:val="xl3526"/>
    <w:basedOn w:val="a6"/>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27">
    <w:name w:val="xl3527"/>
    <w:basedOn w:val="a6"/>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8">
    <w:name w:val="xl3528"/>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9">
    <w:name w:val="xl3529"/>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0">
    <w:name w:val="xl3530"/>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1">
    <w:name w:val="xl3531"/>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2">
    <w:name w:val="xl353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3">
    <w:name w:val="xl3533"/>
    <w:basedOn w:val="a6"/>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34">
    <w:name w:val="xl3534"/>
    <w:basedOn w:val="a6"/>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5">
    <w:name w:val="xl3535"/>
    <w:basedOn w:val="a6"/>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36">
    <w:name w:val="xl3536"/>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7">
    <w:name w:val="xl353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8">
    <w:name w:val="xl3538"/>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9">
    <w:name w:val="xl3539"/>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0">
    <w:name w:val="xl3540"/>
    <w:basedOn w:val="a6"/>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41">
    <w:name w:val="xl3541"/>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2">
    <w:name w:val="xl3542"/>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3">
    <w:name w:val="xl3543"/>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44">
    <w:name w:val="xl3544"/>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5">
    <w:name w:val="xl3545"/>
    <w:basedOn w:val="a6"/>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46">
    <w:name w:val="xl3546"/>
    <w:basedOn w:val="a6"/>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47">
    <w:name w:val="xl3547"/>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8">
    <w:name w:val="xl3548"/>
    <w:basedOn w:val="a6"/>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49">
    <w:name w:val="xl3549"/>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0">
    <w:name w:val="xl3550"/>
    <w:basedOn w:val="a6"/>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1">
    <w:name w:val="xl3551"/>
    <w:basedOn w:val="a6"/>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2">
    <w:name w:val="xl3552"/>
    <w:basedOn w:val="a6"/>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3">
    <w:name w:val="xl3553"/>
    <w:basedOn w:val="a6"/>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4">
    <w:name w:val="xl3554"/>
    <w:basedOn w:val="a6"/>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5">
    <w:name w:val="xl355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6">
    <w:name w:val="xl3556"/>
    <w:basedOn w:val="a6"/>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7">
    <w:name w:val="xl3557"/>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8">
    <w:name w:val="xl3558"/>
    <w:basedOn w:val="a6"/>
    <w:rsid w:val="0006242D"/>
    <w:pPr>
      <w:pBdr>
        <w:top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9">
    <w:name w:val="xl3559"/>
    <w:basedOn w:val="a6"/>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0">
    <w:name w:val="xl3560"/>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1">
    <w:name w:val="xl3561"/>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62">
    <w:name w:val="xl3562"/>
    <w:basedOn w:val="a6"/>
    <w:rsid w:val="0006242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63">
    <w:name w:val="xl3563"/>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64">
    <w:name w:val="xl3564"/>
    <w:basedOn w:val="a6"/>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3565">
    <w:name w:val="xl3565"/>
    <w:basedOn w:val="a6"/>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566">
    <w:name w:val="xl356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7">
    <w:name w:val="xl356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8">
    <w:name w:val="xl3568"/>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9">
    <w:name w:val="xl3569"/>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0">
    <w:name w:val="xl357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1">
    <w:name w:val="xl3571"/>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2">
    <w:name w:val="xl3572"/>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3">
    <w:name w:val="xl35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4">
    <w:name w:val="xl357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3575">
    <w:name w:val="xl3575"/>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6">
    <w:name w:val="xl3576"/>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7">
    <w:name w:val="xl3577"/>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8">
    <w:name w:val="xl3578"/>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9">
    <w:name w:val="xl3579"/>
    <w:basedOn w:val="a6"/>
    <w:rsid w:val="000624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80">
    <w:name w:val="xl3580"/>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1">
    <w:name w:val="xl3581"/>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2">
    <w:name w:val="xl3582"/>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83">
    <w:name w:val="xl3583"/>
    <w:basedOn w:val="a6"/>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lang w:eastAsia="ru-RU"/>
    </w:rPr>
  </w:style>
  <w:style w:type="paragraph" w:customStyle="1" w:styleId="xl3584">
    <w:name w:val="xl3584"/>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5">
    <w:name w:val="xl3585"/>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6">
    <w:name w:val="xl3586"/>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7">
    <w:name w:val="xl3587"/>
    <w:basedOn w:val="a6"/>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8">
    <w:name w:val="xl3588"/>
    <w:basedOn w:val="a6"/>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9">
    <w:name w:val="xl3589"/>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0">
    <w:name w:val="xl3590"/>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1">
    <w:name w:val="xl3591"/>
    <w:basedOn w:val="a6"/>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2">
    <w:name w:val="xl3592"/>
    <w:basedOn w:val="a6"/>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3">
    <w:name w:val="xl3593"/>
    <w:basedOn w:val="a6"/>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4">
    <w:name w:val="xl3594"/>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5">
    <w:name w:val="xl3595"/>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6">
    <w:name w:val="xl3596"/>
    <w:basedOn w:val="a6"/>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7">
    <w:name w:val="xl3597"/>
    <w:basedOn w:val="a6"/>
    <w:rsid w:val="0006242D"/>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8">
    <w:name w:val="xl3598"/>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9">
    <w:name w:val="xl3599"/>
    <w:basedOn w:val="a6"/>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0">
    <w:name w:val="xl3600"/>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1">
    <w:name w:val="xl360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2">
    <w:name w:val="xl360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03">
    <w:name w:val="xl360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4">
    <w:name w:val="xl3604"/>
    <w:basedOn w:val="a6"/>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5">
    <w:name w:val="xl3605"/>
    <w:basedOn w:val="a6"/>
    <w:rsid w:val="0006242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6">
    <w:name w:val="xl3606"/>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7">
    <w:name w:val="xl3607"/>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8">
    <w:name w:val="xl3608"/>
    <w:basedOn w:val="a6"/>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9">
    <w:name w:val="xl3609"/>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0">
    <w:name w:val="xl3610"/>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11">
    <w:name w:val="xl361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12">
    <w:name w:val="xl361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3">
    <w:name w:val="xl3613"/>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4">
    <w:name w:val="xl3614"/>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615">
    <w:name w:val="xl3615"/>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6">
    <w:name w:val="xl3616"/>
    <w:basedOn w:val="a6"/>
    <w:rsid w:val="0006242D"/>
    <w:pPr>
      <w:pBdr>
        <w:top w:val="single" w:sz="4" w:space="0" w:color="auto"/>
        <w:left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617">
    <w:name w:val="xl3617"/>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8">
    <w:name w:val="xl3618"/>
    <w:basedOn w:val="a6"/>
    <w:rsid w:val="0006242D"/>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lang w:eastAsia="ru-RU"/>
    </w:rPr>
  </w:style>
  <w:style w:type="paragraph" w:customStyle="1" w:styleId="xl3619">
    <w:name w:val="xl3619"/>
    <w:basedOn w:val="a6"/>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font1">
    <w:name w:val="font1"/>
    <w:basedOn w:val="a6"/>
    <w:rsid w:val="0006242D"/>
    <w:pPr>
      <w:suppressAutoHyphens w:val="0"/>
      <w:spacing w:before="100" w:beforeAutospacing="1" w:after="100" w:afterAutospacing="1"/>
    </w:pPr>
    <w:rPr>
      <w:rFonts w:ascii="Arial CYR" w:hAnsi="Arial CYR" w:cs="Arial CYR"/>
      <w:sz w:val="20"/>
      <w:szCs w:val="20"/>
      <w:lang w:eastAsia="ru-RU"/>
    </w:rPr>
  </w:style>
  <w:style w:type="paragraph" w:customStyle="1" w:styleId="xl3082">
    <w:name w:val="xl3082"/>
    <w:basedOn w:val="a6"/>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3083">
    <w:name w:val="xl3083"/>
    <w:basedOn w:val="a6"/>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4">
    <w:name w:val="xl3084"/>
    <w:basedOn w:val="a6"/>
    <w:rsid w:val="0006242D"/>
    <w:pPr>
      <w:pBdr>
        <w:top w:val="single" w:sz="8" w:space="0" w:color="auto"/>
        <w:lef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5">
    <w:name w:val="xl3085"/>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86">
    <w:name w:val="xl3086"/>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7">
    <w:name w:val="xl3087"/>
    <w:basedOn w:val="a6"/>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8">
    <w:name w:val="xl3088"/>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9">
    <w:name w:val="xl308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90">
    <w:name w:val="xl309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91">
    <w:name w:val="xl3091"/>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2">
    <w:name w:val="xl3092"/>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3">
    <w:name w:val="xl3093"/>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4">
    <w:name w:val="xl3094"/>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5">
    <w:name w:val="xl3095"/>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6">
    <w:name w:val="xl3096"/>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7">
    <w:name w:val="xl3097"/>
    <w:basedOn w:val="a6"/>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8">
    <w:name w:val="xl3098"/>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formattext">
    <w:name w:val="formattext"/>
    <w:basedOn w:val="a6"/>
    <w:rsid w:val="0006242D"/>
    <w:pPr>
      <w:suppressAutoHyphens w:val="0"/>
      <w:spacing w:before="100" w:beforeAutospacing="1" w:after="100" w:afterAutospacing="1"/>
    </w:pPr>
    <w:rPr>
      <w:lang w:eastAsia="ru-RU"/>
    </w:rPr>
  </w:style>
  <w:style w:type="table" w:customStyle="1" w:styleId="102">
    <w:name w:val="Сетка таблицы10"/>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d">
    <w:name w:val="Абзац"/>
    <w:basedOn w:val="a6"/>
    <w:link w:val="affffffffe"/>
    <w:qFormat/>
    <w:rsid w:val="0006242D"/>
    <w:pPr>
      <w:suppressAutoHyphens w:val="0"/>
      <w:spacing w:before="120" w:after="60"/>
      <w:ind w:firstLine="567"/>
      <w:jc w:val="both"/>
    </w:pPr>
    <w:rPr>
      <w:rFonts w:ascii="Calibri" w:hAnsi="Calibri"/>
      <w:szCs w:val="20"/>
      <w:lang w:eastAsia="ru-RU"/>
    </w:rPr>
  </w:style>
  <w:style w:type="character" w:customStyle="1" w:styleId="affffffffe">
    <w:name w:val="Абзац Знак"/>
    <w:link w:val="affffffffd"/>
    <w:locked/>
    <w:rsid w:val="0006242D"/>
    <w:rPr>
      <w:rFonts w:ascii="Calibri" w:hAnsi="Calibri"/>
      <w:sz w:val="24"/>
    </w:rPr>
  </w:style>
  <w:style w:type="character" w:customStyle="1" w:styleId="affa">
    <w:name w:val="Обычный (веб) Знак"/>
    <w:link w:val="aff9"/>
    <w:uiPriority w:val="99"/>
    <w:rsid w:val="0006242D"/>
    <w:rPr>
      <w:rFonts w:ascii="Calibri" w:hAnsi="Calibri" w:cs="Calibri"/>
      <w:sz w:val="24"/>
      <w:szCs w:val="24"/>
    </w:rPr>
  </w:style>
  <w:style w:type="paragraph" w:customStyle="1" w:styleId="afffffffff">
    <w:name w:val="Руслан"/>
    <w:basedOn w:val="a6"/>
    <w:autoRedefine/>
    <w:qFormat/>
    <w:rsid w:val="0006242D"/>
    <w:pPr>
      <w:suppressAutoHyphens w:val="0"/>
      <w:spacing w:before="120" w:line="360" w:lineRule="exact"/>
      <w:ind w:firstLine="720"/>
      <w:jc w:val="both"/>
    </w:pPr>
    <w:rPr>
      <w:sz w:val="28"/>
      <w:szCs w:val="20"/>
      <w:lang w:eastAsia="ru-RU"/>
    </w:rPr>
  </w:style>
  <w:style w:type="paragraph" w:customStyle="1" w:styleId="headertext">
    <w:name w:val="headertext"/>
    <w:basedOn w:val="a6"/>
    <w:rsid w:val="0006242D"/>
    <w:pPr>
      <w:suppressAutoHyphens w:val="0"/>
      <w:spacing w:before="100" w:beforeAutospacing="1" w:after="100" w:afterAutospacing="1"/>
    </w:pPr>
    <w:rPr>
      <w:lang w:eastAsia="ru-RU"/>
    </w:rPr>
  </w:style>
  <w:style w:type="character" w:customStyle="1" w:styleId="812">
    <w:name w:val="Основной текст + 81"/>
    <w:aliases w:val="5 pt4,Полужирный1,Интервал 0 pt5"/>
    <w:rsid w:val="0006242D"/>
    <w:rPr>
      <w:rFonts w:ascii="Times New Roman" w:hAnsi="Times New Roman" w:cs="Times New Roman"/>
      <w:b/>
      <w:bCs/>
      <w:spacing w:val="-4"/>
      <w:sz w:val="17"/>
      <w:szCs w:val="17"/>
      <w:u w:val="none"/>
    </w:rPr>
  </w:style>
  <w:style w:type="paragraph" w:customStyle="1" w:styleId="133">
    <w:name w:val="Основной текст13"/>
    <w:basedOn w:val="a6"/>
    <w:rsid w:val="0006242D"/>
    <w:pPr>
      <w:widowControl w:val="0"/>
      <w:shd w:val="clear" w:color="auto" w:fill="FFFFFF"/>
      <w:suppressAutoHyphens w:val="0"/>
      <w:spacing w:line="0" w:lineRule="atLeast"/>
      <w:ind w:hanging="340"/>
    </w:pPr>
    <w:rPr>
      <w:rFonts w:asciiTheme="minorHAnsi" w:eastAsiaTheme="minorHAnsi" w:hAnsiTheme="minorHAnsi" w:cstheme="minorBidi"/>
      <w:sz w:val="23"/>
      <w:szCs w:val="23"/>
      <w:lang w:eastAsia="en-US"/>
    </w:rPr>
  </w:style>
  <w:style w:type="character" w:customStyle="1" w:styleId="76">
    <w:name w:val="Основной текст7"/>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96">
    <w:name w:val="Основной текст9"/>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4Candara95pt">
    <w:name w:val="Основной текст (4) + Candara;9;5 pt;Не полужирный"/>
    <w:rsid w:val="0006242D"/>
    <w:rPr>
      <w:rFonts w:ascii="Candara" w:eastAsia="Candara" w:hAnsi="Candara" w:cs="Candara"/>
      <w:b/>
      <w:bCs/>
      <w:i w:val="0"/>
      <w:iCs w:val="0"/>
      <w:smallCaps w:val="0"/>
      <w:strike w:val="0"/>
      <w:color w:val="000000"/>
      <w:spacing w:val="0"/>
      <w:w w:val="100"/>
      <w:position w:val="0"/>
      <w:sz w:val="19"/>
      <w:szCs w:val="19"/>
      <w:u w:val="single"/>
    </w:rPr>
  </w:style>
  <w:style w:type="character" w:customStyle="1" w:styleId="103">
    <w:name w:val="Основной текст10"/>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25">
    <w:name w:val="Основной текст12"/>
    <w:rsid w:val="0006242D"/>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afffffffff0">
    <w:name w:val="Знак Знак Знак Знак"/>
    <w:basedOn w:val="a6"/>
    <w:rsid w:val="0006242D"/>
    <w:pPr>
      <w:suppressAutoHyphens w:val="0"/>
      <w:spacing w:after="160" w:line="240" w:lineRule="exact"/>
    </w:pPr>
    <w:rPr>
      <w:rFonts w:ascii="Verdana" w:hAnsi="Verdana"/>
      <w:sz w:val="20"/>
      <w:szCs w:val="20"/>
      <w:lang w:val="en-US" w:eastAsia="en-US"/>
    </w:rPr>
  </w:style>
  <w:style w:type="character" w:customStyle="1" w:styleId="Arial95pt">
    <w:name w:val="Основной текст + Arial;9;5 pt"/>
    <w:rsid w:val="0006242D"/>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paragraph" w:customStyle="1" w:styleId="314">
    <w:name w:val="Основной текст 31"/>
    <w:basedOn w:val="a6"/>
    <w:rsid w:val="0006242D"/>
    <w:pPr>
      <w:widowControl w:val="0"/>
      <w:tabs>
        <w:tab w:val="left" w:pos="-1701"/>
      </w:tabs>
      <w:suppressAutoHyphens w:val="0"/>
      <w:spacing w:line="360" w:lineRule="auto"/>
      <w:jc w:val="both"/>
    </w:pPr>
    <w:rPr>
      <w:rFonts w:ascii="Tms Rmn" w:hAnsi="Tms Rmn"/>
      <w:color w:val="000000"/>
      <w:sz w:val="20"/>
      <w:szCs w:val="20"/>
      <w:lang w:eastAsia="ru-RU"/>
    </w:rPr>
  </w:style>
  <w:style w:type="paragraph" w:customStyle="1" w:styleId="afffffffff1">
    <w:name w:val="Документация с отступом"/>
    <w:basedOn w:val="a6"/>
    <w:uiPriority w:val="99"/>
    <w:rsid w:val="0006242D"/>
    <w:pPr>
      <w:suppressAutoHyphens w:val="0"/>
      <w:spacing w:line="360" w:lineRule="auto"/>
      <w:ind w:firstLine="851"/>
      <w:jc w:val="both"/>
    </w:pPr>
    <w:rPr>
      <w:szCs w:val="20"/>
      <w:lang w:eastAsia="ru-RU"/>
    </w:rPr>
  </w:style>
  <w:style w:type="paragraph" w:customStyle="1" w:styleId="western">
    <w:name w:val="western"/>
    <w:basedOn w:val="a6"/>
    <w:rsid w:val="0006242D"/>
    <w:pPr>
      <w:suppressAutoHyphens w:val="0"/>
      <w:spacing w:before="100" w:beforeAutospacing="1" w:after="115"/>
      <w:jc w:val="both"/>
    </w:pPr>
    <w:rPr>
      <w:color w:val="000000"/>
      <w:lang w:eastAsia="ru-RU"/>
    </w:rPr>
  </w:style>
  <w:style w:type="paragraph" w:customStyle="1" w:styleId="145">
    <w:name w:val="Стиль Заголовок 1 + По ширине Справа:  4 см"/>
    <w:basedOn w:val="1"/>
    <w:rsid w:val="0006242D"/>
    <w:pPr>
      <w:numPr>
        <w:numId w:val="0"/>
      </w:numPr>
      <w:tabs>
        <w:tab w:val="num" w:pos="0"/>
      </w:tabs>
      <w:suppressAutoHyphens w:val="0"/>
      <w:jc w:val="left"/>
    </w:pPr>
    <w:rPr>
      <w:b/>
      <w:bCs/>
      <w:kern w:val="28"/>
      <w:szCs w:val="20"/>
      <w:u w:val="single"/>
      <w:lang w:eastAsia="ru-RU"/>
    </w:rPr>
  </w:style>
  <w:style w:type="character" w:customStyle="1" w:styleId="st">
    <w:name w:val="st"/>
    <w:rsid w:val="0006242D"/>
  </w:style>
  <w:style w:type="paragraph" w:customStyle="1" w:styleId="Style81">
    <w:name w:val="Style81"/>
    <w:basedOn w:val="a6"/>
    <w:rsid w:val="0006242D"/>
    <w:pPr>
      <w:widowControl w:val="0"/>
      <w:autoSpaceDE w:val="0"/>
    </w:pPr>
    <w:rPr>
      <w:rFonts w:eastAsia="Arial Unicode MS"/>
      <w:kern w:val="2"/>
      <w:lang w:eastAsia="hi-IN" w:bidi="hi-IN"/>
    </w:rPr>
  </w:style>
  <w:style w:type="character" w:customStyle="1" w:styleId="FontStyle158">
    <w:name w:val="Font Style158"/>
    <w:rsid w:val="0006242D"/>
    <w:rPr>
      <w:rFonts w:ascii="Times New Roman" w:eastAsia="Times New Roman" w:hAnsi="Times New Roman" w:cs="Times New Roman" w:hint="default"/>
      <w:color w:val="auto"/>
      <w:sz w:val="26"/>
      <w:lang w:val="ru-RU"/>
    </w:rPr>
  </w:style>
  <w:style w:type="character" w:customStyle="1" w:styleId="11pt">
    <w:name w:val="Основной текст + 11 pt"/>
    <w:aliases w:val="Интервал 0 pt11"/>
    <w:rsid w:val="0006242D"/>
    <w:rPr>
      <w:rFonts w:ascii="Arial Unicode MS" w:eastAsia="Arial Unicode MS" w:cs="Arial Unicode MS"/>
      <w:spacing w:val="1"/>
      <w:sz w:val="22"/>
      <w:szCs w:val="22"/>
      <w:u w:val="none"/>
    </w:rPr>
  </w:style>
  <w:style w:type="paragraph" w:customStyle="1" w:styleId="p4">
    <w:name w:val="p4"/>
    <w:basedOn w:val="a6"/>
    <w:rsid w:val="0006242D"/>
    <w:pPr>
      <w:suppressAutoHyphens w:val="0"/>
      <w:spacing w:before="100" w:beforeAutospacing="1" w:after="100" w:afterAutospacing="1"/>
    </w:pPr>
    <w:rPr>
      <w:lang w:eastAsia="ru-RU"/>
    </w:rPr>
  </w:style>
  <w:style w:type="paragraph" w:customStyle="1" w:styleId="p5">
    <w:name w:val="p5"/>
    <w:basedOn w:val="a6"/>
    <w:rsid w:val="0006242D"/>
    <w:pPr>
      <w:suppressAutoHyphens w:val="0"/>
      <w:spacing w:before="100" w:beforeAutospacing="1" w:after="100" w:afterAutospacing="1"/>
    </w:pPr>
    <w:rPr>
      <w:lang w:eastAsia="ru-RU"/>
    </w:rPr>
  </w:style>
  <w:style w:type="paragraph" w:customStyle="1" w:styleId="p6">
    <w:name w:val="p6"/>
    <w:basedOn w:val="a6"/>
    <w:rsid w:val="0006242D"/>
    <w:pPr>
      <w:suppressAutoHyphens w:val="0"/>
      <w:spacing w:before="100" w:beforeAutospacing="1" w:after="100" w:afterAutospacing="1"/>
    </w:pPr>
    <w:rPr>
      <w:lang w:eastAsia="ru-RU"/>
    </w:rPr>
  </w:style>
  <w:style w:type="paragraph" w:customStyle="1" w:styleId="p7">
    <w:name w:val="p7"/>
    <w:basedOn w:val="a6"/>
    <w:rsid w:val="0006242D"/>
    <w:pPr>
      <w:suppressAutoHyphens w:val="0"/>
      <w:spacing w:before="100" w:beforeAutospacing="1" w:after="100" w:afterAutospacing="1"/>
    </w:pPr>
    <w:rPr>
      <w:lang w:eastAsia="ru-RU"/>
    </w:rPr>
  </w:style>
  <w:style w:type="character" w:customStyle="1" w:styleId="s80">
    <w:name w:val="s8"/>
    <w:basedOn w:val="a7"/>
    <w:rsid w:val="0006242D"/>
  </w:style>
  <w:style w:type="character" w:customStyle="1" w:styleId="s30">
    <w:name w:val="s3"/>
    <w:basedOn w:val="a7"/>
    <w:rsid w:val="0006242D"/>
  </w:style>
  <w:style w:type="character" w:customStyle="1" w:styleId="s40">
    <w:name w:val="s4"/>
    <w:basedOn w:val="a7"/>
    <w:rsid w:val="0006242D"/>
  </w:style>
  <w:style w:type="paragraph" w:customStyle="1" w:styleId="p32">
    <w:name w:val="p32"/>
    <w:basedOn w:val="a6"/>
    <w:rsid w:val="0006242D"/>
    <w:pPr>
      <w:suppressAutoHyphens w:val="0"/>
      <w:spacing w:before="100" w:beforeAutospacing="1" w:after="100" w:afterAutospacing="1"/>
    </w:pPr>
    <w:rPr>
      <w:lang w:eastAsia="ru-RU"/>
    </w:rPr>
  </w:style>
  <w:style w:type="paragraph" w:customStyle="1" w:styleId="p39">
    <w:name w:val="p39"/>
    <w:basedOn w:val="a6"/>
    <w:rsid w:val="0006242D"/>
    <w:pPr>
      <w:suppressAutoHyphens w:val="0"/>
      <w:spacing w:before="100" w:beforeAutospacing="1" w:after="100" w:afterAutospacing="1"/>
    </w:pPr>
    <w:rPr>
      <w:lang w:eastAsia="ru-RU"/>
    </w:rPr>
  </w:style>
  <w:style w:type="character" w:customStyle="1" w:styleId="FontStyle79">
    <w:name w:val="Font Style79"/>
    <w:uiPriority w:val="99"/>
    <w:rsid w:val="0006242D"/>
    <w:rPr>
      <w:rFonts w:ascii="Times New Roman" w:hAnsi="Times New Roman" w:cs="Times New Roman"/>
      <w:sz w:val="22"/>
      <w:szCs w:val="22"/>
    </w:rPr>
  </w:style>
  <w:style w:type="paragraph" w:customStyle="1" w:styleId="Style31">
    <w:name w:val="Style31"/>
    <w:basedOn w:val="a6"/>
    <w:uiPriority w:val="99"/>
    <w:rsid w:val="0006242D"/>
    <w:pPr>
      <w:widowControl w:val="0"/>
      <w:suppressAutoHyphens w:val="0"/>
      <w:autoSpaceDE w:val="0"/>
      <w:autoSpaceDN w:val="0"/>
      <w:adjustRightInd w:val="0"/>
      <w:spacing w:line="230" w:lineRule="exact"/>
      <w:jc w:val="center"/>
    </w:pPr>
    <w:rPr>
      <w:rFonts w:ascii="Cambria" w:hAnsi="Cambria"/>
      <w:lang w:eastAsia="ru-RU"/>
    </w:rPr>
  </w:style>
  <w:style w:type="paragraph" w:customStyle="1" w:styleId="Style41">
    <w:name w:val="Style41"/>
    <w:basedOn w:val="a6"/>
    <w:uiPriority w:val="99"/>
    <w:rsid w:val="0006242D"/>
    <w:pPr>
      <w:widowControl w:val="0"/>
      <w:suppressAutoHyphens w:val="0"/>
      <w:autoSpaceDE w:val="0"/>
      <w:autoSpaceDN w:val="0"/>
      <w:adjustRightInd w:val="0"/>
      <w:spacing w:line="350" w:lineRule="exact"/>
      <w:jc w:val="center"/>
    </w:pPr>
    <w:rPr>
      <w:rFonts w:ascii="Cambria" w:hAnsi="Cambria"/>
      <w:lang w:eastAsia="ru-RU"/>
    </w:rPr>
  </w:style>
  <w:style w:type="character" w:customStyle="1" w:styleId="FontStyle73">
    <w:name w:val="Font Style73"/>
    <w:uiPriority w:val="99"/>
    <w:rsid w:val="0006242D"/>
    <w:rPr>
      <w:rFonts w:ascii="Times New Roman" w:hAnsi="Times New Roman" w:cs="Times New Roman"/>
      <w:sz w:val="18"/>
      <w:szCs w:val="18"/>
    </w:rPr>
  </w:style>
  <w:style w:type="character" w:customStyle="1" w:styleId="FontStyle81">
    <w:name w:val="Font Style81"/>
    <w:uiPriority w:val="99"/>
    <w:rsid w:val="0006242D"/>
    <w:rPr>
      <w:rFonts w:ascii="Times New Roman" w:hAnsi="Times New Roman" w:cs="Times New Roman"/>
      <w:b/>
      <w:bCs/>
      <w:sz w:val="22"/>
      <w:szCs w:val="22"/>
    </w:rPr>
  </w:style>
  <w:style w:type="paragraph" w:customStyle="1" w:styleId="Style12">
    <w:name w:val="Style12"/>
    <w:basedOn w:val="a6"/>
    <w:uiPriority w:val="99"/>
    <w:rsid w:val="0006242D"/>
    <w:pPr>
      <w:widowControl w:val="0"/>
      <w:suppressAutoHyphens w:val="0"/>
      <w:autoSpaceDE w:val="0"/>
      <w:autoSpaceDN w:val="0"/>
      <w:adjustRightInd w:val="0"/>
      <w:jc w:val="center"/>
    </w:pPr>
    <w:rPr>
      <w:rFonts w:ascii="Cambria" w:hAnsi="Cambria"/>
      <w:lang w:eastAsia="ru-RU"/>
    </w:rPr>
  </w:style>
  <w:style w:type="paragraph" w:customStyle="1" w:styleId="bodytext4">
    <w:name w:val="bodytext4"/>
    <w:basedOn w:val="a6"/>
    <w:uiPriority w:val="99"/>
    <w:rsid w:val="0006242D"/>
    <w:pPr>
      <w:suppressAutoHyphens w:val="0"/>
      <w:spacing w:before="100" w:beforeAutospacing="1" w:after="150"/>
    </w:pPr>
    <w:rPr>
      <w:rFonts w:ascii="Calibri" w:hAnsi="Calibri"/>
      <w:color w:val="949494"/>
      <w:lang w:eastAsia="ru-RU"/>
    </w:rPr>
  </w:style>
  <w:style w:type="paragraph" w:customStyle="1" w:styleId="1fffb">
    <w:name w:val="Знак Знак Знак1 Знак Знак Знак"/>
    <w:basedOn w:val="a6"/>
    <w:uiPriority w:val="99"/>
    <w:rsid w:val="0006242D"/>
    <w:pPr>
      <w:suppressAutoHyphens w:val="0"/>
    </w:pPr>
    <w:rPr>
      <w:rFonts w:ascii="Verdana" w:hAnsi="Verdana" w:cs="Verdana"/>
      <w:sz w:val="20"/>
      <w:szCs w:val="20"/>
      <w:lang w:val="en-US" w:eastAsia="en-US"/>
    </w:rPr>
  </w:style>
  <w:style w:type="paragraph" w:customStyle="1" w:styleId="116">
    <w:name w:val="Знак Знак Знак1 Знак Знак Знак1"/>
    <w:basedOn w:val="a6"/>
    <w:uiPriority w:val="99"/>
    <w:rsid w:val="0006242D"/>
    <w:pPr>
      <w:suppressAutoHyphens w:val="0"/>
    </w:pPr>
    <w:rPr>
      <w:rFonts w:ascii="Verdana" w:hAnsi="Verdana" w:cs="Verdana"/>
      <w:sz w:val="20"/>
      <w:szCs w:val="20"/>
      <w:lang w:val="en-US" w:eastAsia="en-US"/>
    </w:rPr>
  </w:style>
  <w:style w:type="character" w:customStyle="1" w:styleId="1fffc">
    <w:name w:val="Нижний колонтитул Знак1"/>
    <w:uiPriority w:val="99"/>
    <w:semiHidden/>
    <w:rsid w:val="0006242D"/>
    <w:rPr>
      <w:rFonts w:eastAsia="Times New Roman" w:cs="Times New Roman"/>
      <w:lang w:val="x-none" w:eastAsia="ru-RU"/>
    </w:rPr>
  </w:style>
  <w:style w:type="character" w:customStyle="1" w:styleId="googqs-tidbit-0">
    <w:name w:val="goog_qs-tidbit-0"/>
    <w:uiPriority w:val="99"/>
    <w:rsid w:val="0006242D"/>
    <w:rPr>
      <w:rFonts w:cs="Times New Roman"/>
    </w:rPr>
  </w:style>
  <w:style w:type="paragraph" w:customStyle="1" w:styleId="3f6">
    <w:name w:val="Знак Знак Знак3 Знак Знак Знак Знак"/>
    <w:basedOn w:val="a6"/>
    <w:uiPriority w:val="99"/>
    <w:rsid w:val="0006242D"/>
    <w:pPr>
      <w:suppressAutoHyphens w:val="0"/>
    </w:pPr>
    <w:rPr>
      <w:rFonts w:ascii="Verdana" w:hAnsi="Verdana" w:cs="Verdana"/>
      <w:sz w:val="20"/>
      <w:szCs w:val="20"/>
      <w:lang w:val="en-US" w:eastAsia="en-US"/>
    </w:rPr>
  </w:style>
  <w:style w:type="character" w:customStyle="1" w:styleId="HeaderChar">
    <w:name w:val="Header Char"/>
    <w:uiPriority w:val="99"/>
    <w:locked/>
    <w:rsid w:val="0006242D"/>
  </w:style>
  <w:style w:type="character" w:customStyle="1" w:styleId="FooterChar">
    <w:name w:val="Footer Char"/>
    <w:uiPriority w:val="99"/>
    <w:locked/>
    <w:rsid w:val="0006242D"/>
  </w:style>
  <w:style w:type="paragraph" w:customStyle="1" w:styleId="afffffffff2">
    <w:name w:val="текст примечания"/>
    <w:basedOn w:val="a6"/>
    <w:uiPriority w:val="99"/>
    <w:rsid w:val="0006242D"/>
    <w:pPr>
      <w:suppressAutoHyphens w:val="0"/>
    </w:pPr>
    <w:rPr>
      <w:rFonts w:ascii="Calibri" w:hAnsi="Calibri"/>
      <w:lang w:eastAsia="ru-RU"/>
    </w:rPr>
  </w:style>
  <w:style w:type="paragraph" w:customStyle="1" w:styleId="Style10">
    <w:name w:val="Style10"/>
    <w:basedOn w:val="a6"/>
    <w:uiPriority w:val="99"/>
    <w:rsid w:val="0006242D"/>
    <w:pPr>
      <w:widowControl w:val="0"/>
      <w:suppressAutoHyphens w:val="0"/>
      <w:autoSpaceDE w:val="0"/>
      <w:autoSpaceDN w:val="0"/>
      <w:adjustRightInd w:val="0"/>
      <w:spacing w:line="322" w:lineRule="exact"/>
      <w:jc w:val="both"/>
    </w:pPr>
    <w:rPr>
      <w:rFonts w:ascii="Cambria" w:hAnsi="Cambria"/>
      <w:lang w:eastAsia="ru-RU"/>
    </w:rPr>
  </w:style>
  <w:style w:type="paragraph" w:customStyle="1" w:styleId="Style13">
    <w:name w:val="Style13"/>
    <w:basedOn w:val="a6"/>
    <w:uiPriority w:val="99"/>
    <w:rsid w:val="0006242D"/>
    <w:pPr>
      <w:widowControl w:val="0"/>
      <w:suppressAutoHyphens w:val="0"/>
      <w:autoSpaceDE w:val="0"/>
      <w:autoSpaceDN w:val="0"/>
      <w:adjustRightInd w:val="0"/>
      <w:spacing w:line="319" w:lineRule="exact"/>
      <w:ind w:firstLine="706"/>
      <w:jc w:val="both"/>
    </w:pPr>
    <w:rPr>
      <w:rFonts w:ascii="Cambria" w:hAnsi="Cambria"/>
      <w:lang w:eastAsia="ru-RU"/>
    </w:rPr>
  </w:style>
  <w:style w:type="paragraph" w:customStyle="1" w:styleId="Style17">
    <w:name w:val="Style17"/>
    <w:basedOn w:val="a6"/>
    <w:uiPriority w:val="99"/>
    <w:rsid w:val="0006242D"/>
    <w:pPr>
      <w:widowControl w:val="0"/>
      <w:suppressAutoHyphens w:val="0"/>
      <w:autoSpaceDE w:val="0"/>
      <w:autoSpaceDN w:val="0"/>
      <w:adjustRightInd w:val="0"/>
      <w:spacing w:line="317" w:lineRule="exact"/>
      <w:ind w:firstLine="557"/>
      <w:jc w:val="both"/>
    </w:pPr>
    <w:rPr>
      <w:rFonts w:ascii="Cambria" w:hAnsi="Cambria"/>
      <w:lang w:eastAsia="ru-RU"/>
    </w:rPr>
  </w:style>
  <w:style w:type="paragraph" w:customStyle="1" w:styleId="Style18">
    <w:name w:val="Style18"/>
    <w:basedOn w:val="a6"/>
    <w:uiPriority w:val="99"/>
    <w:rsid w:val="0006242D"/>
    <w:pPr>
      <w:widowControl w:val="0"/>
      <w:suppressAutoHyphens w:val="0"/>
      <w:autoSpaceDE w:val="0"/>
      <w:autoSpaceDN w:val="0"/>
      <w:adjustRightInd w:val="0"/>
      <w:spacing w:line="230" w:lineRule="exact"/>
    </w:pPr>
    <w:rPr>
      <w:rFonts w:ascii="Cambria" w:hAnsi="Cambria"/>
      <w:lang w:eastAsia="ru-RU"/>
    </w:rPr>
  </w:style>
  <w:style w:type="paragraph" w:customStyle="1" w:styleId="Style30">
    <w:name w:val="Style30"/>
    <w:basedOn w:val="a6"/>
    <w:uiPriority w:val="99"/>
    <w:rsid w:val="0006242D"/>
    <w:pPr>
      <w:widowControl w:val="0"/>
      <w:suppressAutoHyphens w:val="0"/>
      <w:autoSpaceDE w:val="0"/>
      <w:autoSpaceDN w:val="0"/>
      <w:adjustRightInd w:val="0"/>
      <w:spacing w:line="245" w:lineRule="exact"/>
      <w:jc w:val="center"/>
    </w:pPr>
    <w:rPr>
      <w:rFonts w:ascii="Cambria" w:hAnsi="Cambria"/>
      <w:lang w:eastAsia="ru-RU"/>
    </w:rPr>
  </w:style>
  <w:style w:type="paragraph" w:customStyle="1" w:styleId="Style35">
    <w:name w:val="Style35"/>
    <w:basedOn w:val="a6"/>
    <w:uiPriority w:val="99"/>
    <w:rsid w:val="0006242D"/>
    <w:pPr>
      <w:widowControl w:val="0"/>
      <w:suppressAutoHyphens w:val="0"/>
      <w:autoSpaceDE w:val="0"/>
      <w:autoSpaceDN w:val="0"/>
      <w:adjustRightInd w:val="0"/>
      <w:spacing w:line="456" w:lineRule="exact"/>
      <w:ind w:hanging="1632"/>
    </w:pPr>
    <w:rPr>
      <w:rFonts w:ascii="Cambria" w:hAnsi="Cambria"/>
      <w:lang w:eastAsia="ru-RU"/>
    </w:rPr>
  </w:style>
  <w:style w:type="paragraph" w:customStyle="1" w:styleId="Style36">
    <w:name w:val="Style36"/>
    <w:basedOn w:val="a6"/>
    <w:uiPriority w:val="99"/>
    <w:rsid w:val="0006242D"/>
    <w:pPr>
      <w:widowControl w:val="0"/>
      <w:suppressAutoHyphens w:val="0"/>
      <w:autoSpaceDE w:val="0"/>
      <w:autoSpaceDN w:val="0"/>
      <w:adjustRightInd w:val="0"/>
    </w:pPr>
    <w:rPr>
      <w:rFonts w:ascii="Cambria" w:hAnsi="Cambria"/>
      <w:lang w:eastAsia="ru-RU"/>
    </w:rPr>
  </w:style>
  <w:style w:type="paragraph" w:customStyle="1" w:styleId="Style38">
    <w:name w:val="Style38"/>
    <w:basedOn w:val="a6"/>
    <w:uiPriority w:val="99"/>
    <w:rsid w:val="0006242D"/>
    <w:pPr>
      <w:widowControl w:val="0"/>
      <w:suppressAutoHyphens w:val="0"/>
      <w:autoSpaceDE w:val="0"/>
      <w:autoSpaceDN w:val="0"/>
      <w:adjustRightInd w:val="0"/>
      <w:spacing w:line="374" w:lineRule="exact"/>
      <w:jc w:val="center"/>
    </w:pPr>
    <w:rPr>
      <w:rFonts w:ascii="Cambria" w:hAnsi="Cambria"/>
      <w:lang w:eastAsia="ru-RU"/>
    </w:rPr>
  </w:style>
  <w:style w:type="character" w:customStyle="1" w:styleId="FontStyle78">
    <w:name w:val="Font Style78"/>
    <w:uiPriority w:val="99"/>
    <w:rsid w:val="0006242D"/>
    <w:rPr>
      <w:rFonts w:ascii="Cambria" w:hAnsi="Cambria" w:cs="Cambria"/>
      <w:i/>
      <w:iCs/>
      <w:sz w:val="18"/>
      <w:szCs w:val="18"/>
    </w:rPr>
  </w:style>
  <w:style w:type="character" w:customStyle="1" w:styleId="FontStyle83">
    <w:name w:val="Font Style83"/>
    <w:uiPriority w:val="99"/>
    <w:rsid w:val="0006242D"/>
    <w:rPr>
      <w:rFonts w:ascii="Times New Roman" w:hAnsi="Times New Roman" w:cs="Times New Roman"/>
      <w:sz w:val="22"/>
      <w:szCs w:val="22"/>
    </w:rPr>
  </w:style>
  <w:style w:type="paragraph" w:customStyle="1" w:styleId="Style37">
    <w:name w:val="Style37"/>
    <w:basedOn w:val="a6"/>
    <w:uiPriority w:val="99"/>
    <w:rsid w:val="0006242D"/>
    <w:pPr>
      <w:widowControl w:val="0"/>
      <w:suppressAutoHyphens w:val="0"/>
      <w:autoSpaceDE w:val="0"/>
      <w:autoSpaceDN w:val="0"/>
      <w:adjustRightInd w:val="0"/>
      <w:spacing w:line="230" w:lineRule="exact"/>
      <w:ind w:firstLine="86"/>
    </w:pPr>
    <w:rPr>
      <w:rFonts w:ascii="Cambria" w:hAnsi="Cambria"/>
      <w:lang w:eastAsia="ru-RU"/>
    </w:rPr>
  </w:style>
  <w:style w:type="paragraph" w:customStyle="1" w:styleId="Style11">
    <w:name w:val="Style11"/>
    <w:basedOn w:val="a6"/>
    <w:uiPriority w:val="99"/>
    <w:rsid w:val="0006242D"/>
    <w:pPr>
      <w:widowControl w:val="0"/>
      <w:suppressAutoHyphens w:val="0"/>
      <w:autoSpaceDE w:val="0"/>
      <w:autoSpaceDN w:val="0"/>
      <w:adjustRightInd w:val="0"/>
      <w:spacing w:line="317" w:lineRule="exact"/>
      <w:ind w:firstLine="566"/>
      <w:jc w:val="both"/>
    </w:pPr>
    <w:rPr>
      <w:rFonts w:ascii="Cambria" w:hAnsi="Cambria"/>
      <w:lang w:eastAsia="ru-RU"/>
    </w:rPr>
  </w:style>
  <w:style w:type="paragraph" w:customStyle="1" w:styleId="Style33">
    <w:name w:val="Style33"/>
    <w:basedOn w:val="a6"/>
    <w:uiPriority w:val="99"/>
    <w:rsid w:val="0006242D"/>
    <w:pPr>
      <w:widowControl w:val="0"/>
      <w:suppressAutoHyphens w:val="0"/>
      <w:autoSpaceDE w:val="0"/>
      <w:autoSpaceDN w:val="0"/>
      <w:adjustRightInd w:val="0"/>
      <w:spacing w:line="317" w:lineRule="exact"/>
      <w:jc w:val="both"/>
    </w:pPr>
    <w:rPr>
      <w:rFonts w:ascii="Cambria" w:hAnsi="Cambria"/>
      <w:lang w:eastAsia="ru-RU"/>
    </w:rPr>
  </w:style>
  <w:style w:type="paragraph" w:customStyle="1" w:styleId="Style54">
    <w:name w:val="Style54"/>
    <w:basedOn w:val="a6"/>
    <w:uiPriority w:val="99"/>
    <w:rsid w:val="0006242D"/>
    <w:pPr>
      <w:widowControl w:val="0"/>
      <w:suppressAutoHyphens w:val="0"/>
      <w:autoSpaceDE w:val="0"/>
      <w:autoSpaceDN w:val="0"/>
      <w:adjustRightInd w:val="0"/>
      <w:spacing w:line="317" w:lineRule="exact"/>
      <w:ind w:hanging="360"/>
      <w:jc w:val="both"/>
    </w:pPr>
    <w:rPr>
      <w:rFonts w:ascii="Cambria" w:hAnsi="Cambria"/>
      <w:lang w:eastAsia="ru-RU"/>
    </w:rPr>
  </w:style>
  <w:style w:type="paragraph" w:customStyle="1" w:styleId="Style14">
    <w:name w:val="Style14"/>
    <w:basedOn w:val="a6"/>
    <w:uiPriority w:val="99"/>
    <w:rsid w:val="0006242D"/>
    <w:pPr>
      <w:widowControl w:val="0"/>
      <w:suppressAutoHyphens w:val="0"/>
      <w:autoSpaceDE w:val="0"/>
      <w:autoSpaceDN w:val="0"/>
      <w:adjustRightInd w:val="0"/>
      <w:spacing w:line="319" w:lineRule="exact"/>
      <w:ind w:firstLine="715"/>
      <w:jc w:val="both"/>
    </w:pPr>
    <w:rPr>
      <w:rFonts w:ascii="Cambria" w:hAnsi="Cambria"/>
      <w:lang w:eastAsia="ru-RU"/>
    </w:rPr>
  </w:style>
  <w:style w:type="paragraph" w:customStyle="1" w:styleId="Style23">
    <w:name w:val="Style23"/>
    <w:basedOn w:val="a6"/>
    <w:uiPriority w:val="99"/>
    <w:rsid w:val="0006242D"/>
    <w:pPr>
      <w:widowControl w:val="0"/>
      <w:suppressAutoHyphens w:val="0"/>
      <w:autoSpaceDE w:val="0"/>
      <w:autoSpaceDN w:val="0"/>
      <w:adjustRightInd w:val="0"/>
      <w:spacing w:line="317" w:lineRule="exact"/>
    </w:pPr>
    <w:rPr>
      <w:rFonts w:ascii="Cambria" w:hAnsi="Cambria"/>
      <w:lang w:eastAsia="ru-RU"/>
    </w:rPr>
  </w:style>
  <w:style w:type="paragraph" w:customStyle="1" w:styleId="Style22">
    <w:name w:val="Style22"/>
    <w:basedOn w:val="a6"/>
    <w:uiPriority w:val="99"/>
    <w:rsid w:val="0006242D"/>
    <w:pPr>
      <w:widowControl w:val="0"/>
      <w:suppressAutoHyphens w:val="0"/>
      <w:autoSpaceDE w:val="0"/>
      <w:autoSpaceDN w:val="0"/>
      <w:adjustRightInd w:val="0"/>
      <w:spacing w:line="314" w:lineRule="exact"/>
      <w:ind w:firstLine="696"/>
    </w:pPr>
    <w:rPr>
      <w:rFonts w:ascii="Cambria" w:hAnsi="Cambria"/>
      <w:lang w:eastAsia="ru-RU"/>
    </w:rPr>
  </w:style>
  <w:style w:type="character" w:customStyle="1" w:styleId="FontStyle107">
    <w:name w:val="Font Style107"/>
    <w:uiPriority w:val="99"/>
    <w:rsid w:val="0006242D"/>
    <w:rPr>
      <w:rFonts w:ascii="Times New Roman" w:hAnsi="Times New Roman" w:cs="Times New Roman"/>
      <w:sz w:val="20"/>
      <w:szCs w:val="20"/>
    </w:rPr>
  </w:style>
  <w:style w:type="character" w:customStyle="1" w:styleId="FontStyle173">
    <w:name w:val="Font Style173"/>
    <w:uiPriority w:val="99"/>
    <w:rsid w:val="0006242D"/>
    <w:rPr>
      <w:rFonts w:ascii="Times New Roman" w:hAnsi="Times New Roman" w:cs="Times New Roman"/>
      <w:b/>
      <w:bCs/>
      <w:sz w:val="18"/>
      <w:szCs w:val="18"/>
    </w:rPr>
  </w:style>
  <w:style w:type="paragraph" w:customStyle="1" w:styleId="Style75">
    <w:name w:val="Style75"/>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50">
    <w:name w:val="Font Style150"/>
    <w:uiPriority w:val="99"/>
    <w:rsid w:val="0006242D"/>
    <w:rPr>
      <w:rFonts w:ascii="Times New Roman" w:hAnsi="Times New Roman" w:cs="Times New Roman"/>
      <w:spacing w:val="10"/>
      <w:sz w:val="16"/>
      <w:szCs w:val="16"/>
    </w:rPr>
  </w:style>
  <w:style w:type="paragraph" w:customStyle="1" w:styleId="Style86">
    <w:name w:val="Style86"/>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89">
    <w:name w:val="Style89"/>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18">
    <w:name w:val="Font Style118"/>
    <w:uiPriority w:val="99"/>
    <w:rsid w:val="0006242D"/>
    <w:rPr>
      <w:rFonts w:ascii="Times New Roman" w:hAnsi="Times New Roman" w:cs="Times New Roman"/>
      <w:b/>
      <w:bCs/>
      <w:i/>
      <w:iCs/>
      <w:sz w:val="20"/>
      <w:szCs w:val="20"/>
    </w:rPr>
  </w:style>
  <w:style w:type="character" w:customStyle="1" w:styleId="FontStyle120">
    <w:name w:val="Font Style120"/>
    <w:uiPriority w:val="99"/>
    <w:rsid w:val="0006242D"/>
    <w:rPr>
      <w:rFonts w:ascii="Trebuchet MS" w:hAnsi="Trebuchet MS" w:cs="Trebuchet MS"/>
      <w:b/>
      <w:bCs/>
      <w:sz w:val="18"/>
      <w:szCs w:val="18"/>
    </w:rPr>
  </w:style>
  <w:style w:type="character" w:customStyle="1" w:styleId="FontStyle121">
    <w:name w:val="Font Style121"/>
    <w:uiPriority w:val="99"/>
    <w:rsid w:val="0006242D"/>
    <w:rPr>
      <w:rFonts w:ascii="Book Antiqua" w:hAnsi="Book Antiqua" w:cs="Book Antiqua"/>
      <w:b/>
      <w:bCs/>
      <w:spacing w:val="20"/>
      <w:sz w:val="16"/>
      <w:szCs w:val="16"/>
    </w:rPr>
  </w:style>
  <w:style w:type="paragraph" w:customStyle="1" w:styleId="Style44">
    <w:name w:val="Style44"/>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49">
    <w:name w:val="Style49"/>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0">
    <w:name w:val="Style50"/>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1">
    <w:name w:val="Style51"/>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3">
    <w:name w:val="Style53"/>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5">
    <w:name w:val="Style55"/>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6">
    <w:name w:val="Style56"/>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7">
    <w:name w:val="Style57"/>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8">
    <w:name w:val="Style58"/>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9">
    <w:name w:val="Style59"/>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60">
    <w:name w:val="Style60"/>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62">
    <w:name w:val="Style62"/>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63">
    <w:name w:val="Style63"/>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97">
    <w:name w:val="Font Style97"/>
    <w:uiPriority w:val="99"/>
    <w:rsid w:val="0006242D"/>
    <w:rPr>
      <w:rFonts w:ascii="Times New Roman" w:hAnsi="Times New Roman" w:cs="Times New Roman"/>
      <w:b/>
      <w:bCs/>
      <w:i/>
      <w:iCs/>
      <w:sz w:val="20"/>
      <w:szCs w:val="20"/>
    </w:rPr>
  </w:style>
  <w:style w:type="character" w:customStyle="1" w:styleId="FontStyle119">
    <w:name w:val="Font Style119"/>
    <w:uiPriority w:val="99"/>
    <w:rsid w:val="0006242D"/>
    <w:rPr>
      <w:rFonts w:ascii="Times New Roman" w:hAnsi="Times New Roman" w:cs="Times New Roman"/>
      <w:sz w:val="20"/>
      <w:szCs w:val="20"/>
    </w:rPr>
  </w:style>
  <w:style w:type="character" w:customStyle="1" w:styleId="FontStyle122">
    <w:name w:val="Font Style122"/>
    <w:uiPriority w:val="99"/>
    <w:rsid w:val="0006242D"/>
    <w:rPr>
      <w:rFonts w:ascii="Courier New" w:hAnsi="Courier New" w:cs="Courier New"/>
      <w:b/>
      <w:bCs/>
      <w:sz w:val="18"/>
      <w:szCs w:val="18"/>
    </w:rPr>
  </w:style>
  <w:style w:type="character" w:customStyle="1" w:styleId="FontStyle123">
    <w:name w:val="Font Style123"/>
    <w:uiPriority w:val="99"/>
    <w:rsid w:val="0006242D"/>
    <w:rPr>
      <w:rFonts w:ascii="Times New Roman" w:hAnsi="Times New Roman" w:cs="Times New Roman"/>
      <w:b/>
      <w:bCs/>
      <w:sz w:val="12"/>
      <w:szCs w:val="12"/>
    </w:rPr>
  </w:style>
  <w:style w:type="character" w:customStyle="1" w:styleId="FontStyle124">
    <w:name w:val="Font Style124"/>
    <w:uiPriority w:val="99"/>
    <w:rsid w:val="0006242D"/>
    <w:rPr>
      <w:rFonts w:ascii="Sylfaen" w:hAnsi="Sylfaen" w:cs="Sylfaen"/>
      <w:sz w:val="42"/>
      <w:szCs w:val="42"/>
    </w:rPr>
  </w:style>
  <w:style w:type="character" w:customStyle="1" w:styleId="FontStyle125">
    <w:name w:val="Font Style125"/>
    <w:uiPriority w:val="99"/>
    <w:rsid w:val="0006242D"/>
    <w:rPr>
      <w:rFonts w:ascii="Times New Roman" w:hAnsi="Times New Roman" w:cs="Times New Roman"/>
      <w:spacing w:val="20"/>
      <w:sz w:val="18"/>
      <w:szCs w:val="18"/>
    </w:rPr>
  </w:style>
  <w:style w:type="character" w:customStyle="1" w:styleId="FontStyle126">
    <w:name w:val="Font Style126"/>
    <w:uiPriority w:val="99"/>
    <w:rsid w:val="0006242D"/>
    <w:rPr>
      <w:rFonts w:ascii="Times New Roman" w:hAnsi="Times New Roman" w:cs="Times New Roman"/>
      <w:spacing w:val="10"/>
      <w:sz w:val="18"/>
      <w:szCs w:val="18"/>
    </w:rPr>
  </w:style>
  <w:style w:type="character" w:customStyle="1" w:styleId="FontStyle127">
    <w:name w:val="Font Style127"/>
    <w:uiPriority w:val="99"/>
    <w:rsid w:val="0006242D"/>
    <w:rPr>
      <w:rFonts w:ascii="Times New Roman" w:hAnsi="Times New Roman" w:cs="Times New Roman"/>
      <w:sz w:val="18"/>
      <w:szCs w:val="18"/>
    </w:rPr>
  </w:style>
  <w:style w:type="character" w:customStyle="1" w:styleId="FontStyle128">
    <w:name w:val="Font Style128"/>
    <w:uiPriority w:val="99"/>
    <w:rsid w:val="0006242D"/>
    <w:rPr>
      <w:rFonts w:ascii="Lucida Sans Unicode" w:hAnsi="Lucida Sans Unicode" w:cs="Lucida Sans Unicode"/>
      <w:sz w:val="26"/>
      <w:szCs w:val="26"/>
    </w:rPr>
  </w:style>
  <w:style w:type="character" w:customStyle="1" w:styleId="FontStyle129">
    <w:name w:val="Font Style129"/>
    <w:uiPriority w:val="99"/>
    <w:rsid w:val="0006242D"/>
    <w:rPr>
      <w:rFonts w:ascii="Courier New" w:hAnsi="Courier New" w:cs="Courier New"/>
      <w:b/>
      <w:bCs/>
      <w:sz w:val="18"/>
      <w:szCs w:val="18"/>
    </w:rPr>
  </w:style>
  <w:style w:type="character" w:customStyle="1" w:styleId="FontStyle149">
    <w:name w:val="Font Style149"/>
    <w:uiPriority w:val="99"/>
    <w:rsid w:val="0006242D"/>
    <w:rPr>
      <w:rFonts w:ascii="Times New Roman" w:hAnsi="Times New Roman" w:cs="Times New Roman"/>
      <w:b/>
      <w:bCs/>
      <w:sz w:val="20"/>
      <w:szCs w:val="20"/>
    </w:rPr>
  </w:style>
  <w:style w:type="paragraph" w:customStyle="1" w:styleId="Style82">
    <w:name w:val="Style82"/>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83">
    <w:name w:val="Style83"/>
    <w:basedOn w:val="a6"/>
    <w:uiPriority w:val="99"/>
    <w:rsid w:val="0006242D"/>
    <w:pPr>
      <w:widowControl w:val="0"/>
      <w:suppressAutoHyphens w:val="0"/>
      <w:autoSpaceDE w:val="0"/>
      <w:autoSpaceDN w:val="0"/>
      <w:adjustRightInd w:val="0"/>
      <w:spacing w:line="182" w:lineRule="exact"/>
      <w:jc w:val="center"/>
    </w:pPr>
    <w:rPr>
      <w:rFonts w:ascii="Calibri" w:hAnsi="Calibri"/>
      <w:lang w:eastAsia="ru-RU"/>
    </w:rPr>
  </w:style>
  <w:style w:type="paragraph" w:customStyle="1" w:styleId="Style84">
    <w:name w:val="Style84"/>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39">
    <w:name w:val="Font Style139"/>
    <w:uiPriority w:val="99"/>
    <w:rsid w:val="0006242D"/>
    <w:rPr>
      <w:rFonts w:ascii="Franklin Gothic Demi Cond" w:hAnsi="Franklin Gothic Demi Cond" w:cs="Franklin Gothic Demi Cond"/>
      <w:b/>
      <w:bCs/>
      <w:smallCaps/>
      <w:spacing w:val="10"/>
      <w:sz w:val="14"/>
      <w:szCs w:val="14"/>
    </w:rPr>
  </w:style>
  <w:style w:type="character" w:customStyle="1" w:styleId="FontStyle140">
    <w:name w:val="Font Style140"/>
    <w:uiPriority w:val="99"/>
    <w:rsid w:val="0006242D"/>
    <w:rPr>
      <w:rFonts w:ascii="Courier New" w:hAnsi="Courier New" w:cs="Courier New"/>
      <w:b/>
      <w:bCs/>
      <w:sz w:val="24"/>
      <w:szCs w:val="24"/>
    </w:rPr>
  </w:style>
  <w:style w:type="character" w:customStyle="1" w:styleId="FontStyle141">
    <w:name w:val="Font Style141"/>
    <w:uiPriority w:val="99"/>
    <w:rsid w:val="0006242D"/>
    <w:rPr>
      <w:rFonts w:ascii="Times New Roman" w:hAnsi="Times New Roman" w:cs="Times New Roman"/>
      <w:b/>
      <w:bCs/>
      <w:sz w:val="12"/>
      <w:szCs w:val="12"/>
    </w:rPr>
  </w:style>
  <w:style w:type="character" w:customStyle="1" w:styleId="FontStyle142">
    <w:name w:val="Font Style142"/>
    <w:uiPriority w:val="99"/>
    <w:rsid w:val="0006242D"/>
    <w:rPr>
      <w:rFonts w:ascii="Times New Roman" w:hAnsi="Times New Roman" w:cs="Times New Roman"/>
      <w:spacing w:val="20"/>
      <w:sz w:val="12"/>
      <w:szCs w:val="12"/>
    </w:rPr>
  </w:style>
  <w:style w:type="character" w:customStyle="1" w:styleId="FontStyle157">
    <w:name w:val="Font Style157"/>
    <w:uiPriority w:val="99"/>
    <w:rsid w:val="0006242D"/>
    <w:rPr>
      <w:rFonts w:ascii="Franklin Gothic Heavy" w:hAnsi="Franklin Gothic Heavy" w:cs="Franklin Gothic Heavy"/>
      <w:sz w:val="16"/>
      <w:szCs w:val="16"/>
    </w:rPr>
  </w:style>
  <w:style w:type="character" w:customStyle="1" w:styleId="FontStyle112">
    <w:name w:val="Font Style112"/>
    <w:uiPriority w:val="99"/>
    <w:rsid w:val="0006242D"/>
    <w:rPr>
      <w:rFonts w:ascii="Courier New" w:hAnsi="Courier New" w:cs="Courier New"/>
      <w:b/>
      <w:bCs/>
      <w:sz w:val="18"/>
      <w:szCs w:val="18"/>
    </w:rPr>
  </w:style>
  <w:style w:type="character" w:customStyle="1" w:styleId="FontStyle153">
    <w:name w:val="Font Style153"/>
    <w:uiPriority w:val="99"/>
    <w:rsid w:val="0006242D"/>
    <w:rPr>
      <w:rFonts w:ascii="Times New Roman" w:hAnsi="Times New Roman" w:cs="Times New Roman"/>
      <w:b/>
      <w:bCs/>
      <w:sz w:val="22"/>
      <w:szCs w:val="22"/>
    </w:rPr>
  </w:style>
  <w:style w:type="character" w:customStyle="1" w:styleId="FontStyle159">
    <w:name w:val="Font Style159"/>
    <w:uiPriority w:val="99"/>
    <w:rsid w:val="0006242D"/>
    <w:rPr>
      <w:rFonts w:ascii="Arial Narrow" w:hAnsi="Arial Narrow" w:cs="Arial Narrow"/>
      <w:b/>
      <w:bCs/>
      <w:sz w:val="16"/>
      <w:szCs w:val="16"/>
    </w:rPr>
  </w:style>
  <w:style w:type="character" w:customStyle="1" w:styleId="FontStyle160">
    <w:name w:val="Font Style160"/>
    <w:uiPriority w:val="99"/>
    <w:rsid w:val="0006242D"/>
    <w:rPr>
      <w:rFonts w:ascii="Times New Roman" w:hAnsi="Times New Roman" w:cs="Times New Roman"/>
      <w:b/>
      <w:bCs/>
      <w:sz w:val="20"/>
      <w:szCs w:val="20"/>
    </w:rPr>
  </w:style>
  <w:style w:type="character" w:customStyle="1" w:styleId="FontStyle161">
    <w:name w:val="Font Style161"/>
    <w:uiPriority w:val="99"/>
    <w:rsid w:val="0006242D"/>
    <w:rPr>
      <w:rFonts w:ascii="Times New Roman" w:hAnsi="Times New Roman" w:cs="Times New Roman"/>
      <w:b/>
      <w:bCs/>
      <w:sz w:val="20"/>
      <w:szCs w:val="20"/>
    </w:rPr>
  </w:style>
  <w:style w:type="character" w:customStyle="1" w:styleId="FontStyle162">
    <w:name w:val="Font Style162"/>
    <w:uiPriority w:val="99"/>
    <w:rsid w:val="0006242D"/>
    <w:rPr>
      <w:rFonts w:ascii="Trebuchet MS" w:hAnsi="Trebuchet MS" w:cs="Trebuchet MS"/>
      <w:b/>
      <w:bCs/>
      <w:sz w:val="18"/>
      <w:szCs w:val="18"/>
    </w:rPr>
  </w:style>
  <w:style w:type="paragraph" w:customStyle="1" w:styleId="Style88">
    <w:name w:val="Style88"/>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44">
    <w:name w:val="Font Style144"/>
    <w:uiPriority w:val="99"/>
    <w:rsid w:val="0006242D"/>
    <w:rPr>
      <w:rFonts w:ascii="Trebuchet MS" w:hAnsi="Trebuchet MS" w:cs="Trebuchet MS"/>
      <w:b/>
      <w:bCs/>
      <w:i/>
      <w:iCs/>
      <w:sz w:val="12"/>
      <w:szCs w:val="12"/>
    </w:rPr>
  </w:style>
  <w:style w:type="character" w:customStyle="1" w:styleId="FontStyle163">
    <w:name w:val="Font Style163"/>
    <w:uiPriority w:val="99"/>
    <w:rsid w:val="0006242D"/>
    <w:rPr>
      <w:rFonts w:ascii="Century Gothic" w:hAnsi="Century Gothic" w:cs="Century Gothic"/>
      <w:b/>
      <w:bCs/>
      <w:spacing w:val="-20"/>
      <w:sz w:val="22"/>
      <w:szCs w:val="22"/>
    </w:rPr>
  </w:style>
  <w:style w:type="character" w:customStyle="1" w:styleId="FontStyle164">
    <w:name w:val="Font Style164"/>
    <w:uiPriority w:val="99"/>
    <w:rsid w:val="0006242D"/>
    <w:rPr>
      <w:rFonts w:ascii="Times New Roman" w:hAnsi="Times New Roman" w:cs="Times New Roman"/>
      <w:i/>
      <w:iCs/>
      <w:sz w:val="20"/>
      <w:szCs w:val="20"/>
    </w:rPr>
  </w:style>
  <w:style w:type="character" w:customStyle="1" w:styleId="FontStyle165">
    <w:name w:val="Font Style165"/>
    <w:uiPriority w:val="99"/>
    <w:rsid w:val="0006242D"/>
    <w:rPr>
      <w:rFonts w:ascii="Times New Roman" w:hAnsi="Times New Roman" w:cs="Times New Roman"/>
      <w:sz w:val="20"/>
      <w:szCs w:val="20"/>
    </w:rPr>
  </w:style>
  <w:style w:type="paragraph" w:customStyle="1" w:styleId="Style21">
    <w:name w:val="Style21"/>
    <w:basedOn w:val="a6"/>
    <w:uiPriority w:val="99"/>
    <w:rsid w:val="0006242D"/>
    <w:pPr>
      <w:widowControl w:val="0"/>
      <w:suppressAutoHyphens w:val="0"/>
      <w:autoSpaceDE w:val="0"/>
      <w:autoSpaceDN w:val="0"/>
      <w:adjustRightInd w:val="0"/>
      <w:spacing w:line="266" w:lineRule="exact"/>
      <w:ind w:firstLine="274"/>
    </w:pPr>
    <w:rPr>
      <w:rFonts w:ascii="Calibri" w:hAnsi="Calibri"/>
      <w:lang w:eastAsia="ru-RU"/>
    </w:rPr>
  </w:style>
  <w:style w:type="character" w:customStyle="1" w:styleId="FontStyle111">
    <w:name w:val="Font Style111"/>
    <w:uiPriority w:val="99"/>
    <w:rsid w:val="0006242D"/>
    <w:rPr>
      <w:rFonts w:ascii="Franklin Gothic Demi Cond" w:hAnsi="Franklin Gothic Demi Cond" w:cs="Franklin Gothic Demi Cond"/>
      <w:sz w:val="20"/>
      <w:szCs w:val="20"/>
    </w:rPr>
  </w:style>
  <w:style w:type="character" w:customStyle="1" w:styleId="FontStyle98">
    <w:name w:val="Font Style98"/>
    <w:uiPriority w:val="99"/>
    <w:rsid w:val="0006242D"/>
    <w:rPr>
      <w:rFonts w:ascii="Courier New" w:hAnsi="Courier New" w:cs="Courier New"/>
      <w:b/>
      <w:bCs/>
      <w:sz w:val="18"/>
      <w:szCs w:val="18"/>
    </w:rPr>
  </w:style>
  <w:style w:type="character" w:customStyle="1" w:styleId="FontStyle99">
    <w:name w:val="Font Style99"/>
    <w:uiPriority w:val="99"/>
    <w:rsid w:val="0006242D"/>
    <w:rPr>
      <w:rFonts w:ascii="Times New Roman" w:hAnsi="Times New Roman" w:cs="Times New Roman"/>
      <w:b/>
      <w:bCs/>
      <w:sz w:val="12"/>
      <w:szCs w:val="12"/>
    </w:rPr>
  </w:style>
  <w:style w:type="character" w:customStyle="1" w:styleId="FontStyle100">
    <w:name w:val="Font Style100"/>
    <w:uiPriority w:val="99"/>
    <w:rsid w:val="0006242D"/>
    <w:rPr>
      <w:rFonts w:ascii="Trebuchet MS" w:hAnsi="Trebuchet MS" w:cs="Trebuchet MS"/>
      <w:b/>
      <w:bCs/>
      <w:sz w:val="18"/>
      <w:szCs w:val="18"/>
    </w:rPr>
  </w:style>
  <w:style w:type="character" w:customStyle="1" w:styleId="FontStyle101">
    <w:name w:val="Font Style101"/>
    <w:uiPriority w:val="99"/>
    <w:rsid w:val="0006242D"/>
    <w:rPr>
      <w:rFonts w:ascii="Franklin Gothic Demi Cond" w:hAnsi="Franklin Gothic Demi Cond" w:cs="Franklin Gothic Demi Cond"/>
      <w:b/>
      <w:bCs/>
      <w:sz w:val="20"/>
      <w:szCs w:val="20"/>
    </w:rPr>
  </w:style>
  <w:style w:type="character" w:customStyle="1" w:styleId="FontStyle102">
    <w:name w:val="Font Style102"/>
    <w:uiPriority w:val="99"/>
    <w:rsid w:val="0006242D"/>
    <w:rPr>
      <w:rFonts w:ascii="Sylfaen" w:hAnsi="Sylfaen" w:cs="Sylfaen"/>
      <w:sz w:val="20"/>
      <w:szCs w:val="20"/>
    </w:rPr>
  </w:style>
  <w:style w:type="character" w:customStyle="1" w:styleId="FontStyle103">
    <w:name w:val="Font Style103"/>
    <w:uiPriority w:val="99"/>
    <w:rsid w:val="0006242D"/>
    <w:rPr>
      <w:rFonts w:ascii="Times New Roman" w:hAnsi="Times New Roman" w:cs="Times New Roman"/>
      <w:b/>
      <w:bCs/>
      <w:sz w:val="16"/>
      <w:szCs w:val="16"/>
    </w:rPr>
  </w:style>
  <w:style w:type="character" w:customStyle="1" w:styleId="FontStyle104">
    <w:name w:val="Font Style104"/>
    <w:uiPriority w:val="99"/>
    <w:rsid w:val="0006242D"/>
    <w:rPr>
      <w:rFonts w:ascii="Times New Roman" w:hAnsi="Times New Roman" w:cs="Times New Roman"/>
      <w:b/>
      <w:bCs/>
      <w:spacing w:val="20"/>
      <w:sz w:val="10"/>
      <w:szCs w:val="10"/>
    </w:rPr>
  </w:style>
  <w:style w:type="character" w:customStyle="1" w:styleId="FontStyle106">
    <w:name w:val="Font Style106"/>
    <w:uiPriority w:val="99"/>
    <w:rsid w:val="0006242D"/>
    <w:rPr>
      <w:rFonts w:ascii="Times New Roman" w:hAnsi="Times New Roman" w:cs="Times New Roman"/>
      <w:b/>
      <w:bCs/>
      <w:sz w:val="14"/>
      <w:szCs w:val="14"/>
    </w:rPr>
  </w:style>
  <w:style w:type="paragraph" w:customStyle="1" w:styleId="Style16">
    <w:name w:val="Style16"/>
    <w:basedOn w:val="a6"/>
    <w:uiPriority w:val="99"/>
    <w:rsid w:val="0006242D"/>
    <w:pPr>
      <w:widowControl w:val="0"/>
      <w:suppressAutoHyphens w:val="0"/>
      <w:autoSpaceDE w:val="0"/>
      <w:autoSpaceDN w:val="0"/>
      <w:adjustRightInd w:val="0"/>
      <w:spacing w:line="245" w:lineRule="exact"/>
      <w:jc w:val="both"/>
    </w:pPr>
    <w:rPr>
      <w:rFonts w:ascii="Calibri" w:hAnsi="Calibri"/>
      <w:lang w:eastAsia="ru-RU"/>
    </w:rPr>
  </w:style>
  <w:style w:type="paragraph" w:customStyle="1" w:styleId="Style87">
    <w:name w:val="Style87"/>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24">
    <w:name w:val="Style24"/>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94">
    <w:name w:val="Style94"/>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78">
    <w:name w:val="Font Style178"/>
    <w:uiPriority w:val="99"/>
    <w:rsid w:val="0006242D"/>
    <w:rPr>
      <w:rFonts w:ascii="Times New Roman" w:hAnsi="Times New Roman" w:cs="Times New Roman"/>
      <w:sz w:val="22"/>
      <w:szCs w:val="22"/>
    </w:rPr>
  </w:style>
  <w:style w:type="character" w:customStyle="1" w:styleId="FontStyle174">
    <w:name w:val="Font Style174"/>
    <w:uiPriority w:val="99"/>
    <w:rsid w:val="0006242D"/>
    <w:rPr>
      <w:rFonts w:ascii="Microsoft Sans Serif" w:hAnsi="Microsoft Sans Serif" w:cs="Microsoft Sans Serif"/>
      <w:spacing w:val="10"/>
      <w:sz w:val="16"/>
      <w:szCs w:val="16"/>
    </w:rPr>
  </w:style>
  <w:style w:type="character" w:customStyle="1" w:styleId="Normal">
    <w:name w:val="Normal Знак"/>
    <w:uiPriority w:val="99"/>
    <w:locked/>
    <w:rsid w:val="0006242D"/>
    <w:rPr>
      <w:rFonts w:cs="Times New Roman"/>
      <w:sz w:val="22"/>
      <w:lang w:val="ru-RU" w:eastAsia="ru-RU" w:bidi="ar-SA"/>
    </w:rPr>
  </w:style>
  <w:style w:type="paragraph" w:customStyle="1" w:styleId="Normal10">
    <w:name w:val="Стиль Normal + 10 пт полужирный"/>
    <w:basedOn w:val="a6"/>
    <w:uiPriority w:val="99"/>
    <w:rsid w:val="0006242D"/>
    <w:pPr>
      <w:suppressAutoHyphens w:val="0"/>
      <w:snapToGrid w:val="0"/>
      <w:ind w:left="-113" w:right="-113"/>
      <w:jc w:val="center"/>
    </w:pPr>
    <w:rPr>
      <w:b/>
      <w:bCs/>
      <w:sz w:val="20"/>
      <w:szCs w:val="20"/>
      <w:lang w:eastAsia="ru-RU"/>
    </w:rPr>
  </w:style>
  <w:style w:type="character" w:customStyle="1" w:styleId="FontStyle39">
    <w:name w:val="Font Style39"/>
    <w:uiPriority w:val="99"/>
    <w:rsid w:val="0006242D"/>
    <w:rPr>
      <w:rFonts w:ascii="Times New Roman" w:hAnsi="Times New Roman" w:cs="Times New Roman"/>
      <w:spacing w:val="20"/>
      <w:sz w:val="66"/>
      <w:szCs w:val="66"/>
    </w:rPr>
  </w:style>
  <w:style w:type="paragraph" w:customStyle="1" w:styleId="Style19">
    <w:name w:val="Style19"/>
    <w:basedOn w:val="a6"/>
    <w:uiPriority w:val="99"/>
    <w:rsid w:val="0006242D"/>
    <w:pPr>
      <w:widowControl w:val="0"/>
      <w:suppressAutoHyphens w:val="0"/>
      <w:autoSpaceDE w:val="0"/>
      <w:autoSpaceDN w:val="0"/>
      <w:adjustRightInd w:val="0"/>
    </w:pPr>
    <w:rPr>
      <w:rFonts w:ascii="Franklin Gothic Medium Cond" w:hAnsi="Franklin Gothic Medium Cond"/>
      <w:lang w:eastAsia="ru-RU"/>
    </w:rPr>
  </w:style>
  <w:style w:type="character" w:customStyle="1" w:styleId="FontStyle42">
    <w:name w:val="Font Style42"/>
    <w:uiPriority w:val="99"/>
    <w:rsid w:val="0006242D"/>
    <w:rPr>
      <w:rFonts w:ascii="Times New Roman" w:hAnsi="Times New Roman" w:cs="Times New Roman"/>
      <w:b/>
      <w:bCs/>
      <w:i/>
      <w:iCs/>
      <w:sz w:val="22"/>
      <w:szCs w:val="22"/>
    </w:rPr>
  </w:style>
  <w:style w:type="character" w:customStyle="1" w:styleId="FontStyle43">
    <w:name w:val="Font Style43"/>
    <w:uiPriority w:val="99"/>
    <w:rsid w:val="0006242D"/>
    <w:rPr>
      <w:rFonts w:ascii="Microsoft Sans Serif" w:hAnsi="Microsoft Sans Serif" w:cs="Microsoft Sans Serif"/>
      <w:b/>
      <w:bCs/>
      <w:sz w:val="40"/>
      <w:szCs w:val="40"/>
    </w:rPr>
  </w:style>
  <w:style w:type="character" w:customStyle="1" w:styleId="FontStyle44">
    <w:name w:val="Font Style44"/>
    <w:uiPriority w:val="99"/>
    <w:rsid w:val="0006242D"/>
    <w:rPr>
      <w:rFonts w:ascii="Times New Roman" w:hAnsi="Times New Roman" w:cs="Times New Roman"/>
      <w:spacing w:val="20"/>
      <w:sz w:val="52"/>
      <w:szCs w:val="52"/>
    </w:rPr>
  </w:style>
  <w:style w:type="character" w:customStyle="1" w:styleId="FontStyle45">
    <w:name w:val="Font Style45"/>
    <w:uiPriority w:val="99"/>
    <w:rsid w:val="0006242D"/>
    <w:rPr>
      <w:rFonts w:ascii="Arial" w:hAnsi="Arial" w:cs="Arial"/>
      <w:b/>
      <w:bCs/>
      <w:sz w:val="16"/>
      <w:szCs w:val="16"/>
    </w:rPr>
  </w:style>
  <w:style w:type="character" w:customStyle="1" w:styleId="FontStyle46">
    <w:name w:val="Font Style46"/>
    <w:uiPriority w:val="99"/>
    <w:rsid w:val="0006242D"/>
    <w:rPr>
      <w:rFonts w:ascii="Times New Roman" w:hAnsi="Times New Roman" w:cs="Times New Roman"/>
      <w:sz w:val="72"/>
      <w:szCs w:val="72"/>
    </w:rPr>
  </w:style>
  <w:style w:type="paragraph" w:customStyle="1" w:styleId="Style29">
    <w:name w:val="Style29"/>
    <w:basedOn w:val="a6"/>
    <w:uiPriority w:val="99"/>
    <w:rsid w:val="0006242D"/>
    <w:pPr>
      <w:widowControl w:val="0"/>
      <w:suppressAutoHyphens w:val="0"/>
      <w:autoSpaceDE w:val="0"/>
      <w:autoSpaceDN w:val="0"/>
      <w:adjustRightInd w:val="0"/>
      <w:spacing w:line="980" w:lineRule="exact"/>
      <w:ind w:firstLine="990"/>
      <w:jc w:val="both"/>
    </w:pPr>
    <w:rPr>
      <w:rFonts w:ascii="Franklin Gothic Medium Cond" w:hAnsi="Franklin Gothic Medium Cond"/>
      <w:lang w:eastAsia="ru-RU"/>
    </w:rPr>
  </w:style>
  <w:style w:type="character" w:customStyle="1" w:styleId="6100">
    <w:name w:val="Основной текст (6) + 10"/>
    <w:aliases w:val="5 pt24"/>
    <w:uiPriority w:val="99"/>
    <w:rsid w:val="0006242D"/>
    <w:rPr>
      <w:rFonts w:cs="Times New Roman"/>
      <w:sz w:val="21"/>
      <w:szCs w:val="21"/>
      <w:lang w:bidi="ar-SA"/>
    </w:rPr>
  </w:style>
  <w:style w:type="paragraph" w:customStyle="1" w:styleId="612">
    <w:name w:val="Основной текст (6)1"/>
    <w:basedOn w:val="a6"/>
    <w:uiPriority w:val="99"/>
    <w:rsid w:val="0006242D"/>
    <w:pPr>
      <w:widowControl w:val="0"/>
      <w:shd w:val="clear" w:color="auto" w:fill="FFFFFF"/>
      <w:suppressAutoHyphens w:val="0"/>
      <w:spacing w:line="240" w:lineRule="atLeast"/>
      <w:ind w:hanging="720"/>
      <w:jc w:val="center"/>
    </w:pPr>
    <w:rPr>
      <w:rFonts w:asciiTheme="minorHAnsi" w:eastAsiaTheme="minorHAnsi" w:hAnsiTheme="minorHAnsi"/>
      <w:sz w:val="25"/>
      <w:szCs w:val="25"/>
      <w:lang w:eastAsia="en-US"/>
    </w:rPr>
  </w:style>
  <w:style w:type="paragraph" w:customStyle="1" w:styleId="afffffffff3">
    <w:name w:val="Обычный текст"/>
    <w:basedOn w:val="a6"/>
    <w:qFormat/>
    <w:rsid w:val="0006242D"/>
    <w:pPr>
      <w:suppressAutoHyphens w:val="0"/>
      <w:ind w:firstLine="709"/>
      <w:jc w:val="both"/>
    </w:pPr>
    <w:rPr>
      <w:lang w:val="en-US" w:eastAsia="ar-SA" w:bidi="en-US"/>
    </w:rPr>
  </w:style>
  <w:style w:type="paragraph" w:customStyle="1" w:styleId="afffffffff4">
    <w:name w:val="Основной стиль записки"/>
    <w:basedOn w:val="a6"/>
    <w:qFormat/>
    <w:rsid w:val="0006242D"/>
    <w:pPr>
      <w:suppressAutoHyphens w:val="0"/>
      <w:ind w:firstLine="709"/>
      <w:jc w:val="both"/>
    </w:pPr>
    <w:rPr>
      <w:lang w:eastAsia="ru-RU"/>
    </w:rPr>
  </w:style>
  <w:style w:type="paragraph" w:customStyle="1" w:styleId="xl3099">
    <w:name w:val="xl3099"/>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0">
    <w:name w:val="xl3100"/>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1">
    <w:name w:val="xl3101"/>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2">
    <w:name w:val="xl3102"/>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3">
    <w:name w:val="xl3103"/>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4">
    <w:name w:val="xl3104"/>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5">
    <w:name w:val="xl3105"/>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6">
    <w:name w:val="xl3106"/>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07">
    <w:name w:val="xl3107"/>
    <w:basedOn w:val="a6"/>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08">
    <w:name w:val="xl3108"/>
    <w:basedOn w:val="a6"/>
    <w:rsid w:val="0006242D"/>
    <w:pPr>
      <w:pBdr>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09">
    <w:name w:val="xl3109"/>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0">
    <w:name w:val="xl3110"/>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1">
    <w:name w:val="xl3111"/>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12">
    <w:name w:val="xl3112"/>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3">
    <w:name w:val="xl3113"/>
    <w:basedOn w:val="a6"/>
    <w:rsid w:val="0006242D"/>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14">
    <w:name w:val="xl311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15">
    <w:name w:val="xl3115"/>
    <w:basedOn w:val="a6"/>
    <w:rsid w:val="0006242D"/>
    <w:pPr>
      <w:pBdr>
        <w:lef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6">
    <w:name w:val="xl3116"/>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7">
    <w:name w:val="xl3117"/>
    <w:basedOn w:val="a6"/>
    <w:rsid w:val="0006242D"/>
    <w:pPr>
      <w:pBdr>
        <w:left w:val="single" w:sz="4" w:space="0" w:color="auto"/>
        <w:bottom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118">
    <w:name w:val="xl3118"/>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9">
    <w:name w:val="xl3119"/>
    <w:basedOn w:val="a6"/>
    <w:rsid w:val="0006242D"/>
    <w:pPr>
      <w:pBdr>
        <w:top w:val="single" w:sz="8" w:space="0" w:color="auto"/>
        <w:lef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0">
    <w:name w:val="xl3120"/>
    <w:basedOn w:val="a6"/>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1">
    <w:name w:val="xl3121"/>
    <w:basedOn w:val="a6"/>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2">
    <w:name w:val="xl3122"/>
    <w:basedOn w:val="a6"/>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3">
    <w:name w:val="xl3123"/>
    <w:basedOn w:val="a6"/>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4">
    <w:name w:val="xl3124"/>
    <w:basedOn w:val="a6"/>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5">
    <w:name w:val="xl3125"/>
    <w:basedOn w:val="a6"/>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6">
    <w:name w:val="xl3126"/>
    <w:basedOn w:val="a6"/>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7">
    <w:name w:val="xl3127"/>
    <w:basedOn w:val="a6"/>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8">
    <w:name w:val="xl3128"/>
    <w:basedOn w:val="a6"/>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9">
    <w:name w:val="xl3129"/>
    <w:basedOn w:val="a6"/>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06">
    <w:name w:val="xl2420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7">
    <w:name w:val="xl2420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8">
    <w:name w:val="xl24208"/>
    <w:basedOn w:val="a6"/>
    <w:rsid w:val="0006242D"/>
    <w:pPr>
      <w:suppressAutoHyphens w:val="0"/>
      <w:spacing w:before="100" w:beforeAutospacing="1" w:after="100" w:afterAutospacing="1"/>
    </w:pPr>
    <w:rPr>
      <w:sz w:val="20"/>
      <w:szCs w:val="20"/>
      <w:lang w:eastAsia="ru-RU"/>
    </w:rPr>
  </w:style>
  <w:style w:type="paragraph" w:customStyle="1" w:styleId="xl24209">
    <w:name w:val="xl2420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0">
    <w:name w:val="xl2421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1">
    <w:name w:val="xl2421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2">
    <w:name w:val="xl24212"/>
    <w:basedOn w:val="a6"/>
    <w:rsid w:val="0006242D"/>
    <w:pPr>
      <w:suppressAutoHyphens w:val="0"/>
      <w:spacing w:before="100" w:beforeAutospacing="1" w:after="100" w:afterAutospacing="1"/>
    </w:pPr>
    <w:rPr>
      <w:color w:val="FF0000"/>
      <w:sz w:val="20"/>
      <w:szCs w:val="20"/>
      <w:lang w:eastAsia="ru-RU"/>
    </w:rPr>
  </w:style>
  <w:style w:type="paragraph" w:customStyle="1" w:styleId="xl24213">
    <w:name w:val="xl2421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4">
    <w:name w:val="xl2421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5">
    <w:name w:val="xl2421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16">
    <w:name w:val="xl2421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4217">
    <w:name w:val="xl2421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8">
    <w:name w:val="xl2421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20"/>
      <w:szCs w:val="20"/>
      <w:lang w:eastAsia="ru-RU"/>
    </w:rPr>
  </w:style>
  <w:style w:type="paragraph" w:customStyle="1" w:styleId="xl24219">
    <w:name w:val="xl2421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0">
    <w:name w:val="xl2422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1">
    <w:name w:val="xl2422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2">
    <w:name w:val="xl2422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3">
    <w:name w:val="xl2422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4">
    <w:name w:val="xl2422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5">
    <w:name w:val="xl24225"/>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26">
    <w:name w:val="xl2422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7">
    <w:name w:val="xl24227"/>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8">
    <w:name w:val="xl24228"/>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9">
    <w:name w:val="xl24229"/>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24230">
    <w:name w:val="xl24230"/>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1">
    <w:name w:val="xl24231"/>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2">
    <w:name w:val="xl24232"/>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3">
    <w:name w:val="xl24233"/>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4">
    <w:name w:val="xl2423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5">
    <w:name w:val="xl24235"/>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6">
    <w:name w:val="xl24236"/>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4237">
    <w:name w:val="xl24237"/>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8">
    <w:name w:val="xl24238"/>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9">
    <w:name w:val="xl2423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0">
    <w:name w:val="xl24240"/>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1">
    <w:name w:val="xl24241"/>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2">
    <w:name w:val="xl2424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3">
    <w:name w:val="xl24243"/>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4">
    <w:name w:val="xl2424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5">
    <w:name w:val="xl24245"/>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4246">
    <w:name w:val="xl24246"/>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47">
    <w:name w:val="xl2424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48">
    <w:name w:val="xl24248"/>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9">
    <w:name w:val="xl24249"/>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0">
    <w:name w:val="xl24250"/>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1">
    <w:name w:val="xl24251"/>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2">
    <w:name w:val="xl24252"/>
    <w:basedOn w:val="a6"/>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3">
    <w:name w:val="xl24253"/>
    <w:basedOn w:val="a6"/>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textAlignment w:val="center"/>
    </w:pPr>
    <w:rPr>
      <w:sz w:val="20"/>
      <w:szCs w:val="20"/>
      <w:lang w:eastAsia="ru-RU"/>
    </w:rPr>
  </w:style>
  <w:style w:type="paragraph" w:customStyle="1" w:styleId="xl24254">
    <w:name w:val="xl24254"/>
    <w:basedOn w:val="a6"/>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5">
    <w:name w:val="xl24255"/>
    <w:basedOn w:val="a6"/>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color w:val="FF0000"/>
      <w:sz w:val="20"/>
      <w:szCs w:val="20"/>
      <w:lang w:eastAsia="ru-RU"/>
    </w:rPr>
  </w:style>
  <w:style w:type="paragraph" w:customStyle="1" w:styleId="xl24256">
    <w:name w:val="xl2425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57">
    <w:name w:val="xl24257"/>
    <w:basedOn w:val="a6"/>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8">
    <w:name w:val="xl24258"/>
    <w:basedOn w:val="a6"/>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9">
    <w:name w:val="xl24259"/>
    <w:basedOn w:val="a6"/>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0">
    <w:name w:val="xl24260"/>
    <w:basedOn w:val="a6"/>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1">
    <w:name w:val="xl24261"/>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2">
    <w:name w:val="xl24262"/>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3">
    <w:name w:val="xl24263"/>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4">
    <w:name w:val="xl24264"/>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5">
    <w:name w:val="xl24265"/>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6">
    <w:name w:val="xl24266"/>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7">
    <w:name w:val="xl24267"/>
    <w:basedOn w:val="a6"/>
    <w:rsid w:val="0006242D"/>
    <w:pPr>
      <w:pBdr>
        <w:top w:val="single" w:sz="4" w:space="0" w:color="auto"/>
        <w:left w:val="single" w:sz="4" w:space="0" w:color="auto"/>
        <w:bottom w:val="single" w:sz="4" w:space="0" w:color="auto"/>
        <w:right w:val="single" w:sz="4" w:space="0" w:color="auto"/>
      </w:pBdr>
      <w:shd w:val="clear" w:color="000000" w:fill="002060"/>
      <w:suppressAutoHyphens w:val="0"/>
      <w:spacing w:before="100" w:beforeAutospacing="1" w:after="100" w:afterAutospacing="1"/>
      <w:jc w:val="center"/>
      <w:textAlignment w:val="center"/>
    </w:pPr>
    <w:rPr>
      <w:sz w:val="20"/>
      <w:szCs w:val="20"/>
      <w:lang w:eastAsia="ru-RU"/>
    </w:rPr>
  </w:style>
  <w:style w:type="paragraph" w:customStyle="1" w:styleId="xl24268">
    <w:name w:val="xl24268"/>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9">
    <w:name w:val="xl24269"/>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70">
    <w:name w:val="xl2427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numbering" w:customStyle="1" w:styleId="97">
    <w:name w:val="Нет списка9"/>
    <w:next w:val="a9"/>
    <w:uiPriority w:val="99"/>
    <w:semiHidden/>
    <w:unhideWhenUsed/>
    <w:rsid w:val="0006242D"/>
  </w:style>
  <w:style w:type="paragraph" w:customStyle="1" w:styleId="xl3713">
    <w:name w:val="xl3713"/>
    <w:basedOn w:val="a6"/>
    <w:rsid w:val="0006242D"/>
    <w:pPr>
      <w:suppressAutoHyphens w:val="0"/>
      <w:spacing w:before="100" w:beforeAutospacing="1" w:after="100" w:afterAutospacing="1"/>
      <w:jc w:val="center"/>
      <w:textAlignment w:val="top"/>
    </w:pPr>
    <w:rPr>
      <w:sz w:val="20"/>
      <w:szCs w:val="20"/>
      <w:lang w:eastAsia="ru-RU"/>
    </w:rPr>
  </w:style>
  <w:style w:type="paragraph" w:customStyle="1" w:styleId="xl3714">
    <w:name w:val="xl3714"/>
    <w:basedOn w:val="a6"/>
    <w:rsid w:val="0006242D"/>
    <w:pPr>
      <w:suppressAutoHyphens w:val="0"/>
      <w:spacing w:before="100" w:beforeAutospacing="1" w:after="100" w:afterAutospacing="1"/>
      <w:textAlignment w:val="top"/>
    </w:pPr>
    <w:rPr>
      <w:sz w:val="20"/>
      <w:szCs w:val="20"/>
      <w:lang w:eastAsia="ru-RU"/>
    </w:rPr>
  </w:style>
  <w:style w:type="paragraph" w:customStyle="1" w:styleId="xl3715">
    <w:name w:val="xl3715"/>
    <w:basedOn w:val="a6"/>
    <w:rsid w:val="0006242D"/>
    <w:pPr>
      <w:suppressAutoHyphens w:val="0"/>
      <w:spacing w:before="100" w:beforeAutospacing="1" w:after="100" w:afterAutospacing="1"/>
      <w:jc w:val="right"/>
      <w:textAlignment w:val="top"/>
    </w:pPr>
    <w:rPr>
      <w:sz w:val="20"/>
      <w:szCs w:val="20"/>
      <w:lang w:eastAsia="ru-RU"/>
    </w:rPr>
  </w:style>
  <w:style w:type="paragraph" w:customStyle="1" w:styleId="xl3716">
    <w:name w:val="xl3716"/>
    <w:basedOn w:val="a6"/>
    <w:rsid w:val="0006242D"/>
    <w:pPr>
      <w:suppressAutoHyphens w:val="0"/>
      <w:spacing w:before="100" w:beforeAutospacing="1" w:after="100" w:afterAutospacing="1"/>
    </w:pPr>
    <w:rPr>
      <w:rFonts w:ascii="Arial" w:hAnsi="Arial" w:cs="Arial"/>
      <w:sz w:val="20"/>
      <w:szCs w:val="20"/>
      <w:lang w:eastAsia="ru-RU"/>
    </w:rPr>
  </w:style>
  <w:style w:type="paragraph" w:customStyle="1" w:styleId="xl3717">
    <w:name w:val="xl3717"/>
    <w:basedOn w:val="a6"/>
    <w:rsid w:val="0006242D"/>
    <w:pPr>
      <w:suppressAutoHyphens w:val="0"/>
      <w:spacing w:before="100" w:beforeAutospacing="1" w:after="100" w:afterAutospacing="1"/>
      <w:textAlignment w:val="top"/>
    </w:pPr>
    <w:rPr>
      <w:sz w:val="20"/>
      <w:szCs w:val="20"/>
      <w:lang w:eastAsia="ru-RU"/>
    </w:rPr>
  </w:style>
  <w:style w:type="paragraph" w:customStyle="1" w:styleId="xl3718">
    <w:name w:val="xl371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3719">
    <w:name w:val="xl371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0">
    <w:name w:val="xl372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1">
    <w:name w:val="xl372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2">
    <w:name w:val="xl372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3">
    <w:name w:val="xl372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4">
    <w:name w:val="xl372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25">
    <w:name w:val="xl372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6">
    <w:name w:val="xl372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7">
    <w:name w:val="xl372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8">
    <w:name w:val="xl3728"/>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29">
    <w:name w:val="xl3729"/>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0">
    <w:name w:val="xl373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1">
    <w:name w:val="xl373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32">
    <w:name w:val="xl373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3">
    <w:name w:val="xl373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4">
    <w:name w:val="xl373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5">
    <w:name w:val="xl373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36">
    <w:name w:val="xl373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7">
    <w:name w:val="xl373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8">
    <w:name w:val="xl373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9">
    <w:name w:val="xl373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40">
    <w:name w:val="xl374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1">
    <w:name w:val="xl374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42">
    <w:name w:val="xl374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3">
    <w:name w:val="xl374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744">
    <w:name w:val="xl374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45">
    <w:name w:val="xl374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6">
    <w:name w:val="xl374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7">
    <w:name w:val="xl374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8">
    <w:name w:val="xl374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49">
    <w:name w:val="xl374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0">
    <w:name w:val="xl375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3751">
    <w:name w:val="xl375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2">
    <w:name w:val="xl375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3">
    <w:name w:val="xl375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4">
    <w:name w:val="xl3754"/>
    <w:basedOn w:val="a6"/>
    <w:rsid w:val="0006242D"/>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5">
    <w:name w:val="xl3755"/>
    <w:basedOn w:val="a6"/>
    <w:rsid w:val="0006242D"/>
    <w:pPr>
      <w:pBdr>
        <w:top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6">
    <w:name w:val="xl3756"/>
    <w:basedOn w:val="a6"/>
    <w:rsid w:val="0006242D"/>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11">
    <w:name w:val="xl3711"/>
    <w:basedOn w:val="a6"/>
    <w:rsid w:val="0006242D"/>
    <w:pPr>
      <w:shd w:val="clear" w:color="000000" w:fill="FFFFFF"/>
      <w:suppressAutoHyphens w:val="0"/>
      <w:spacing w:before="100" w:beforeAutospacing="1" w:after="100" w:afterAutospacing="1"/>
    </w:pPr>
    <w:rPr>
      <w:lang w:eastAsia="ru-RU"/>
    </w:rPr>
  </w:style>
  <w:style w:type="paragraph" w:customStyle="1" w:styleId="xl3712">
    <w:name w:val="xl3712"/>
    <w:basedOn w:val="a6"/>
    <w:rsid w:val="0006242D"/>
    <w:pPr>
      <w:suppressAutoHyphens w:val="0"/>
      <w:spacing w:before="100" w:beforeAutospacing="1" w:after="100" w:afterAutospacing="1"/>
    </w:pPr>
    <w:rPr>
      <w:lang w:eastAsia="ru-RU"/>
    </w:rPr>
  </w:style>
  <w:style w:type="table" w:customStyle="1" w:styleId="152">
    <w:name w:val="Сетка таблицы15"/>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Статья / Раздел11"/>
    <w:basedOn w:val="a9"/>
    <w:next w:val="affff1"/>
    <w:rsid w:val="0006242D"/>
  </w:style>
  <w:style w:type="numbering" w:customStyle="1" w:styleId="2ff3">
    <w:name w:val="Статья / Раздел2"/>
    <w:basedOn w:val="a9"/>
    <w:next w:val="affff1"/>
    <w:uiPriority w:val="99"/>
    <w:semiHidden/>
    <w:unhideWhenUsed/>
    <w:rsid w:val="0006242D"/>
  </w:style>
  <w:style w:type="table" w:customStyle="1" w:styleId="163">
    <w:name w:val="Сетка таблицы1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
    <w:name w:val="Сетка таблицы4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
    <w:name w:val="Сетка таблицы4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
    <w:name w:val="Сетка таблицы71"/>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4">
    <w:name w:val="Нет списка111"/>
    <w:next w:val="a9"/>
    <w:uiPriority w:val="99"/>
    <w:semiHidden/>
    <w:unhideWhenUsed/>
    <w:rsid w:val="0006242D"/>
  </w:style>
  <w:style w:type="numbering" w:customStyle="1" w:styleId="2114">
    <w:name w:val="Нет списка211"/>
    <w:next w:val="a9"/>
    <w:uiPriority w:val="99"/>
    <w:semiHidden/>
    <w:unhideWhenUsed/>
    <w:rsid w:val="0006242D"/>
  </w:style>
  <w:style w:type="numbering" w:customStyle="1" w:styleId="3112">
    <w:name w:val="Нет списка311"/>
    <w:next w:val="a9"/>
    <w:uiPriority w:val="99"/>
    <w:semiHidden/>
    <w:unhideWhenUsed/>
    <w:rsid w:val="0006242D"/>
  </w:style>
  <w:style w:type="numbering" w:customStyle="1" w:styleId="415">
    <w:name w:val="Нет списка41"/>
    <w:next w:val="a9"/>
    <w:uiPriority w:val="99"/>
    <w:semiHidden/>
    <w:unhideWhenUsed/>
    <w:rsid w:val="0006242D"/>
  </w:style>
  <w:style w:type="numbering" w:customStyle="1" w:styleId="513">
    <w:name w:val="Нет списка51"/>
    <w:next w:val="a9"/>
    <w:uiPriority w:val="99"/>
    <w:semiHidden/>
    <w:unhideWhenUsed/>
    <w:rsid w:val="0006242D"/>
  </w:style>
  <w:style w:type="numbering" w:customStyle="1" w:styleId="614">
    <w:name w:val="Нет списка61"/>
    <w:next w:val="a9"/>
    <w:uiPriority w:val="99"/>
    <w:semiHidden/>
    <w:unhideWhenUsed/>
    <w:rsid w:val="0006242D"/>
  </w:style>
  <w:style w:type="numbering" w:customStyle="1" w:styleId="713">
    <w:name w:val="Нет списка71"/>
    <w:next w:val="a9"/>
    <w:uiPriority w:val="99"/>
    <w:semiHidden/>
    <w:rsid w:val="0006242D"/>
  </w:style>
  <w:style w:type="table" w:customStyle="1" w:styleId="813">
    <w:name w:val="Сетка таблицы81"/>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Нет списка81"/>
    <w:next w:val="a9"/>
    <w:uiPriority w:val="99"/>
    <w:semiHidden/>
    <w:rsid w:val="0006242D"/>
  </w:style>
  <w:style w:type="table" w:customStyle="1" w:styleId="910">
    <w:name w:val="Сетка таблицы91"/>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ветлая заливка11"/>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Светлая заливка - Акцент 211"/>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9">
    <w:name w:val="Светлая сетка11"/>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Светлый список11"/>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0">
    <w:name w:val="Светлый список - Акцент 111"/>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
    <w:name w:val="Средняя сетка 3 - Акцент 111"/>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0">
    <w:name w:val="Сетка таблицы101"/>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9"/>
    <w:uiPriority w:val="99"/>
    <w:semiHidden/>
    <w:unhideWhenUsed/>
    <w:rsid w:val="0006242D"/>
  </w:style>
  <w:style w:type="numbering" w:customStyle="1" w:styleId="21b">
    <w:name w:val="Статья / Раздел21"/>
    <w:basedOn w:val="a9"/>
    <w:next w:val="affff1"/>
    <w:uiPriority w:val="99"/>
    <w:semiHidden/>
    <w:unhideWhenUsed/>
    <w:rsid w:val="0006242D"/>
  </w:style>
  <w:style w:type="table" w:customStyle="1" w:styleId="251">
    <w:name w:val="Сетка таблицы2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9"/>
    <w:uiPriority w:val="99"/>
    <w:semiHidden/>
    <w:unhideWhenUsed/>
    <w:rsid w:val="0006242D"/>
  </w:style>
  <w:style w:type="numbering" w:customStyle="1" w:styleId="21110">
    <w:name w:val="Нет списка2111"/>
    <w:next w:val="a9"/>
    <w:uiPriority w:val="99"/>
    <w:semiHidden/>
    <w:unhideWhenUsed/>
    <w:rsid w:val="0006242D"/>
  </w:style>
  <w:style w:type="numbering" w:customStyle="1" w:styleId="31110">
    <w:name w:val="Нет списка3111"/>
    <w:next w:val="a9"/>
    <w:uiPriority w:val="99"/>
    <w:semiHidden/>
    <w:unhideWhenUsed/>
    <w:rsid w:val="0006242D"/>
  </w:style>
  <w:style w:type="numbering" w:customStyle="1" w:styleId="4111">
    <w:name w:val="Нет списка411"/>
    <w:next w:val="a9"/>
    <w:uiPriority w:val="99"/>
    <w:semiHidden/>
    <w:unhideWhenUsed/>
    <w:rsid w:val="0006242D"/>
  </w:style>
  <w:style w:type="numbering" w:customStyle="1" w:styleId="5110">
    <w:name w:val="Нет списка511"/>
    <w:next w:val="a9"/>
    <w:uiPriority w:val="99"/>
    <w:semiHidden/>
    <w:unhideWhenUsed/>
    <w:rsid w:val="0006242D"/>
  </w:style>
  <w:style w:type="numbering" w:customStyle="1" w:styleId="6110">
    <w:name w:val="Нет списка611"/>
    <w:next w:val="a9"/>
    <w:uiPriority w:val="99"/>
    <w:semiHidden/>
    <w:unhideWhenUsed/>
    <w:rsid w:val="0006242D"/>
  </w:style>
  <w:style w:type="numbering" w:customStyle="1" w:styleId="7110">
    <w:name w:val="Нет списка711"/>
    <w:next w:val="a9"/>
    <w:uiPriority w:val="99"/>
    <w:semiHidden/>
    <w:rsid w:val="0006242D"/>
  </w:style>
  <w:style w:type="numbering" w:customStyle="1" w:styleId="8110">
    <w:name w:val="Нет списка811"/>
    <w:next w:val="a9"/>
    <w:uiPriority w:val="99"/>
    <w:semiHidden/>
    <w:rsid w:val="0006242D"/>
  </w:style>
  <w:style w:type="numbering" w:customStyle="1" w:styleId="126">
    <w:name w:val="Статья / Раздел12"/>
    <w:basedOn w:val="a9"/>
    <w:next w:val="affff1"/>
    <w:rsid w:val="0006242D"/>
  </w:style>
  <w:style w:type="table" w:customStyle="1" w:styleId="1510">
    <w:name w:val="Сетка таблицы151"/>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Статья / Раздел13"/>
    <w:basedOn w:val="a9"/>
    <w:next w:val="affff1"/>
    <w:rsid w:val="0006242D"/>
  </w:style>
  <w:style w:type="table" w:customStyle="1" w:styleId="1520">
    <w:name w:val="Сетка таблицы152"/>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ветлая заливка1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Светлая заливка - Акцент 21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8">
    <w:name w:val="Светлая сетка1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9">
    <w:name w:val="Светлый список1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ветлый список - Акцент 11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
    <w:name w:val="Средняя сетка 3 - Акцент 11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6">
    <w:name w:val="Статья / Раздел14"/>
    <w:basedOn w:val="a9"/>
    <w:next w:val="affff1"/>
    <w:rsid w:val="0006242D"/>
  </w:style>
  <w:style w:type="table" w:customStyle="1" w:styleId="153">
    <w:name w:val="Сетка таблицы153"/>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ветлая заливка13"/>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
    <w:name w:val="Светлая заливка - Акцент 113"/>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Светлая заливка - Акцент 213"/>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6">
    <w:name w:val="Светлая сетка13"/>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7">
    <w:name w:val="Светлый список13"/>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0">
    <w:name w:val="Светлый список - Акцент 113"/>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
    <w:name w:val="Средняя сетка 3 - Акцент 113"/>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
    <w:name w:val="Сетка таблицы2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5">
    <w:name w:val="Subtitle"/>
    <w:basedOn w:val="a6"/>
    <w:next w:val="a6"/>
    <w:link w:val="1fffd"/>
    <w:qFormat/>
    <w:rsid w:val="0006242D"/>
    <w:pPr>
      <w:numPr>
        <w:ilvl w:val="1"/>
      </w:numPr>
      <w:suppressAutoHyphens w:val="0"/>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1fffd">
    <w:name w:val="Подзаголовок Знак1"/>
    <w:basedOn w:val="a7"/>
    <w:link w:val="afff5"/>
    <w:uiPriority w:val="11"/>
    <w:rsid w:val="0006242D"/>
    <w:rPr>
      <w:rFonts w:asciiTheme="majorHAnsi" w:eastAsiaTheme="majorEastAsia" w:hAnsiTheme="majorHAnsi" w:cstheme="majorBidi"/>
      <w:i/>
      <w:iCs/>
      <w:color w:val="5B9BD5" w:themeColor="accent1"/>
      <w:spacing w:val="15"/>
      <w:sz w:val="24"/>
      <w:szCs w:val="24"/>
      <w:lang w:eastAsia="en-US"/>
    </w:rPr>
  </w:style>
  <w:style w:type="paragraph" w:styleId="affffb">
    <w:name w:val="Title"/>
    <w:basedOn w:val="a6"/>
    <w:next w:val="a6"/>
    <w:link w:val="affffa"/>
    <w:qFormat/>
    <w:rsid w:val="0006242D"/>
    <w:pPr>
      <w:pBdr>
        <w:bottom w:val="single" w:sz="8" w:space="4" w:color="5B9BD5" w:themeColor="accent1"/>
      </w:pBdr>
      <w:suppressAutoHyphens w:val="0"/>
      <w:spacing w:after="300"/>
      <w:contextualSpacing/>
    </w:pPr>
    <w:rPr>
      <w:rFonts w:ascii="Cambria" w:hAnsi="Cambria"/>
      <w:b/>
      <w:bCs/>
      <w:kern w:val="28"/>
      <w:sz w:val="32"/>
      <w:szCs w:val="32"/>
      <w:lang w:val="en-US" w:eastAsia="ru-RU" w:bidi="en-US"/>
    </w:rPr>
  </w:style>
  <w:style w:type="character" w:customStyle="1" w:styleId="2ff4">
    <w:name w:val="Название Знак2"/>
    <w:basedOn w:val="a7"/>
    <w:uiPriority w:val="10"/>
    <w:rsid w:val="0006242D"/>
    <w:rPr>
      <w:rFonts w:asciiTheme="majorHAnsi" w:eastAsiaTheme="majorEastAsia" w:hAnsiTheme="majorHAnsi" w:cstheme="majorBidi"/>
      <w:color w:val="323E4F" w:themeColor="text2" w:themeShade="BF"/>
      <w:spacing w:val="5"/>
      <w:kern w:val="28"/>
      <w:sz w:val="52"/>
      <w:szCs w:val="52"/>
      <w:lang w:eastAsia="zh-CN"/>
    </w:rPr>
  </w:style>
  <w:style w:type="table" w:styleId="affffffff6">
    <w:name w:val="Light Shading"/>
    <w:basedOn w:val="a8"/>
    <w:uiPriority w:val="60"/>
    <w:rsid w:val="0006242D"/>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8"/>
    <w:uiPriority w:val="60"/>
    <w:rsid w:val="0006242D"/>
    <w:rPr>
      <w:rFonts w:asciiTheme="minorHAnsi" w:eastAsiaTheme="minorHAnsi" w:hAnsiTheme="minorHAnsi" w:cstheme="minorBidi"/>
      <w:color w:val="2E74B5" w:themeColor="accent1" w:themeShade="BF"/>
      <w:sz w:val="22"/>
      <w:szCs w:val="22"/>
      <w:lang w:eastAsia="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8"/>
    <w:uiPriority w:val="60"/>
    <w:rsid w:val="0006242D"/>
    <w:rPr>
      <w:rFonts w:asciiTheme="minorHAnsi" w:eastAsiaTheme="minorHAnsi" w:hAnsiTheme="minorHAnsi" w:cstheme="minorBidi"/>
      <w:color w:val="C45911" w:themeColor="accent2" w:themeShade="BF"/>
      <w:sz w:val="22"/>
      <w:szCs w:val="22"/>
      <w:lang w:eastAsia="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ffffffff7">
    <w:name w:val="Light Grid"/>
    <w:basedOn w:val="a8"/>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ffffff8">
    <w:name w:val="Light List"/>
    <w:basedOn w:val="a8"/>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8"/>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3-1">
    <w:name w:val="Medium Grid 3 Accent 1"/>
    <w:basedOn w:val="a8"/>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104">
    <w:name w:val="Нет списка10"/>
    <w:next w:val="a9"/>
    <w:uiPriority w:val="99"/>
    <w:semiHidden/>
    <w:unhideWhenUsed/>
    <w:rsid w:val="0006242D"/>
  </w:style>
  <w:style w:type="numbering" w:customStyle="1" w:styleId="154">
    <w:name w:val="Статья / Раздел15"/>
    <w:basedOn w:val="a9"/>
    <w:next w:val="affff1"/>
    <w:rsid w:val="0006242D"/>
  </w:style>
  <w:style w:type="numbering" w:customStyle="1" w:styleId="3f7">
    <w:name w:val="Статья / Раздел3"/>
    <w:basedOn w:val="a9"/>
    <w:next w:val="affff1"/>
    <w:uiPriority w:val="99"/>
    <w:semiHidden/>
    <w:unhideWhenUsed/>
    <w:rsid w:val="0006242D"/>
  </w:style>
  <w:style w:type="numbering" w:customStyle="1" w:styleId="138">
    <w:name w:val="Нет списка13"/>
    <w:next w:val="a9"/>
    <w:uiPriority w:val="99"/>
    <w:semiHidden/>
    <w:unhideWhenUsed/>
    <w:rsid w:val="0006242D"/>
  </w:style>
  <w:style w:type="numbering" w:customStyle="1" w:styleId="224">
    <w:name w:val="Нет списка22"/>
    <w:next w:val="a9"/>
    <w:uiPriority w:val="99"/>
    <w:semiHidden/>
    <w:unhideWhenUsed/>
    <w:rsid w:val="0006242D"/>
  </w:style>
  <w:style w:type="numbering" w:customStyle="1" w:styleId="322">
    <w:name w:val="Нет списка32"/>
    <w:next w:val="a9"/>
    <w:uiPriority w:val="99"/>
    <w:semiHidden/>
    <w:unhideWhenUsed/>
    <w:rsid w:val="0006242D"/>
  </w:style>
  <w:style w:type="numbering" w:customStyle="1" w:styleId="423">
    <w:name w:val="Нет списка42"/>
    <w:next w:val="a9"/>
    <w:uiPriority w:val="99"/>
    <w:semiHidden/>
    <w:unhideWhenUsed/>
    <w:rsid w:val="0006242D"/>
  </w:style>
  <w:style w:type="numbering" w:customStyle="1" w:styleId="522">
    <w:name w:val="Нет списка52"/>
    <w:next w:val="a9"/>
    <w:uiPriority w:val="99"/>
    <w:semiHidden/>
    <w:unhideWhenUsed/>
    <w:rsid w:val="0006242D"/>
  </w:style>
  <w:style w:type="numbering" w:customStyle="1" w:styleId="622">
    <w:name w:val="Нет списка62"/>
    <w:next w:val="a9"/>
    <w:uiPriority w:val="99"/>
    <w:semiHidden/>
    <w:unhideWhenUsed/>
    <w:rsid w:val="0006242D"/>
  </w:style>
  <w:style w:type="numbering" w:customStyle="1" w:styleId="721">
    <w:name w:val="Нет списка72"/>
    <w:next w:val="a9"/>
    <w:uiPriority w:val="99"/>
    <w:semiHidden/>
    <w:rsid w:val="0006242D"/>
  </w:style>
  <w:style w:type="numbering" w:customStyle="1" w:styleId="820">
    <w:name w:val="Нет списка82"/>
    <w:next w:val="a9"/>
    <w:uiPriority w:val="99"/>
    <w:semiHidden/>
    <w:rsid w:val="0006242D"/>
  </w:style>
  <w:style w:type="numbering" w:customStyle="1" w:styleId="920">
    <w:name w:val="Нет списка92"/>
    <w:next w:val="a9"/>
    <w:uiPriority w:val="99"/>
    <w:semiHidden/>
    <w:unhideWhenUsed/>
    <w:rsid w:val="0006242D"/>
  </w:style>
  <w:style w:type="numbering" w:customStyle="1" w:styleId="1115">
    <w:name w:val="Статья / Раздел111"/>
    <w:basedOn w:val="a9"/>
    <w:next w:val="affff1"/>
    <w:rsid w:val="0006242D"/>
  </w:style>
  <w:style w:type="numbering" w:customStyle="1" w:styleId="225">
    <w:name w:val="Статья / Раздел22"/>
    <w:basedOn w:val="a9"/>
    <w:next w:val="affff1"/>
    <w:uiPriority w:val="99"/>
    <w:semiHidden/>
    <w:unhideWhenUsed/>
    <w:rsid w:val="0006242D"/>
  </w:style>
  <w:style w:type="numbering" w:customStyle="1" w:styleId="1122">
    <w:name w:val="Нет списка112"/>
    <w:next w:val="a9"/>
    <w:uiPriority w:val="99"/>
    <w:semiHidden/>
    <w:unhideWhenUsed/>
    <w:rsid w:val="0006242D"/>
  </w:style>
  <w:style w:type="numbering" w:customStyle="1" w:styleId="2122">
    <w:name w:val="Нет списка212"/>
    <w:next w:val="a9"/>
    <w:uiPriority w:val="99"/>
    <w:semiHidden/>
    <w:unhideWhenUsed/>
    <w:rsid w:val="0006242D"/>
  </w:style>
  <w:style w:type="numbering" w:customStyle="1" w:styleId="3122">
    <w:name w:val="Нет списка312"/>
    <w:next w:val="a9"/>
    <w:uiPriority w:val="99"/>
    <w:semiHidden/>
    <w:unhideWhenUsed/>
    <w:rsid w:val="0006242D"/>
  </w:style>
  <w:style w:type="numbering" w:customStyle="1" w:styleId="4120">
    <w:name w:val="Нет списка412"/>
    <w:next w:val="a9"/>
    <w:uiPriority w:val="99"/>
    <w:semiHidden/>
    <w:unhideWhenUsed/>
    <w:rsid w:val="0006242D"/>
  </w:style>
  <w:style w:type="numbering" w:customStyle="1" w:styleId="5120">
    <w:name w:val="Нет списка512"/>
    <w:next w:val="a9"/>
    <w:uiPriority w:val="99"/>
    <w:semiHidden/>
    <w:unhideWhenUsed/>
    <w:rsid w:val="0006242D"/>
  </w:style>
  <w:style w:type="numbering" w:customStyle="1" w:styleId="6120">
    <w:name w:val="Нет списка612"/>
    <w:next w:val="a9"/>
    <w:uiPriority w:val="99"/>
    <w:semiHidden/>
    <w:unhideWhenUsed/>
    <w:rsid w:val="0006242D"/>
  </w:style>
  <w:style w:type="numbering" w:customStyle="1" w:styleId="7120">
    <w:name w:val="Нет списка712"/>
    <w:next w:val="a9"/>
    <w:uiPriority w:val="99"/>
    <w:semiHidden/>
    <w:rsid w:val="0006242D"/>
  </w:style>
  <w:style w:type="numbering" w:customStyle="1" w:styleId="8120">
    <w:name w:val="Нет списка812"/>
    <w:next w:val="a9"/>
    <w:uiPriority w:val="99"/>
    <w:semiHidden/>
    <w:rsid w:val="0006242D"/>
  </w:style>
  <w:style w:type="numbering" w:customStyle="1" w:styleId="9110">
    <w:name w:val="Нет списка911"/>
    <w:next w:val="a9"/>
    <w:uiPriority w:val="99"/>
    <w:semiHidden/>
    <w:unhideWhenUsed/>
    <w:rsid w:val="0006242D"/>
  </w:style>
  <w:style w:type="numbering" w:customStyle="1" w:styleId="2115">
    <w:name w:val="Статья / Раздел211"/>
    <w:basedOn w:val="a9"/>
    <w:next w:val="affff1"/>
    <w:uiPriority w:val="99"/>
    <w:semiHidden/>
    <w:unhideWhenUsed/>
    <w:rsid w:val="0006242D"/>
  </w:style>
  <w:style w:type="numbering" w:customStyle="1" w:styleId="11120">
    <w:name w:val="Нет списка1112"/>
    <w:next w:val="a9"/>
    <w:uiPriority w:val="99"/>
    <w:semiHidden/>
    <w:unhideWhenUsed/>
    <w:rsid w:val="0006242D"/>
  </w:style>
  <w:style w:type="numbering" w:customStyle="1" w:styleId="21120">
    <w:name w:val="Нет списка2112"/>
    <w:next w:val="a9"/>
    <w:uiPriority w:val="99"/>
    <w:semiHidden/>
    <w:unhideWhenUsed/>
    <w:rsid w:val="0006242D"/>
  </w:style>
  <w:style w:type="numbering" w:customStyle="1" w:styleId="31120">
    <w:name w:val="Нет списка3112"/>
    <w:next w:val="a9"/>
    <w:uiPriority w:val="99"/>
    <w:semiHidden/>
    <w:unhideWhenUsed/>
    <w:rsid w:val="0006242D"/>
  </w:style>
  <w:style w:type="numbering" w:customStyle="1" w:styleId="41110">
    <w:name w:val="Нет списка4111"/>
    <w:next w:val="a9"/>
    <w:uiPriority w:val="99"/>
    <w:semiHidden/>
    <w:unhideWhenUsed/>
    <w:rsid w:val="0006242D"/>
  </w:style>
  <w:style w:type="numbering" w:customStyle="1" w:styleId="5111">
    <w:name w:val="Нет списка5111"/>
    <w:next w:val="a9"/>
    <w:uiPriority w:val="99"/>
    <w:semiHidden/>
    <w:unhideWhenUsed/>
    <w:rsid w:val="0006242D"/>
  </w:style>
  <w:style w:type="numbering" w:customStyle="1" w:styleId="6111">
    <w:name w:val="Нет списка6111"/>
    <w:next w:val="a9"/>
    <w:uiPriority w:val="99"/>
    <w:semiHidden/>
    <w:unhideWhenUsed/>
    <w:rsid w:val="0006242D"/>
  </w:style>
  <w:style w:type="numbering" w:customStyle="1" w:styleId="7111">
    <w:name w:val="Нет списка7111"/>
    <w:next w:val="a9"/>
    <w:uiPriority w:val="99"/>
    <w:semiHidden/>
    <w:rsid w:val="0006242D"/>
  </w:style>
  <w:style w:type="numbering" w:customStyle="1" w:styleId="8111">
    <w:name w:val="Нет списка8111"/>
    <w:next w:val="a9"/>
    <w:uiPriority w:val="99"/>
    <w:semiHidden/>
    <w:rsid w:val="0006242D"/>
  </w:style>
  <w:style w:type="numbering" w:customStyle="1" w:styleId="1212">
    <w:name w:val="Статья / Раздел121"/>
    <w:basedOn w:val="a9"/>
    <w:next w:val="affff1"/>
    <w:rsid w:val="0006242D"/>
  </w:style>
  <w:style w:type="numbering" w:customStyle="1" w:styleId="1311">
    <w:name w:val="Статья / Раздел131"/>
    <w:basedOn w:val="a9"/>
    <w:next w:val="affff1"/>
    <w:rsid w:val="0006242D"/>
  </w:style>
  <w:style w:type="numbering" w:customStyle="1" w:styleId="1411">
    <w:name w:val="Статья / Раздел141"/>
    <w:basedOn w:val="a9"/>
    <w:next w:val="affff1"/>
    <w:rsid w:val="0006242D"/>
  </w:style>
  <w:style w:type="table" w:customStyle="1" w:styleId="TableGrid">
    <w:name w:val="TableGrid"/>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2">
    <w:name w:val="TableGrid2"/>
    <w:rsid w:val="0006242D"/>
    <w:rPr>
      <w:rFonts w:asciiTheme="minorHAnsi" w:hAnsiTheme="minorHAnsi" w:cstheme="minorBidi"/>
      <w:sz w:val="22"/>
      <w:szCs w:val="22"/>
    </w:rPr>
    <w:tblPr>
      <w:tblCellMar>
        <w:top w:w="0" w:type="dxa"/>
        <w:left w:w="0" w:type="dxa"/>
        <w:bottom w:w="0" w:type="dxa"/>
        <w:right w:w="0" w:type="dxa"/>
      </w:tblCellMar>
    </w:tblPr>
  </w:style>
  <w:style w:type="numbering" w:customStyle="1" w:styleId="1011">
    <w:name w:val="Нет списка101"/>
    <w:next w:val="a9"/>
    <w:uiPriority w:val="99"/>
    <w:semiHidden/>
    <w:unhideWhenUsed/>
    <w:rsid w:val="0006242D"/>
  </w:style>
  <w:style w:type="table" w:customStyle="1" w:styleId="170">
    <w:name w:val="Сетка таблицы17"/>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Статья / Раздел151"/>
    <w:basedOn w:val="a9"/>
    <w:next w:val="affff1"/>
    <w:rsid w:val="0006242D"/>
  </w:style>
  <w:style w:type="numbering" w:customStyle="1" w:styleId="315">
    <w:name w:val="Статья / Раздел31"/>
    <w:basedOn w:val="a9"/>
    <w:next w:val="affff1"/>
    <w:uiPriority w:val="99"/>
    <w:semiHidden/>
    <w:unhideWhenUsed/>
    <w:rsid w:val="0006242D"/>
  </w:style>
  <w:style w:type="table" w:customStyle="1" w:styleId="180">
    <w:name w:val="Сетка таблицы18"/>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Сетка таблицы4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0">
    <w:name w:val="Сетка таблицы11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Сетка таблицы12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0">
    <w:name w:val="Сетка таблицы3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
    <w:name w:val="Сетка таблицы2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Сетка таблицы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
    <w:name w:val="Сетка таблицы3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
    <w:name w:val="Сетка таблицы4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0">
    <w:name w:val="Сетка таблицы3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13">
    <w:name w:val="Нет списка121"/>
    <w:next w:val="a9"/>
    <w:uiPriority w:val="99"/>
    <w:semiHidden/>
    <w:unhideWhenUsed/>
    <w:rsid w:val="0006242D"/>
  </w:style>
  <w:style w:type="numbering" w:customStyle="1" w:styleId="2211">
    <w:name w:val="Нет списка221"/>
    <w:next w:val="a9"/>
    <w:uiPriority w:val="99"/>
    <w:semiHidden/>
    <w:unhideWhenUsed/>
    <w:rsid w:val="0006242D"/>
  </w:style>
  <w:style w:type="numbering" w:customStyle="1" w:styleId="3210">
    <w:name w:val="Нет списка321"/>
    <w:next w:val="a9"/>
    <w:uiPriority w:val="99"/>
    <w:semiHidden/>
    <w:unhideWhenUsed/>
    <w:rsid w:val="0006242D"/>
  </w:style>
  <w:style w:type="numbering" w:customStyle="1" w:styleId="4211">
    <w:name w:val="Нет списка421"/>
    <w:next w:val="a9"/>
    <w:uiPriority w:val="99"/>
    <w:semiHidden/>
    <w:unhideWhenUsed/>
    <w:rsid w:val="0006242D"/>
  </w:style>
  <w:style w:type="numbering" w:customStyle="1" w:styleId="5210">
    <w:name w:val="Нет списка521"/>
    <w:next w:val="a9"/>
    <w:uiPriority w:val="99"/>
    <w:semiHidden/>
    <w:unhideWhenUsed/>
    <w:rsid w:val="0006242D"/>
  </w:style>
  <w:style w:type="numbering" w:customStyle="1" w:styleId="6210">
    <w:name w:val="Нет списка621"/>
    <w:next w:val="a9"/>
    <w:uiPriority w:val="99"/>
    <w:semiHidden/>
    <w:unhideWhenUsed/>
    <w:rsid w:val="0006242D"/>
  </w:style>
  <w:style w:type="numbering" w:customStyle="1" w:styleId="7210">
    <w:name w:val="Нет списка721"/>
    <w:next w:val="a9"/>
    <w:uiPriority w:val="99"/>
    <w:semiHidden/>
    <w:rsid w:val="0006242D"/>
  </w:style>
  <w:style w:type="table" w:customStyle="1" w:styleId="821">
    <w:name w:val="Сетка таблицы82"/>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0">
    <w:name w:val="Нет списка821"/>
    <w:next w:val="a9"/>
    <w:uiPriority w:val="99"/>
    <w:semiHidden/>
    <w:rsid w:val="0006242D"/>
  </w:style>
  <w:style w:type="table" w:customStyle="1" w:styleId="921">
    <w:name w:val="Сетка таблицы92"/>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5">
    <w:name w:val="Светлая заливка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Светлая заливка - Акцент 1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ая заливка - Акцент 2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ff6">
    <w:name w:val="Светлая сетка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ff7">
    <w:name w:val="Светлый список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ветлый список - Акцент 1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2">
    <w:name w:val="Средняя сетка 3 - Акцент 1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20">
    <w:name w:val="Сетка таблицы102"/>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0">
    <w:name w:val="Нет списка921"/>
    <w:next w:val="a9"/>
    <w:uiPriority w:val="99"/>
    <w:semiHidden/>
    <w:unhideWhenUsed/>
    <w:rsid w:val="0006242D"/>
  </w:style>
  <w:style w:type="table" w:customStyle="1" w:styleId="1540">
    <w:name w:val="Сетка таблицы154"/>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Статья / Раздел221"/>
    <w:basedOn w:val="a9"/>
    <w:next w:val="affff1"/>
    <w:uiPriority w:val="99"/>
    <w:semiHidden/>
    <w:unhideWhenUsed/>
    <w:rsid w:val="0006242D"/>
  </w:style>
  <w:style w:type="table" w:customStyle="1" w:styleId="1610">
    <w:name w:val="Сетка таблицы16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
    <w:name w:val="Сетка таблицы25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0">
    <w:name w:val="Сетка таблицы4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
    <w:name w:val="Сетка таблицы21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
    <w:name w:val="Сетка таблицы12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Сетка таблицы3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0">
    <w:name w:val="Сетка таблицы1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
    <w:name w:val="Сетка таблицы11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
    <w:name w:val="Сетка таблицы21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0">
    <w:name w:val="Сетка таблицы14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
    <w:name w:val="Сетка таблицы2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
    <w:name w:val="Сетка таблицы3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0">
    <w:name w:val="Сетка таблицы4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
    <w:name w:val="Сетка таблицы1131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
    <w:name w:val="Сетка таблицы11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
    <w:name w:val="Сетка таблицы12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210">
    <w:name w:val="Нет списка1121"/>
    <w:next w:val="a9"/>
    <w:uiPriority w:val="99"/>
    <w:semiHidden/>
    <w:unhideWhenUsed/>
    <w:rsid w:val="0006242D"/>
  </w:style>
  <w:style w:type="numbering" w:customStyle="1" w:styleId="21210">
    <w:name w:val="Нет списка2121"/>
    <w:next w:val="a9"/>
    <w:uiPriority w:val="99"/>
    <w:semiHidden/>
    <w:unhideWhenUsed/>
    <w:rsid w:val="0006242D"/>
  </w:style>
  <w:style w:type="numbering" w:customStyle="1" w:styleId="31210">
    <w:name w:val="Нет списка3121"/>
    <w:next w:val="a9"/>
    <w:uiPriority w:val="99"/>
    <w:semiHidden/>
    <w:unhideWhenUsed/>
    <w:rsid w:val="0006242D"/>
  </w:style>
  <w:style w:type="numbering" w:customStyle="1" w:styleId="41210">
    <w:name w:val="Нет списка4121"/>
    <w:next w:val="a9"/>
    <w:uiPriority w:val="99"/>
    <w:semiHidden/>
    <w:unhideWhenUsed/>
    <w:rsid w:val="0006242D"/>
  </w:style>
  <w:style w:type="numbering" w:customStyle="1" w:styleId="5121">
    <w:name w:val="Нет списка5121"/>
    <w:next w:val="a9"/>
    <w:uiPriority w:val="99"/>
    <w:semiHidden/>
    <w:unhideWhenUsed/>
    <w:rsid w:val="0006242D"/>
  </w:style>
  <w:style w:type="numbering" w:customStyle="1" w:styleId="6121">
    <w:name w:val="Нет списка6121"/>
    <w:next w:val="a9"/>
    <w:uiPriority w:val="99"/>
    <w:semiHidden/>
    <w:unhideWhenUsed/>
    <w:rsid w:val="0006242D"/>
  </w:style>
  <w:style w:type="numbering" w:customStyle="1" w:styleId="7121">
    <w:name w:val="Нет списка7121"/>
    <w:next w:val="a9"/>
    <w:uiPriority w:val="99"/>
    <w:semiHidden/>
    <w:rsid w:val="0006242D"/>
  </w:style>
  <w:style w:type="table" w:customStyle="1" w:styleId="8112">
    <w:name w:val="Сетка таблицы811"/>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1"/>
    <w:next w:val="a9"/>
    <w:uiPriority w:val="99"/>
    <w:semiHidden/>
    <w:rsid w:val="0006242D"/>
  </w:style>
  <w:style w:type="table" w:customStyle="1" w:styleId="9111">
    <w:name w:val="Сетка таблицы911"/>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ветлая заливка14"/>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Светлая заливка - Акцент 114"/>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Светлая заливка - Акцент 214"/>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48">
    <w:name w:val="Светлая сетка14"/>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9">
    <w:name w:val="Светлый список14"/>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40">
    <w:name w:val="Светлый список - Акцент 114"/>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4">
    <w:name w:val="Средняя сетка 3 - Акцент 114"/>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10">
    <w:name w:val="Сетка таблицы1011"/>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Статья / Раздел1111"/>
    <w:basedOn w:val="a9"/>
    <w:next w:val="affff1"/>
    <w:rsid w:val="0006242D"/>
  </w:style>
  <w:style w:type="numbering" w:customStyle="1" w:styleId="91110">
    <w:name w:val="Нет списка9111"/>
    <w:next w:val="a9"/>
    <w:uiPriority w:val="99"/>
    <w:semiHidden/>
    <w:unhideWhenUsed/>
    <w:rsid w:val="0006242D"/>
  </w:style>
  <w:style w:type="numbering" w:customStyle="1" w:styleId="21113">
    <w:name w:val="Статья / Раздел2111"/>
    <w:basedOn w:val="a9"/>
    <w:next w:val="affff1"/>
    <w:uiPriority w:val="99"/>
    <w:semiHidden/>
    <w:unhideWhenUsed/>
    <w:rsid w:val="0006242D"/>
  </w:style>
  <w:style w:type="numbering" w:customStyle="1" w:styleId="111110">
    <w:name w:val="Нет списка11111"/>
    <w:next w:val="a9"/>
    <w:uiPriority w:val="99"/>
    <w:semiHidden/>
    <w:unhideWhenUsed/>
    <w:rsid w:val="0006242D"/>
  </w:style>
  <w:style w:type="numbering" w:customStyle="1" w:styleId="211110">
    <w:name w:val="Нет списка21111"/>
    <w:next w:val="a9"/>
    <w:uiPriority w:val="99"/>
    <w:semiHidden/>
    <w:unhideWhenUsed/>
    <w:rsid w:val="0006242D"/>
  </w:style>
  <w:style w:type="numbering" w:customStyle="1" w:styleId="311110">
    <w:name w:val="Нет списка31111"/>
    <w:next w:val="a9"/>
    <w:uiPriority w:val="99"/>
    <w:semiHidden/>
    <w:unhideWhenUsed/>
    <w:rsid w:val="0006242D"/>
  </w:style>
  <w:style w:type="numbering" w:customStyle="1" w:styleId="411110">
    <w:name w:val="Нет списка41111"/>
    <w:next w:val="a9"/>
    <w:uiPriority w:val="99"/>
    <w:semiHidden/>
    <w:unhideWhenUsed/>
    <w:rsid w:val="0006242D"/>
  </w:style>
  <w:style w:type="numbering" w:customStyle="1" w:styleId="51111">
    <w:name w:val="Нет списка51111"/>
    <w:next w:val="a9"/>
    <w:uiPriority w:val="99"/>
    <w:semiHidden/>
    <w:unhideWhenUsed/>
    <w:rsid w:val="0006242D"/>
  </w:style>
  <w:style w:type="numbering" w:customStyle="1" w:styleId="61111">
    <w:name w:val="Нет списка61111"/>
    <w:next w:val="a9"/>
    <w:uiPriority w:val="99"/>
    <w:semiHidden/>
    <w:unhideWhenUsed/>
    <w:rsid w:val="0006242D"/>
  </w:style>
  <w:style w:type="numbering" w:customStyle="1" w:styleId="71111">
    <w:name w:val="Нет списка71111"/>
    <w:next w:val="a9"/>
    <w:uiPriority w:val="99"/>
    <w:semiHidden/>
    <w:rsid w:val="0006242D"/>
  </w:style>
  <w:style w:type="numbering" w:customStyle="1" w:styleId="81111">
    <w:name w:val="Нет списка81111"/>
    <w:next w:val="a9"/>
    <w:uiPriority w:val="99"/>
    <w:semiHidden/>
    <w:rsid w:val="0006242D"/>
  </w:style>
  <w:style w:type="numbering" w:customStyle="1" w:styleId="12110">
    <w:name w:val="Статья / Раздел1211"/>
    <w:basedOn w:val="a9"/>
    <w:next w:val="affff1"/>
    <w:rsid w:val="0006242D"/>
  </w:style>
  <w:style w:type="table" w:customStyle="1" w:styleId="15110">
    <w:name w:val="Сетка таблицы1511"/>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ветлая заливка111"/>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Светлая заливка - Акцент 1111"/>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ветлая заливка - Акцент 2111"/>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7">
    <w:name w:val="Светлая сетка111"/>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8">
    <w:name w:val="Светлый список111"/>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
    <w:name w:val="Светлый список - Акцент 1111"/>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1">
    <w:name w:val="Средняя сетка 3 - Акцент 1111"/>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111">
    <w:name w:val="Статья / Раздел1311"/>
    <w:basedOn w:val="a9"/>
    <w:next w:val="affff1"/>
    <w:rsid w:val="0006242D"/>
  </w:style>
  <w:style w:type="table" w:customStyle="1" w:styleId="1521">
    <w:name w:val="Сетка таблицы1521"/>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ветлая заливка121"/>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 - Акцент 1121"/>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Светлая заливка - Акцент 2121"/>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15">
    <w:name w:val="Светлая сетка121"/>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6">
    <w:name w:val="Светлый список121"/>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0">
    <w:name w:val="Светлый список - Акцент 1121"/>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1">
    <w:name w:val="Средняя сетка 3 - Акцент 1121"/>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111">
    <w:name w:val="Статья / Раздел1411"/>
    <w:basedOn w:val="a9"/>
    <w:next w:val="affff1"/>
    <w:rsid w:val="0006242D"/>
  </w:style>
  <w:style w:type="table" w:customStyle="1" w:styleId="1531">
    <w:name w:val="Сетка таблицы1531"/>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ветлая заливка131"/>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
    <w:name w:val="Светлая заливка - Акцент 1131"/>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1">
    <w:name w:val="Светлая заливка - Акцент 2131"/>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13">
    <w:name w:val="Светлая сетка131"/>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4">
    <w:name w:val="Светлый список131"/>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10">
    <w:name w:val="Светлый список - Акцент 1131"/>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1">
    <w:name w:val="Средняя сетка 3 - Акцент 1131"/>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1">
    <w:name w:val="Сетка таблицы24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06242D"/>
    <w:rPr>
      <w:rFonts w:ascii="Calibri" w:hAnsi="Calibri"/>
      <w:sz w:val="22"/>
      <w:szCs w:val="22"/>
    </w:rPr>
    <w:tblPr>
      <w:tblCellMar>
        <w:top w:w="0" w:type="dxa"/>
        <w:left w:w="0" w:type="dxa"/>
        <w:bottom w:w="0" w:type="dxa"/>
        <w:right w:w="0" w:type="dxa"/>
      </w:tblCellMar>
    </w:tblPr>
  </w:style>
  <w:style w:type="table" w:customStyle="1" w:styleId="TableGrid11">
    <w:name w:val="TableGrid11"/>
    <w:rsid w:val="0006242D"/>
    <w:rPr>
      <w:rFonts w:ascii="Calibri" w:hAnsi="Calibri"/>
      <w:sz w:val="22"/>
      <w:szCs w:val="22"/>
    </w:rPr>
    <w:tblPr>
      <w:tblCellMar>
        <w:top w:w="0" w:type="dxa"/>
        <w:left w:w="0" w:type="dxa"/>
        <w:bottom w:w="0" w:type="dxa"/>
        <w:right w:w="0" w:type="dxa"/>
      </w:tblCellMar>
    </w:tblPr>
  </w:style>
  <w:style w:type="table" w:customStyle="1" w:styleId="TableGrid21">
    <w:name w:val="TableGrid21"/>
    <w:rsid w:val="0006242D"/>
    <w:rPr>
      <w:rFonts w:ascii="Calibri" w:hAnsi="Calibri"/>
      <w:sz w:val="22"/>
      <w:szCs w:val="22"/>
    </w:rPr>
    <w:tblPr>
      <w:tblCellMar>
        <w:top w:w="0" w:type="dxa"/>
        <w:left w:w="0" w:type="dxa"/>
        <w:bottom w:w="0" w:type="dxa"/>
        <w:right w:w="0" w:type="dxa"/>
      </w:tblCellMar>
    </w:tblPr>
  </w:style>
  <w:style w:type="paragraph" w:customStyle="1" w:styleId="xl24271">
    <w:name w:val="xl2427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2">
    <w:name w:val="xl2427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3">
    <w:name w:val="xl242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4">
    <w:name w:val="xl2427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5">
    <w:name w:val="xl2427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6">
    <w:name w:val="xl2427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7">
    <w:name w:val="xl2427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278">
    <w:name w:val="xl2427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9">
    <w:name w:val="xl24279"/>
    <w:basedOn w:val="a6"/>
    <w:rsid w:val="0006242D"/>
    <w:pPr>
      <w:suppressAutoHyphens w:val="0"/>
      <w:spacing w:before="100" w:beforeAutospacing="1" w:after="100" w:afterAutospacing="1"/>
      <w:jc w:val="center"/>
    </w:pPr>
    <w:rPr>
      <w:rFonts w:ascii="Verdana" w:hAnsi="Verdana"/>
      <w:sz w:val="16"/>
      <w:szCs w:val="16"/>
      <w:u w:val="single"/>
      <w:lang w:eastAsia="ru-RU"/>
    </w:rPr>
  </w:style>
  <w:style w:type="paragraph" w:customStyle="1" w:styleId="xl24280">
    <w:name w:val="xl24280"/>
    <w:basedOn w:val="a6"/>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315">
    <w:name w:val="Нет списка131"/>
    <w:next w:val="a9"/>
    <w:uiPriority w:val="99"/>
    <w:semiHidden/>
    <w:unhideWhenUsed/>
    <w:rsid w:val="0006242D"/>
  </w:style>
  <w:style w:type="table" w:customStyle="1" w:styleId="190">
    <w:name w:val="Сетка таблицы19"/>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Статья / Раздел16"/>
    <w:basedOn w:val="a9"/>
    <w:next w:val="affff1"/>
    <w:rsid w:val="0006242D"/>
  </w:style>
  <w:style w:type="numbering" w:customStyle="1" w:styleId="4d">
    <w:name w:val="Статья / Раздел4"/>
    <w:basedOn w:val="a9"/>
    <w:next w:val="affff1"/>
    <w:uiPriority w:val="99"/>
    <w:semiHidden/>
    <w:unhideWhenUsed/>
    <w:rsid w:val="0006242D"/>
  </w:style>
  <w:style w:type="table" w:customStyle="1" w:styleId="1100">
    <w:name w:val="Сетка таблицы110"/>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4">
    <w:name w:val="Сетка таблицы27"/>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Сетка таблицы4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0">
    <w:name w:val="Сетка таблицы111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0">
    <w:name w:val="Сетка таблицы211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Сетка таблицы12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0">
    <w:name w:val="Сетка таблицы31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0">
    <w:name w:val="Сетка таблицы2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0">
    <w:name w:val="Сетка таблицы4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0">
    <w:name w:val="Сетка таблицы11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0">
    <w:name w:val="Сетка таблицы21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0">
    <w:name w:val="Сетка таблицы12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
    <w:name w:val="Сетка таблицы2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
    <w:name w:val="Сетка таблицы3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0">
    <w:name w:val="Сетка таблицы4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
    <w:name w:val="Сетка таблицы21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
    <w:name w:val="Сетка таблицы12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3">
    <w:name w:val="Сетка таблицы3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Сетка таблицы74"/>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4a">
    <w:name w:val="Нет списка14"/>
    <w:next w:val="a9"/>
    <w:uiPriority w:val="99"/>
    <w:semiHidden/>
    <w:unhideWhenUsed/>
    <w:rsid w:val="0006242D"/>
  </w:style>
  <w:style w:type="numbering" w:customStyle="1" w:styleId="234">
    <w:name w:val="Нет списка23"/>
    <w:next w:val="a9"/>
    <w:uiPriority w:val="99"/>
    <w:semiHidden/>
    <w:unhideWhenUsed/>
    <w:rsid w:val="0006242D"/>
  </w:style>
  <w:style w:type="numbering" w:customStyle="1" w:styleId="334">
    <w:name w:val="Нет списка33"/>
    <w:next w:val="a9"/>
    <w:uiPriority w:val="99"/>
    <w:semiHidden/>
    <w:unhideWhenUsed/>
    <w:rsid w:val="0006242D"/>
  </w:style>
  <w:style w:type="numbering" w:customStyle="1" w:styleId="433">
    <w:name w:val="Нет списка43"/>
    <w:next w:val="a9"/>
    <w:uiPriority w:val="99"/>
    <w:semiHidden/>
    <w:unhideWhenUsed/>
    <w:rsid w:val="0006242D"/>
  </w:style>
  <w:style w:type="numbering" w:customStyle="1" w:styleId="533">
    <w:name w:val="Нет списка53"/>
    <w:next w:val="a9"/>
    <w:uiPriority w:val="99"/>
    <w:semiHidden/>
    <w:unhideWhenUsed/>
    <w:rsid w:val="0006242D"/>
  </w:style>
  <w:style w:type="numbering" w:customStyle="1" w:styleId="633">
    <w:name w:val="Нет списка63"/>
    <w:next w:val="a9"/>
    <w:uiPriority w:val="99"/>
    <w:semiHidden/>
    <w:unhideWhenUsed/>
    <w:rsid w:val="0006242D"/>
  </w:style>
  <w:style w:type="numbering" w:customStyle="1" w:styleId="731">
    <w:name w:val="Нет списка73"/>
    <w:next w:val="a9"/>
    <w:uiPriority w:val="99"/>
    <w:semiHidden/>
    <w:rsid w:val="0006242D"/>
  </w:style>
  <w:style w:type="table" w:customStyle="1" w:styleId="830">
    <w:name w:val="Сетка таблицы83"/>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9"/>
    <w:uiPriority w:val="99"/>
    <w:semiHidden/>
    <w:rsid w:val="0006242D"/>
  </w:style>
  <w:style w:type="table" w:customStyle="1" w:styleId="930">
    <w:name w:val="Сетка таблицы93"/>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ветлая заливка3"/>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 - Акцент 13"/>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Светлая заливка - Акцент 23"/>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f9">
    <w:name w:val="Светлая сетка3"/>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a">
    <w:name w:val="Светлый список3"/>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 - Акцент 13"/>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3">
    <w:name w:val="Средняя сетка 3 - Акцент 13"/>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30">
    <w:name w:val="Сетка таблицы103"/>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2">
    <w:name w:val="Сетка таблицы712"/>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9"/>
    <w:uiPriority w:val="99"/>
    <w:semiHidden/>
    <w:unhideWhenUsed/>
    <w:rsid w:val="0006242D"/>
  </w:style>
  <w:style w:type="table" w:customStyle="1" w:styleId="155">
    <w:name w:val="Сетка таблицы155"/>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Статья / Раздел23"/>
    <w:basedOn w:val="a9"/>
    <w:next w:val="affff1"/>
    <w:uiPriority w:val="99"/>
    <w:semiHidden/>
    <w:unhideWhenUsed/>
    <w:rsid w:val="0006242D"/>
  </w:style>
  <w:style w:type="table" w:customStyle="1" w:styleId="1620">
    <w:name w:val="Сетка таблицы16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0">
    <w:name w:val="Сетка таблицы4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114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
    <w:name w:val="Сетка таблицы21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Сетка таблицы12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
    <w:name w:val="Сетка таблицы3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0">
    <w:name w:val="Сетка таблицы2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
    <w:name w:val="Сетка таблицы21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
    <w:name w:val="Сетка таблицы3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
    <w:name w:val="Сетка таблицы2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
    <w:name w:val="Сетка таблицы3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Сетка таблицы4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
    <w:name w:val="Сетка таблицы11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2">
    <w:name w:val="Сетка таблицы21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
    <w:name w:val="Сетка таблицы12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2">
    <w:name w:val="Сетка таблицы3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34">
    <w:name w:val="Нет списка113"/>
    <w:next w:val="a9"/>
    <w:uiPriority w:val="99"/>
    <w:semiHidden/>
    <w:unhideWhenUsed/>
    <w:rsid w:val="0006242D"/>
  </w:style>
  <w:style w:type="numbering" w:customStyle="1" w:styleId="2134">
    <w:name w:val="Нет списка213"/>
    <w:next w:val="a9"/>
    <w:uiPriority w:val="99"/>
    <w:semiHidden/>
    <w:unhideWhenUsed/>
    <w:rsid w:val="0006242D"/>
  </w:style>
  <w:style w:type="numbering" w:customStyle="1" w:styleId="3133">
    <w:name w:val="Нет списка313"/>
    <w:next w:val="a9"/>
    <w:uiPriority w:val="99"/>
    <w:semiHidden/>
    <w:unhideWhenUsed/>
    <w:rsid w:val="0006242D"/>
  </w:style>
  <w:style w:type="numbering" w:customStyle="1" w:styleId="4131">
    <w:name w:val="Нет списка413"/>
    <w:next w:val="a9"/>
    <w:uiPriority w:val="99"/>
    <w:semiHidden/>
    <w:unhideWhenUsed/>
    <w:rsid w:val="0006242D"/>
  </w:style>
  <w:style w:type="numbering" w:customStyle="1" w:styleId="5130">
    <w:name w:val="Нет списка513"/>
    <w:next w:val="a9"/>
    <w:uiPriority w:val="99"/>
    <w:semiHidden/>
    <w:unhideWhenUsed/>
    <w:rsid w:val="0006242D"/>
  </w:style>
  <w:style w:type="numbering" w:customStyle="1" w:styleId="6130">
    <w:name w:val="Нет списка613"/>
    <w:next w:val="a9"/>
    <w:uiPriority w:val="99"/>
    <w:semiHidden/>
    <w:unhideWhenUsed/>
    <w:rsid w:val="0006242D"/>
  </w:style>
  <w:style w:type="numbering" w:customStyle="1" w:styleId="7130">
    <w:name w:val="Нет списка713"/>
    <w:next w:val="a9"/>
    <w:uiPriority w:val="99"/>
    <w:semiHidden/>
    <w:rsid w:val="0006242D"/>
  </w:style>
  <w:style w:type="table" w:customStyle="1" w:styleId="8122">
    <w:name w:val="Сетка таблицы812"/>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9"/>
    <w:uiPriority w:val="99"/>
    <w:semiHidden/>
    <w:rsid w:val="0006242D"/>
  </w:style>
  <w:style w:type="table" w:customStyle="1" w:styleId="912">
    <w:name w:val="Сетка таблицы912"/>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ветлая заливка15"/>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Светлая заливка - Акцент 115"/>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Светлая заливка - Акцент 215"/>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57">
    <w:name w:val="Светлая сетка15"/>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8">
    <w:name w:val="Светлый список15"/>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50">
    <w:name w:val="Светлый список - Акцент 115"/>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5">
    <w:name w:val="Средняя сетка 3 - Акцент 115"/>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2">
    <w:name w:val="Сетка таблицы1012"/>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Статья / Раздел112"/>
    <w:basedOn w:val="a9"/>
    <w:next w:val="affff1"/>
    <w:rsid w:val="0006242D"/>
  </w:style>
  <w:style w:type="numbering" w:customStyle="1" w:styleId="9120">
    <w:name w:val="Нет списка912"/>
    <w:next w:val="a9"/>
    <w:uiPriority w:val="99"/>
    <w:semiHidden/>
    <w:unhideWhenUsed/>
    <w:rsid w:val="0006242D"/>
  </w:style>
  <w:style w:type="numbering" w:customStyle="1" w:styleId="2124">
    <w:name w:val="Статья / Раздел212"/>
    <w:basedOn w:val="a9"/>
    <w:next w:val="affff1"/>
    <w:uiPriority w:val="99"/>
    <w:semiHidden/>
    <w:unhideWhenUsed/>
    <w:rsid w:val="0006242D"/>
  </w:style>
  <w:style w:type="numbering" w:customStyle="1" w:styleId="111210">
    <w:name w:val="Нет списка11121"/>
    <w:next w:val="a9"/>
    <w:uiPriority w:val="99"/>
    <w:semiHidden/>
    <w:unhideWhenUsed/>
    <w:rsid w:val="0006242D"/>
  </w:style>
  <w:style w:type="numbering" w:customStyle="1" w:styleId="211210">
    <w:name w:val="Нет списка21121"/>
    <w:next w:val="a9"/>
    <w:uiPriority w:val="99"/>
    <w:semiHidden/>
    <w:unhideWhenUsed/>
    <w:rsid w:val="0006242D"/>
  </w:style>
  <w:style w:type="numbering" w:customStyle="1" w:styleId="311210">
    <w:name w:val="Нет списка31121"/>
    <w:next w:val="a9"/>
    <w:uiPriority w:val="99"/>
    <w:semiHidden/>
    <w:unhideWhenUsed/>
    <w:rsid w:val="0006242D"/>
  </w:style>
  <w:style w:type="numbering" w:customStyle="1" w:styleId="41120">
    <w:name w:val="Нет списка4112"/>
    <w:next w:val="a9"/>
    <w:uiPriority w:val="99"/>
    <w:semiHidden/>
    <w:unhideWhenUsed/>
    <w:rsid w:val="0006242D"/>
  </w:style>
  <w:style w:type="numbering" w:customStyle="1" w:styleId="51120">
    <w:name w:val="Нет списка5112"/>
    <w:next w:val="a9"/>
    <w:uiPriority w:val="99"/>
    <w:semiHidden/>
    <w:unhideWhenUsed/>
    <w:rsid w:val="0006242D"/>
  </w:style>
  <w:style w:type="numbering" w:customStyle="1" w:styleId="61120">
    <w:name w:val="Нет списка6112"/>
    <w:next w:val="a9"/>
    <w:uiPriority w:val="99"/>
    <w:semiHidden/>
    <w:unhideWhenUsed/>
    <w:rsid w:val="0006242D"/>
  </w:style>
  <w:style w:type="numbering" w:customStyle="1" w:styleId="71120">
    <w:name w:val="Нет списка7112"/>
    <w:next w:val="a9"/>
    <w:uiPriority w:val="99"/>
    <w:semiHidden/>
    <w:rsid w:val="0006242D"/>
  </w:style>
  <w:style w:type="numbering" w:customStyle="1" w:styleId="81120">
    <w:name w:val="Нет списка8112"/>
    <w:next w:val="a9"/>
    <w:uiPriority w:val="99"/>
    <w:semiHidden/>
    <w:rsid w:val="0006242D"/>
  </w:style>
  <w:style w:type="numbering" w:customStyle="1" w:styleId="1224">
    <w:name w:val="Статья / Раздел122"/>
    <w:basedOn w:val="a9"/>
    <w:next w:val="affff1"/>
    <w:rsid w:val="0006242D"/>
  </w:style>
  <w:style w:type="table" w:customStyle="1" w:styleId="1512">
    <w:name w:val="Сетка таблицы1512"/>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ветлая заливка11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Светлая заливка - Акцент 211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26">
    <w:name w:val="Светлая сетка11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7">
    <w:name w:val="Светлый список11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20">
    <w:name w:val="Светлый список - Акцент 111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2">
    <w:name w:val="Средняя сетка 3 - Акцент 111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21">
    <w:name w:val="Статья / Раздел132"/>
    <w:basedOn w:val="a9"/>
    <w:next w:val="affff1"/>
    <w:rsid w:val="0006242D"/>
  </w:style>
  <w:style w:type="table" w:customStyle="1" w:styleId="1522">
    <w:name w:val="Сетка таблицы1522"/>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
    <w:name w:val="Светлая заливка12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ая заливка - Акцент 112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Светлая заливка - Акцент 212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26">
    <w:name w:val="Светлая сетка12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7">
    <w:name w:val="Светлый список12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20">
    <w:name w:val="Светлый список - Акцент 112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2">
    <w:name w:val="Средняя сетка 3 - Акцент 112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21">
    <w:name w:val="Статья / Раздел142"/>
    <w:basedOn w:val="a9"/>
    <w:next w:val="affff1"/>
    <w:rsid w:val="0006242D"/>
  </w:style>
  <w:style w:type="table" w:customStyle="1" w:styleId="1532">
    <w:name w:val="Сетка таблицы1532"/>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
    <w:name w:val="Светлая заливка13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
    <w:name w:val="Светлая заливка - Акцент 113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2">
    <w:name w:val="Светлая заливка - Акцент 213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23">
    <w:name w:val="Светлая сетка13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24">
    <w:name w:val="Светлый список13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20">
    <w:name w:val="Светлый список - Акцент 113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2">
    <w:name w:val="Средняя сетка 3 - Акцент 113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2">
    <w:name w:val="Сетка таблицы24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Grid4"/>
    <w:rsid w:val="0006242D"/>
    <w:rPr>
      <w:rFonts w:ascii="Calibri" w:hAnsi="Calibri"/>
      <w:sz w:val="22"/>
      <w:szCs w:val="22"/>
    </w:rPr>
    <w:tblPr>
      <w:tblCellMar>
        <w:top w:w="0" w:type="dxa"/>
        <w:left w:w="0" w:type="dxa"/>
        <w:bottom w:w="0" w:type="dxa"/>
        <w:right w:w="0" w:type="dxa"/>
      </w:tblCellMar>
    </w:tblPr>
  </w:style>
  <w:style w:type="table" w:customStyle="1" w:styleId="TableGrid12">
    <w:name w:val="TableGrid12"/>
    <w:rsid w:val="0006242D"/>
    <w:rPr>
      <w:rFonts w:ascii="Calibri" w:hAnsi="Calibri"/>
      <w:sz w:val="22"/>
      <w:szCs w:val="22"/>
    </w:rPr>
    <w:tblPr>
      <w:tblCellMar>
        <w:top w:w="0" w:type="dxa"/>
        <w:left w:w="0" w:type="dxa"/>
        <w:bottom w:w="0" w:type="dxa"/>
        <w:right w:w="0" w:type="dxa"/>
      </w:tblCellMar>
    </w:tblPr>
  </w:style>
  <w:style w:type="table" w:customStyle="1" w:styleId="TableGrid22">
    <w:name w:val="TableGrid22"/>
    <w:rsid w:val="0006242D"/>
    <w:rPr>
      <w:rFonts w:ascii="Calibri" w:hAnsi="Calibri"/>
      <w:sz w:val="22"/>
      <w:szCs w:val="22"/>
    </w:rPr>
    <w:tblPr>
      <w:tblCellMar>
        <w:top w:w="0" w:type="dxa"/>
        <w:left w:w="0" w:type="dxa"/>
        <w:bottom w:w="0" w:type="dxa"/>
        <w:right w:w="0" w:type="dxa"/>
      </w:tblCellMar>
    </w:tblPr>
  </w:style>
  <w:style w:type="numbering" w:customStyle="1" w:styleId="1111110">
    <w:name w:val="Нет списка111111"/>
    <w:next w:val="a9"/>
    <w:uiPriority w:val="99"/>
    <w:semiHidden/>
    <w:unhideWhenUsed/>
    <w:rsid w:val="0006242D"/>
  </w:style>
  <w:style w:type="numbering" w:customStyle="1" w:styleId="2111110">
    <w:name w:val="Нет списка211111"/>
    <w:next w:val="a9"/>
    <w:uiPriority w:val="99"/>
    <w:semiHidden/>
    <w:unhideWhenUsed/>
    <w:rsid w:val="0006242D"/>
  </w:style>
  <w:style w:type="numbering" w:customStyle="1" w:styleId="311111">
    <w:name w:val="Нет списка311111"/>
    <w:next w:val="a9"/>
    <w:uiPriority w:val="99"/>
    <w:semiHidden/>
    <w:unhideWhenUsed/>
    <w:rsid w:val="0006242D"/>
  </w:style>
  <w:style w:type="paragraph" w:customStyle="1" w:styleId="xl24532">
    <w:name w:val="xl2453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3">
    <w:name w:val="xl24533"/>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4">
    <w:name w:val="xl24534"/>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5">
    <w:name w:val="xl24535"/>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6">
    <w:name w:val="xl24536"/>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7">
    <w:name w:val="xl24537"/>
    <w:basedOn w:val="a6"/>
    <w:rsid w:val="0006242D"/>
    <w:pPr>
      <w:suppressAutoHyphens w:val="0"/>
      <w:spacing w:before="100" w:beforeAutospacing="1" w:after="100" w:afterAutospacing="1"/>
    </w:pPr>
    <w:rPr>
      <w:sz w:val="20"/>
      <w:szCs w:val="20"/>
      <w:lang w:eastAsia="ru-RU"/>
    </w:rPr>
  </w:style>
  <w:style w:type="paragraph" w:customStyle="1" w:styleId="xl24538">
    <w:name w:val="xl24538"/>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39">
    <w:name w:val="xl24539"/>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0">
    <w:name w:val="xl24540"/>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41">
    <w:name w:val="xl24541"/>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2">
    <w:name w:val="xl2454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3">
    <w:name w:val="xl24543"/>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4">
    <w:name w:val="xl24544"/>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5">
    <w:name w:val="xl24545"/>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6">
    <w:name w:val="xl24546"/>
    <w:basedOn w:val="a6"/>
    <w:rsid w:val="0006242D"/>
    <w:pPr>
      <w:suppressAutoHyphens w:val="0"/>
      <w:spacing w:before="100" w:beforeAutospacing="1" w:after="100" w:afterAutospacing="1"/>
    </w:pPr>
    <w:rPr>
      <w:color w:val="FF0000"/>
      <w:sz w:val="20"/>
      <w:szCs w:val="20"/>
      <w:lang w:eastAsia="ru-RU"/>
    </w:rPr>
  </w:style>
  <w:style w:type="paragraph" w:customStyle="1" w:styleId="xl24547">
    <w:name w:val="xl24547"/>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48">
    <w:name w:val="xl24548"/>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9">
    <w:name w:val="xl24549"/>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0">
    <w:name w:val="xl24550"/>
    <w:basedOn w:val="a6"/>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1">
    <w:name w:val="xl24551"/>
    <w:basedOn w:val="a6"/>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52">
    <w:name w:val="xl2455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3">
    <w:name w:val="xl24553"/>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4">
    <w:name w:val="xl24554"/>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5">
    <w:name w:val="xl24555"/>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6">
    <w:name w:val="xl24556"/>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7">
    <w:name w:val="xl24557"/>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8">
    <w:name w:val="xl24558"/>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9">
    <w:name w:val="xl24559"/>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color w:val="FF0000"/>
      <w:sz w:val="20"/>
      <w:szCs w:val="20"/>
      <w:lang w:eastAsia="ru-RU"/>
    </w:rPr>
  </w:style>
  <w:style w:type="paragraph" w:customStyle="1" w:styleId="xl24560">
    <w:name w:val="xl24560"/>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1">
    <w:name w:val="xl24561"/>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2">
    <w:name w:val="xl2456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3">
    <w:name w:val="xl24563"/>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4">
    <w:name w:val="xl24564"/>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5">
    <w:name w:val="xl24565"/>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6">
    <w:name w:val="xl24566"/>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7">
    <w:name w:val="xl24567"/>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sz w:val="20"/>
      <w:szCs w:val="20"/>
      <w:lang w:eastAsia="ru-RU"/>
    </w:rPr>
  </w:style>
  <w:style w:type="paragraph" w:customStyle="1" w:styleId="xl24568">
    <w:name w:val="xl24568"/>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9">
    <w:name w:val="xl24569"/>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0">
    <w:name w:val="xl24570"/>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1">
    <w:name w:val="xl24571"/>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2">
    <w:name w:val="xl2457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3">
    <w:name w:val="xl24573"/>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4">
    <w:name w:val="xl24574"/>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sz w:val="20"/>
      <w:szCs w:val="20"/>
      <w:lang w:eastAsia="ru-RU"/>
    </w:rPr>
  </w:style>
  <w:style w:type="paragraph" w:customStyle="1" w:styleId="xl24575">
    <w:name w:val="xl24575"/>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6">
    <w:name w:val="xl24576"/>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7">
    <w:name w:val="xl24577"/>
    <w:basedOn w:val="a6"/>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8">
    <w:name w:val="xl24578"/>
    <w:basedOn w:val="a6"/>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9">
    <w:name w:val="xl24579"/>
    <w:basedOn w:val="a6"/>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80">
    <w:name w:val="xl24580"/>
    <w:basedOn w:val="a6"/>
    <w:rsid w:val="0006242D"/>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1">
    <w:name w:val="xl24581"/>
    <w:basedOn w:val="a6"/>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2">
    <w:name w:val="xl24582"/>
    <w:basedOn w:val="a6"/>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3">
    <w:name w:val="xl24583"/>
    <w:basedOn w:val="a6"/>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4">
    <w:name w:val="xl24584"/>
    <w:basedOn w:val="a6"/>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5">
    <w:name w:val="xl24585"/>
    <w:basedOn w:val="a6"/>
    <w:rsid w:val="0006242D"/>
    <w:pPr>
      <w:pBdr>
        <w:top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character" w:customStyle="1" w:styleId="2ff8">
    <w:name w:val="Подзаголовок Знак2"/>
    <w:basedOn w:val="a7"/>
    <w:uiPriority w:val="11"/>
    <w:rsid w:val="0006242D"/>
    <w:rPr>
      <w:rFonts w:asciiTheme="majorHAnsi" w:eastAsiaTheme="majorEastAsia" w:hAnsiTheme="majorHAnsi" w:cstheme="majorBidi"/>
      <w:i/>
      <w:iCs/>
      <w:color w:val="5B9BD5" w:themeColor="accent1"/>
      <w:spacing w:val="15"/>
      <w:sz w:val="24"/>
      <w:szCs w:val="24"/>
    </w:rPr>
  </w:style>
  <w:style w:type="paragraph" w:customStyle="1" w:styleId="xl24586">
    <w:name w:val="xl24586"/>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7">
    <w:name w:val="xl24587"/>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588">
    <w:name w:val="xl2458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9">
    <w:name w:val="xl24589"/>
    <w:basedOn w:val="a6"/>
    <w:rsid w:val="0006242D"/>
    <w:pPr>
      <w:suppressAutoHyphens w:val="0"/>
      <w:spacing w:before="100" w:beforeAutospacing="1" w:after="100" w:afterAutospacing="1"/>
      <w:jc w:val="right"/>
      <w:textAlignment w:val="center"/>
    </w:pPr>
    <w:rPr>
      <w:rFonts w:ascii="Verdana" w:hAnsi="Verdana"/>
      <w:sz w:val="16"/>
      <w:szCs w:val="16"/>
      <w:lang w:eastAsia="ru-RU"/>
    </w:rPr>
  </w:style>
  <w:style w:type="character" w:customStyle="1" w:styleId="pricenone">
    <w:name w:val="price_none"/>
    <w:basedOn w:val="a7"/>
    <w:rsid w:val="0006242D"/>
  </w:style>
  <w:style w:type="character" w:customStyle="1" w:styleId="message">
    <w:name w:val="message"/>
    <w:basedOn w:val="a7"/>
    <w:rsid w:val="0006242D"/>
  </w:style>
  <w:style w:type="paragraph" w:customStyle="1" w:styleId="xl61937">
    <w:name w:val="xl61937"/>
    <w:basedOn w:val="a6"/>
    <w:rsid w:val="0006242D"/>
    <w:pPr>
      <w:suppressAutoHyphens w:val="0"/>
      <w:spacing w:before="100" w:beforeAutospacing="1" w:after="100" w:afterAutospacing="1"/>
    </w:pPr>
    <w:rPr>
      <w:sz w:val="20"/>
      <w:szCs w:val="20"/>
      <w:lang w:eastAsia="ru-RU"/>
    </w:rPr>
  </w:style>
  <w:style w:type="paragraph" w:customStyle="1" w:styleId="xl61938">
    <w:name w:val="xl61938"/>
    <w:basedOn w:val="a6"/>
    <w:rsid w:val="0006242D"/>
    <w:pPr>
      <w:suppressAutoHyphens w:val="0"/>
      <w:spacing w:before="100" w:beforeAutospacing="1" w:after="100" w:afterAutospacing="1"/>
    </w:pPr>
    <w:rPr>
      <w:color w:val="FF0000"/>
      <w:sz w:val="20"/>
      <w:szCs w:val="20"/>
      <w:lang w:eastAsia="ru-RU"/>
    </w:rPr>
  </w:style>
  <w:style w:type="paragraph" w:customStyle="1" w:styleId="xl61939">
    <w:name w:val="xl61939"/>
    <w:basedOn w:val="a6"/>
    <w:rsid w:val="0006242D"/>
    <w:pPr>
      <w:shd w:val="clear" w:color="000000" w:fill="FF0000"/>
      <w:suppressAutoHyphens w:val="0"/>
      <w:spacing w:before="100" w:beforeAutospacing="1" w:after="100" w:afterAutospacing="1"/>
    </w:pPr>
    <w:rPr>
      <w:sz w:val="20"/>
      <w:szCs w:val="20"/>
      <w:lang w:eastAsia="ru-RU"/>
    </w:rPr>
  </w:style>
  <w:style w:type="paragraph" w:customStyle="1" w:styleId="xl61940">
    <w:name w:val="xl61940"/>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1">
    <w:name w:val="xl61941"/>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42">
    <w:name w:val="xl61942"/>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3">
    <w:name w:val="xl61943"/>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4">
    <w:name w:val="xl6194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5">
    <w:name w:val="xl61945"/>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61946">
    <w:name w:val="xl6194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7">
    <w:name w:val="xl61947"/>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48">
    <w:name w:val="xl61948"/>
    <w:basedOn w:val="a6"/>
    <w:rsid w:val="0006242D"/>
    <w:pPr>
      <w:shd w:val="clear" w:color="000000" w:fill="92D050"/>
      <w:suppressAutoHyphens w:val="0"/>
      <w:spacing w:before="100" w:beforeAutospacing="1" w:after="100" w:afterAutospacing="1"/>
    </w:pPr>
    <w:rPr>
      <w:sz w:val="20"/>
      <w:szCs w:val="20"/>
      <w:lang w:eastAsia="ru-RU"/>
    </w:rPr>
  </w:style>
  <w:style w:type="paragraph" w:customStyle="1" w:styleId="xl61949">
    <w:name w:val="xl61949"/>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0">
    <w:name w:val="xl61950"/>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1">
    <w:name w:val="xl61951"/>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2">
    <w:name w:val="xl61952"/>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3">
    <w:name w:val="xl61953"/>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4">
    <w:name w:val="xl6195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5">
    <w:name w:val="xl61955"/>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6">
    <w:name w:val="xl6195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57">
    <w:name w:val="xl6195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58">
    <w:name w:val="xl61958"/>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59">
    <w:name w:val="xl6195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0">
    <w:name w:val="xl6196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1">
    <w:name w:val="xl6196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2">
    <w:name w:val="xl6196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3">
    <w:name w:val="xl6196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4">
    <w:name w:val="xl6196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5">
    <w:name w:val="xl6196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6">
    <w:name w:val="xl6196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7">
    <w:name w:val="xl6196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8">
    <w:name w:val="xl6196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9">
    <w:name w:val="xl6196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0">
    <w:name w:val="xl6197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1">
    <w:name w:val="xl6197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2">
    <w:name w:val="xl6197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3">
    <w:name w:val="xl6197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4">
    <w:name w:val="xl6197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5">
    <w:name w:val="xl6197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6">
    <w:name w:val="xl6197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7">
    <w:name w:val="xl61977"/>
    <w:basedOn w:val="a6"/>
    <w:rsid w:val="0006242D"/>
    <w:pPr>
      <w:shd w:val="clear" w:color="000000" w:fill="FFFFFF"/>
      <w:suppressAutoHyphens w:val="0"/>
      <w:spacing w:before="100" w:beforeAutospacing="1" w:after="100" w:afterAutospacing="1"/>
    </w:pPr>
    <w:rPr>
      <w:sz w:val="20"/>
      <w:szCs w:val="20"/>
      <w:lang w:eastAsia="ru-RU"/>
    </w:rPr>
  </w:style>
  <w:style w:type="paragraph" w:customStyle="1" w:styleId="xl61978">
    <w:name w:val="xl61978"/>
    <w:basedOn w:val="a6"/>
    <w:rsid w:val="0006242D"/>
    <w:pPr>
      <w:shd w:val="clear" w:color="000000" w:fill="92D050"/>
      <w:suppressAutoHyphens w:val="0"/>
      <w:spacing w:before="100" w:beforeAutospacing="1" w:after="100" w:afterAutospacing="1"/>
    </w:pPr>
    <w:rPr>
      <w:color w:val="FF0000"/>
      <w:sz w:val="20"/>
      <w:szCs w:val="20"/>
      <w:lang w:eastAsia="ru-RU"/>
    </w:rPr>
  </w:style>
  <w:style w:type="paragraph" w:customStyle="1" w:styleId="xl61979">
    <w:name w:val="xl6197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80">
    <w:name w:val="xl6198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81">
    <w:name w:val="xl61981"/>
    <w:basedOn w:val="a6"/>
    <w:rsid w:val="0006242D"/>
    <w:pPr>
      <w:shd w:val="clear" w:color="000000" w:fill="FFFFFF"/>
      <w:suppressAutoHyphens w:val="0"/>
      <w:spacing w:before="100" w:beforeAutospacing="1" w:after="100" w:afterAutospacing="1"/>
    </w:pPr>
    <w:rPr>
      <w:sz w:val="20"/>
      <w:szCs w:val="20"/>
      <w:lang w:eastAsia="ru-RU"/>
    </w:rPr>
  </w:style>
  <w:style w:type="paragraph" w:customStyle="1" w:styleId="xl61982">
    <w:name w:val="xl61982"/>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3">
    <w:name w:val="xl61983"/>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4">
    <w:name w:val="xl61984"/>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5">
    <w:name w:val="xl61985"/>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6">
    <w:name w:val="xl6198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87">
    <w:name w:val="xl61987"/>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8">
    <w:name w:val="xl61988"/>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89">
    <w:name w:val="xl61989"/>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0">
    <w:name w:val="xl61990"/>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1">
    <w:name w:val="xl61991"/>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2">
    <w:name w:val="xl61992"/>
    <w:basedOn w:val="a6"/>
    <w:rsid w:val="0006242D"/>
    <w:pPr>
      <w:shd w:val="clear" w:color="000000" w:fill="FFC000"/>
      <w:suppressAutoHyphens w:val="0"/>
      <w:spacing w:before="100" w:beforeAutospacing="1" w:after="100" w:afterAutospacing="1"/>
    </w:pPr>
    <w:rPr>
      <w:color w:val="FF0000"/>
      <w:sz w:val="20"/>
      <w:szCs w:val="20"/>
      <w:lang w:eastAsia="ru-RU"/>
    </w:rPr>
  </w:style>
  <w:style w:type="paragraph" w:customStyle="1" w:styleId="xl61993">
    <w:name w:val="xl61993"/>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94">
    <w:name w:val="xl61994"/>
    <w:basedOn w:val="a6"/>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5">
    <w:name w:val="xl61995"/>
    <w:basedOn w:val="a6"/>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6">
    <w:name w:val="xl61996"/>
    <w:basedOn w:val="a6"/>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7">
    <w:name w:val="xl61997"/>
    <w:basedOn w:val="a6"/>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8">
    <w:name w:val="xl6199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61999">
    <w:name w:val="xl61999"/>
    <w:basedOn w:val="a6"/>
    <w:rsid w:val="0006242D"/>
    <w:pPr>
      <w:suppressAutoHyphens w:val="0"/>
      <w:spacing w:before="100" w:beforeAutospacing="1" w:after="100" w:afterAutospacing="1"/>
      <w:jc w:val="right"/>
      <w:textAlignment w:val="center"/>
    </w:pPr>
    <w:rPr>
      <w:rFonts w:ascii="Verdana" w:hAnsi="Verdana"/>
      <w:sz w:val="16"/>
      <w:szCs w:val="16"/>
      <w:lang w:eastAsia="ru-RU"/>
    </w:rPr>
  </w:style>
  <w:style w:type="paragraph" w:customStyle="1" w:styleId="xl62000">
    <w:name w:val="xl62000"/>
    <w:basedOn w:val="a6"/>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59">
    <w:name w:val="Нет списка15"/>
    <w:next w:val="a9"/>
    <w:uiPriority w:val="99"/>
    <w:semiHidden/>
    <w:unhideWhenUsed/>
    <w:rsid w:val="0006242D"/>
  </w:style>
  <w:style w:type="table" w:customStyle="1" w:styleId="200">
    <w:name w:val="Сетка таблицы20"/>
    <w:basedOn w:val="a8"/>
    <w:next w:val="aff7"/>
    <w:uiPriority w:val="59"/>
    <w:rsid w:val="000624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9">
    <w:name w:val="Текст2"/>
    <w:basedOn w:val="a6"/>
    <w:rsid w:val="0006242D"/>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2ffa">
    <w:name w:val="Знак Знак2"/>
    <w:basedOn w:val="a6"/>
    <w:rsid w:val="001813C2"/>
    <w:pPr>
      <w:suppressAutoHyphens w:val="0"/>
    </w:pPr>
    <w:rPr>
      <w:rFonts w:ascii="Verdana" w:hAnsi="Verdana" w:cs="Verdana"/>
      <w:sz w:val="20"/>
      <w:szCs w:val="20"/>
      <w:lang w:val="en-US" w:eastAsia="en-US"/>
    </w:rPr>
  </w:style>
  <w:style w:type="paragraph" w:customStyle="1" w:styleId="1fffe">
    <w:name w:val="Знак Знак1 Знак Знак Знак Знак Знак Знак"/>
    <w:basedOn w:val="a6"/>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2ffb">
    <w:name w:val="Обычный2"/>
    <w:rsid w:val="006D28D7"/>
    <w:rPr>
      <w:snapToGrid w:val="0"/>
    </w:rPr>
  </w:style>
  <w:style w:type="paragraph" w:customStyle="1" w:styleId="afffffffff5">
    <w:name w:val="Назв. об."/>
    <w:basedOn w:val="a6"/>
    <w:next w:val="a6"/>
    <w:link w:val="afffffffff6"/>
    <w:rsid w:val="006D28D7"/>
    <w:pPr>
      <w:keepNext/>
      <w:keepLines/>
      <w:suppressAutoHyphens w:val="0"/>
      <w:spacing w:after="120"/>
      <w:jc w:val="center"/>
    </w:pPr>
    <w:rPr>
      <w:sz w:val="28"/>
      <w:szCs w:val="20"/>
      <w:lang w:eastAsia="ru-RU"/>
    </w:rPr>
  </w:style>
  <w:style w:type="character" w:customStyle="1" w:styleId="afffffffff6">
    <w:name w:val="Назв. об. Знак"/>
    <w:link w:val="afffffffff5"/>
    <w:rsid w:val="006D28D7"/>
    <w:rPr>
      <w:sz w:val="28"/>
    </w:rPr>
  </w:style>
  <w:style w:type="character" w:customStyle="1" w:styleId="afffffffff7">
    <w:name w:val="Знак Знак Знак"/>
    <w:rsid w:val="006D28D7"/>
    <w:rPr>
      <w:b/>
      <w:sz w:val="24"/>
      <w:lang w:val="ru-RU" w:eastAsia="ru-RU" w:bidi="ar-SA"/>
    </w:rPr>
  </w:style>
  <w:style w:type="paragraph" w:customStyle="1" w:styleId="afffffffff8">
    <w:name w:val="Без отступа"/>
    <w:basedOn w:val="a6"/>
    <w:rsid w:val="006D28D7"/>
    <w:pPr>
      <w:suppressAutoHyphens w:val="0"/>
      <w:jc w:val="both"/>
    </w:pPr>
    <w:rPr>
      <w:sz w:val="28"/>
      <w:szCs w:val="20"/>
      <w:lang w:eastAsia="ru-RU"/>
    </w:rPr>
  </w:style>
  <w:style w:type="paragraph" w:customStyle="1" w:styleId="105">
    <w:name w:val="Обычный + 10 пт"/>
    <w:aliases w:val="курсив"/>
    <w:basedOn w:val="a6"/>
    <w:rsid w:val="006D28D7"/>
    <w:pPr>
      <w:tabs>
        <w:tab w:val="left" w:pos="0"/>
      </w:tabs>
      <w:suppressAutoHyphens w:val="0"/>
      <w:spacing w:before="60" w:after="60"/>
      <w:jc w:val="both"/>
    </w:pPr>
    <w:rPr>
      <w:bCs/>
      <w:i/>
      <w:sz w:val="20"/>
      <w:szCs w:val="20"/>
      <w:lang w:eastAsia="ru-RU"/>
    </w:rPr>
  </w:style>
  <w:style w:type="paragraph" w:customStyle="1" w:styleId="afffffffff9">
    <w:name w:val="Обычный + По левому краю"/>
    <w:aliases w:val="Междустр.интервал:  полуторный"/>
    <w:basedOn w:val="a6"/>
    <w:link w:val="afffffffffa"/>
    <w:rsid w:val="006D28D7"/>
    <w:pPr>
      <w:tabs>
        <w:tab w:val="left" w:pos="0"/>
      </w:tabs>
      <w:suppressAutoHyphens w:val="0"/>
      <w:spacing w:before="60" w:after="60" w:line="360" w:lineRule="auto"/>
    </w:pPr>
    <w:rPr>
      <w:bCs/>
      <w:lang w:val="en-US" w:eastAsia="ru-RU"/>
    </w:rPr>
  </w:style>
  <w:style w:type="character" w:customStyle="1" w:styleId="afffffffffa">
    <w:name w:val="Обычный + По левому краю Знак"/>
    <w:aliases w:val="Междустр.интервал:  полуторный Знак"/>
    <w:link w:val="afffffffff9"/>
    <w:rsid w:val="006D28D7"/>
    <w:rPr>
      <w:bCs/>
      <w:sz w:val="24"/>
      <w:szCs w:val="24"/>
      <w:lang w:val="en-US"/>
    </w:rPr>
  </w:style>
  <w:style w:type="character" w:customStyle="1" w:styleId="21c">
    <w:name w:val="Заголовок 2 Знак1 Знак"/>
    <w:aliases w:val="Заголовок 2 Знак Знак Знак, Знак Знак1 Знак Знак,Знак Знак1 Знак Знак,Знак Знак Знак1 Знак Знак, Знак1 Знак Знак Знак, Знак Знак2 Знак,Знак Знак2 Знак,Знак Знак Знак2 Знак, Знак1 Знак1 Знак,Заголовок 21 Знак"/>
    <w:rsid w:val="006D28D7"/>
    <w:rPr>
      <w:b/>
      <w:sz w:val="24"/>
      <w:lang w:val="ru-RU" w:eastAsia="ru-RU" w:bidi="ar-SA"/>
    </w:rPr>
  </w:style>
  <w:style w:type="character" w:customStyle="1" w:styleId="WW-Absatz-Standardschriftart">
    <w:name w:val="WW-Absatz-Standardschriftart"/>
    <w:rsid w:val="006D28D7"/>
  </w:style>
  <w:style w:type="paragraph" w:customStyle="1" w:styleId="afffffffffb">
    <w:name w:val="Центр"/>
    <w:basedOn w:val="a6"/>
    <w:rsid w:val="006D28D7"/>
    <w:pPr>
      <w:suppressAutoHyphens w:val="0"/>
      <w:jc w:val="center"/>
    </w:pPr>
    <w:rPr>
      <w:sz w:val="28"/>
      <w:szCs w:val="20"/>
      <w:lang w:eastAsia="ru-RU"/>
    </w:rPr>
  </w:style>
  <w:style w:type="paragraph" w:customStyle="1" w:styleId="afffffffffc">
    <w:name w:val="Заголовок центрированный"/>
    <w:basedOn w:val="a6"/>
    <w:next w:val="a6"/>
    <w:rsid w:val="006D28D7"/>
    <w:pPr>
      <w:suppressAutoHyphens w:val="0"/>
      <w:spacing w:line="259" w:lineRule="auto"/>
      <w:jc w:val="center"/>
    </w:pPr>
    <w:rPr>
      <w:b/>
      <w:sz w:val="28"/>
      <w:szCs w:val="20"/>
      <w:lang w:eastAsia="ru-RU"/>
    </w:rPr>
  </w:style>
  <w:style w:type="paragraph" w:styleId="1ffff">
    <w:name w:val="index 1"/>
    <w:basedOn w:val="a6"/>
    <w:next w:val="a6"/>
    <w:autoRedefine/>
    <w:semiHidden/>
    <w:rsid w:val="006D28D7"/>
    <w:pPr>
      <w:suppressAutoHyphens w:val="0"/>
      <w:spacing w:line="360" w:lineRule="auto"/>
    </w:pPr>
    <w:rPr>
      <w:lang w:eastAsia="ru-RU"/>
    </w:rPr>
  </w:style>
  <w:style w:type="paragraph" w:customStyle="1" w:styleId="SmartView3">
    <w:name w:val="Smart View 3"/>
    <w:basedOn w:val="a6"/>
    <w:rsid w:val="006D28D7"/>
    <w:pPr>
      <w:keepNext/>
      <w:keepLines/>
      <w:suppressAutoHyphens w:val="0"/>
    </w:pPr>
    <w:rPr>
      <w:rFonts w:ascii="Arial" w:eastAsia="Calibri" w:hAnsi="Arial"/>
      <w:b/>
      <w:bCs/>
      <w:szCs w:val="28"/>
      <w:lang w:val="en-US" w:eastAsia="en-US"/>
    </w:rPr>
  </w:style>
  <w:style w:type="paragraph" w:customStyle="1" w:styleId="SmartView">
    <w:name w:val="Smart View"/>
    <w:basedOn w:val="a6"/>
    <w:rsid w:val="006D28D7"/>
    <w:pPr>
      <w:suppressAutoHyphens w:val="0"/>
    </w:pPr>
    <w:rPr>
      <w:rFonts w:ascii="Arial" w:hAnsi="Arial"/>
      <w:sz w:val="20"/>
      <w:szCs w:val="20"/>
      <w:lang w:val="en-US" w:eastAsia="en-US"/>
    </w:rPr>
  </w:style>
  <w:style w:type="paragraph" w:customStyle="1" w:styleId="1ffff0">
    <w:name w:val="Знак Знак1 Знак Знак Знак Знак Знак Знак"/>
    <w:basedOn w:val="a6"/>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afffffffffd">
    <w:name w:val="???????"/>
    <w:rsid w:val="006D28D7"/>
    <w:pPr>
      <w:overflowPunct w:val="0"/>
      <w:autoSpaceDE w:val="0"/>
      <w:autoSpaceDN w:val="0"/>
      <w:adjustRightInd w:val="0"/>
      <w:textAlignment w:val="baseline"/>
    </w:pPr>
  </w:style>
  <w:style w:type="paragraph" w:customStyle="1" w:styleId="Iauiue">
    <w:name w:val="Iau?iue"/>
    <w:rsid w:val="006D28D7"/>
    <w:pPr>
      <w:widowControl w:val="0"/>
      <w:overflowPunct w:val="0"/>
      <w:autoSpaceDE w:val="0"/>
      <w:autoSpaceDN w:val="0"/>
      <w:adjustRightInd w:val="0"/>
      <w:spacing w:line="-400" w:lineRule="auto"/>
      <w:ind w:firstLine="397"/>
      <w:jc w:val="both"/>
      <w:textAlignment w:val="baseline"/>
    </w:pPr>
    <w:rPr>
      <w:sz w:val="24"/>
      <w:szCs w:val="24"/>
    </w:rPr>
  </w:style>
  <w:style w:type="paragraph" w:customStyle="1" w:styleId="Iacaaiea">
    <w:name w:val="Iacaaiea"/>
    <w:basedOn w:val="Iauiue"/>
    <w:rsid w:val="006D28D7"/>
    <w:pPr>
      <w:spacing w:line="360" w:lineRule="auto"/>
      <w:jc w:val="center"/>
    </w:pPr>
    <w:rPr>
      <w:sz w:val="28"/>
      <w:szCs w:val="28"/>
    </w:rPr>
  </w:style>
  <w:style w:type="paragraph" w:customStyle="1" w:styleId="Aaoieeeieiioeooe">
    <w:name w:val="Aa?oiee eieiioeooe"/>
    <w:basedOn w:val="Iauiue"/>
    <w:rsid w:val="006D28D7"/>
    <w:pPr>
      <w:tabs>
        <w:tab w:val="center" w:pos="4153"/>
        <w:tab w:val="right" w:pos="8306"/>
      </w:tabs>
    </w:pPr>
  </w:style>
  <w:style w:type="paragraph" w:customStyle="1" w:styleId="Iniiaiieoaeno21">
    <w:name w:val="Iniiaiie oaeno 21"/>
    <w:basedOn w:val="Iauiue"/>
    <w:rsid w:val="006D28D7"/>
    <w:pPr>
      <w:spacing w:line="360" w:lineRule="auto"/>
      <w:ind w:firstLine="0"/>
      <w:jc w:val="left"/>
    </w:pPr>
  </w:style>
  <w:style w:type="paragraph" w:customStyle="1" w:styleId="afffffffffe">
    <w:name w:val="??????? ??????????"/>
    <w:basedOn w:val="afffffffffd"/>
    <w:rsid w:val="006D28D7"/>
    <w:pPr>
      <w:widowControl w:val="0"/>
      <w:tabs>
        <w:tab w:val="center" w:pos="4320"/>
        <w:tab w:val="right" w:pos="8640"/>
      </w:tabs>
    </w:pPr>
  </w:style>
  <w:style w:type="character" w:customStyle="1" w:styleId="iiianoaieou2">
    <w:name w:val="iiia? no?aieou2"/>
    <w:rsid w:val="006D28D7"/>
  </w:style>
  <w:style w:type="paragraph" w:customStyle="1" w:styleId="2ffc">
    <w:name w:val="???????? ?????2"/>
    <w:basedOn w:val="afffffffffd"/>
    <w:rsid w:val="006D28D7"/>
    <w:pPr>
      <w:widowControl w:val="0"/>
      <w:spacing w:line="360" w:lineRule="auto"/>
      <w:jc w:val="both"/>
    </w:pPr>
    <w:rPr>
      <w:sz w:val="24"/>
      <w:szCs w:val="24"/>
    </w:rPr>
  </w:style>
  <w:style w:type="paragraph" w:customStyle="1" w:styleId="3fb">
    <w:name w:val="???????3"/>
    <w:rsid w:val="006D28D7"/>
    <w:pPr>
      <w:widowControl w:val="0"/>
      <w:overflowPunct w:val="0"/>
      <w:autoSpaceDE w:val="0"/>
      <w:autoSpaceDN w:val="0"/>
      <w:adjustRightInd w:val="0"/>
      <w:textAlignment w:val="baseline"/>
    </w:pPr>
  </w:style>
  <w:style w:type="paragraph" w:customStyle="1" w:styleId="BodyText26">
    <w:name w:val="Body Text 26"/>
    <w:basedOn w:val="Iauiue"/>
    <w:rsid w:val="006D28D7"/>
    <w:pPr>
      <w:spacing w:line="360" w:lineRule="auto"/>
      <w:ind w:firstLine="567"/>
    </w:pPr>
  </w:style>
  <w:style w:type="paragraph" w:customStyle="1" w:styleId="3fc">
    <w:name w:val="заголовок 3"/>
    <w:basedOn w:val="a6"/>
    <w:next w:val="a6"/>
    <w:rsid w:val="006D28D7"/>
    <w:pPr>
      <w:keepNext/>
      <w:suppressAutoHyphens w:val="0"/>
      <w:autoSpaceDE w:val="0"/>
      <w:autoSpaceDN w:val="0"/>
      <w:spacing w:before="240" w:after="60"/>
      <w:ind w:left="3686" w:hanging="708"/>
      <w:outlineLvl w:val="2"/>
    </w:pPr>
    <w:rPr>
      <w:rFonts w:ascii="Arial" w:hAnsi="Arial"/>
      <w:sz w:val="20"/>
      <w:szCs w:val="20"/>
      <w:lang w:eastAsia="ru-RU"/>
    </w:rPr>
  </w:style>
  <w:style w:type="paragraph" w:customStyle="1" w:styleId="5d">
    <w:name w:val="заголовок 5"/>
    <w:basedOn w:val="a6"/>
    <w:next w:val="a6"/>
    <w:rsid w:val="006D28D7"/>
    <w:pPr>
      <w:suppressAutoHyphens w:val="0"/>
      <w:autoSpaceDE w:val="0"/>
      <w:autoSpaceDN w:val="0"/>
      <w:spacing w:before="240" w:after="60"/>
      <w:ind w:left="3540" w:hanging="708"/>
      <w:outlineLvl w:val="4"/>
    </w:pPr>
    <w:rPr>
      <w:rFonts w:ascii="Arial" w:hAnsi="Arial"/>
      <w:sz w:val="22"/>
      <w:szCs w:val="20"/>
      <w:lang w:eastAsia="ru-RU"/>
    </w:rPr>
  </w:style>
  <w:style w:type="paragraph" w:customStyle="1" w:styleId="67">
    <w:name w:val="заголовок 6"/>
    <w:basedOn w:val="a6"/>
    <w:next w:val="a6"/>
    <w:rsid w:val="006D28D7"/>
    <w:pPr>
      <w:suppressAutoHyphens w:val="0"/>
      <w:autoSpaceDE w:val="0"/>
      <w:autoSpaceDN w:val="0"/>
      <w:spacing w:before="240" w:after="60"/>
      <w:ind w:left="4248" w:hanging="708"/>
      <w:outlineLvl w:val="5"/>
    </w:pPr>
    <w:rPr>
      <w:i/>
      <w:sz w:val="22"/>
      <w:szCs w:val="20"/>
      <w:lang w:eastAsia="ru-RU"/>
    </w:rPr>
  </w:style>
  <w:style w:type="paragraph" w:customStyle="1" w:styleId="77">
    <w:name w:val="заголовок 7"/>
    <w:basedOn w:val="a6"/>
    <w:next w:val="a6"/>
    <w:rsid w:val="006D28D7"/>
    <w:pPr>
      <w:suppressAutoHyphens w:val="0"/>
      <w:autoSpaceDE w:val="0"/>
      <w:autoSpaceDN w:val="0"/>
      <w:spacing w:before="240" w:after="60"/>
      <w:ind w:left="4956" w:hanging="708"/>
      <w:outlineLvl w:val="6"/>
    </w:pPr>
    <w:rPr>
      <w:rFonts w:ascii="Arial" w:hAnsi="Arial"/>
      <w:sz w:val="20"/>
      <w:szCs w:val="20"/>
      <w:lang w:eastAsia="ru-RU"/>
    </w:rPr>
  </w:style>
  <w:style w:type="paragraph" w:customStyle="1" w:styleId="87">
    <w:name w:val="заголовок 8"/>
    <w:basedOn w:val="a6"/>
    <w:next w:val="a6"/>
    <w:rsid w:val="006D28D7"/>
    <w:pPr>
      <w:suppressAutoHyphens w:val="0"/>
      <w:autoSpaceDE w:val="0"/>
      <w:autoSpaceDN w:val="0"/>
      <w:spacing w:before="240" w:after="60"/>
      <w:ind w:left="5664" w:hanging="708"/>
      <w:outlineLvl w:val="7"/>
    </w:pPr>
    <w:rPr>
      <w:rFonts w:ascii="Arial" w:hAnsi="Arial"/>
      <w:i/>
      <w:sz w:val="20"/>
      <w:szCs w:val="20"/>
      <w:lang w:eastAsia="ru-RU"/>
    </w:rPr>
  </w:style>
  <w:style w:type="paragraph" w:customStyle="1" w:styleId="98">
    <w:name w:val="заголовок 9"/>
    <w:basedOn w:val="a6"/>
    <w:next w:val="a6"/>
    <w:rsid w:val="006D28D7"/>
    <w:pPr>
      <w:suppressAutoHyphens w:val="0"/>
      <w:autoSpaceDE w:val="0"/>
      <w:autoSpaceDN w:val="0"/>
      <w:spacing w:before="240" w:after="60"/>
      <w:ind w:left="6372" w:hanging="708"/>
      <w:outlineLvl w:val="8"/>
    </w:pPr>
    <w:rPr>
      <w:rFonts w:ascii="Arial" w:hAnsi="Arial"/>
      <w:b/>
      <w:i/>
      <w:sz w:val="18"/>
      <w:szCs w:val="20"/>
      <w:lang w:eastAsia="ru-RU"/>
    </w:rPr>
  </w:style>
  <w:style w:type="paragraph" w:customStyle="1" w:styleId="2ffd">
    <w:name w:val="Обычный2"/>
    <w:rsid w:val="006D28D7"/>
  </w:style>
  <w:style w:type="paragraph" w:customStyle="1" w:styleId="fr10">
    <w:name w:val="fr1"/>
    <w:basedOn w:val="a6"/>
    <w:rsid w:val="006D28D7"/>
    <w:pPr>
      <w:suppressAutoHyphens w:val="0"/>
      <w:spacing w:before="100" w:beforeAutospacing="1" w:after="100" w:afterAutospacing="1"/>
    </w:pPr>
    <w:rPr>
      <w:lang w:eastAsia="ru-RU"/>
    </w:rPr>
  </w:style>
  <w:style w:type="character" w:customStyle="1" w:styleId="smalltitle1">
    <w:name w:val="smalltitle1"/>
    <w:rsid w:val="006D28D7"/>
    <w:rPr>
      <w:b/>
      <w:bCs/>
      <w:caps/>
      <w:smallCaps w:val="0"/>
      <w:color w:val="000000"/>
      <w:sz w:val="15"/>
      <w:szCs w:val="15"/>
    </w:rPr>
  </w:style>
  <w:style w:type="character" w:customStyle="1" w:styleId="style101">
    <w:name w:val="style101"/>
    <w:rsid w:val="006D28D7"/>
    <w:rPr>
      <w:rFonts w:ascii="Times New Roman" w:hAnsi="Times New Roman" w:cs="Times New Roman" w:hint="default"/>
    </w:rPr>
  </w:style>
  <w:style w:type="paragraph" w:customStyle="1" w:styleId="style120">
    <w:name w:val="style12"/>
    <w:basedOn w:val="a6"/>
    <w:rsid w:val="006D28D7"/>
    <w:pPr>
      <w:suppressAutoHyphens w:val="0"/>
      <w:spacing w:before="100" w:beforeAutospacing="1" w:after="100" w:afterAutospacing="1" w:line="360" w:lineRule="auto"/>
    </w:pPr>
    <w:rPr>
      <w:b/>
      <w:bCs/>
      <w:i/>
      <w:iCs/>
      <w:sz w:val="28"/>
      <w:szCs w:val="28"/>
      <w:lang w:eastAsia="ru-RU"/>
    </w:rPr>
  </w:style>
  <w:style w:type="character" w:customStyle="1" w:styleId="style111">
    <w:name w:val="style111"/>
    <w:rsid w:val="006D28D7"/>
    <w:rPr>
      <w:rFonts w:ascii="Times New Roman" w:hAnsi="Times New Roman" w:cs="Times New Roman" w:hint="default"/>
      <w:b/>
      <w:bCs/>
      <w:i/>
      <w:iCs/>
    </w:rPr>
  </w:style>
  <w:style w:type="paragraph" w:customStyle="1" w:styleId="style220">
    <w:name w:val="style22"/>
    <w:basedOn w:val="a6"/>
    <w:rsid w:val="006D28D7"/>
    <w:pPr>
      <w:suppressAutoHyphens w:val="0"/>
      <w:spacing w:before="100" w:beforeAutospacing="1" w:after="100" w:afterAutospacing="1"/>
    </w:pPr>
    <w:rPr>
      <w:b/>
      <w:bCs/>
      <w:i/>
      <w:iCs/>
      <w:sz w:val="28"/>
      <w:szCs w:val="28"/>
      <w:lang w:eastAsia="ru-RU"/>
    </w:rPr>
  </w:style>
  <w:style w:type="paragraph" w:customStyle="1" w:styleId="style70">
    <w:name w:val="style7"/>
    <w:basedOn w:val="a6"/>
    <w:rsid w:val="006D28D7"/>
    <w:pPr>
      <w:suppressAutoHyphens w:val="0"/>
      <w:spacing w:before="100" w:beforeAutospacing="1" w:after="100" w:afterAutospacing="1"/>
    </w:pPr>
    <w:rPr>
      <w:rFonts w:ascii="Georgia" w:hAnsi="Georgia"/>
      <w:color w:val="000000"/>
      <w:sz w:val="18"/>
      <w:szCs w:val="18"/>
      <w:lang w:eastAsia="ru-RU"/>
    </w:rPr>
  </w:style>
  <w:style w:type="character" w:customStyle="1" w:styleId="style261">
    <w:name w:val="style261"/>
    <w:rsid w:val="006D28D7"/>
    <w:rPr>
      <w:rFonts w:ascii="Times New Roman" w:hAnsi="Times New Roman" w:cs="Times New Roman" w:hint="default"/>
      <w:b/>
      <w:bCs/>
      <w:i/>
      <w:iCs/>
    </w:rPr>
  </w:style>
  <w:style w:type="paragraph" w:customStyle="1" w:styleId="style250">
    <w:name w:val="style25"/>
    <w:basedOn w:val="a6"/>
    <w:rsid w:val="006D28D7"/>
    <w:pPr>
      <w:suppressAutoHyphens w:val="0"/>
      <w:spacing w:before="100" w:beforeAutospacing="1" w:after="100" w:afterAutospacing="1" w:line="360" w:lineRule="auto"/>
    </w:pPr>
    <w:rPr>
      <w:b/>
      <w:bCs/>
      <w:i/>
      <w:iCs/>
      <w:sz w:val="28"/>
      <w:szCs w:val="28"/>
      <w:lang w:eastAsia="ru-RU"/>
    </w:rPr>
  </w:style>
  <w:style w:type="paragraph" w:customStyle="1" w:styleId="1ffff1">
    <w:name w:val="Таблица 1 Стиль Таблица"/>
    <w:basedOn w:val="a6"/>
    <w:rsid w:val="006D28D7"/>
    <w:pPr>
      <w:suppressAutoHyphens w:val="0"/>
      <w:spacing w:after="240" w:line="360" w:lineRule="auto"/>
      <w:ind w:firstLine="960"/>
      <w:jc w:val="both"/>
    </w:pPr>
    <w:rPr>
      <w:rFonts w:ascii="Garamond" w:hAnsi="Garamond"/>
      <w:szCs w:val="22"/>
      <w:lang w:eastAsia="ru-RU"/>
    </w:rPr>
  </w:style>
  <w:style w:type="character" w:customStyle="1" w:styleId="1ffff2">
    <w:name w:val="Текст концевой сноски Знак1"/>
    <w:basedOn w:val="a7"/>
    <w:rsid w:val="006D28D7"/>
    <w:rPr>
      <w:bCs/>
    </w:rPr>
  </w:style>
  <w:style w:type="paragraph" w:customStyle="1" w:styleId="main1">
    <w:name w:val="main1"/>
    <w:basedOn w:val="a6"/>
    <w:rsid w:val="006D28D7"/>
    <w:pPr>
      <w:suppressAutoHyphens w:val="0"/>
      <w:spacing w:before="100" w:beforeAutospacing="1" w:after="100" w:afterAutospacing="1"/>
      <w:jc w:val="both"/>
    </w:pPr>
    <w:rPr>
      <w:rFonts w:ascii="Arial" w:hAnsi="Arial" w:cs="Arial"/>
      <w:color w:val="141414"/>
      <w:sz w:val="18"/>
      <w:szCs w:val="18"/>
      <w:lang w:eastAsia="ru-RU"/>
    </w:rPr>
  </w:style>
  <w:style w:type="character" w:customStyle="1" w:styleId="main11">
    <w:name w:val="main11"/>
    <w:rsid w:val="006D28D7"/>
    <w:rPr>
      <w:rFonts w:ascii="Arial" w:hAnsi="Arial" w:cs="Arial" w:hint="default"/>
      <w:color w:val="141414"/>
      <w:sz w:val="18"/>
      <w:szCs w:val="18"/>
    </w:rPr>
  </w:style>
  <w:style w:type="paragraph" w:customStyle="1" w:styleId="1ffff3">
    <w:name w:val="Знак1 Знак Знак Знак Знак Знак Знак"/>
    <w:basedOn w:val="a6"/>
    <w:rsid w:val="006D28D7"/>
    <w:pPr>
      <w:suppressAutoHyphens w:val="0"/>
      <w:spacing w:after="160" w:line="240" w:lineRule="exact"/>
    </w:pPr>
    <w:rPr>
      <w:rFonts w:ascii="Verdana" w:hAnsi="Verdana"/>
      <w:lang w:val="en-US" w:eastAsia="en-US"/>
    </w:rPr>
  </w:style>
  <w:style w:type="paragraph" w:customStyle="1" w:styleId="text">
    <w:name w:val="text"/>
    <w:basedOn w:val="a6"/>
    <w:rsid w:val="006D28D7"/>
    <w:pPr>
      <w:suppressAutoHyphens w:val="0"/>
      <w:spacing w:before="100" w:beforeAutospacing="1" w:after="100" w:afterAutospacing="1"/>
      <w:ind w:firstLine="300"/>
    </w:pPr>
    <w:rPr>
      <w:lang w:eastAsia="ru-RU"/>
    </w:rPr>
  </w:style>
  <w:style w:type="paragraph" w:customStyle="1" w:styleId="Web1">
    <w:name w:val="Обычный (Web)1"/>
    <w:basedOn w:val="a6"/>
    <w:rsid w:val="006D28D7"/>
    <w:pPr>
      <w:suppressAutoHyphens w:val="0"/>
      <w:spacing w:before="100" w:beforeAutospacing="1" w:after="100" w:afterAutospacing="1"/>
    </w:pPr>
    <w:rPr>
      <w:rFonts w:ascii="Tahoma" w:eastAsia="Arial Unicode MS" w:hAnsi="Tahoma" w:cs="Tahoma"/>
      <w:sz w:val="12"/>
      <w:szCs w:val="12"/>
      <w:lang w:eastAsia="ru-RU"/>
    </w:rPr>
  </w:style>
  <w:style w:type="paragraph" w:customStyle="1" w:styleId="affffffffff">
    <w:name w:val="Основной текст с отступом и интервалом"/>
    <w:basedOn w:val="a6"/>
    <w:rsid w:val="006D28D7"/>
    <w:pPr>
      <w:suppressAutoHyphens w:val="0"/>
      <w:spacing w:after="120"/>
      <w:ind w:firstLine="709"/>
      <w:jc w:val="both"/>
    </w:pPr>
    <w:rPr>
      <w:lang w:eastAsia="ru-RU"/>
    </w:rPr>
  </w:style>
  <w:style w:type="paragraph" w:customStyle="1" w:styleId="affffffffff0">
    <w:name w:val="Текст таблицы"/>
    <w:basedOn w:val="a6"/>
    <w:next w:val="a6"/>
    <w:rsid w:val="006D28D7"/>
    <w:pPr>
      <w:suppressAutoHyphens w:val="0"/>
      <w:jc w:val="center"/>
    </w:pPr>
    <w:rPr>
      <w:lang w:eastAsia="ru-RU"/>
    </w:rPr>
  </w:style>
  <w:style w:type="paragraph" w:customStyle="1" w:styleId="affffffffff1">
    <w:name w:val="Текст единиц измерения"/>
    <w:basedOn w:val="a6"/>
    <w:next w:val="a6"/>
    <w:autoRedefine/>
    <w:rsid w:val="006D28D7"/>
    <w:pPr>
      <w:keepNext/>
      <w:keepLines/>
      <w:suppressAutoHyphens w:val="0"/>
      <w:jc w:val="both"/>
    </w:pPr>
    <w:rPr>
      <w:lang w:eastAsia="ru-RU"/>
    </w:rPr>
  </w:style>
  <w:style w:type="paragraph" w:styleId="20">
    <w:name w:val="List Number 2"/>
    <w:basedOn w:val="a"/>
    <w:autoRedefine/>
    <w:rsid w:val="006D28D7"/>
    <w:pPr>
      <w:numPr>
        <w:numId w:val="11"/>
      </w:numPr>
      <w:spacing w:after="120" w:line="240" w:lineRule="auto"/>
      <w:contextualSpacing w:val="0"/>
      <w:jc w:val="both"/>
    </w:pPr>
    <w:rPr>
      <w:rFonts w:eastAsia="Times New Roman"/>
      <w:sz w:val="24"/>
      <w:szCs w:val="24"/>
      <w:lang w:eastAsia="ru-RU"/>
    </w:rPr>
  </w:style>
  <w:style w:type="paragraph" w:customStyle="1" w:styleId="affffffffff2">
    <w:name w:val="Нумерованный список таблиц"/>
    <w:basedOn w:val="a6"/>
    <w:next w:val="a6"/>
    <w:rsid w:val="006D28D7"/>
    <w:pPr>
      <w:tabs>
        <w:tab w:val="num" w:pos="360"/>
      </w:tabs>
      <w:suppressAutoHyphens w:val="0"/>
      <w:spacing w:after="120"/>
      <w:ind w:left="360" w:hanging="360"/>
      <w:jc w:val="right"/>
    </w:pPr>
    <w:rPr>
      <w:lang w:eastAsia="ru-RU"/>
    </w:rPr>
  </w:style>
  <w:style w:type="paragraph" w:customStyle="1" w:styleId="a2">
    <w:name w:val="Нумероанный список со скобкой"/>
    <w:basedOn w:val="a"/>
    <w:next w:val="a6"/>
    <w:autoRedefine/>
    <w:rsid w:val="006D28D7"/>
    <w:pPr>
      <w:numPr>
        <w:numId w:val="14"/>
      </w:numPr>
      <w:spacing w:after="60" w:line="240" w:lineRule="auto"/>
      <w:contextualSpacing w:val="0"/>
      <w:jc w:val="both"/>
    </w:pPr>
    <w:rPr>
      <w:rFonts w:eastAsia="Times New Roman"/>
      <w:sz w:val="24"/>
      <w:szCs w:val="24"/>
      <w:lang w:eastAsia="ru-RU"/>
    </w:rPr>
  </w:style>
  <w:style w:type="paragraph" w:customStyle="1" w:styleId="a5">
    <w:name w:val="Нумерованный список со скобкой"/>
    <w:next w:val="a6"/>
    <w:autoRedefine/>
    <w:rsid w:val="006D28D7"/>
    <w:pPr>
      <w:numPr>
        <w:numId w:val="12"/>
      </w:numPr>
      <w:tabs>
        <w:tab w:val="num" w:pos="1080"/>
      </w:tabs>
      <w:spacing w:after="120"/>
      <w:ind w:left="0"/>
      <w:jc w:val="both"/>
    </w:pPr>
    <w:rPr>
      <w:sz w:val="24"/>
    </w:rPr>
  </w:style>
  <w:style w:type="paragraph" w:customStyle="1" w:styleId="a4">
    <w:name w:val="Заголовок выделенный"/>
    <w:basedOn w:val="a6"/>
    <w:next w:val="a6"/>
    <w:autoRedefine/>
    <w:rsid w:val="006D28D7"/>
    <w:pPr>
      <w:keepNext/>
      <w:keepLines/>
      <w:numPr>
        <w:numId w:val="13"/>
      </w:numPr>
      <w:tabs>
        <w:tab w:val="clear" w:pos="1068"/>
      </w:tabs>
      <w:suppressAutoHyphens w:val="0"/>
      <w:spacing w:before="240" w:after="120"/>
      <w:jc w:val="center"/>
    </w:pPr>
    <w:rPr>
      <w:b/>
      <w:lang w:eastAsia="ru-RU"/>
    </w:rPr>
  </w:style>
  <w:style w:type="paragraph" w:customStyle="1" w:styleId="a3">
    <w:name w:val="Выводы"/>
    <w:basedOn w:val="a6"/>
    <w:next w:val="a6"/>
    <w:autoRedefine/>
    <w:rsid w:val="006D28D7"/>
    <w:pPr>
      <w:numPr>
        <w:numId w:val="15"/>
      </w:numPr>
      <w:tabs>
        <w:tab w:val="clear" w:pos="1080"/>
      </w:tabs>
      <w:suppressAutoHyphens w:val="0"/>
      <w:spacing w:after="120"/>
      <w:jc w:val="both"/>
    </w:pPr>
    <w:rPr>
      <w:i/>
      <w:lang w:eastAsia="ru-RU"/>
    </w:rPr>
  </w:style>
  <w:style w:type="paragraph" w:customStyle="1" w:styleId="xl23">
    <w:name w:val="xl23"/>
    <w:basedOn w:val="a6"/>
    <w:rsid w:val="006D28D7"/>
    <w:pPr>
      <w:pBdr>
        <w:bottom w:val="single" w:sz="4" w:space="0" w:color="auto"/>
        <w:right w:val="single" w:sz="4" w:space="0" w:color="auto"/>
      </w:pBdr>
      <w:suppressAutoHyphens w:val="0"/>
      <w:spacing w:before="100" w:beforeAutospacing="1" w:after="100" w:afterAutospacing="1"/>
      <w:textAlignment w:val="center"/>
    </w:pPr>
    <w:rPr>
      <w:rFonts w:eastAsia="Arial Unicode MS"/>
      <w:sz w:val="18"/>
      <w:szCs w:val="18"/>
      <w:lang w:eastAsia="ru-RU"/>
    </w:rPr>
  </w:style>
  <w:style w:type="paragraph" w:customStyle="1" w:styleId="affffffffff3">
    <w:name w:val="Название таблицы"/>
    <w:basedOn w:val="6"/>
    <w:next w:val="af7"/>
    <w:rsid w:val="006D28D7"/>
    <w:pPr>
      <w:numPr>
        <w:ilvl w:val="0"/>
        <w:numId w:val="0"/>
      </w:numPr>
      <w:spacing w:before="120" w:after="80"/>
      <w:jc w:val="center"/>
    </w:pPr>
    <w:rPr>
      <w:b/>
      <w:smallCaps/>
      <w:kern w:val="28"/>
      <w:szCs w:val="20"/>
      <w:lang w:val="x-none" w:eastAsia="x-none"/>
    </w:rPr>
  </w:style>
  <w:style w:type="paragraph" w:customStyle="1" w:styleId="21d">
    <w:name w:val="Знак2 Знак Знак Знак1"/>
    <w:basedOn w:val="a6"/>
    <w:rsid w:val="006D28D7"/>
    <w:pPr>
      <w:tabs>
        <w:tab w:val="num" w:pos="1069"/>
      </w:tabs>
      <w:suppressAutoHyphens w:val="0"/>
      <w:spacing w:after="160" w:line="240" w:lineRule="exact"/>
      <w:ind w:left="1069" w:hanging="360"/>
      <w:jc w:val="both"/>
    </w:pPr>
    <w:rPr>
      <w:rFonts w:ascii="Verdana" w:hAnsi="Verdana" w:cs="Arial"/>
      <w:sz w:val="20"/>
      <w:szCs w:val="20"/>
      <w:lang w:val="en-US" w:eastAsia="en-US"/>
    </w:rPr>
  </w:style>
  <w:style w:type="paragraph" w:customStyle="1" w:styleId="affffffffff4">
    <w:name w:val="Осн_текст"/>
    <w:basedOn w:val="a6"/>
    <w:link w:val="affffffffff5"/>
    <w:rsid w:val="006D28D7"/>
    <w:pPr>
      <w:suppressAutoHyphens w:val="0"/>
      <w:spacing w:line="288" w:lineRule="auto"/>
      <w:ind w:firstLine="709"/>
      <w:jc w:val="both"/>
    </w:pPr>
    <w:rPr>
      <w:rFonts w:eastAsia="Calibri"/>
      <w:sz w:val="26"/>
      <w:szCs w:val="26"/>
      <w:lang w:val="x-none" w:eastAsia="en-US"/>
    </w:rPr>
  </w:style>
  <w:style w:type="character" w:customStyle="1" w:styleId="affffffffff5">
    <w:name w:val="Осн_текст Знак"/>
    <w:link w:val="affffffffff4"/>
    <w:locked/>
    <w:rsid w:val="006D28D7"/>
    <w:rPr>
      <w:rFonts w:eastAsia="Calibri"/>
      <w:sz w:val="26"/>
      <w:szCs w:val="26"/>
      <w:lang w:val="x-none" w:eastAsia="en-US"/>
    </w:rPr>
  </w:style>
  <w:style w:type="character" w:customStyle="1" w:styleId="11pt0">
    <w:name w:val="Основной текст + 11 pt;Полужирный"/>
    <w:rsid w:val="006D28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ffe">
    <w:name w:val="Заголовок оглавления2"/>
    <w:basedOn w:val="1"/>
    <w:next w:val="a6"/>
    <w:qFormat/>
    <w:rsid w:val="006D28D7"/>
    <w:pPr>
      <w:keepNext w:val="0"/>
      <w:keepLines/>
      <w:pBdr>
        <w:bottom w:val="thinThickSmallGap" w:sz="12" w:space="1" w:color="943634"/>
      </w:pBdr>
      <w:tabs>
        <w:tab w:val="clear" w:pos="0"/>
      </w:tabs>
      <w:suppressAutoHyphens w:val="0"/>
      <w:spacing w:before="400" w:after="200" w:line="252" w:lineRule="auto"/>
      <w:outlineLvl w:val="9"/>
    </w:pPr>
    <w:rPr>
      <w:rFonts w:ascii="Cambria" w:hAnsi="Cambria"/>
      <w:b/>
      <w:caps/>
      <w:color w:val="632423"/>
      <w:spacing w:val="20"/>
      <w:szCs w:val="28"/>
      <w:lang w:val="en-US" w:eastAsia="en-US"/>
    </w:rPr>
  </w:style>
  <w:style w:type="character" w:customStyle="1" w:styleId="affffffffff6">
    <w:name w:val="Оглавление"/>
    <w:uiPriority w:val="99"/>
    <w:rsid w:val="006D28D7"/>
    <w:rPr>
      <w:rFonts w:ascii="Times New Roman" w:eastAsia="Times New Roman" w:hAnsi="Times New Roman" w:cs="Times New Roman"/>
      <w:sz w:val="27"/>
      <w:szCs w:val="27"/>
      <w:u w:val="single"/>
    </w:rPr>
  </w:style>
  <w:style w:type="character" w:customStyle="1" w:styleId="12a">
    <w:name w:val="Основной текст + 12"/>
    <w:aliases w:val="5 pt12,Интервал 0 pt2"/>
    <w:uiPriority w:val="99"/>
    <w:rsid w:val="006D28D7"/>
    <w:rPr>
      <w:rFonts w:ascii="Times New Roman" w:hAnsi="Times New Roman" w:cs="Times New Roman"/>
      <w:spacing w:val="-10"/>
      <w:sz w:val="25"/>
      <w:szCs w:val="25"/>
      <w:u w:val="none"/>
    </w:rPr>
  </w:style>
  <w:style w:type="character" w:customStyle="1" w:styleId="2fff">
    <w:name w:val="Оглавление (2)_"/>
    <w:link w:val="2fff0"/>
    <w:uiPriority w:val="99"/>
    <w:rsid w:val="006D28D7"/>
    <w:rPr>
      <w:sz w:val="8"/>
      <w:szCs w:val="8"/>
      <w:shd w:val="clear" w:color="auto" w:fill="FFFFFF"/>
    </w:rPr>
  </w:style>
  <w:style w:type="character" w:customStyle="1" w:styleId="2BookmanOldStyle">
    <w:name w:val="Оглавление (2) + Bookman Old Style"/>
    <w:aliases w:val="Курсив"/>
    <w:uiPriority w:val="99"/>
    <w:rsid w:val="006D28D7"/>
    <w:rPr>
      <w:rFonts w:ascii="Bookman Old Style" w:hAnsi="Bookman Old Style" w:cs="Bookman Old Style"/>
      <w:i/>
      <w:iCs/>
      <w:sz w:val="8"/>
      <w:szCs w:val="8"/>
      <w:shd w:val="clear" w:color="auto" w:fill="FFFFFF"/>
      <w:lang w:val="en-US" w:eastAsia="en-US"/>
    </w:rPr>
  </w:style>
  <w:style w:type="character" w:customStyle="1" w:styleId="3fd">
    <w:name w:val="Оглавление (3)_"/>
    <w:link w:val="3fe"/>
    <w:uiPriority w:val="99"/>
    <w:rsid w:val="006D28D7"/>
    <w:rPr>
      <w:rFonts w:ascii="Arial" w:hAnsi="Arial" w:cs="Arial"/>
      <w:i/>
      <w:iCs/>
      <w:sz w:val="8"/>
      <w:szCs w:val="8"/>
      <w:shd w:val="clear" w:color="auto" w:fill="FFFFFF"/>
      <w:lang w:val="en-US" w:eastAsia="en-US"/>
    </w:rPr>
  </w:style>
  <w:style w:type="character" w:customStyle="1" w:styleId="3ff">
    <w:name w:val="Оглавление (3) + Не курсив"/>
    <w:uiPriority w:val="99"/>
    <w:rsid w:val="006D28D7"/>
  </w:style>
  <w:style w:type="character" w:customStyle="1" w:styleId="4e">
    <w:name w:val="Оглавление (4)_"/>
    <w:link w:val="4f"/>
    <w:uiPriority w:val="99"/>
    <w:rsid w:val="006D28D7"/>
    <w:rPr>
      <w:rFonts w:ascii="Arial" w:hAnsi="Arial" w:cs="Arial"/>
      <w:sz w:val="8"/>
      <w:szCs w:val="8"/>
      <w:shd w:val="clear" w:color="auto" w:fill="FFFFFF"/>
    </w:rPr>
  </w:style>
  <w:style w:type="character" w:customStyle="1" w:styleId="5e">
    <w:name w:val="Оглавление (5)_"/>
    <w:link w:val="5f"/>
    <w:uiPriority w:val="99"/>
    <w:rsid w:val="006D28D7"/>
    <w:rPr>
      <w:sz w:val="8"/>
      <w:szCs w:val="8"/>
      <w:shd w:val="clear" w:color="auto" w:fill="FFFFFF"/>
      <w:lang w:val="en-US" w:eastAsia="en-US"/>
    </w:rPr>
  </w:style>
  <w:style w:type="paragraph" w:customStyle="1" w:styleId="2fff0">
    <w:name w:val="Оглавление (2)"/>
    <w:basedOn w:val="a6"/>
    <w:link w:val="2fff"/>
    <w:uiPriority w:val="99"/>
    <w:rsid w:val="006D28D7"/>
    <w:pPr>
      <w:widowControl w:val="0"/>
      <w:shd w:val="clear" w:color="auto" w:fill="FFFFFF"/>
      <w:suppressAutoHyphens w:val="0"/>
      <w:spacing w:line="240" w:lineRule="atLeast"/>
      <w:jc w:val="both"/>
    </w:pPr>
    <w:rPr>
      <w:sz w:val="8"/>
      <w:szCs w:val="8"/>
      <w:lang w:eastAsia="ru-RU"/>
    </w:rPr>
  </w:style>
  <w:style w:type="paragraph" w:customStyle="1" w:styleId="3fe">
    <w:name w:val="Оглавление (3)"/>
    <w:basedOn w:val="a6"/>
    <w:link w:val="3fd"/>
    <w:uiPriority w:val="99"/>
    <w:rsid w:val="006D28D7"/>
    <w:pPr>
      <w:widowControl w:val="0"/>
      <w:shd w:val="clear" w:color="auto" w:fill="FFFFFF"/>
      <w:suppressAutoHyphens w:val="0"/>
      <w:spacing w:line="240" w:lineRule="atLeast"/>
      <w:jc w:val="both"/>
    </w:pPr>
    <w:rPr>
      <w:rFonts w:ascii="Arial" w:hAnsi="Arial" w:cs="Arial"/>
      <w:i/>
      <w:iCs/>
      <w:sz w:val="8"/>
      <w:szCs w:val="8"/>
      <w:lang w:val="en-US" w:eastAsia="en-US"/>
    </w:rPr>
  </w:style>
  <w:style w:type="paragraph" w:customStyle="1" w:styleId="4f">
    <w:name w:val="Оглавление (4)"/>
    <w:basedOn w:val="a6"/>
    <w:link w:val="4e"/>
    <w:uiPriority w:val="99"/>
    <w:rsid w:val="006D28D7"/>
    <w:pPr>
      <w:widowControl w:val="0"/>
      <w:shd w:val="clear" w:color="auto" w:fill="FFFFFF"/>
      <w:suppressAutoHyphens w:val="0"/>
      <w:spacing w:line="240" w:lineRule="atLeast"/>
      <w:jc w:val="both"/>
    </w:pPr>
    <w:rPr>
      <w:rFonts w:ascii="Arial" w:hAnsi="Arial" w:cs="Arial"/>
      <w:sz w:val="8"/>
      <w:szCs w:val="8"/>
      <w:lang w:eastAsia="ru-RU"/>
    </w:rPr>
  </w:style>
  <w:style w:type="paragraph" w:customStyle="1" w:styleId="5f">
    <w:name w:val="Оглавление (5)"/>
    <w:basedOn w:val="a6"/>
    <w:link w:val="5e"/>
    <w:uiPriority w:val="99"/>
    <w:rsid w:val="006D28D7"/>
    <w:pPr>
      <w:widowControl w:val="0"/>
      <w:shd w:val="clear" w:color="auto" w:fill="FFFFFF"/>
      <w:suppressAutoHyphens w:val="0"/>
      <w:spacing w:line="240" w:lineRule="atLeast"/>
      <w:jc w:val="both"/>
    </w:pPr>
    <w:rPr>
      <w:sz w:val="8"/>
      <w:szCs w:val="8"/>
      <w:lang w:val="en-US" w:eastAsia="en-US"/>
    </w:rPr>
  </w:style>
  <w:style w:type="character" w:customStyle="1" w:styleId="Exact">
    <w:name w:val="Основной текст Exact"/>
    <w:uiPriority w:val="99"/>
    <w:rsid w:val="006D28D7"/>
    <w:rPr>
      <w:rFonts w:ascii="Times New Roman" w:hAnsi="Times New Roman" w:cs="Times New Roman"/>
      <w:spacing w:val="-2"/>
      <w:sz w:val="25"/>
      <w:szCs w:val="25"/>
      <w:u w:val="none"/>
    </w:rPr>
  </w:style>
  <w:style w:type="character" w:customStyle="1" w:styleId="4f0">
    <w:name w:val="Заголовок №4_"/>
    <w:link w:val="4f1"/>
    <w:uiPriority w:val="99"/>
    <w:rsid w:val="006D28D7"/>
    <w:rPr>
      <w:sz w:val="27"/>
      <w:szCs w:val="27"/>
      <w:shd w:val="clear" w:color="auto" w:fill="FFFFFF"/>
    </w:rPr>
  </w:style>
  <w:style w:type="character" w:customStyle="1" w:styleId="11pt2">
    <w:name w:val="Основной текст + 11 pt2"/>
    <w:aliases w:val="Полужирный3"/>
    <w:uiPriority w:val="99"/>
    <w:rsid w:val="006D28D7"/>
    <w:rPr>
      <w:rFonts w:ascii="Times New Roman" w:hAnsi="Times New Roman" w:cs="Times New Roman"/>
      <w:b/>
      <w:bCs/>
      <w:sz w:val="22"/>
      <w:szCs w:val="22"/>
      <w:u w:val="none"/>
    </w:rPr>
  </w:style>
  <w:style w:type="paragraph" w:customStyle="1" w:styleId="416">
    <w:name w:val="Основной текст (4)1"/>
    <w:basedOn w:val="a6"/>
    <w:uiPriority w:val="99"/>
    <w:rsid w:val="006D28D7"/>
    <w:pPr>
      <w:widowControl w:val="0"/>
      <w:shd w:val="clear" w:color="auto" w:fill="FFFFFF"/>
      <w:suppressAutoHyphens w:val="0"/>
      <w:spacing w:before="2280" w:line="240" w:lineRule="atLeast"/>
    </w:pPr>
    <w:rPr>
      <w:b/>
      <w:bCs/>
      <w:sz w:val="22"/>
      <w:szCs w:val="22"/>
      <w:lang w:eastAsia="ru-RU"/>
    </w:rPr>
  </w:style>
  <w:style w:type="paragraph" w:customStyle="1" w:styleId="4f1">
    <w:name w:val="Заголовок №4"/>
    <w:basedOn w:val="a6"/>
    <w:link w:val="4f0"/>
    <w:uiPriority w:val="99"/>
    <w:rsid w:val="006D28D7"/>
    <w:pPr>
      <w:widowControl w:val="0"/>
      <w:shd w:val="clear" w:color="auto" w:fill="FFFFFF"/>
      <w:suppressAutoHyphens w:val="0"/>
      <w:spacing w:before="120" w:line="326" w:lineRule="exact"/>
      <w:outlineLvl w:val="3"/>
    </w:pPr>
    <w:rPr>
      <w:sz w:val="27"/>
      <w:szCs w:val="27"/>
      <w:lang w:eastAsia="ru-RU"/>
    </w:rPr>
  </w:style>
  <w:style w:type="paragraph" w:customStyle="1" w:styleId="affffffffff7">
    <w:name w:val="Рисунки"/>
    <w:basedOn w:val="a6"/>
    <w:rsid w:val="006D28D7"/>
    <w:pPr>
      <w:suppressAutoHyphens w:val="0"/>
      <w:spacing w:before="120"/>
      <w:jc w:val="center"/>
    </w:pPr>
    <w:rPr>
      <w:b/>
      <w:bCs/>
      <w:sz w:val="22"/>
      <w:szCs w:val="28"/>
      <w:lang w:eastAsia="ru-RU"/>
    </w:rPr>
  </w:style>
  <w:style w:type="paragraph" w:customStyle="1" w:styleId="affffffffff8">
    <w:name w:val="Таблицы"/>
    <w:basedOn w:val="a6"/>
    <w:link w:val="affffffffff9"/>
    <w:qFormat/>
    <w:rsid w:val="006D28D7"/>
    <w:pPr>
      <w:suppressAutoHyphens w:val="0"/>
      <w:spacing w:before="120"/>
      <w:jc w:val="both"/>
    </w:pPr>
    <w:rPr>
      <w:b/>
      <w:bCs/>
      <w:sz w:val="20"/>
      <w:szCs w:val="28"/>
      <w:lang w:eastAsia="ru-RU"/>
    </w:rPr>
  </w:style>
  <w:style w:type="character" w:customStyle="1" w:styleId="affffffffff9">
    <w:name w:val="Таблицы Знак"/>
    <w:link w:val="affffffffff8"/>
    <w:rsid w:val="006D28D7"/>
    <w:rPr>
      <w:b/>
      <w:bCs/>
      <w:szCs w:val="28"/>
    </w:rPr>
  </w:style>
  <w:style w:type="paragraph" w:customStyle="1" w:styleId="615">
    <w:name w:val="Оглавление 61"/>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14">
    <w:name w:val="Оглавление 71"/>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15">
    <w:name w:val="Оглавление 81"/>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13">
    <w:name w:val="Оглавление 91"/>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character" w:customStyle="1" w:styleId="1ffff4">
    <w:name w:val="Неразрешенное упоминание1"/>
    <w:uiPriority w:val="99"/>
    <w:semiHidden/>
    <w:unhideWhenUsed/>
    <w:rsid w:val="006D28D7"/>
    <w:rPr>
      <w:color w:val="808080"/>
      <w:shd w:val="clear" w:color="auto" w:fill="E6E6E6"/>
    </w:rPr>
  </w:style>
  <w:style w:type="character" w:customStyle="1" w:styleId="1ffff5">
    <w:name w:val="Текст выноски Знак1"/>
    <w:uiPriority w:val="99"/>
    <w:semiHidden/>
    <w:rsid w:val="006D28D7"/>
    <w:rPr>
      <w:rFonts w:ascii="Segoe UI" w:hAnsi="Segoe UI" w:cs="Segoe UI"/>
      <w:sz w:val="18"/>
      <w:szCs w:val="18"/>
    </w:rPr>
  </w:style>
  <w:style w:type="paragraph" w:customStyle="1" w:styleId="1ffff6">
    <w:name w:val="Заголовок 1 Макаров"/>
    <w:basedOn w:val="1"/>
    <w:link w:val="1ffff7"/>
    <w:qFormat/>
    <w:rsid w:val="006D28D7"/>
    <w:pPr>
      <w:keepLines/>
      <w:pageBreakBefore/>
      <w:tabs>
        <w:tab w:val="clear" w:pos="0"/>
      </w:tabs>
      <w:suppressAutoHyphens w:val="0"/>
      <w:spacing w:before="120" w:after="360" w:line="360" w:lineRule="auto"/>
      <w:jc w:val="both"/>
    </w:pPr>
    <w:rPr>
      <w:color w:val="2F5496"/>
      <w:szCs w:val="28"/>
      <w:lang w:eastAsia="en-US"/>
    </w:rPr>
  </w:style>
  <w:style w:type="character" w:customStyle="1" w:styleId="1ffff7">
    <w:name w:val="Заголовок 1 Макаров Знак"/>
    <w:link w:val="1ffff6"/>
    <w:rsid w:val="006D28D7"/>
    <w:rPr>
      <w:color w:val="2F5496"/>
      <w:sz w:val="28"/>
      <w:szCs w:val="28"/>
      <w:lang w:eastAsia="en-US"/>
    </w:rPr>
  </w:style>
  <w:style w:type="paragraph" w:customStyle="1" w:styleId="msonormal0">
    <w:name w:val="msonormal"/>
    <w:basedOn w:val="a6"/>
    <w:rsid w:val="006D28D7"/>
    <w:pPr>
      <w:suppressAutoHyphens w:val="0"/>
      <w:spacing w:before="100" w:beforeAutospacing="1" w:after="100" w:afterAutospacing="1"/>
    </w:pPr>
    <w:rPr>
      <w:lang w:eastAsia="ru-RU"/>
    </w:rPr>
  </w:style>
  <w:style w:type="paragraph" w:customStyle="1" w:styleId="xl3757">
    <w:name w:val="xl3757"/>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jc w:val="right"/>
    </w:pPr>
    <w:rPr>
      <w:sz w:val="20"/>
      <w:szCs w:val="20"/>
      <w:lang w:eastAsia="ru-RU"/>
    </w:rPr>
  </w:style>
  <w:style w:type="paragraph" w:customStyle="1" w:styleId="xl3758">
    <w:name w:val="xl3758"/>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59">
    <w:name w:val="xl3759"/>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0">
    <w:name w:val="xl3760"/>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1">
    <w:name w:val="xl3761"/>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2">
    <w:name w:val="xl376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63">
    <w:name w:val="xl3763"/>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4">
    <w:name w:val="xl3764"/>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5">
    <w:name w:val="xl3765"/>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6">
    <w:name w:val="xl3766"/>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67">
    <w:name w:val="xl3767"/>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8">
    <w:name w:val="xl3768"/>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9">
    <w:name w:val="xl3769"/>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0">
    <w:name w:val="xl3770"/>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1">
    <w:name w:val="xl3771"/>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2">
    <w:name w:val="xl377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20"/>
      <w:szCs w:val="20"/>
      <w:lang w:eastAsia="ru-RU"/>
    </w:rPr>
  </w:style>
  <w:style w:type="paragraph" w:customStyle="1" w:styleId="xl3773">
    <w:name w:val="xl377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74">
    <w:name w:val="xl3774"/>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75">
    <w:name w:val="xl377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76">
    <w:name w:val="xl3776"/>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7">
    <w:name w:val="xl3777"/>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8">
    <w:name w:val="xl3778"/>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9">
    <w:name w:val="xl377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80">
    <w:name w:val="xl378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81">
    <w:name w:val="xl3781"/>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82">
    <w:name w:val="xl3782"/>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259">
    <w:name w:val="xl325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0">
    <w:name w:val="xl326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1">
    <w:name w:val="xl326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2">
    <w:name w:val="xl3262"/>
    <w:basedOn w:val="a6"/>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3">
    <w:name w:val="xl326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4">
    <w:name w:val="xl326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5">
    <w:name w:val="xl3265"/>
    <w:basedOn w:val="a6"/>
    <w:rsid w:val="006D28D7"/>
    <w:pPr>
      <w:shd w:val="clear" w:color="000000" w:fill="FFFFFF"/>
      <w:suppressAutoHyphens w:val="0"/>
      <w:spacing w:before="100" w:beforeAutospacing="1" w:after="100" w:afterAutospacing="1"/>
    </w:pPr>
    <w:rPr>
      <w:sz w:val="20"/>
      <w:szCs w:val="20"/>
      <w:lang w:eastAsia="ru-RU"/>
    </w:rPr>
  </w:style>
  <w:style w:type="paragraph" w:customStyle="1" w:styleId="xl3266">
    <w:name w:val="xl3266"/>
    <w:basedOn w:val="a6"/>
    <w:rsid w:val="006D28D7"/>
    <w:pP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267">
    <w:name w:val="xl3267"/>
    <w:basedOn w:val="a6"/>
    <w:rsid w:val="006D28D7"/>
    <w:pPr>
      <w:shd w:val="clear" w:color="000000" w:fill="FFFFFF"/>
      <w:suppressAutoHyphens w:val="0"/>
      <w:spacing w:before="100" w:beforeAutospacing="1" w:after="100" w:afterAutospacing="1"/>
      <w:jc w:val="center"/>
    </w:pPr>
    <w:rPr>
      <w:sz w:val="20"/>
      <w:szCs w:val="20"/>
      <w:lang w:eastAsia="ru-RU"/>
    </w:rPr>
  </w:style>
  <w:style w:type="paragraph" w:customStyle="1" w:styleId="xl3268">
    <w:name w:val="xl3268"/>
    <w:basedOn w:val="a6"/>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9">
    <w:name w:val="xl3269"/>
    <w:basedOn w:val="a6"/>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70">
    <w:name w:val="xl3270"/>
    <w:basedOn w:val="a6"/>
    <w:rsid w:val="006D28D7"/>
    <w:pPr>
      <w:shd w:val="clear" w:color="000000" w:fill="FCD5B4"/>
      <w:suppressAutoHyphens w:val="0"/>
      <w:spacing w:before="100" w:beforeAutospacing="1" w:after="100" w:afterAutospacing="1"/>
    </w:pPr>
    <w:rPr>
      <w:b/>
      <w:bCs/>
      <w:sz w:val="20"/>
      <w:szCs w:val="20"/>
      <w:lang w:eastAsia="ru-RU"/>
    </w:rPr>
  </w:style>
  <w:style w:type="paragraph" w:customStyle="1" w:styleId="xl3271">
    <w:name w:val="xl3271"/>
    <w:basedOn w:val="a6"/>
    <w:rsid w:val="006D28D7"/>
    <w:pPr>
      <w:shd w:val="clear" w:color="000000" w:fill="FCD5B4"/>
      <w:suppressAutoHyphens w:val="0"/>
      <w:spacing w:before="100" w:beforeAutospacing="1" w:after="100" w:afterAutospacing="1"/>
    </w:pPr>
    <w:rPr>
      <w:sz w:val="20"/>
      <w:szCs w:val="20"/>
      <w:lang w:eastAsia="ru-RU"/>
    </w:rPr>
  </w:style>
  <w:style w:type="paragraph" w:customStyle="1" w:styleId="xl3272">
    <w:name w:val="xl327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3">
    <w:name w:val="xl3273"/>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4">
    <w:name w:val="xl3274"/>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5">
    <w:name w:val="xl3275"/>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6">
    <w:name w:val="xl3276"/>
    <w:basedOn w:val="a6"/>
    <w:rsid w:val="006D28D7"/>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7">
    <w:name w:val="xl3277"/>
    <w:basedOn w:val="a6"/>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8">
    <w:name w:val="xl3278"/>
    <w:basedOn w:val="a6"/>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9">
    <w:name w:val="xl327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0">
    <w:name w:val="xl328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1">
    <w:name w:val="xl328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2">
    <w:name w:val="xl3282"/>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83">
    <w:name w:val="xl3283"/>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4">
    <w:name w:val="xl328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5">
    <w:name w:val="xl328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6">
    <w:name w:val="xl328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7">
    <w:name w:val="xl328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8">
    <w:name w:val="xl328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9">
    <w:name w:val="xl3289"/>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0">
    <w:name w:val="xl329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1">
    <w:name w:val="xl329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2">
    <w:name w:val="xl329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3">
    <w:name w:val="xl329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4">
    <w:name w:val="xl329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5">
    <w:name w:val="xl329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6">
    <w:name w:val="xl329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7">
    <w:name w:val="xl329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98">
    <w:name w:val="xl3298"/>
    <w:basedOn w:val="a6"/>
    <w:rsid w:val="006D28D7"/>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299">
    <w:name w:val="xl3299"/>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0">
    <w:name w:val="xl3300"/>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szCs w:val="20"/>
      <w:lang w:eastAsia="ru-RU"/>
    </w:rPr>
  </w:style>
  <w:style w:type="paragraph" w:customStyle="1" w:styleId="xl3301">
    <w:name w:val="xl3301"/>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20"/>
      <w:szCs w:val="20"/>
      <w:lang w:eastAsia="ru-RU"/>
    </w:rPr>
  </w:style>
  <w:style w:type="paragraph" w:customStyle="1" w:styleId="xl3302">
    <w:name w:val="xl3302"/>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3">
    <w:name w:val="xl3303"/>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4">
    <w:name w:val="xl3304"/>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5">
    <w:name w:val="xl3305"/>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6">
    <w:name w:val="xl3306"/>
    <w:basedOn w:val="a6"/>
    <w:rsid w:val="006D28D7"/>
    <w:pPr>
      <w:shd w:val="clear" w:color="000000" w:fill="FFFFFF"/>
      <w:suppressAutoHyphens w:val="0"/>
      <w:spacing w:before="100" w:beforeAutospacing="1" w:after="100" w:afterAutospacing="1"/>
    </w:pPr>
    <w:rPr>
      <w:sz w:val="20"/>
      <w:szCs w:val="20"/>
      <w:lang w:eastAsia="ru-RU"/>
    </w:rPr>
  </w:style>
  <w:style w:type="paragraph" w:customStyle="1" w:styleId="xl3307">
    <w:name w:val="xl3307"/>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8">
    <w:name w:val="xl3308"/>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9">
    <w:name w:val="xl3309"/>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0">
    <w:name w:val="xl3310"/>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1">
    <w:name w:val="xl3311"/>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2">
    <w:name w:val="xl3312"/>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character" w:customStyle="1" w:styleId="UnresolvedMention">
    <w:name w:val="Unresolved Mention"/>
    <w:uiPriority w:val="99"/>
    <w:semiHidden/>
    <w:unhideWhenUsed/>
    <w:rsid w:val="006D28D7"/>
    <w:rPr>
      <w:color w:val="808080"/>
      <w:shd w:val="clear" w:color="auto" w:fill="E6E6E6"/>
    </w:rPr>
  </w:style>
  <w:style w:type="paragraph" w:customStyle="1" w:styleId="624">
    <w:name w:val="Оглавление 62"/>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23">
    <w:name w:val="Оглавление 72"/>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22">
    <w:name w:val="Оглавление 82"/>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22">
    <w:name w:val="Оглавление 92"/>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34">
    <w:name w:val="Оглавление 63"/>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32">
    <w:name w:val="Оглавление 73"/>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32">
    <w:name w:val="Оглавление 83"/>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32">
    <w:name w:val="Оглавление 93"/>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42">
    <w:name w:val="Оглавление 64"/>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41">
    <w:name w:val="Оглавление 74"/>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40">
    <w:name w:val="Оглавление 84"/>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40">
    <w:name w:val="Оглавление 94"/>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50">
    <w:name w:val="Оглавление 65"/>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50">
    <w:name w:val="Оглавление 75"/>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50">
    <w:name w:val="Оглавление 85"/>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50">
    <w:name w:val="Оглавление 95"/>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xl3639">
    <w:name w:val="xl3639"/>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3640">
    <w:name w:val="xl3640"/>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1">
    <w:name w:val="xl3641"/>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2">
    <w:name w:val="xl3642"/>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3643">
    <w:name w:val="xl3643"/>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4">
    <w:name w:val="xl3644"/>
    <w:basedOn w:val="a6"/>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5">
    <w:name w:val="xl3645"/>
    <w:basedOn w:val="a6"/>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6">
    <w:name w:val="xl3646"/>
    <w:basedOn w:val="a6"/>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7">
    <w:name w:val="xl3647"/>
    <w:basedOn w:val="a6"/>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8">
    <w:name w:val="xl3648"/>
    <w:basedOn w:val="a6"/>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3649">
    <w:name w:val="xl3649"/>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0">
    <w:name w:val="xl3650"/>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1">
    <w:name w:val="xl3651"/>
    <w:basedOn w:val="a6"/>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2">
    <w:name w:val="xl365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53">
    <w:name w:val="xl365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54">
    <w:name w:val="xl365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55">
    <w:name w:val="xl365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6">
    <w:name w:val="xl365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7">
    <w:name w:val="xl365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8">
    <w:name w:val="xl365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9">
    <w:name w:val="xl365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60">
    <w:name w:val="xl366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1">
    <w:name w:val="xl366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2">
    <w:name w:val="xl366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3">
    <w:name w:val="xl366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4">
    <w:name w:val="xl366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5">
    <w:name w:val="xl3665"/>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6">
    <w:name w:val="xl3666"/>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67">
    <w:name w:val="xl3667"/>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8">
    <w:name w:val="xl3668"/>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9">
    <w:name w:val="xl3669"/>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0">
    <w:name w:val="xl3670"/>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1">
    <w:name w:val="xl3671"/>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72">
    <w:name w:val="xl3672"/>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73">
    <w:name w:val="xl3673"/>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4">
    <w:name w:val="xl3674"/>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5">
    <w:name w:val="xl3675"/>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6">
    <w:name w:val="xl3676"/>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7">
    <w:name w:val="xl3677"/>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8">
    <w:name w:val="xl367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9">
    <w:name w:val="xl367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0">
    <w:name w:val="xl368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1">
    <w:name w:val="xl368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2">
    <w:name w:val="xl3682"/>
    <w:basedOn w:val="a6"/>
    <w:rsid w:val="006D28D7"/>
    <w:pPr>
      <w:pBdr>
        <w:top w:val="single" w:sz="4" w:space="0" w:color="auto"/>
        <w:bottom w:val="single" w:sz="4" w:space="0" w:color="auto"/>
      </w:pBdr>
      <w:suppressAutoHyphens w:val="0"/>
      <w:spacing w:before="100" w:beforeAutospacing="1" w:after="100" w:afterAutospacing="1"/>
      <w:textAlignment w:val="center"/>
    </w:pPr>
    <w:rPr>
      <w:rFonts w:ascii="Verdana" w:hAnsi="Verdana"/>
      <w:sz w:val="20"/>
      <w:szCs w:val="20"/>
      <w:lang w:eastAsia="ru-RU"/>
    </w:rPr>
  </w:style>
  <w:style w:type="paragraph" w:customStyle="1" w:styleId="xl3683">
    <w:name w:val="xl3683"/>
    <w:basedOn w:val="a6"/>
    <w:rsid w:val="006D28D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4">
    <w:name w:val="xl368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3685">
    <w:name w:val="xl368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86">
    <w:name w:val="xl3686"/>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87">
    <w:name w:val="xl3687"/>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88">
    <w:name w:val="xl368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89">
    <w:name w:val="xl368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90">
    <w:name w:val="xl369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91">
    <w:name w:val="xl369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92">
    <w:name w:val="xl369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93">
    <w:name w:val="xl369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3694">
    <w:name w:val="xl369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3695">
    <w:name w:val="xl3695"/>
    <w:basedOn w:val="a6"/>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96">
    <w:name w:val="xl3696"/>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97">
    <w:name w:val="xl3697"/>
    <w:basedOn w:val="a6"/>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3698">
    <w:name w:val="xl3698"/>
    <w:basedOn w:val="a6"/>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3699">
    <w:name w:val="xl3699"/>
    <w:basedOn w:val="a6"/>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3700">
    <w:name w:val="xl3700"/>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701">
    <w:name w:val="xl3701"/>
    <w:basedOn w:val="a6"/>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2">
    <w:name w:val="xl3702"/>
    <w:basedOn w:val="a6"/>
    <w:rsid w:val="006D28D7"/>
    <w:pPr>
      <w:suppressAutoHyphens w:val="0"/>
      <w:spacing w:before="100" w:beforeAutospacing="1" w:after="100" w:afterAutospacing="1"/>
      <w:jc w:val="center"/>
    </w:pPr>
    <w:rPr>
      <w:rFonts w:ascii="Verdana" w:hAnsi="Verdana"/>
      <w:sz w:val="20"/>
      <w:szCs w:val="20"/>
      <w:lang w:eastAsia="ru-RU"/>
    </w:rPr>
  </w:style>
  <w:style w:type="paragraph" w:customStyle="1" w:styleId="xl3703">
    <w:name w:val="xl3703"/>
    <w:basedOn w:val="a6"/>
    <w:rsid w:val="006D28D7"/>
    <w:pP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704">
    <w:name w:val="xl3704"/>
    <w:basedOn w:val="a6"/>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5">
    <w:name w:val="xl3705"/>
    <w:basedOn w:val="a6"/>
    <w:rsid w:val="006D28D7"/>
    <w:pPr>
      <w:suppressAutoHyphens w:val="0"/>
      <w:spacing w:before="100" w:beforeAutospacing="1" w:after="100" w:afterAutospacing="1"/>
    </w:pPr>
    <w:rPr>
      <w:sz w:val="18"/>
      <w:szCs w:val="18"/>
      <w:lang w:eastAsia="ru-RU"/>
    </w:rPr>
  </w:style>
  <w:style w:type="paragraph" w:customStyle="1" w:styleId="xl3706">
    <w:name w:val="xl3706"/>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3637">
    <w:name w:val="xl3637"/>
    <w:basedOn w:val="a6"/>
    <w:rsid w:val="006D28D7"/>
    <w:pPr>
      <w:shd w:val="clear" w:color="000000" w:fill="FFFFFF"/>
      <w:suppressAutoHyphens w:val="0"/>
      <w:spacing w:before="100" w:beforeAutospacing="1" w:after="100" w:afterAutospacing="1"/>
    </w:pPr>
    <w:rPr>
      <w:lang w:eastAsia="ru-RU"/>
    </w:rPr>
  </w:style>
  <w:style w:type="paragraph" w:customStyle="1" w:styleId="xl3638">
    <w:name w:val="xl363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3707">
    <w:name w:val="xl3707"/>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sz w:val="20"/>
      <w:szCs w:val="20"/>
      <w:lang w:eastAsia="ru-RU"/>
    </w:rPr>
  </w:style>
  <w:style w:type="paragraph" w:customStyle="1" w:styleId="xl3708">
    <w:name w:val="xl3708"/>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sz w:val="20"/>
      <w:szCs w:val="20"/>
      <w:lang w:eastAsia="ru-RU"/>
    </w:rPr>
  </w:style>
  <w:style w:type="paragraph" w:customStyle="1" w:styleId="xl3709">
    <w:name w:val="xl3709"/>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b/>
      <w:bCs/>
      <w:sz w:val="20"/>
      <w:szCs w:val="20"/>
      <w:lang w:eastAsia="ru-RU"/>
    </w:rPr>
  </w:style>
  <w:style w:type="paragraph" w:customStyle="1" w:styleId="xl3710">
    <w:name w:val="xl3710"/>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character" w:customStyle="1" w:styleId="afff8">
    <w:name w:val="для названия табл Знак"/>
    <w:link w:val="afff7"/>
    <w:rsid w:val="006D28D7"/>
    <w:rPr>
      <w:rFonts w:eastAsiaTheme="minorHAnsi"/>
      <w:b/>
      <w:bCs/>
      <w:sz w:val="22"/>
      <w:szCs w:val="18"/>
      <w:lang w:eastAsia="en-US"/>
    </w:rPr>
  </w:style>
  <w:style w:type="paragraph" w:customStyle="1" w:styleId="xl44119">
    <w:name w:val="xl44119"/>
    <w:basedOn w:val="a6"/>
    <w:rsid w:val="006D28D7"/>
    <w:pPr>
      <w:suppressAutoHyphens w:val="0"/>
      <w:spacing w:before="100" w:beforeAutospacing="1" w:after="100" w:afterAutospacing="1"/>
    </w:pPr>
    <w:rPr>
      <w:rFonts w:ascii="Arial CYR" w:hAnsi="Arial CYR" w:cs="Arial CYR"/>
      <w:sz w:val="20"/>
      <w:szCs w:val="20"/>
      <w:lang w:eastAsia="ru-RU"/>
    </w:rPr>
  </w:style>
  <w:style w:type="paragraph" w:customStyle="1" w:styleId="xl44120">
    <w:name w:val="xl44120"/>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44121">
    <w:name w:val="xl44121"/>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2">
    <w:name w:val="xl44122"/>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44123">
    <w:name w:val="xl44123"/>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4">
    <w:name w:val="xl44124"/>
    <w:basedOn w:val="a6"/>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5">
    <w:name w:val="xl44125"/>
    <w:basedOn w:val="a6"/>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6">
    <w:name w:val="xl44126"/>
    <w:basedOn w:val="a6"/>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7">
    <w:name w:val="xl44127"/>
    <w:basedOn w:val="a6"/>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8">
    <w:name w:val="xl44128"/>
    <w:basedOn w:val="a6"/>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44129">
    <w:name w:val="xl44129"/>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0">
    <w:name w:val="xl44130"/>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1">
    <w:name w:val="xl4413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2">
    <w:name w:val="xl4413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3">
    <w:name w:val="xl44133"/>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4">
    <w:name w:val="xl44134"/>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44135">
    <w:name w:val="xl4413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6">
    <w:name w:val="xl4413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7">
    <w:name w:val="xl44137"/>
    <w:basedOn w:val="a6"/>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38">
    <w:name w:val="xl4413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39">
    <w:name w:val="xl4413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0">
    <w:name w:val="xl4414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41">
    <w:name w:val="xl4414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2">
    <w:name w:val="xl4414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3">
    <w:name w:val="xl4414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4">
    <w:name w:val="xl4414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5">
    <w:name w:val="xl4414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6">
    <w:name w:val="xl44146"/>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47">
    <w:name w:val="xl44147"/>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8">
    <w:name w:val="xl44148"/>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49">
    <w:name w:val="xl44149"/>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0">
    <w:name w:val="xl44150"/>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1">
    <w:name w:val="xl44151"/>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2">
    <w:name w:val="xl44152"/>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53">
    <w:name w:val="xl4415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4">
    <w:name w:val="xl4415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5">
    <w:name w:val="xl4415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56">
    <w:name w:val="xl4415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7">
    <w:name w:val="xl4415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8">
    <w:name w:val="xl4415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9">
    <w:name w:val="xl4415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60">
    <w:name w:val="xl4416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1">
    <w:name w:val="xl4416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44162">
    <w:name w:val="xl44162"/>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3">
    <w:name w:val="xl44163"/>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4">
    <w:name w:val="xl4416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44165">
    <w:name w:val="xl4416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44166">
    <w:name w:val="xl4416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7">
    <w:name w:val="xl4416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8">
    <w:name w:val="xl4416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9">
    <w:name w:val="xl4416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70">
    <w:name w:val="xl4417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71">
    <w:name w:val="xl44171"/>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2">
    <w:name w:val="xl44172"/>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3">
    <w:name w:val="xl44173"/>
    <w:basedOn w:val="a6"/>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4">
    <w:name w:val="xl44174"/>
    <w:basedOn w:val="a6"/>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75">
    <w:name w:val="xl44175"/>
    <w:basedOn w:val="a6"/>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76">
    <w:name w:val="xl44176"/>
    <w:basedOn w:val="a6"/>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77">
    <w:name w:val="xl44177"/>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8">
    <w:name w:val="xl44178"/>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9">
    <w:name w:val="xl44179"/>
    <w:basedOn w:val="a6"/>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80">
    <w:name w:val="xl44180"/>
    <w:basedOn w:val="a6"/>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81">
    <w:name w:val="xl44181"/>
    <w:basedOn w:val="a6"/>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82">
    <w:name w:val="xl44182"/>
    <w:basedOn w:val="a6"/>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83">
    <w:name w:val="xl44183"/>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84">
    <w:name w:val="xl4418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18">
    <w:name w:val="xl44118"/>
    <w:basedOn w:val="a6"/>
    <w:rsid w:val="006D28D7"/>
    <w:pPr>
      <w:shd w:val="clear" w:color="000000" w:fill="FFFFFF"/>
      <w:suppressAutoHyphens w:val="0"/>
      <w:spacing w:before="100" w:beforeAutospacing="1" w:after="100" w:afterAutospacing="1"/>
    </w:pPr>
    <w:rPr>
      <w:lang w:eastAsia="ru-RU"/>
    </w:rPr>
  </w:style>
  <w:style w:type="paragraph" w:customStyle="1" w:styleId="xl44185">
    <w:name w:val="xl44185"/>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b/>
      <w:bCs/>
      <w:sz w:val="20"/>
      <w:szCs w:val="20"/>
      <w:lang w:eastAsia="ru-RU"/>
    </w:rPr>
  </w:style>
  <w:style w:type="paragraph" w:customStyle="1" w:styleId="xl44186">
    <w:name w:val="xl44186"/>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sz w:val="20"/>
      <w:szCs w:val="20"/>
      <w:lang w:eastAsia="ru-RU"/>
    </w:rPr>
  </w:style>
  <w:style w:type="paragraph" w:customStyle="1" w:styleId="xl44187">
    <w:name w:val="xl4418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88">
    <w:name w:val="xl4418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189">
    <w:name w:val="xl4418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90">
    <w:name w:val="xl44190"/>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1">
    <w:name w:val="xl44191"/>
    <w:basedOn w:val="a6"/>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44192">
    <w:name w:val="xl44192"/>
    <w:basedOn w:val="a6"/>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3">
    <w:name w:val="xl44193"/>
    <w:basedOn w:val="a6"/>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4">
    <w:name w:val="xl44194"/>
    <w:basedOn w:val="a6"/>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5">
    <w:name w:val="xl44195"/>
    <w:basedOn w:val="a6"/>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6">
    <w:name w:val="xl44196"/>
    <w:basedOn w:val="a6"/>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7">
    <w:name w:val="xl44197"/>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8">
    <w:name w:val="xl44198"/>
    <w:basedOn w:val="a6"/>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199">
    <w:name w:val="xl44199"/>
    <w:basedOn w:val="a6"/>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200">
    <w:name w:val="xl4420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201">
    <w:name w:val="xl4420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202">
    <w:name w:val="xl44202"/>
    <w:basedOn w:val="a6"/>
    <w:rsid w:val="006D28D7"/>
    <w:pPr>
      <w:shd w:val="clear" w:color="000000" w:fill="C6E0B4"/>
      <w:suppressAutoHyphens w:val="0"/>
      <w:spacing w:before="100" w:beforeAutospacing="1" w:after="100" w:afterAutospacing="1"/>
    </w:pPr>
    <w:rPr>
      <w:lang w:eastAsia="ru-RU"/>
    </w:rPr>
  </w:style>
  <w:style w:type="paragraph" w:customStyle="1" w:styleId="xl44203">
    <w:name w:val="xl44203"/>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right"/>
    </w:pPr>
    <w:rPr>
      <w:sz w:val="20"/>
      <w:szCs w:val="20"/>
      <w:lang w:eastAsia="ru-RU"/>
    </w:rPr>
  </w:style>
  <w:style w:type="paragraph" w:customStyle="1" w:styleId="xl44204">
    <w:name w:val="xl44204"/>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center"/>
    </w:pPr>
    <w:rPr>
      <w:sz w:val="20"/>
      <w:szCs w:val="20"/>
      <w:lang w:eastAsia="ru-RU"/>
    </w:rPr>
  </w:style>
  <w:style w:type="paragraph" w:customStyle="1" w:styleId="xl44205">
    <w:name w:val="xl44205"/>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6">
    <w:name w:val="xl44206"/>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7">
    <w:name w:val="xl44207"/>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0385">
      <w:bodyDiv w:val="1"/>
      <w:marLeft w:val="0"/>
      <w:marRight w:val="0"/>
      <w:marTop w:val="0"/>
      <w:marBottom w:val="0"/>
      <w:divBdr>
        <w:top w:val="none" w:sz="0" w:space="0" w:color="auto"/>
        <w:left w:val="none" w:sz="0" w:space="0" w:color="auto"/>
        <w:bottom w:val="none" w:sz="0" w:space="0" w:color="auto"/>
        <w:right w:val="none" w:sz="0" w:space="0" w:color="auto"/>
      </w:divBdr>
    </w:div>
    <w:div w:id="708409069">
      <w:bodyDiv w:val="1"/>
      <w:marLeft w:val="0"/>
      <w:marRight w:val="0"/>
      <w:marTop w:val="0"/>
      <w:marBottom w:val="0"/>
      <w:divBdr>
        <w:top w:val="none" w:sz="0" w:space="0" w:color="auto"/>
        <w:left w:val="none" w:sz="0" w:space="0" w:color="auto"/>
        <w:bottom w:val="none" w:sz="0" w:space="0" w:color="auto"/>
        <w:right w:val="none" w:sz="0" w:space="0" w:color="auto"/>
      </w:divBdr>
    </w:div>
    <w:div w:id="130399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image" Target="media/image11.png"/><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hyperlink" Target="http://base.garant.ru/12138258/1/"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yperlink" Target="http://base.garant.ru/7021512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89638-C090-4C6C-8163-ACE0501A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2</TotalTime>
  <Pages>82</Pages>
  <Words>23274</Words>
  <Characters>132667</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2023-03-22T12:49:00Z</cp:lastPrinted>
  <dcterms:created xsi:type="dcterms:W3CDTF">2023-06-26T08:01:00Z</dcterms:created>
  <dcterms:modified xsi:type="dcterms:W3CDTF">2023-06-26T08:01:00Z</dcterms:modified>
</cp:coreProperties>
</file>