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D9" w:rsidRDefault="00193062">
      <w:pPr>
        <w:widowControl/>
        <w:suppressAutoHyphens w:val="0"/>
        <w:spacing w:after="200" w:line="276" w:lineRule="auto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kern w:val="0"/>
          <w:lang w:val="ru-RU" w:eastAsia="ru-RU" w:bidi="ar-SA"/>
        </w:rPr>
        <w:t>ЗАКЛЮЧЕНИЕ</w:t>
      </w:r>
      <w:r>
        <w:rPr>
          <w:rFonts w:eastAsia="Times New Roman" w:cs="Times New Roman"/>
          <w:kern w:val="0"/>
          <w:lang w:val="ru-RU" w:eastAsia="ru-RU" w:bidi="ar-SA"/>
        </w:rPr>
        <w:br/>
      </w:r>
      <w:r>
        <w:rPr>
          <w:rFonts w:eastAsia="Times New Roman" w:cs="Times New Roman"/>
          <w:kern w:val="0"/>
          <w:lang w:val="ru-RU" w:eastAsia="ru-RU" w:bidi="ar-SA"/>
        </w:rPr>
        <w:t>по результатам проведения антикоррупционной экспертизы</w:t>
      </w:r>
    </w:p>
    <w:p w:rsidR="00BA0CD9" w:rsidRDefault="00193062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проекта нормативного правового акта «О внесении изменений в постановление администр</w:t>
      </w:r>
      <w:r>
        <w:rPr>
          <w:rFonts w:eastAsia="Times New Roman" w:cs="Times New Roman"/>
          <w:kern w:val="0"/>
          <w:lang w:val="ru-RU" w:eastAsia="ru-RU" w:bidi="ar-SA"/>
        </w:rPr>
        <w:t>а</w:t>
      </w:r>
      <w:r>
        <w:rPr>
          <w:rFonts w:eastAsia="Times New Roman" w:cs="Times New Roman"/>
          <w:kern w:val="0"/>
          <w:lang w:val="ru-RU" w:eastAsia="ru-RU" w:bidi="ar-SA"/>
        </w:rPr>
        <w:t xml:space="preserve">ции муниципального образования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 от 21.09.2015 № 9-1388 «Об утвержд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нии Порядка составления, утверждения и ведения бюджетных смет муниципальных казе</w:t>
      </w:r>
      <w:r>
        <w:rPr>
          <w:rFonts w:eastAsia="Times New Roman" w:cs="Times New Roman"/>
          <w:kern w:val="0"/>
          <w:lang w:val="ru-RU" w:eastAsia="ru-RU" w:bidi="ar-SA"/>
        </w:rPr>
        <w:t>н</w:t>
      </w:r>
      <w:r>
        <w:rPr>
          <w:rFonts w:eastAsia="Times New Roman" w:cs="Times New Roman"/>
          <w:kern w:val="0"/>
          <w:lang w:val="ru-RU" w:eastAsia="ru-RU" w:bidi="ar-SA"/>
        </w:rPr>
        <w:t xml:space="preserve">ных учреждений, финансируемых из бюджета муниципального образования города Щекино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района, главным распорядителем </w:t>
      </w:r>
      <w:r>
        <w:rPr>
          <w:rFonts w:eastAsia="Times New Roman" w:cs="Times New Roman"/>
          <w:kern w:val="0"/>
          <w:lang w:val="ru-RU" w:eastAsia="ru-RU" w:bidi="ar-SA"/>
        </w:rPr>
        <w:t>которых является администрация муниц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 xml:space="preserve">пального образования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район»</w:t>
      </w:r>
    </w:p>
    <w:p w:rsidR="00BA0CD9" w:rsidRDefault="00BA0CD9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A0CD9" w:rsidRDefault="00193062">
      <w:pPr>
        <w:widowControl/>
        <w:suppressAutoHyphens w:val="0"/>
        <w:ind w:firstLine="709"/>
        <w:jc w:val="both"/>
        <w:textAlignment w:val="auto"/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 xml:space="preserve">Комитетом по правовой работе администрации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 в соответствии с частями 1 и 4 статьи 3 Федерального закона от 17 июля 2009 № 172-ФЗ “Об антикоррупц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>онной экспертизе н</w:t>
      </w:r>
      <w:r>
        <w:rPr>
          <w:rFonts w:eastAsia="Times New Roman" w:cs="Times New Roman"/>
          <w:kern w:val="0"/>
          <w:lang w:val="ru-RU" w:eastAsia="ru-RU" w:bidi="ar-SA"/>
        </w:rPr>
        <w:t>ормативных правовых актов и проектов нормативных правовых актов”, статьей 6 Федерального закона от 25 декабря 2008 № 273-ФЗ “О противодействии корру</w:t>
      </w:r>
      <w:r>
        <w:rPr>
          <w:rFonts w:eastAsia="Times New Roman" w:cs="Times New Roman"/>
          <w:kern w:val="0"/>
          <w:lang w:val="ru-RU" w:eastAsia="ru-RU" w:bidi="ar-SA"/>
        </w:rPr>
        <w:t>п</w:t>
      </w:r>
      <w:r>
        <w:rPr>
          <w:rFonts w:eastAsia="Times New Roman" w:cs="Times New Roman"/>
          <w:kern w:val="0"/>
          <w:lang w:val="ru-RU" w:eastAsia="ru-RU" w:bidi="ar-SA"/>
        </w:rPr>
        <w:t xml:space="preserve">ции” и разделом 4 Порядка проведения антикоррупционной экспертизы муниципальных нормативных правовых актов </w:t>
      </w:r>
      <w:r>
        <w:rPr>
          <w:rFonts w:eastAsia="Times New Roman" w:cs="Times New Roman"/>
          <w:kern w:val="0"/>
          <w:lang w:val="ru-RU" w:eastAsia="ru-RU" w:bidi="ar-SA"/>
        </w:rPr>
        <w:t>(их проектов) в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администрации муниципального образования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район,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утвержденных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Постановлением администрации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 от 12.03.2015 № 3-398, проведена антикоррупционная экспертиза проекта нормативного прав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>
        <w:rPr>
          <w:rFonts w:eastAsia="Times New Roman" w:cs="Times New Roman"/>
          <w:kern w:val="0"/>
          <w:lang w:val="ru-RU" w:eastAsia="ru-RU" w:bidi="ar-SA"/>
        </w:rPr>
        <w:t xml:space="preserve">вого акта: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«О внесении изменений в</w:t>
      </w:r>
      <w:r>
        <w:rPr>
          <w:rFonts w:eastAsia="Times New Roman" w:cs="Times New Roman"/>
          <w:kern w:val="0"/>
          <w:lang w:val="ru-RU" w:eastAsia="ru-RU" w:bidi="ar-SA"/>
        </w:rPr>
        <w:t xml:space="preserve"> постановление администрации муниципального образ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>
        <w:rPr>
          <w:rFonts w:eastAsia="Times New Roman" w:cs="Times New Roman"/>
          <w:kern w:val="0"/>
          <w:lang w:val="ru-RU" w:eastAsia="ru-RU" w:bidi="ar-SA"/>
        </w:rPr>
        <w:t xml:space="preserve">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 от 21.09.2015 № 9-1388 «Об утверждении Порядка составления, утверждения и ведения бюджетных смет муниципальных казенных учреждений, финансир</w:t>
      </w:r>
      <w:r>
        <w:rPr>
          <w:rFonts w:eastAsia="Times New Roman" w:cs="Times New Roman"/>
          <w:kern w:val="0"/>
          <w:lang w:val="ru-RU" w:eastAsia="ru-RU" w:bidi="ar-SA"/>
        </w:rPr>
        <w:t>у</w:t>
      </w:r>
      <w:r>
        <w:rPr>
          <w:rFonts w:eastAsia="Times New Roman" w:cs="Times New Roman"/>
          <w:kern w:val="0"/>
          <w:lang w:val="ru-RU" w:eastAsia="ru-RU" w:bidi="ar-SA"/>
        </w:rPr>
        <w:t xml:space="preserve">емых из бюджета муниципального образования </w:t>
      </w:r>
      <w:r>
        <w:rPr>
          <w:rFonts w:eastAsia="Times New Roman" w:cs="Times New Roman"/>
          <w:kern w:val="0"/>
          <w:lang w:val="ru-RU" w:eastAsia="ru-RU" w:bidi="ar-SA"/>
        </w:rPr>
        <w:t xml:space="preserve">города Щекино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района, гла</w:t>
      </w:r>
      <w:r>
        <w:rPr>
          <w:rFonts w:eastAsia="Times New Roman" w:cs="Times New Roman"/>
          <w:kern w:val="0"/>
          <w:lang w:val="ru-RU" w:eastAsia="ru-RU" w:bidi="ar-SA"/>
        </w:rPr>
        <w:t>в</w:t>
      </w:r>
      <w:r>
        <w:rPr>
          <w:rFonts w:eastAsia="Times New Roman" w:cs="Times New Roman"/>
          <w:kern w:val="0"/>
          <w:lang w:val="ru-RU" w:eastAsia="ru-RU" w:bidi="ar-SA"/>
        </w:rPr>
        <w:t xml:space="preserve">ным распорядителем которых является администрация муниципального образования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район», в целях выявления в нем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коррупциогенных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факторов и их последующего устранения.</w:t>
      </w:r>
      <w:proofErr w:type="gramEnd"/>
    </w:p>
    <w:p w:rsidR="00BA0CD9" w:rsidRDefault="00193062">
      <w:pPr>
        <w:widowControl/>
        <w:suppressAutoHyphens w:val="0"/>
        <w:spacing w:after="200" w:line="276" w:lineRule="auto"/>
        <w:ind w:firstLine="709"/>
        <w:jc w:val="both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В представленном проекте нормативного правово</w:t>
      </w:r>
      <w:r>
        <w:rPr>
          <w:rFonts w:eastAsia="Times New Roman" w:cs="Times New Roman"/>
          <w:kern w:val="0"/>
          <w:lang w:val="ru-RU" w:eastAsia="ru-RU" w:bidi="ar-SA"/>
        </w:rPr>
        <w:t xml:space="preserve">го акта: «О внесении изменений в постановление администрации муниципального образования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 от 21.09.2015 № 9-1388 «Об утверждении Порядка составления, утверждения и ведения бюджетных смет муниципальных казенных учреждений, финансируемых из бюд</w:t>
      </w:r>
      <w:r>
        <w:rPr>
          <w:rFonts w:eastAsia="Times New Roman" w:cs="Times New Roman"/>
          <w:kern w:val="0"/>
          <w:lang w:val="ru-RU" w:eastAsia="ru-RU" w:bidi="ar-SA"/>
        </w:rPr>
        <w:t>жета муниципального обр</w:t>
      </w:r>
      <w:r>
        <w:rPr>
          <w:rFonts w:eastAsia="Times New Roman" w:cs="Times New Roman"/>
          <w:kern w:val="0"/>
          <w:lang w:val="ru-RU" w:eastAsia="ru-RU" w:bidi="ar-SA"/>
        </w:rPr>
        <w:t>а</w:t>
      </w:r>
      <w:r>
        <w:rPr>
          <w:rFonts w:eastAsia="Times New Roman" w:cs="Times New Roman"/>
          <w:kern w:val="0"/>
          <w:lang w:val="ru-RU" w:eastAsia="ru-RU" w:bidi="ar-SA"/>
        </w:rPr>
        <w:t xml:space="preserve">зования города Щекино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района, главным распорядителем которых является а</w:t>
      </w:r>
      <w:r>
        <w:rPr>
          <w:rFonts w:eastAsia="Times New Roman" w:cs="Times New Roman"/>
          <w:kern w:val="0"/>
          <w:lang w:val="ru-RU" w:eastAsia="ru-RU" w:bidi="ar-SA"/>
        </w:rPr>
        <w:t>д</w:t>
      </w:r>
      <w:r>
        <w:rPr>
          <w:rFonts w:eastAsia="Times New Roman" w:cs="Times New Roman"/>
          <w:kern w:val="0"/>
          <w:lang w:val="ru-RU" w:eastAsia="ru-RU" w:bidi="ar-SA"/>
        </w:rPr>
        <w:t xml:space="preserve">министрация муниципального образования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Щекинский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район»,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коррупциогенные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факторы не выявлены.</w:t>
      </w:r>
    </w:p>
    <w:p w:rsidR="00BA0CD9" w:rsidRDefault="00BA0CD9">
      <w:pPr>
        <w:widowControl/>
        <w:suppressAutoHyphens w:val="0"/>
        <w:spacing w:after="200"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A0CD9" w:rsidRDefault="00193062">
      <w:pPr>
        <w:widowControl/>
        <w:suppressAutoHyphens w:val="0"/>
        <w:spacing w:after="200"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,</w:t>
      </w:r>
    </w:p>
    <w:tbl>
      <w:tblPr>
        <w:tblW w:w="938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BA0CD9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0CD9" w:rsidRDefault="0019306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Председатель комитета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0CD9" w:rsidRDefault="00BA0CD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0CD9" w:rsidRDefault="00BA0CD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0CD9" w:rsidRDefault="00BA0CD9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5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0CD9" w:rsidRDefault="0019306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А.О. Шахова</w:t>
            </w:r>
          </w:p>
        </w:tc>
      </w:tr>
      <w:tr w:rsidR="00BA0CD9">
        <w:tblPrEx>
          <w:tblCellMar>
            <w:top w:w="0" w:type="dxa"/>
            <w:bottom w:w="0" w:type="dxa"/>
          </w:tblCellMar>
        </w:tblPrEx>
        <w:tc>
          <w:tcPr>
            <w:tcW w:w="32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0CD9" w:rsidRDefault="00193062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(наименование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должности)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0CD9" w:rsidRDefault="00BA0CD9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0CD9" w:rsidRDefault="00193062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(подпись)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0CD9" w:rsidRDefault="00BA0CD9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5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0CD9" w:rsidRDefault="00193062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(инициалы, фамилия)</w:t>
            </w:r>
          </w:p>
        </w:tc>
      </w:tr>
    </w:tbl>
    <w:p w:rsidR="00BA0CD9" w:rsidRDefault="00BA0CD9">
      <w:pPr>
        <w:widowControl/>
        <w:suppressAutoHyphens w:val="0"/>
        <w:spacing w:after="200" w:line="276" w:lineRule="auto"/>
        <w:textAlignment w:val="auto"/>
        <w:rPr>
          <w:rFonts w:ascii="Calibri" w:eastAsia="Times New Roman" w:hAnsi="Calibri" w:cs="Calibri"/>
          <w:kern w:val="0"/>
          <w:lang w:val="ru-RU" w:eastAsia="ru-RU" w:bidi="ar-SA"/>
        </w:rPr>
      </w:pPr>
    </w:p>
    <w:p w:rsidR="00BA0CD9" w:rsidRDefault="00BA0CD9">
      <w:pPr>
        <w:widowControl/>
        <w:suppressAutoHyphens w:val="0"/>
        <w:spacing w:after="200" w:line="276" w:lineRule="auto"/>
        <w:textAlignment w:val="auto"/>
        <w:rPr>
          <w:rFonts w:ascii="Calibri" w:eastAsia="Times New Roman" w:hAnsi="Calibri" w:cs="Calibri"/>
          <w:kern w:val="0"/>
          <w:lang w:val="ru-RU" w:eastAsia="ru-RU" w:bidi="ar-SA"/>
        </w:rPr>
      </w:pPr>
    </w:p>
    <w:p w:rsidR="00BA0CD9" w:rsidRDefault="00193062">
      <w:pPr>
        <w:widowControl/>
        <w:suppressAutoHyphens w:val="0"/>
        <w:spacing w:after="200" w:line="276" w:lineRule="auto"/>
        <w:jc w:val="right"/>
        <w:textAlignment w:val="auto"/>
      </w:pPr>
      <w:r>
        <w:rPr>
          <w:rFonts w:ascii="Calibri" w:eastAsia="Times New Roman" w:hAnsi="Calibri" w:cs="Calibri"/>
          <w:kern w:val="0"/>
          <w:lang w:val="ru-RU" w:eastAsia="ru-RU" w:bidi="ar-SA"/>
        </w:rPr>
        <w:tab/>
      </w:r>
      <w:r>
        <w:rPr>
          <w:rFonts w:eastAsia="Times New Roman" w:cs="Times New Roman"/>
          <w:kern w:val="0"/>
          <w:lang w:val="ru-RU" w:eastAsia="ru-RU" w:bidi="ar-SA"/>
        </w:rPr>
        <w:t>12.09.2017</w:t>
      </w:r>
    </w:p>
    <w:p w:rsidR="00BA0CD9" w:rsidRDefault="00BA0CD9">
      <w:pPr>
        <w:pStyle w:val="Standard"/>
      </w:pPr>
    </w:p>
    <w:sectPr w:rsidR="00BA0CD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3062">
      <w:r>
        <w:separator/>
      </w:r>
    </w:p>
  </w:endnote>
  <w:endnote w:type="continuationSeparator" w:id="0">
    <w:p w:rsidR="00000000" w:rsidRDefault="0019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3062">
      <w:r>
        <w:rPr>
          <w:color w:val="000000"/>
        </w:rPr>
        <w:separator/>
      </w:r>
    </w:p>
  </w:footnote>
  <w:footnote w:type="continuationSeparator" w:id="0">
    <w:p w:rsidR="00000000" w:rsidRDefault="00193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0CD9"/>
    <w:rsid w:val="00193062"/>
    <w:rsid w:val="00B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2</cp:revision>
  <dcterms:created xsi:type="dcterms:W3CDTF">2017-09-19T14:39:00Z</dcterms:created>
  <dcterms:modified xsi:type="dcterms:W3CDTF">2017-09-19T14:39:00Z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