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D" w:rsidRPr="00016E1F" w:rsidRDefault="00A91A94" w:rsidP="00C5175D">
      <w:pPr>
        <w:widowControl w:val="0"/>
        <w:autoSpaceDE w:val="0"/>
        <w:autoSpaceDN w:val="0"/>
        <w:adjustRightInd w:val="0"/>
        <w:jc w:val="center"/>
        <w:rPr>
          <w:rFonts w:ascii="PT Astra Serif" w:hAnsi="PT Astra Serif"/>
          <w:b/>
        </w:rPr>
      </w:pPr>
      <w:r w:rsidRPr="00016E1F">
        <w:rPr>
          <w:rFonts w:ascii="PT Astra Serif" w:hAnsi="PT Astra Serif"/>
          <w:sz w:val="24"/>
          <w:szCs w:val="24"/>
        </w:rPr>
        <w:tab/>
      </w:r>
      <w:r w:rsidR="00C5175D" w:rsidRPr="00016E1F">
        <w:rPr>
          <w:rFonts w:ascii="PT Astra Serif" w:hAnsi="PT Astra Serif"/>
          <w:b/>
          <w:noProof/>
        </w:rPr>
        <w:drawing>
          <wp:inline distT="0" distB="0" distL="0" distR="0" wp14:anchorId="42E8EF9A" wp14:editId="7D3CC055">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C5175D" w:rsidRPr="00016E1F" w:rsidRDefault="00C5175D" w:rsidP="00C5175D">
      <w:pPr>
        <w:widowControl w:val="0"/>
        <w:autoSpaceDE w:val="0"/>
        <w:autoSpaceDN w:val="0"/>
        <w:adjustRightInd w:val="0"/>
        <w:jc w:val="center"/>
        <w:rPr>
          <w:rFonts w:ascii="PT Astra Serif" w:hAnsi="PT Astra Serif"/>
          <w:b/>
        </w:rPr>
      </w:pPr>
    </w:p>
    <w:p w:rsidR="00C5175D" w:rsidRPr="00016E1F" w:rsidRDefault="00C5175D" w:rsidP="00C5175D">
      <w:pPr>
        <w:jc w:val="center"/>
        <w:rPr>
          <w:rFonts w:ascii="PT Astra Serif" w:hAnsi="PT Astra Serif"/>
          <w:b/>
          <w:sz w:val="24"/>
          <w:szCs w:val="24"/>
        </w:rPr>
      </w:pPr>
      <w:r w:rsidRPr="00016E1F">
        <w:rPr>
          <w:rFonts w:ascii="PT Astra Serif" w:hAnsi="PT Astra Serif"/>
          <w:b/>
          <w:sz w:val="24"/>
          <w:szCs w:val="24"/>
        </w:rPr>
        <w:t>Тульская область</w:t>
      </w:r>
    </w:p>
    <w:p w:rsidR="00C5175D" w:rsidRPr="00016E1F" w:rsidRDefault="00C5175D" w:rsidP="00C5175D">
      <w:pPr>
        <w:jc w:val="center"/>
        <w:rPr>
          <w:rFonts w:ascii="PT Astra Serif" w:hAnsi="PT Astra Serif"/>
          <w:b/>
          <w:sz w:val="24"/>
          <w:szCs w:val="24"/>
        </w:rPr>
      </w:pPr>
      <w:r w:rsidRPr="00016E1F">
        <w:rPr>
          <w:rFonts w:ascii="PT Astra Serif" w:hAnsi="PT Astra Serif"/>
          <w:b/>
          <w:sz w:val="24"/>
          <w:szCs w:val="24"/>
        </w:rPr>
        <w:t xml:space="preserve">Муниципальное образование </w:t>
      </w:r>
    </w:p>
    <w:p w:rsidR="00C5175D" w:rsidRPr="00016E1F" w:rsidRDefault="00C5175D" w:rsidP="00C5175D">
      <w:pPr>
        <w:widowControl w:val="0"/>
        <w:autoSpaceDE w:val="0"/>
        <w:autoSpaceDN w:val="0"/>
        <w:adjustRightInd w:val="0"/>
        <w:jc w:val="center"/>
        <w:rPr>
          <w:rFonts w:ascii="PT Astra Serif" w:hAnsi="PT Astra Serif"/>
          <w:b/>
          <w:spacing w:val="43"/>
          <w:sz w:val="24"/>
          <w:szCs w:val="24"/>
        </w:rPr>
      </w:pPr>
      <w:r w:rsidRPr="00016E1F">
        <w:rPr>
          <w:rFonts w:ascii="PT Astra Serif" w:hAnsi="PT Astra Serif"/>
          <w:b/>
          <w:spacing w:val="43"/>
          <w:sz w:val="24"/>
          <w:szCs w:val="24"/>
        </w:rPr>
        <w:t>ЩЁКИНСКИЙ РАЙОН</w:t>
      </w:r>
    </w:p>
    <w:p w:rsidR="00C5175D" w:rsidRPr="00016E1F" w:rsidRDefault="00C5175D" w:rsidP="00C5175D">
      <w:pPr>
        <w:widowControl w:val="0"/>
        <w:autoSpaceDE w:val="0"/>
        <w:autoSpaceDN w:val="0"/>
        <w:adjustRightInd w:val="0"/>
        <w:spacing w:line="120" w:lineRule="exact"/>
        <w:jc w:val="center"/>
        <w:rPr>
          <w:rFonts w:ascii="PT Astra Serif" w:hAnsi="PT Astra Serif"/>
          <w:b/>
        </w:rPr>
      </w:pPr>
    </w:p>
    <w:p w:rsidR="00C5175D" w:rsidRPr="00016E1F" w:rsidRDefault="00C5175D" w:rsidP="00C5175D">
      <w:pPr>
        <w:widowControl w:val="0"/>
        <w:autoSpaceDE w:val="0"/>
        <w:autoSpaceDN w:val="0"/>
        <w:adjustRightInd w:val="0"/>
        <w:jc w:val="center"/>
        <w:rPr>
          <w:rFonts w:ascii="PT Astra Serif" w:hAnsi="PT Astra Serif"/>
          <w:b/>
          <w:sz w:val="24"/>
          <w:szCs w:val="24"/>
        </w:rPr>
      </w:pPr>
      <w:r w:rsidRPr="00016E1F">
        <w:rPr>
          <w:rFonts w:ascii="PT Astra Serif" w:hAnsi="PT Astra Serif"/>
          <w:b/>
          <w:sz w:val="24"/>
          <w:szCs w:val="24"/>
        </w:rPr>
        <w:t>АДМИНИСТРАЦИЯ ЩЁКИНСКОГО РАЙОНА</w:t>
      </w:r>
    </w:p>
    <w:p w:rsidR="00C5175D" w:rsidRPr="00016E1F" w:rsidRDefault="00C5175D" w:rsidP="00C5175D">
      <w:pPr>
        <w:widowControl w:val="0"/>
        <w:autoSpaceDE w:val="0"/>
        <w:autoSpaceDN w:val="0"/>
        <w:adjustRightInd w:val="0"/>
        <w:spacing w:line="120" w:lineRule="exact"/>
        <w:jc w:val="center"/>
        <w:rPr>
          <w:rFonts w:ascii="PT Astra Serif" w:hAnsi="PT Astra Serif"/>
        </w:rPr>
      </w:pPr>
    </w:p>
    <w:p w:rsidR="00C5175D" w:rsidRPr="00016E1F" w:rsidRDefault="00C5175D" w:rsidP="00C5175D">
      <w:pPr>
        <w:tabs>
          <w:tab w:val="left" w:pos="567"/>
          <w:tab w:val="left" w:pos="5387"/>
        </w:tabs>
        <w:jc w:val="center"/>
        <w:rPr>
          <w:rFonts w:ascii="PT Astra Serif" w:hAnsi="PT Astra Serif" w:cs="Tahoma"/>
          <w:b/>
          <w:spacing w:val="30"/>
          <w:sz w:val="32"/>
          <w:szCs w:val="32"/>
        </w:rPr>
      </w:pPr>
      <w:proofErr w:type="gramStart"/>
      <w:r w:rsidRPr="00016E1F">
        <w:rPr>
          <w:rFonts w:ascii="PT Astra Serif" w:hAnsi="PT Astra Serif" w:cs="Tahoma"/>
          <w:b/>
          <w:spacing w:val="30"/>
          <w:sz w:val="32"/>
          <w:szCs w:val="32"/>
        </w:rPr>
        <w:t>П</w:t>
      </w:r>
      <w:proofErr w:type="gramEnd"/>
      <w:r w:rsidRPr="00016E1F">
        <w:rPr>
          <w:rFonts w:ascii="PT Astra Serif" w:hAnsi="PT Astra Serif" w:cs="Tahoma"/>
          <w:b/>
          <w:spacing w:val="30"/>
          <w:sz w:val="32"/>
          <w:szCs w:val="32"/>
        </w:rPr>
        <w:t xml:space="preserve"> О С Т А Н О В Л Е Н И Е</w:t>
      </w:r>
    </w:p>
    <w:p w:rsidR="00C5175D" w:rsidRPr="00016E1F" w:rsidRDefault="00C5175D" w:rsidP="00C5175D">
      <w:pPr>
        <w:widowControl w:val="0"/>
        <w:tabs>
          <w:tab w:val="left" w:pos="5160"/>
        </w:tabs>
        <w:autoSpaceDE w:val="0"/>
        <w:autoSpaceDN w:val="0"/>
        <w:adjustRightInd w:val="0"/>
        <w:rPr>
          <w:rFonts w:ascii="PT Astra Serif" w:hAnsi="PT Astra Serif"/>
        </w:rPr>
      </w:pPr>
      <w:r w:rsidRPr="00016E1F">
        <w:rPr>
          <w:rFonts w:ascii="PT Astra Serif" w:hAnsi="PT Astra Serif"/>
        </w:rPr>
        <w:tab/>
      </w:r>
    </w:p>
    <w:p w:rsidR="00C5175D" w:rsidRPr="00016E1F" w:rsidRDefault="00C5175D" w:rsidP="00C5175D">
      <w:pPr>
        <w:ind w:firstLine="142"/>
        <w:rPr>
          <w:rFonts w:ascii="PT Astra Serif" w:hAnsi="PT Astra Serif"/>
        </w:rPr>
      </w:pPr>
      <w:r w:rsidRPr="00016E1F">
        <w:rPr>
          <w:rFonts w:ascii="PT Astra Serif" w:hAnsi="PT Astra Serif"/>
          <w:noProof/>
        </w:rPr>
        <mc:AlternateContent>
          <mc:Choice Requires="wps">
            <w:drawing>
              <wp:anchor distT="0" distB="0" distL="114300" distR="114300" simplePos="0" relativeHeight="251657216" behindDoc="0" locked="0" layoutInCell="1" allowOverlap="1" wp14:anchorId="1EAB7178" wp14:editId="322CD459">
                <wp:simplePos x="0" y="0"/>
                <wp:positionH relativeFrom="column">
                  <wp:posOffset>92710</wp:posOffset>
                </wp:positionH>
                <wp:positionV relativeFrom="paragraph">
                  <wp:posOffset>125095</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7C1" w:rsidRDefault="00AA37C1"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_____________    </w:t>
                            </w:r>
                            <w:r>
                              <w:rPr>
                                <w:rFonts w:ascii="PT Astra Serif" w:hAnsi="PT Astra Serif"/>
                                <w:b/>
                                <w:sz w:val="32"/>
                                <w:szCs w:val="32"/>
                              </w:rPr>
                              <w:t>№ </w:t>
                            </w:r>
                            <w:r>
                              <w:rPr>
                                <w:rFonts w:ascii="PT Astra Serif" w:hAnsi="PT Astra Serif"/>
                                <w:sz w:val="32"/>
                                <w:szCs w:val="32"/>
                              </w:rPr>
                              <w:t>_____________</w:t>
                            </w:r>
                          </w:p>
                          <w:p w:rsidR="00AA37C1" w:rsidRPr="00922548" w:rsidRDefault="00AA37C1" w:rsidP="00C5175D">
                            <w:pPr>
                              <w:rPr>
                                <w:rFonts w:ascii="Arial" w:hAnsi="Arial"/>
                                <w:sz w:val="24"/>
                                <w:szCs w:val="24"/>
                                <w:lang w:val="en-US"/>
                              </w:rPr>
                            </w:pPr>
                          </w:p>
                          <w:p w:rsidR="00AA37C1" w:rsidRPr="00846F20" w:rsidRDefault="00AA37C1" w:rsidP="00C5175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3pt;margin-top:9.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" filled="f" stroked="f">
                <v:textbox inset="0,0,0,0">
                  <w:txbxContent>
                    <w:p w:rsidR="00AA37C1" w:rsidRDefault="00AA37C1"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_____________    </w:t>
                      </w:r>
                      <w:r>
                        <w:rPr>
                          <w:rFonts w:ascii="PT Astra Serif" w:hAnsi="PT Astra Serif"/>
                          <w:b/>
                          <w:sz w:val="32"/>
                          <w:szCs w:val="32"/>
                        </w:rPr>
                        <w:t>№ </w:t>
                      </w:r>
                      <w:r>
                        <w:rPr>
                          <w:rFonts w:ascii="PT Astra Serif" w:hAnsi="PT Astra Serif"/>
                          <w:sz w:val="32"/>
                          <w:szCs w:val="32"/>
                        </w:rPr>
                        <w:t>_____________</w:t>
                      </w:r>
                    </w:p>
                    <w:p w:rsidR="00AA37C1" w:rsidRPr="00922548" w:rsidRDefault="00AA37C1" w:rsidP="00C5175D">
                      <w:pPr>
                        <w:rPr>
                          <w:rFonts w:ascii="Arial" w:hAnsi="Arial"/>
                          <w:sz w:val="24"/>
                          <w:szCs w:val="24"/>
                          <w:lang w:val="en-US"/>
                        </w:rPr>
                      </w:pPr>
                    </w:p>
                    <w:p w:rsidR="00AA37C1" w:rsidRPr="00846F20" w:rsidRDefault="00AA37C1" w:rsidP="00C5175D">
                      <w:pPr>
                        <w:rPr>
                          <w:rFonts w:ascii="Arial" w:hAnsi="Arial"/>
                          <w:sz w:val="24"/>
                          <w:szCs w:val="24"/>
                          <w:lang w:val="en-US"/>
                        </w:rPr>
                      </w:pPr>
                    </w:p>
                  </w:txbxContent>
                </v:textbox>
              </v:shape>
            </w:pict>
          </mc:Fallback>
        </mc:AlternateContent>
      </w:r>
    </w:p>
    <w:p w:rsidR="00C5175D" w:rsidRPr="00016E1F" w:rsidRDefault="00C5175D" w:rsidP="00C5175D">
      <w:pPr>
        <w:widowControl w:val="0"/>
        <w:autoSpaceDE w:val="0"/>
        <w:autoSpaceDN w:val="0"/>
        <w:adjustRightInd w:val="0"/>
        <w:ind w:firstLine="142"/>
        <w:rPr>
          <w:rFonts w:ascii="PT Astra Serif" w:hAnsi="PT Astra Serif"/>
        </w:rPr>
      </w:pPr>
    </w:p>
    <w:p w:rsidR="00C5175D" w:rsidRPr="00016E1F" w:rsidRDefault="00C5175D" w:rsidP="00C5175D">
      <w:pPr>
        <w:widowControl w:val="0"/>
        <w:autoSpaceDE w:val="0"/>
        <w:autoSpaceDN w:val="0"/>
        <w:adjustRightInd w:val="0"/>
        <w:ind w:firstLine="142"/>
        <w:rPr>
          <w:rFonts w:ascii="PT Astra Serif" w:hAnsi="PT Astra Serif"/>
        </w:rPr>
      </w:pPr>
    </w:p>
    <w:p w:rsidR="00C5175D" w:rsidRPr="00016E1F" w:rsidRDefault="00C5175D" w:rsidP="00890FA7">
      <w:pPr>
        <w:widowControl w:val="0"/>
        <w:autoSpaceDE w:val="0"/>
        <w:autoSpaceDN w:val="0"/>
        <w:adjustRightInd w:val="0"/>
        <w:spacing w:line="360" w:lineRule="auto"/>
        <w:rPr>
          <w:rFonts w:ascii="PT Astra Serif" w:hAnsi="PT Astra Serif"/>
          <w:sz w:val="24"/>
          <w:szCs w:val="24"/>
        </w:rPr>
      </w:pPr>
    </w:p>
    <w:p w:rsidR="00BD1F91" w:rsidRPr="00016E1F" w:rsidRDefault="00BD1F91" w:rsidP="007A48C3">
      <w:pPr>
        <w:jc w:val="center"/>
        <w:rPr>
          <w:rFonts w:ascii="PT Astra Serif" w:hAnsi="PT Astra Serif"/>
          <w:b/>
          <w:sz w:val="24"/>
          <w:szCs w:val="24"/>
        </w:rPr>
      </w:pPr>
    </w:p>
    <w:p w:rsidR="00BD1F91" w:rsidRPr="00016E1F" w:rsidRDefault="00BD1F91" w:rsidP="00890FA7">
      <w:pPr>
        <w:shd w:val="clear" w:color="auto" w:fill="FFFFFF"/>
        <w:autoSpaceDE w:val="0"/>
        <w:autoSpaceDN w:val="0"/>
        <w:adjustRightInd w:val="0"/>
        <w:jc w:val="center"/>
        <w:rPr>
          <w:rFonts w:ascii="PT Astra Serif" w:hAnsi="PT Astra Serif"/>
          <w:b/>
          <w:sz w:val="28"/>
          <w:szCs w:val="28"/>
          <w:u w:val="single"/>
        </w:rPr>
      </w:pPr>
      <w:r w:rsidRPr="00016E1F">
        <w:rPr>
          <w:rFonts w:ascii="PT Astra Serif" w:hAnsi="PT Astra Serif"/>
          <w:b/>
          <w:sz w:val="28"/>
          <w:szCs w:val="28"/>
        </w:rPr>
        <w:t xml:space="preserve">Об утверждении </w:t>
      </w:r>
      <w:r w:rsidR="00890FA7" w:rsidRPr="00016E1F">
        <w:rPr>
          <w:rFonts w:ascii="PT Astra Serif" w:hAnsi="PT Astra Serif"/>
          <w:b/>
          <w:sz w:val="28"/>
          <w:szCs w:val="28"/>
        </w:rPr>
        <w:t xml:space="preserve">местных нормативов градостроительного проектирования муниципального образования </w:t>
      </w:r>
      <w:proofErr w:type="spellStart"/>
      <w:r w:rsidR="00890FA7" w:rsidRPr="00016E1F">
        <w:rPr>
          <w:rFonts w:ascii="PT Astra Serif" w:hAnsi="PT Astra Serif"/>
          <w:b/>
          <w:sz w:val="28"/>
          <w:szCs w:val="28"/>
        </w:rPr>
        <w:t>Щекинск</w:t>
      </w:r>
      <w:r w:rsidR="002A6B7C">
        <w:rPr>
          <w:rFonts w:ascii="PT Astra Serif" w:hAnsi="PT Astra Serif"/>
          <w:b/>
          <w:sz w:val="28"/>
          <w:szCs w:val="28"/>
        </w:rPr>
        <w:t>ий</w:t>
      </w:r>
      <w:proofErr w:type="spellEnd"/>
      <w:r w:rsidR="00890FA7" w:rsidRPr="00016E1F">
        <w:rPr>
          <w:rFonts w:ascii="PT Astra Serif" w:hAnsi="PT Astra Serif"/>
          <w:b/>
          <w:sz w:val="28"/>
          <w:szCs w:val="28"/>
        </w:rPr>
        <w:t xml:space="preserve"> район</w:t>
      </w:r>
      <w:r w:rsidR="00B51C49" w:rsidRPr="00016E1F">
        <w:rPr>
          <w:rFonts w:ascii="PT Astra Serif" w:hAnsi="PT Astra Serif"/>
          <w:b/>
          <w:sz w:val="28"/>
          <w:szCs w:val="28"/>
        </w:rPr>
        <w:t xml:space="preserve"> </w:t>
      </w:r>
    </w:p>
    <w:p w:rsidR="003B3C84" w:rsidRPr="00016E1F" w:rsidRDefault="003B3C84" w:rsidP="007A48C3">
      <w:pPr>
        <w:shd w:val="clear" w:color="auto" w:fill="FFFFFF"/>
        <w:autoSpaceDE w:val="0"/>
        <w:autoSpaceDN w:val="0"/>
        <w:adjustRightInd w:val="0"/>
        <w:spacing w:line="360" w:lineRule="auto"/>
        <w:jc w:val="center"/>
        <w:rPr>
          <w:rFonts w:ascii="PT Astra Serif" w:hAnsi="PT Astra Serif"/>
          <w:b/>
          <w:sz w:val="28"/>
          <w:szCs w:val="28"/>
          <w:u w:val="single"/>
        </w:rPr>
      </w:pPr>
    </w:p>
    <w:p w:rsidR="003B3C84" w:rsidRPr="00016E1F" w:rsidRDefault="003B3C84" w:rsidP="00792775">
      <w:pPr>
        <w:spacing w:line="360" w:lineRule="auto"/>
        <w:ind w:firstLine="709"/>
        <w:jc w:val="both"/>
        <w:rPr>
          <w:rFonts w:ascii="PT Astra Serif" w:hAnsi="PT Astra Serif"/>
          <w:sz w:val="28"/>
          <w:szCs w:val="28"/>
        </w:rPr>
      </w:pPr>
      <w:proofErr w:type="gramStart"/>
      <w:r w:rsidRPr="00016E1F">
        <w:rPr>
          <w:rFonts w:ascii="PT Astra Serif" w:hAnsi="PT Astra Serif"/>
          <w:sz w:val="28"/>
          <w:szCs w:val="28"/>
        </w:rPr>
        <w:t xml:space="preserve">В соответствии </w:t>
      </w:r>
      <w:r w:rsidR="00890FA7" w:rsidRPr="00016E1F">
        <w:rPr>
          <w:rFonts w:ascii="PT Astra Serif" w:hAnsi="PT Astra Serif"/>
          <w:sz w:val="28"/>
          <w:szCs w:val="28"/>
        </w:rPr>
        <w:t>с Градостроительным кодексом Российской Федерации, Федеральным законом от 06.10.200</w:t>
      </w:r>
      <w:r w:rsidR="00796B97">
        <w:rPr>
          <w:rFonts w:ascii="PT Astra Serif" w:hAnsi="PT Astra Serif"/>
          <w:sz w:val="28"/>
          <w:szCs w:val="28"/>
        </w:rPr>
        <w:t>3</w:t>
      </w:r>
      <w:r w:rsidR="00A62B36">
        <w:rPr>
          <w:rFonts w:ascii="PT Astra Serif" w:hAnsi="PT Astra Serif"/>
          <w:sz w:val="28"/>
          <w:szCs w:val="28"/>
        </w:rPr>
        <w:t xml:space="preserve"> № </w:t>
      </w:r>
      <w:r w:rsidR="00890FA7" w:rsidRPr="00016E1F">
        <w:rPr>
          <w:rFonts w:ascii="PT Astra Serif" w:hAnsi="PT Astra Serif"/>
          <w:sz w:val="28"/>
          <w:szCs w:val="28"/>
        </w:rPr>
        <w:t>131 – ФЗ «Об общих принципах организации местного самоуправления в Российской Федерации», Законом Тульской области от 29.12.2006 №</w:t>
      </w:r>
      <w:r w:rsidR="00A62B36">
        <w:rPr>
          <w:rFonts w:ascii="PT Astra Serif" w:hAnsi="PT Astra Serif"/>
          <w:sz w:val="28"/>
          <w:szCs w:val="28"/>
        </w:rPr>
        <w:t> </w:t>
      </w:r>
      <w:r w:rsidR="00890FA7" w:rsidRPr="00016E1F">
        <w:rPr>
          <w:rFonts w:ascii="PT Astra Serif" w:hAnsi="PT Astra Serif"/>
          <w:sz w:val="28"/>
          <w:szCs w:val="28"/>
        </w:rPr>
        <w:t xml:space="preserve">785-ЗТО «О градостроительной деятельности в Тульской области», </w:t>
      </w:r>
      <w:r w:rsidRPr="00016E1F">
        <w:rPr>
          <w:rFonts w:ascii="PT Astra Serif" w:hAnsi="PT Astra Serif"/>
          <w:sz w:val="28"/>
          <w:szCs w:val="28"/>
        </w:rPr>
        <w:t xml:space="preserve">решением Собрания  </w:t>
      </w:r>
      <w:r w:rsidR="00F16473" w:rsidRPr="00016E1F">
        <w:rPr>
          <w:rFonts w:ascii="PT Astra Serif" w:hAnsi="PT Astra Serif"/>
          <w:sz w:val="28"/>
          <w:szCs w:val="28"/>
        </w:rPr>
        <w:t>представителей</w:t>
      </w:r>
      <w:r w:rsidRPr="00016E1F">
        <w:rPr>
          <w:rFonts w:ascii="PT Astra Serif" w:hAnsi="PT Astra Serif"/>
          <w:sz w:val="28"/>
          <w:szCs w:val="28"/>
        </w:rPr>
        <w:t xml:space="preserve"> муниципального образования </w:t>
      </w:r>
      <w:proofErr w:type="spellStart"/>
      <w:r w:rsidRPr="00016E1F">
        <w:rPr>
          <w:rFonts w:ascii="PT Astra Serif" w:hAnsi="PT Astra Serif"/>
          <w:sz w:val="28"/>
          <w:szCs w:val="28"/>
        </w:rPr>
        <w:t>Щекинск</w:t>
      </w:r>
      <w:r w:rsidR="00F16473" w:rsidRPr="00016E1F">
        <w:rPr>
          <w:rFonts w:ascii="PT Astra Serif" w:hAnsi="PT Astra Serif"/>
          <w:sz w:val="28"/>
          <w:szCs w:val="28"/>
        </w:rPr>
        <w:t>ий</w:t>
      </w:r>
      <w:proofErr w:type="spellEnd"/>
      <w:r w:rsidR="00D5387E" w:rsidRPr="00016E1F">
        <w:rPr>
          <w:rFonts w:ascii="PT Astra Serif" w:hAnsi="PT Astra Serif"/>
          <w:sz w:val="28"/>
          <w:szCs w:val="28"/>
        </w:rPr>
        <w:t xml:space="preserve"> район от</w:t>
      </w:r>
      <w:r w:rsidR="00D5387E" w:rsidRPr="00016E1F">
        <w:rPr>
          <w:rFonts w:ascii="PT Astra Serif" w:hAnsi="PT Astra Serif"/>
          <w:sz w:val="28"/>
          <w:szCs w:val="28"/>
          <w:lang w:val="en-US"/>
        </w:rPr>
        <w:t> </w:t>
      </w:r>
      <w:r w:rsidR="008D022C">
        <w:rPr>
          <w:rFonts w:ascii="PT Astra Serif" w:hAnsi="PT Astra Serif"/>
          <w:sz w:val="28"/>
          <w:szCs w:val="28"/>
        </w:rPr>
        <w:t>________</w:t>
      </w:r>
      <w:r w:rsidR="00F678FB" w:rsidRPr="00016E1F">
        <w:rPr>
          <w:rFonts w:ascii="PT Astra Serif" w:hAnsi="PT Astra Serif"/>
          <w:sz w:val="28"/>
          <w:szCs w:val="28"/>
        </w:rPr>
        <w:t xml:space="preserve"> </w:t>
      </w:r>
      <w:r w:rsidR="00890FA7" w:rsidRPr="00016E1F">
        <w:rPr>
          <w:rFonts w:ascii="PT Astra Serif" w:hAnsi="PT Astra Serif"/>
          <w:sz w:val="28"/>
          <w:szCs w:val="28"/>
        </w:rPr>
        <w:t xml:space="preserve"> </w:t>
      </w:r>
      <w:r w:rsidR="00F678FB" w:rsidRPr="00016E1F">
        <w:rPr>
          <w:rFonts w:ascii="PT Astra Serif" w:hAnsi="PT Astra Serif"/>
          <w:sz w:val="28"/>
          <w:szCs w:val="28"/>
        </w:rPr>
        <w:t xml:space="preserve">№ </w:t>
      </w:r>
      <w:r w:rsidR="008D022C">
        <w:rPr>
          <w:rFonts w:ascii="PT Astra Serif" w:hAnsi="PT Astra Serif"/>
          <w:sz w:val="28"/>
          <w:szCs w:val="28"/>
        </w:rPr>
        <w:t>________</w:t>
      </w:r>
      <w:r w:rsidRPr="00016E1F">
        <w:rPr>
          <w:rFonts w:ascii="PT Astra Serif" w:hAnsi="PT Astra Serif"/>
          <w:sz w:val="28"/>
          <w:szCs w:val="28"/>
        </w:rPr>
        <w:t xml:space="preserve"> «</w:t>
      </w:r>
      <w:r w:rsidR="00792775" w:rsidRPr="00792775">
        <w:rPr>
          <w:rFonts w:ascii="PT Astra Serif" w:hAnsi="PT Astra Serif"/>
          <w:sz w:val="28"/>
          <w:szCs w:val="28"/>
        </w:rPr>
        <w:t xml:space="preserve">О признании утратившим силу решения Собрания представителей муниципального образования </w:t>
      </w:r>
      <w:proofErr w:type="spellStart"/>
      <w:r w:rsidR="00A62B36">
        <w:rPr>
          <w:rFonts w:ascii="PT Astra Serif" w:hAnsi="PT Astra Serif"/>
          <w:sz w:val="28"/>
          <w:szCs w:val="28"/>
        </w:rPr>
        <w:t>Щекинский</w:t>
      </w:r>
      <w:proofErr w:type="spellEnd"/>
      <w:r w:rsidR="00A62B36">
        <w:rPr>
          <w:rFonts w:ascii="PT Astra Serif" w:hAnsi="PT Astra Serif"/>
          <w:sz w:val="28"/>
          <w:szCs w:val="28"/>
        </w:rPr>
        <w:t xml:space="preserve"> район от 01.11.2017 № </w:t>
      </w:r>
      <w:r w:rsidR="00792775" w:rsidRPr="00792775">
        <w:rPr>
          <w:rFonts w:ascii="PT Astra Serif" w:hAnsi="PT Astra Serif"/>
          <w:sz w:val="28"/>
          <w:szCs w:val="28"/>
        </w:rPr>
        <w:t>57/467 «Об утверждении местных</w:t>
      </w:r>
      <w:proofErr w:type="gramEnd"/>
      <w:r w:rsidR="00792775" w:rsidRPr="00792775">
        <w:rPr>
          <w:rFonts w:ascii="PT Astra Serif" w:hAnsi="PT Astra Serif"/>
          <w:sz w:val="28"/>
          <w:szCs w:val="28"/>
        </w:rPr>
        <w:t xml:space="preserve"> нормативов градостроительного проектирования муниципального образования </w:t>
      </w:r>
      <w:proofErr w:type="spellStart"/>
      <w:r w:rsidR="00792775" w:rsidRPr="00792775">
        <w:rPr>
          <w:rFonts w:ascii="PT Astra Serif" w:hAnsi="PT Astra Serif"/>
          <w:sz w:val="28"/>
          <w:szCs w:val="28"/>
        </w:rPr>
        <w:t>Щекинский</w:t>
      </w:r>
      <w:proofErr w:type="spellEnd"/>
      <w:r w:rsidR="00792775" w:rsidRPr="00792775">
        <w:rPr>
          <w:rFonts w:ascii="PT Astra Serif" w:hAnsi="PT Astra Serif"/>
          <w:sz w:val="28"/>
          <w:szCs w:val="28"/>
        </w:rPr>
        <w:t xml:space="preserve"> район»</w:t>
      </w:r>
      <w:r w:rsidR="00792775">
        <w:rPr>
          <w:rFonts w:ascii="PT Astra Serif" w:hAnsi="PT Astra Serif"/>
          <w:sz w:val="28"/>
          <w:szCs w:val="28"/>
        </w:rPr>
        <w:t xml:space="preserve">, </w:t>
      </w:r>
      <w:r w:rsidRPr="00016E1F">
        <w:rPr>
          <w:rFonts w:ascii="PT Astra Serif" w:hAnsi="PT Astra Serif"/>
          <w:sz w:val="28"/>
          <w:szCs w:val="28"/>
        </w:rPr>
        <w:t xml:space="preserve">Уставом муниципального образования </w:t>
      </w:r>
      <w:proofErr w:type="spellStart"/>
      <w:r w:rsidRPr="00016E1F">
        <w:rPr>
          <w:rFonts w:ascii="PT Astra Serif" w:hAnsi="PT Astra Serif"/>
          <w:sz w:val="28"/>
          <w:szCs w:val="28"/>
        </w:rPr>
        <w:t>Щекинский</w:t>
      </w:r>
      <w:proofErr w:type="spellEnd"/>
      <w:r w:rsidRPr="00016E1F">
        <w:rPr>
          <w:rFonts w:ascii="PT Astra Serif" w:hAnsi="PT Astra Serif"/>
          <w:sz w:val="28"/>
          <w:szCs w:val="28"/>
        </w:rPr>
        <w:t xml:space="preserve"> район, </w:t>
      </w:r>
      <w:r w:rsidR="002F2034" w:rsidRPr="00016E1F">
        <w:rPr>
          <w:rFonts w:ascii="PT Astra Serif" w:hAnsi="PT Astra Serif"/>
          <w:sz w:val="28"/>
          <w:szCs w:val="28"/>
        </w:rPr>
        <w:t xml:space="preserve"> </w:t>
      </w:r>
      <w:r w:rsidR="00641636" w:rsidRPr="00016E1F">
        <w:rPr>
          <w:rFonts w:ascii="PT Astra Serif" w:hAnsi="PT Astra Serif"/>
          <w:sz w:val="28"/>
          <w:szCs w:val="28"/>
        </w:rPr>
        <w:t>админи</w:t>
      </w:r>
      <w:r w:rsidRPr="00016E1F">
        <w:rPr>
          <w:rFonts w:ascii="PT Astra Serif" w:hAnsi="PT Astra Serif"/>
          <w:sz w:val="28"/>
          <w:szCs w:val="28"/>
        </w:rPr>
        <w:t xml:space="preserve">страция муниципального образования </w:t>
      </w:r>
      <w:proofErr w:type="spellStart"/>
      <w:r w:rsidRPr="00016E1F">
        <w:rPr>
          <w:rFonts w:ascii="PT Astra Serif" w:hAnsi="PT Astra Serif"/>
          <w:sz w:val="28"/>
          <w:szCs w:val="28"/>
        </w:rPr>
        <w:t>Щекинский</w:t>
      </w:r>
      <w:proofErr w:type="spellEnd"/>
      <w:r w:rsidRPr="00016E1F">
        <w:rPr>
          <w:rFonts w:ascii="PT Astra Serif" w:hAnsi="PT Astra Serif"/>
          <w:sz w:val="28"/>
          <w:szCs w:val="28"/>
        </w:rPr>
        <w:t xml:space="preserve"> район ПОСТАНОВЛЯЕТ:</w:t>
      </w:r>
    </w:p>
    <w:p w:rsidR="003B3C84" w:rsidRPr="00016E1F" w:rsidRDefault="00792775" w:rsidP="00A10385">
      <w:pPr>
        <w:autoSpaceDE w:val="0"/>
        <w:autoSpaceDN w:val="0"/>
        <w:adjustRightInd w:val="0"/>
        <w:spacing w:line="360" w:lineRule="auto"/>
        <w:ind w:firstLine="709"/>
        <w:jc w:val="both"/>
        <w:rPr>
          <w:rFonts w:ascii="PT Astra Serif" w:hAnsi="PT Astra Serif"/>
          <w:sz w:val="28"/>
          <w:szCs w:val="28"/>
          <w:lang w:eastAsia="en-US"/>
        </w:rPr>
      </w:pPr>
      <w:r w:rsidRPr="00016E1F">
        <w:rPr>
          <w:rFonts w:ascii="PT Astra Serif" w:hAnsi="PT Astra Serif"/>
          <w:noProof/>
          <w:sz w:val="24"/>
          <w:szCs w:val="24"/>
        </w:rPr>
        <w:drawing>
          <wp:anchor distT="0" distB="0" distL="114300" distR="114300" simplePos="0" relativeHeight="251659264" behindDoc="1" locked="0" layoutInCell="1" allowOverlap="1" wp14:anchorId="5C7EEFE6" wp14:editId="0CC62DC3">
            <wp:simplePos x="0" y="0"/>
            <wp:positionH relativeFrom="column">
              <wp:posOffset>5125720</wp:posOffset>
            </wp:positionH>
            <wp:positionV relativeFrom="page">
              <wp:posOffset>10013950</wp:posOffset>
            </wp:positionV>
            <wp:extent cx="716280" cy="4711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471170"/>
                    </a:xfrm>
                    <a:prstGeom prst="rect">
                      <a:avLst/>
                    </a:prstGeom>
                    <a:noFill/>
                  </pic:spPr>
                </pic:pic>
              </a:graphicData>
            </a:graphic>
            <wp14:sizeRelH relativeFrom="page">
              <wp14:pctWidth>0</wp14:pctWidth>
            </wp14:sizeRelH>
            <wp14:sizeRelV relativeFrom="page">
              <wp14:pctHeight>0</wp14:pctHeight>
            </wp14:sizeRelV>
          </wp:anchor>
        </w:drawing>
      </w:r>
      <w:r w:rsidR="003B3C84" w:rsidRPr="00016E1F">
        <w:rPr>
          <w:rFonts w:ascii="PT Astra Serif" w:hAnsi="PT Astra Serif"/>
          <w:sz w:val="28"/>
          <w:szCs w:val="28"/>
        </w:rPr>
        <w:t xml:space="preserve">1. Утвердить </w:t>
      </w:r>
      <w:r w:rsidR="00890FA7" w:rsidRPr="00016E1F">
        <w:rPr>
          <w:rFonts w:ascii="PT Astra Serif" w:hAnsi="PT Astra Serif"/>
          <w:sz w:val="28"/>
          <w:szCs w:val="28"/>
        </w:rPr>
        <w:t xml:space="preserve">местные нормативы градостроительного проектирования муниципального образования </w:t>
      </w:r>
      <w:proofErr w:type="spellStart"/>
      <w:r w:rsidR="00890FA7" w:rsidRPr="00016E1F">
        <w:rPr>
          <w:rFonts w:ascii="PT Astra Serif" w:hAnsi="PT Astra Serif"/>
          <w:sz w:val="28"/>
          <w:szCs w:val="28"/>
        </w:rPr>
        <w:t>Щекинск</w:t>
      </w:r>
      <w:r w:rsidR="00E56426" w:rsidRPr="00016E1F">
        <w:rPr>
          <w:rFonts w:ascii="PT Astra Serif" w:hAnsi="PT Astra Serif"/>
          <w:sz w:val="28"/>
          <w:szCs w:val="28"/>
        </w:rPr>
        <w:t>ий</w:t>
      </w:r>
      <w:proofErr w:type="spellEnd"/>
      <w:r w:rsidR="00890FA7" w:rsidRPr="00016E1F">
        <w:rPr>
          <w:rFonts w:ascii="PT Astra Serif" w:hAnsi="PT Astra Serif"/>
          <w:sz w:val="28"/>
          <w:szCs w:val="28"/>
        </w:rPr>
        <w:t xml:space="preserve"> район</w:t>
      </w:r>
      <w:r w:rsidR="003B3C84" w:rsidRPr="00016E1F">
        <w:rPr>
          <w:rFonts w:ascii="PT Astra Serif" w:hAnsi="PT Astra Serif"/>
          <w:b/>
          <w:sz w:val="28"/>
          <w:szCs w:val="28"/>
        </w:rPr>
        <w:t xml:space="preserve"> </w:t>
      </w:r>
      <w:r w:rsidR="003B3C84" w:rsidRPr="00016E1F">
        <w:rPr>
          <w:rFonts w:ascii="PT Astra Serif" w:hAnsi="PT Astra Serif"/>
          <w:sz w:val="28"/>
          <w:szCs w:val="28"/>
        </w:rPr>
        <w:t>(приложение).</w:t>
      </w:r>
    </w:p>
    <w:p w:rsidR="00ED6D72" w:rsidRPr="00016E1F" w:rsidRDefault="003B3C84" w:rsidP="00A10385">
      <w:pPr>
        <w:autoSpaceDE w:val="0"/>
        <w:autoSpaceDN w:val="0"/>
        <w:adjustRightInd w:val="0"/>
        <w:spacing w:line="360" w:lineRule="auto"/>
        <w:ind w:firstLine="709"/>
        <w:jc w:val="both"/>
        <w:rPr>
          <w:rFonts w:ascii="PT Astra Serif" w:hAnsi="PT Astra Serif"/>
          <w:sz w:val="28"/>
          <w:szCs w:val="28"/>
        </w:rPr>
      </w:pPr>
      <w:r w:rsidRPr="00016E1F">
        <w:rPr>
          <w:rFonts w:ascii="PT Astra Serif" w:hAnsi="PT Astra Serif"/>
          <w:sz w:val="28"/>
          <w:szCs w:val="28"/>
        </w:rPr>
        <w:lastRenderedPageBreak/>
        <w:t>2. </w:t>
      </w:r>
      <w:proofErr w:type="gramStart"/>
      <w:r w:rsidR="00792775">
        <w:rPr>
          <w:rFonts w:ascii="PT Astra Serif" w:hAnsi="PT Astra Serif"/>
          <w:sz w:val="28"/>
          <w:szCs w:val="28"/>
        </w:rPr>
        <w:t>Постановление о</w:t>
      </w:r>
      <w:r w:rsidR="00A10385" w:rsidRPr="00A10385">
        <w:rPr>
          <w:rFonts w:ascii="PT Astra Serif" w:hAnsi="PT Astra Serif"/>
          <w:sz w:val="28"/>
          <w:szCs w:val="28"/>
        </w:rPr>
        <w:t xml:space="preserve">публиковать </w:t>
      </w:r>
      <w:r w:rsidR="00792775">
        <w:rPr>
          <w:rFonts w:ascii="PT Astra Serif" w:hAnsi="PT Astra Serif"/>
          <w:sz w:val="28"/>
          <w:szCs w:val="28"/>
        </w:rPr>
        <w:t>в официальном печатном издании – информационном бюллетене «</w:t>
      </w:r>
      <w:proofErr w:type="spellStart"/>
      <w:r w:rsidR="00792775">
        <w:rPr>
          <w:rFonts w:ascii="PT Astra Serif" w:hAnsi="PT Astra Serif"/>
          <w:sz w:val="28"/>
          <w:szCs w:val="28"/>
        </w:rPr>
        <w:t>Щекинский</w:t>
      </w:r>
      <w:proofErr w:type="spellEnd"/>
      <w:r w:rsidR="00792775">
        <w:rPr>
          <w:rFonts w:ascii="PT Astra Serif" w:hAnsi="PT Astra Serif"/>
          <w:sz w:val="28"/>
          <w:szCs w:val="28"/>
        </w:rPr>
        <w:t xml:space="preserve"> муниципальный вестник», разместить в сетевом издании «</w:t>
      </w:r>
      <w:proofErr w:type="spellStart"/>
      <w:r w:rsidR="00792775">
        <w:rPr>
          <w:rFonts w:ascii="PT Astra Serif" w:hAnsi="PT Astra Serif"/>
          <w:sz w:val="28"/>
          <w:szCs w:val="28"/>
        </w:rPr>
        <w:t>Щекинский</w:t>
      </w:r>
      <w:proofErr w:type="spellEnd"/>
      <w:r w:rsidR="00792775">
        <w:rPr>
          <w:rFonts w:ascii="PT Astra Serif" w:hAnsi="PT Astra Serif"/>
          <w:sz w:val="28"/>
          <w:szCs w:val="28"/>
        </w:rPr>
        <w:t xml:space="preserve"> муниципальный вестник»</w:t>
      </w:r>
      <w:r w:rsidR="00A10385" w:rsidRPr="00A10385">
        <w:rPr>
          <w:rFonts w:ascii="PT Astra Serif" w:hAnsi="PT Astra Serif"/>
          <w:sz w:val="28"/>
          <w:szCs w:val="28"/>
        </w:rPr>
        <w:t xml:space="preserve"> (http://npa-schekino.ru, регистрация </w:t>
      </w:r>
      <w:r w:rsidR="008D59F0">
        <w:rPr>
          <w:rFonts w:ascii="PT Astra Serif" w:hAnsi="PT Astra Serif"/>
          <w:sz w:val="28"/>
          <w:szCs w:val="28"/>
        </w:rPr>
        <w:t xml:space="preserve">в </w:t>
      </w:r>
      <w:bookmarkStart w:id="0" w:name="_GoBack"/>
      <w:bookmarkEnd w:id="0"/>
      <w:r w:rsidR="00A10385" w:rsidRPr="00A10385">
        <w:rPr>
          <w:rFonts w:ascii="PT Astra Serif" w:hAnsi="PT Astra Serif"/>
          <w:sz w:val="28"/>
          <w:szCs w:val="28"/>
        </w:rPr>
        <w:t>качестве сет</w:t>
      </w:r>
      <w:r w:rsidR="00792775">
        <w:rPr>
          <w:rFonts w:ascii="PT Astra Serif" w:hAnsi="PT Astra Serif"/>
          <w:sz w:val="28"/>
          <w:szCs w:val="28"/>
        </w:rPr>
        <w:t>евого издания:</w:t>
      </w:r>
      <w:proofErr w:type="gramEnd"/>
      <w:r w:rsidR="00792775">
        <w:rPr>
          <w:rFonts w:ascii="PT Astra Serif" w:hAnsi="PT Astra Serif"/>
          <w:sz w:val="28"/>
          <w:szCs w:val="28"/>
        </w:rPr>
        <w:t xml:space="preserve"> </w:t>
      </w:r>
      <w:proofErr w:type="gramStart"/>
      <w:r w:rsidR="00792775">
        <w:rPr>
          <w:rFonts w:ascii="PT Astra Serif" w:hAnsi="PT Astra Serif"/>
          <w:sz w:val="28"/>
          <w:szCs w:val="28"/>
        </w:rPr>
        <w:t xml:space="preserve">Эл № ФС 77-74320 </w:t>
      </w:r>
      <w:r w:rsidR="00A10385" w:rsidRPr="00A10385">
        <w:rPr>
          <w:rFonts w:ascii="PT Astra Serif" w:hAnsi="PT Astra Serif"/>
          <w:sz w:val="28"/>
          <w:szCs w:val="28"/>
        </w:rPr>
        <w:t>от 19.11.2018).</w:t>
      </w:r>
      <w:proofErr w:type="gramEnd"/>
    </w:p>
    <w:p w:rsidR="003B3C84" w:rsidRPr="00016E1F" w:rsidRDefault="003B3C84" w:rsidP="00CB53BB">
      <w:pPr>
        <w:spacing w:line="360" w:lineRule="auto"/>
        <w:ind w:firstLine="709"/>
        <w:jc w:val="both"/>
        <w:rPr>
          <w:rFonts w:ascii="PT Astra Serif" w:hAnsi="PT Astra Serif"/>
          <w:sz w:val="28"/>
          <w:szCs w:val="28"/>
        </w:rPr>
      </w:pPr>
      <w:r w:rsidRPr="00016E1F">
        <w:rPr>
          <w:rFonts w:ascii="PT Astra Serif" w:hAnsi="PT Astra Serif"/>
          <w:sz w:val="28"/>
          <w:szCs w:val="28"/>
        </w:rPr>
        <w:t>3. Постановление вступает в силу со дня официального опубликования.</w:t>
      </w:r>
    </w:p>
    <w:p w:rsidR="003B3C84" w:rsidRPr="00016E1F" w:rsidRDefault="003B3C84" w:rsidP="003B3C84">
      <w:pPr>
        <w:spacing w:line="360" w:lineRule="auto"/>
        <w:ind w:firstLine="709"/>
        <w:jc w:val="both"/>
        <w:rPr>
          <w:rFonts w:ascii="PT Astra Serif" w:hAnsi="PT Astra Serif"/>
          <w:sz w:val="28"/>
          <w:szCs w:val="28"/>
        </w:rPr>
      </w:pPr>
    </w:p>
    <w:tbl>
      <w:tblPr>
        <w:tblW w:w="5000" w:type="pct"/>
        <w:tblLook w:val="0000" w:firstRow="0" w:lastRow="0" w:firstColumn="0" w:lastColumn="0" w:noHBand="0" w:noVBand="0"/>
      </w:tblPr>
      <w:tblGrid>
        <w:gridCol w:w="4702"/>
        <w:gridCol w:w="4698"/>
      </w:tblGrid>
      <w:tr w:rsidR="00E6109A" w:rsidRPr="00016E1F" w:rsidTr="00B66594">
        <w:tc>
          <w:tcPr>
            <w:tcW w:w="2501" w:type="pct"/>
          </w:tcPr>
          <w:p w:rsidR="003F7F75" w:rsidRPr="00016E1F" w:rsidRDefault="003F7F75" w:rsidP="00B66594">
            <w:pPr>
              <w:jc w:val="center"/>
              <w:rPr>
                <w:rFonts w:ascii="PT Astra Serif" w:hAnsi="PT Astra Serif"/>
                <w:b/>
                <w:sz w:val="28"/>
                <w:szCs w:val="28"/>
              </w:rPr>
            </w:pPr>
            <w:r w:rsidRPr="00016E1F">
              <w:rPr>
                <w:rFonts w:ascii="PT Astra Serif" w:hAnsi="PT Astra Serif"/>
                <w:b/>
                <w:sz w:val="28"/>
                <w:szCs w:val="28"/>
              </w:rPr>
              <w:t>Глава администрации муниципального образования Щекинский район</w:t>
            </w:r>
          </w:p>
        </w:tc>
        <w:tc>
          <w:tcPr>
            <w:tcW w:w="2499" w:type="pct"/>
          </w:tcPr>
          <w:p w:rsidR="003F7F75" w:rsidRPr="00016E1F"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016E1F"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016E1F" w:rsidRDefault="003F7F75" w:rsidP="00B66594">
            <w:pPr>
              <w:keepNext/>
              <w:spacing w:line="300" w:lineRule="exact"/>
              <w:ind w:firstLine="709"/>
              <w:jc w:val="right"/>
              <w:outlineLvl w:val="0"/>
              <w:rPr>
                <w:rFonts w:ascii="PT Astra Serif" w:hAnsi="PT Astra Serif" w:cs="Arial"/>
                <w:b/>
                <w:bCs/>
                <w:kern w:val="32"/>
                <w:sz w:val="28"/>
                <w:szCs w:val="28"/>
              </w:rPr>
            </w:pPr>
            <w:r w:rsidRPr="00016E1F">
              <w:rPr>
                <w:rFonts w:ascii="PT Astra Serif" w:hAnsi="PT Astra Serif" w:cs="Arial"/>
                <w:b/>
                <w:bCs/>
                <w:kern w:val="32"/>
                <w:sz w:val="28"/>
                <w:szCs w:val="28"/>
              </w:rPr>
              <w:t>А.С. Гамбург</w:t>
            </w:r>
          </w:p>
        </w:tc>
      </w:tr>
    </w:tbl>
    <w:p w:rsidR="003F7F75" w:rsidRPr="00016E1F" w:rsidRDefault="003F7F75" w:rsidP="003F7F75">
      <w:pPr>
        <w:shd w:val="clear" w:color="auto" w:fill="FFFFFF"/>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7E7551" w:rsidRPr="00016E1F" w:rsidRDefault="007E7551"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pacing w:line="360" w:lineRule="auto"/>
        <w:ind w:left="37" w:firstLine="9"/>
        <w:jc w:val="right"/>
        <w:rPr>
          <w:rFonts w:ascii="PT Astra Serif" w:hAnsi="PT Astra Serif"/>
          <w:sz w:val="28"/>
          <w:szCs w:val="28"/>
        </w:rPr>
      </w:pPr>
      <w:r w:rsidRPr="00016E1F">
        <w:rPr>
          <w:rFonts w:ascii="PT Astra Serif" w:hAnsi="PT Astra Serif"/>
          <w:sz w:val="28"/>
          <w:szCs w:val="28"/>
        </w:rPr>
        <w:lastRenderedPageBreak/>
        <w:t>Согласовано:</w:t>
      </w:r>
    </w:p>
    <w:p w:rsidR="00890FA7" w:rsidRPr="00016E1F" w:rsidRDefault="00890FA7" w:rsidP="00890FA7">
      <w:pPr>
        <w:shd w:val="clear" w:color="auto" w:fill="FFFFFF"/>
        <w:tabs>
          <w:tab w:val="left" w:pos="6245"/>
        </w:tabs>
        <w:spacing w:line="360" w:lineRule="auto"/>
        <w:ind w:left="37" w:firstLine="9"/>
        <w:jc w:val="right"/>
        <w:rPr>
          <w:rFonts w:ascii="PT Astra Serif" w:hAnsi="PT Astra Serif"/>
          <w:spacing w:val="-2"/>
          <w:sz w:val="28"/>
          <w:szCs w:val="28"/>
        </w:rPr>
      </w:pPr>
      <w:r w:rsidRPr="00016E1F">
        <w:rPr>
          <w:rFonts w:ascii="PT Astra Serif" w:hAnsi="PT Astra Serif"/>
          <w:spacing w:val="-2"/>
          <w:sz w:val="28"/>
          <w:szCs w:val="28"/>
        </w:rPr>
        <w:t xml:space="preserve">Е.Е. </w:t>
      </w:r>
      <w:proofErr w:type="spellStart"/>
      <w:r w:rsidRPr="00016E1F">
        <w:rPr>
          <w:rFonts w:ascii="PT Astra Serif" w:hAnsi="PT Astra Serif"/>
          <w:spacing w:val="-2"/>
          <w:sz w:val="28"/>
          <w:szCs w:val="28"/>
        </w:rPr>
        <w:t>Абрамина</w:t>
      </w:r>
      <w:proofErr w:type="spellEnd"/>
    </w:p>
    <w:p w:rsidR="00890FA7" w:rsidRPr="00016E1F" w:rsidRDefault="00890FA7" w:rsidP="00890FA7">
      <w:pPr>
        <w:shd w:val="clear" w:color="auto" w:fill="FFFFFF"/>
        <w:tabs>
          <w:tab w:val="left" w:pos="6245"/>
        </w:tabs>
        <w:spacing w:line="360" w:lineRule="auto"/>
        <w:ind w:left="37" w:firstLine="9"/>
        <w:jc w:val="right"/>
        <w:rPr>
          <w:rFonts w:ascii="PT Astra Serif" w:hAnsi="PT Astra Serif"/>
          <w:spacing w:val="-2"/>
          <w:sz w:val="28"/>
          <w:szCs w:val="28"/>
        </w:rPr>
      </w:pPr>
      <w:r w:rsidRPr="00016E1F">
        <w:rPr>
          <w:rFonts w:ascii="PT Astra Serif" w:hAnsi="PT Astra Serif"/>
          <w:spacing w:val="-2"/>
          <w:sz w:val="28"/>
          <w:szCs w:val="28"/>
        </w:rPr>
        <w:t>О.А. Лукинова</w:t>
      </w:r>
    </w:p>
    <w:p w:rsidR="002F2034" w:rsidRPr="00016E1F" w:rsidRDefault="00890FA7" w:rsidP="002F2034">
      <w:pPr>
        <w:shd w:val="clear" w:color="auto" w:fill="FFFFFF"/>
        <w:tabs>
          <w:tab w:val="left" w:pos="6245"/>
        </w:tabs>
        <w:spacing w:line="360" w:lineRule="auto"/>
        <w:ind w:left="37" w:firstLine="9"/>
        <w:jc w:val="right"/>
        <w:rPr>
          <w:rFonts w:ascii="PT Astra Serif" w:hAnsi="PT Astra Serif"/>
          <w:sz w:val="28"/>
          <w:szCs w:val="28"/>
        </w:rPr>
      </w:pPr>
      <w:r w:rsidRPr="00016E1F">
        <w:rPr>
          <w:rFonts w:ascii="PT Astra Serif" w:hAnsi="PT Astra Serif"/>
          <w:sz w:val="28"/>
          <w:szCs w:val="28"/>
        </w:rPr>
        <w:t>С.В. Зыбин</w:t>
      </w:r>
      <w:r w:rsidR="002F2034" w:rsidRPr="00016E1F">
        <w:rPr>
          <w:rFonts w:ascii="PT Astra Serif" w:hAnsi="PT Astra Serif"/>
          <w:sz w:val="28"/>
          <w:szCs w:val="28"/>
        </w:rPr>
        <w:t xml:space="preserve"> </w:t>
      </w:r>
    </w:p>
    <w:p w:rsidR="002F2034" w:rsidRPr="00016E1F" w:rsidRDefault="007E7551" w:rsidP="002F2034">
      <w:pPr>
        <w:shd w:val="clear" w:color="auto" w:fill="FFFFFF"/>
        <w:tabs>
          <w:tab w:val="left" w:pos="6245"/>
        </w:tabs>
        <w:spacing w:line="360" w:lineRule="auto"/>
        <w:ind w:left="37" w:firstLine="9"/>
        <w:jc w:val="right"/>
        <w:rPr>
          <w:rFonts w:ascii="PT Astra Serif" w:hAnsi="PT Astra Serif"/>
          <w:sz w:val="28"/>
          <w:szCs w:val="28"/>
        </w:rPr>
      </w:pPr>
      <w:r w:rsidRPr="00016E1F">
        <w:rPr>
          <w:rFonts w:ascii="PT Astra Serif" w:hAnsi="PT Astra Serif"/>
          <w:sz w:val="28"/>
          <w:szCs w:val="28"/>
        </w:rPr>
        <w:t xml:space="preserve">Л.Н. </w:t>
      </w:r>
      <w:proofErr w:type="spellStart"/>
      <w:r w:rsidRPr="00016E1F">
        <w:rPr>
          <w:rFonts w:ascii="PT Astra Serif" w:hAnsi="PT Astra Serif"/>
          <w:sz w:val="28"/>
          <w:szCs w:val="28"/>
        </w:rPr>
        <w:t>Сенюшина</w:t>
      </w:r>
      <w:proofErr w:type="spellEnd"/>
    </w:p>
    <w:p w:rsidR="00890FA7" w:rsidRPr="00016E1F" w:rsidRDefault="002F2034" w:rsidP="00890FA7">
      <w:pPr>
        <w:shd w:val="clear" w:color="auto" w:fill="FFFFFF"/>
        <w:tabs>
          <w:tab w:val="left" w:pos="6245"/>
        </w:tabs>
        <w:spacing w:line="360" w:lineRule="auto"/>
        <w:ind w:left="37" w:firstLine="9"/>
        <w:jc w:val="right"/>
        <w:rPr>
          <w:rFonts w:ascii="PT Astra Serif" w:hAnsi="PT Astra Serif"/>
          <w:sz w:val="28"/>
          <w:szCs w:val="28"/>
        </w:rPr>
      </w:pPr>
      <w:r w:rsidRPr="00016E1F">
        <w:rPr>
          <w:rFonts w:ascii="PT Astra Serif" w:hAnsi="PT Astra Serif"/>
          <w:sz w:val="28"/>
          <w:szCs w:val="28"/>
        </w:rPr>
        <w:t>Е.М.  Трушкова</w:t>
      </w:r>
    </w:p>
    <w:p w:rsidR="00890FA7" w:rsidRPr="00016E1F" w:rsidRDefault="00890FA7" w:rsidP="00890FA7">
      <w:pPr>
        <w:jc w:val="right"/>
        <w:rPr>
          <w:rFonts w:ascii="PT Astra Serif" w:hAnsi="PT Astra Serif"/>
          <w:b/>
          <w:bCs/>
          <w:spacing w:val="-2"/>
          <w:sz w:val="28"/>
          <w:szCs w:val="28"/>
        </w:rPr>
      </w:pPr>
      <w:r w:rsidRPr="00016E1F">
        <w:rPr>
          <w:rFonts w:ascii="PT Astra Serif" w:hAnsi="PT Astra Serif"/>
          <w:sz w:val="28"/>
          <w:szCs w:val="28"/>
        </w:rPr>
        <w:t xml:space="preserve">Т.Н. </w:t>
      </w:r>
      <w:proofErr w:type="spellStart"/>
      <w:r w:rsidRPr="00016E1F">
        <w:rPr>
          <w:rFonts w:ascii="PT Astra Serif" w:hAnsi="PT Astra Serif"/>
          <w:sz w:val="28"/>
          <w:szCs w:val="28"/>
        </w:rPr>
        <w:t>Еремеева</w:t>
      </w:r>
      <w:proofErr w:type="spellEnd"/>
    </w:p>
    <w:p w:rsidR="00890FA7" w:rsidRPr="00016E1F" w:rsidRDefault="00890FA7" w:rsidP="00890FA7">
      <w:pPr>
        <w:rPr>
          <w:rFonts w:ascii="PT Astra Serif" w:hAnsi="PT Astra Serif"/>
          <w:b/>
          <w:bCs/>
          <w:spacing w:val="-2"/>
          <w:sz w:val="28"/>
          <w:szCs w:val="28"/>
        </w:rPr>
      </w:pPr>
    </w:p>
    <w:p w:rsidR="00890FA7" w:rsidRPr="00016E1F" w:rsidRDefault="00890FA7" w:rsidP="00890FA7">
      <w:pPr>
        <w:rPr>
          <w:rFonts w:ascii="PT Astra Serif" w:hAnsi="PT Astra Serif"/>
          <w:b/>
          <w:bCs/>
          <w:spacing w:val="-2"/>
          <w:sz w:val="28"/>
          <w:szCs w:val="28"/>
        </w:rPr>
      </w:pPr>
    </w:p>
    <w:p w:rsidR="00890FA7" w:rsidRPr="00016E1F" w:rsidRDefault="00890FA7" w:rsidP="00890FA7">
      <w:pPr>
        <w:rPr>
          <w:rFonts w:ascii="PT Astra Serif" w:hAnsi="PT Astra Serif"/>
          <w:b/>
          <w:bCs/>
          <w:spacing w:val="-2"/>
          <w:sz w:val="28"/>
          <w:szCs w:val="28"/>
        </w:rPr>
      </w:pPr>
    </w:p>
    <w:p w:rsidR="00890FA7" w:rsidRPr="00016E1F" w:rsidRDefault="00890FA7" w:rsidP="00890FA7">
      <w:pPr>
        <w:rPr>
          <w:rFonts w:ascii="PT Astra Serif" w:hAnsi="PT Astra Serif"/>
          <w:b/>
          <w:bCs/>
          <w:spacing w:val="-2"/>
          <w:sz w:val="28"/>
          <w:szCs w:val="28"/>
        </w:rPr>
      </w:pPr>
    </w:p>
    <w:p w:rsidR="00890FA7" w:rsidRPr="00016E1F" w:rsidRDefault="00890FA7" w:rsidP="00890FA7">
      <w:pPr>
        <w:rPr>
          <w:rFonts w:ascii="PT Astra Serif" w:hAnsi="PT Astra Serif"/>
          <w:b/>
          <w:bCs/>
          <w:spacing w:val="-2"/>
          <w:sz w:val="28"/>
          <w:szCs w:val="28"/>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rPr>
          <w:rFonts w:ascii="PT Astra Serif" w:hAnsi="PT Astra Serif"/>
        </w:rPr>
      </w:pPr>
    </w:p>
    <w:p w:rsidR="0057294F" w:rsidRPr="00016E1F" w:rsidRDefault="0057294F" w:rsidP="00890FA7">
      <w:pPr>
        <w:rPr>
          <w:rFonts w:ascii="PT Astra Serif" w:hAnsi="PT Astra Serif"/>
        </w:rPr>
      </w:pPr>
    </w:p>
    <w:p w:rsidR="0057294F" w:rsidRPr="00016E1F" w:rsidRDefault="0057294F" w:rsidP="00890FA7">
      <w:pPr>
        <w:rPr>
          <w:rFonts w:ascii="PT Astra Serif" w:hAnsi="PT Astra Serif"/>
        </w:rPr>
      </w:pPr>
    </w:p>
    <w:p w:rsidR="0057294F" w:rsidRPr="00016E1F" w:rsidRDefault="0057294F" w:rsidP="00890FA7">
      <w:pPr>
        <w:rPr>
          <w:rFonts w:ascii="PT Astra Serif" w:hAnsi="PT Astra Serif"/>
        </w:rPr>
      </w:pPr>
    </w:p>
    <w:p w:rsidR="00890FA7" w:rsidRDefault="00890FA7" w:rsidP="00890FA7">
      <w:pPr>
        <w:rPr>
          <w:rFonts w:ascii="PT Astra Serif" w:hAnsi="PT Astra Serif"/>
        </w:rPr>
      </w:pPr>
    </w:p>
    <w:p w:rsidR="00AA37C1" w:rsidRDefault="00AA37C1" w:rsidP="00890FA7">
      <w:pPr>
        <w:rPr>
          <w:rFonts w:ascii="PT Astra Serif" w:hAnsi="PT Astra Serif"/>
        </w:rPr>
      </w:pPr>
      <w:r>
        <w:rPr>
          <w:rFonts w:ascii="PT Astra Serif" w:hAnsi="PT Astra Serif"/>
        </w:rPr>
        <w:t>\</w:t>
      </w:r>
    </w:p>
    <w:p w:rsidR="00AA37C1" w:rsidRPr="00016E1F" w:rsidRDefault="00AA37C1" w:rsidP="00890FA7">
      <w:pPr>
        <w:rPr>
          <w:rFonts w:ascii="PT Astra Serif" w:hAnsi="PT Astra Serif"/>
        </w:rPr>
      </w:pPr>
    </w:p>
    <w:p w:rsidR="00890FA7" w:rsidRPr="00016E1F" w:rsidRDefault="00890FA7" w:rsidP="00890FA7">
      <w:pPr>
        <w:rPr>
          <w:rFonts w:ascii="PT Astra Serif" w:hAnsi="PT Astra Serif"/>
        </w:rPr>
      </w:pPr>
    </w:p>
    <w:p w:rsidR="00890FA7" w:rsidRPr="00016E1F" w:rsidRDefault="00890FA7" w:rsidP="00890FA7">
      <w:pPr>
        <w:ind w:right="-6"/>
        <w:jc w:val="both"/>
        <w:rPr>
          <w:rFonts w:ascii="PT Astra Serif" w:hAnsi="PT Astra Serif"/>
          <w:sz w:val="24"/>
          <w:szCs w:val="24"/>
        </w:rPr>
      </w:pPr>
    </w:p>
    <w:p w:rsidR="00890FA7" w:rsidRPr="00016E1F" w:rsidRDefault="00890FA7" w:rsidP="00890FA7">
      <w:pPr>
        <w:ind w:right="-6"/>
        <w:jc w:val="both"/>
        <w:rPr>
          <w:rFonts w:ascii="PT Astra Serif" w:hAnsi="PT Astra Serif"/>
          <w:sz w:val="24"/>
          <w:szCs w:val="24"/>
        </w:rPr>
      </w:pPr>
      <w:r w:rsidRPr="00016E1F">
        <w:rPr>
          <w:rFonts w:ascii="PT Astra Serif" w:hAnsi="PT Astra Serif"/>
          <w:sz w:val="24"/>
          <w:szCs w:val="24"/>
        </w:rPr>
        <w:t xml:space="preserve">Исп. </w:t>
      </w:r>
      <w:proofErr w:type="spellStart"/>
      <w:r w:rsidRPr="00016E1F">
        <w:rPr>
          <w:rFonts w:ascii="PT Astra Serif" w:hAnsi="PT Astra Serif"/>
          <w:sz w:val="24"/>
          <w:szCs w:val="24"/>
        </w:rPr>
        <w:t>Важженникова</w:t>
      </w:r>
      <w:proofErr w:type="spellEnd"/>
      <w:r w:rsidRPr="00016E1F">
        <w:rPr>
          <w:rFonts w:ascii="PT Astra Serif" w:hAnsi="PT Astra Serif"/>
          <w:sz w:val="24"/>
          <w:szCs w:val="24"/>
        </w:rPr>
        <w:t xml:space="preserve"> Анастасия Александровна,</w:t>
      </w:r>
    </w:p>
    <w:p w:rsidR="00890FA7" w:rsidRPr="00016E1F" w:rsidRDefault="00890FA7" w:rsidP="00890FA7">
      <w:pPr>
        <w:rPr>
          <w:rFonts w:ascii="PT Astra Serif" w:hAnsi="PT Astra Serif"/>
          <w:sz w:val="24"/>
          <w:szCs w:val="24"/>
        </w:rPr>
      </w:pPr>
      <w:r w:rsidRPr="00016E1F">
        <w:rPr>
          <w:rFonts w:ascii="PT Astra Serif" w:hAnsi="PT Astra Serif"/>
          <w:sz w:val="24"/>
          <w:szCs w:val="24"/>
        </w:rPr>
        <w:t>тел.: 8 (48751) 5-24-10</w:t>
      </w:r>
    </w:p>
    <w:p w:rsidR="00890FA7" w:rsidRPr="00016E1F" w:rsidRDefault="00890FA7" w:rsidP="00890FA7">
      <w:pPr>
        <w:rPr>
          <w:rFonts w:ascii="PT Astra Serif" w:hAnsi="PT Astra Serif"/>
          <w:sz w:val="24"/>
          <w:szCs w:val="24"/>
        </w:rPr>
      </w:pPr>
    </w:p>
    <w:p w:rsidR="00C6712E" w:rsidRPr="00016E1F" w:rsidRDefault="0057294F" w:rsidP="00A10385">
      <w:pPr>
        <w:tabs>
          <w:tab w:val="left" w:pos="2600"/>
        </w:tabs>
        <w:ind w:firstLine="709"/>
        <w:jc w:val="both"/>
        <w:rPr>
          <w:rFonts w:ascii="PT Astra Serif" w:hAnsi="PT Astra Serif"/>
          <w:sz w:val="24"/>
          <w:szCs w:val="24"/>
        </w:rPr>
        <w:sectPr w:rsidR="00C6712E" w:rsidRPr="00016E1F" w:rsidSect="00C6712E">
          <w:headerReference w:type="default" r:id="rId11"/>
          <w:headerReference w:type="first" r:id="rId12"/>
          <w:pgSz w:w="11906" w:h="16838"/>
          <w:pgMar w:top="1021" w:right="1021" w:bottom="1191" w:left="1701" w:header="425" w:footer="709" w:gutter="0"/>
          <w:cols w:space="708"/>
          <w:titlePg/>
          <w:docGrid w:linePitch="360"/>
        </w:sectPr>
      </w:pPr>
      <w:r w:rsidRPr="00016E1F">
        <w:rPr>
          <w:rFonts w:ascii="PT Astra Serif" w:hAnsi="PT Astra Serif"/>
          <w:bCs/>
          <w:sz w:val="24"/>
          <w:szCs w:val="24"/>
        </w:rPr>
        <w:t xml:space="preserve">Об утверждении местных нормативов градостроительного проектирования муниципального образования </w:t>
      </w:r>
      <w:proofErr w:type="spellStart"/>
      <w:r w:rsidRPr="00016E1F">
        <w:rPr>
          <w:rFonts w:ascii="PT Astra Serif" w:hAnsi="PT Astra Serif"/>
          <w:bCs/>
          <w:sz w:val="24"/>
          <w:szCs w:val="24"/>
        </w:rPr>
        <w:t>Щекинск</w:t>
      </w:r>
      <w:r w:rsidR="00E56426" w:rsidRPr="00016E1F">
        <w:rPr>
          <w:rFonts w:ascii="PT Astra Serif" w:hAnsi="PT Astra Serif"/>
          <w:bCs/>
          <w:sz w:val="24"/>
          <w:szCs w:val="24"/>
        </w:rPr>
        <w:t>ий</w:t>
      </w:r>
      <w:proofErr w:type="spellEnd"/>
      <w:r w:rsidRPr="00016E1F">
        <w:rPr>
          <w:rFonts w:ascii="PT Astra Serif" w:hAnsi="PT Astra Serif"/>
          <w:bCs/>
          <w:sz w:val="24"/>
          <w:szCs w:val="24"/>
        </w:rPr>
        <w:t xml:space="preserve"> район</w:t>
      </w:r>
    </w:p>
    <w:tbl>
      <w:tblPr>
        <w:tblW w:w="2314" w:type="pct"/>
        <w:tblInd w:w="4936" w:type="dxa"/>
        <w:tblLook w:val="04A0" w:firstRow="1" w:lastRow="0" w:firstColumn="1" w:lastColumn="0" w:noHBand="0" w:noVBand="1"/>
      </w:tblPr>
      <w:tblGrid>
        <w:gridCol w:w="4429"/>
      </w:tblGrid>
      <w:tr w:rsidR="00E6109A" w:rsidRPr="00016E1F" w:rsidTr="00C46CF2">
        <w:trPr>
          <w:trHeight w:val="879"/>
        </w:trPr>
        <w:tc>
          <w:tcPr>
            <w:tcW w:w="5000" w:type="pct"/>
            <w:shd w:val="clear" w:color="auto" w:fill="auto"/>
            <w:vAlign w:val="center"/>
          </w:tcPr>
          <w:p w:rsidR="00C6712E" w:rsidRPr="00016E1F" w:rsidRDefault="00C6712E" w:rsidP="00C46CF2">
            <w:pPr>
              <w:pStyle w:val="14"/>
              <w:tabs>
                <w:tab w:val="left" w:pos="-909"/>
                <w:tab w:val="left" w:pos="0"/>
              </w:tabs>
              <w:jc w:val="center"/>
              <w:rPr>
                <w:rFonts w:ascii="PT Astra Serif" w:hAnsi="PT Astra Serif"/>
                <w:sz w:val="28"/>
                <w:szCs w:val="28"/>
              </w:rPr>
            </w:pPr>
            <w:r w:rsidRPr="00016E1F">
              <w:rPr>
                <w:rFonts w:ascii="PT Astra Serif" w:hAnsi="PT Astra Serif"/>
                <w:sz w:val="28"/>
                <w:szCs w:val="28"/>
              </w:rPr>
              <w:lastRenderedPageBreak/>
              <w:t>УТВЕРЖДЕНЫ</w:t>
            </w:r>
          </w:p>
          <w:p w:rsidR="00C6712E" w:rsidRPr="00016E1F" w:rsidRDefault="00C6712E" w:rsidP="00C46CF2">
            <w:pPr>
              <w:pStyle w:val="14"/>
              <w:jc w:val="center"/>
              <w:rPr>
                <w:rFonts w:ascii="PT Astra Serif" w:hAnsi="PT Astra Serif"/>
                <w:sz w:val="28"/>
                <w:szCs w:val="28"/>
              </w:rPr>
            </w:pPr>
            <w:r w:rsidRPr="00016E1F">
              <w:rPr>
                <w:rFonts w:ascii="PT Astra Serif" w:hAnsi="PT Astra Serif"/>
                <w:sz w:val="28"/>
                <w:szCs w:val="28"/>
              </w:rPr>
              <w:t xml:space="preserve">постановлением администрации </w:t>
            </w:r>
          </w:p>
          <w:p w:rsidR="00C6712E" w:rsidRPr="00016E1F" w:rsidRDefault="00C6712E" w:rsidP="00C46CF2">
            <w:pPr>
              <w:pStyle w:val="14"/>
              <w:jc w:val="center"/>
              <w:rPr>
                <w:rFonts w:ascii="PT Astra Serif" w:hAnsi="PT Astra Serif"/>
                <w:sz w:val="28"/>
                <w:szCs w:val="28"/>
              </w:rPr>
            </w:pPr>
            <w:r w:rsidRPr="00016E1F">
              <w:rPr>
                <w:rFonts w:ascii="PT Astra Serif" w:hAnsi="PT Astra Serif"/>
                <w:sz w:val="28"/>
                <w:szCs w:val="28"/>
              </w:rPr>
              <w:t xml:space="preserve">муниципального образования </w:t>
            </w:r>
          </w:p>
          <w:p w:rsidR="00C6712E" w:rsidRPr="00016E1F" w:rsidRDefault="00C6712E" w:rsidP="00C46CF2">
            <w:pPr>
              <w:pStyle w:val="14"/>
              <w:jc w:val="center"/>
              <w:rPr>
                <w:rFonts w:ascii="PT Astra Serif" w:hAnsi="PT Astra Serif"/>
                <w:sz w:val="28"/>
                <w:szCs w:val="28"/>
              </w:rPr>
            </w:pPr>
            <w:proofErr w:type="spellStart"/>
            <w:r w:rsidRPr="00016E1F">
              <w:rPr>
                <w:rFonts w:ascii="PT Astra Serif" w:hAnsi="PT Astra Serif"/>
                <w:sz w:val="28"/>
                <w:szCs w:val="28"/>
              </w:rPr>
              <w:t>Щекинский</w:t>
            </w:r>
            <w:proofErr w:type="spellEnd"/>
            <w:r w:rsidRPr="00016E1F">
              <w:rPr>
                <w:rFonts w:ascii="PT Astra Serif" w:hAnsi="PT Astra Serif"/>
                <w:sz w:val="28"/>
                <w:szCs w:val="28"/>
              </w:rPr>
              <w:t xml:space="preserve"> район</w:t>
            </w:r>
          </w:p>
          <w:p w:rsidR="00C6712E" w:rsidRPr="00016E1F" w:rsidRDefault="00C6712E" w:rsidP="00C46CF2">
            <w:pPr>
              <w:pStyle w:val="14"/>
              <w:jc w:val="center"/>
              <w:rPr>
                <w:rFonts w:ascii="PT Astra Serif" w:hAnsi="PT Astra Serif"/>
                <w:caps/>
                <w:sz w:val="28"/>
                <w:szCs w:val="28"/>
              </w:rPr>
            </w:pPr>
            <w:r w:rsidRPr="00016E1F">
              <w:rPr>
                <w:rFonts w:ascii="PT Astra Serif" w:hAnsi="PT Astra Serif"/>
                <w:sz w:val="28"/>
                <w:szCs w:val="28"/>
              </w:rPr>
              <w:t xml:space="preserve">    от ____________ № __________</w:t>
            </w:r>
          </w:p>
        </w:tc>
      </w:tr>
    </w:tbl>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E6109A" w:rsidP="00C6712E">
      <w:pPr>
        <w:pStyle w:val="ConsPlusTitle"/>
        <w:widowControl/>
        <w:jc w:val="center"/>
        <w:rPr>
          <w:rFonts w:ascii="PT Astra Serif" w:hAnsi="PT Astra Serif"/>
          <w:sz w:val="28"/>
          <w:szCs w:val="28"/>
        </w:rPr>
      </w:pPr>
      <w:r w:rsidRPr="00016E1F">
        <w:rPr>
          <w:rFonts w:ascii="PT Astra Serif" w:hAnsi="PT Astra Serif"/>
          <w:sz w:val="28"/>
          <w:szCs w:val="28"/>
        </w:rPr>
        <w:t xml:space="preserve">Местные нормативы градостроительного проектирования муниципального образования </w:t>
      </w:r>
      <w:proofErr w:type="spellStart"/>
      <w:r w:rsidRPr="00016E1F">
        <w:rPr>
          <w:rFonts w:ascii="PT Astra Serif" w:hAnsi="PT Astra Serif"/>
          <w:sz w:val="28"/>
          <w:szCs w:val="28"/>
        </w:rPr>
        <w:t>Щекинск</w:t>
      </w:r>
      <w:r w:rsidR="00E56426" w:rsidRPr="00016E1F">
        <w:rPr>
          <w:rFonts w:ascii="PT Astra Serif" w:hAnsi="PT Astra Serif"/>
          <w:sz w:val="28"/>
          <w:szCs w:val="28"/>
        </w:rPr>
        <w:t>ий</w:t>
      </w:r>
      <w:proofErr w:type="spellEnd"/>
      <w:r w:rsidRPr="00016E1F">
        <w:rPr>
          <w:rFonts w:ascii="PT Astra Serif" w:hAnsi="PT Astra Serif"/>
          <w:sz w:val="28"/>
          <w:szCs w:val="28"/>
        </w:rPr>
        <w:t xml:space="preserve"> район</w:t>
      </w: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E6109A" w:rsidRPr="00016E1F" w:rsidRDefault="00E6109A" w:rsidP="00E6109A">
      <w:pPr>
        <w:jc w:val="center"/>
        <w:rPr>
          <w:rFonts w:ascii="PT Astra Serif" w:hAnsi="PT Astra Serif"/>
          <w:sz w:val="24"/>
          <w:szCs w:val="22"/>
        </w:rPr>
      </w:pPr>
      <w:bookmarkStart w:id="1" w:name="OLE_LINK189"/>
      <w:bookmarkStart w:id="2" w:name="OLE_LINK190"/>
      <w:bookmarkStart w:id="3" w:name="OLE_LINK19"/>
      <w:bookmarkStart w:id="4" w:name="OLE_LINK20"/>
      <w:bookmarkStart w:id="5" w:name="_Toc273554828"/>
      <w:bookmarkStart w:id="6" w:name="_Toc273558607"/>
    </w:p>
    <w:bookmarkEnd w:id="1"/>
    <w:bookmarkEnd w:id="2"/>
    <w:p w:rsidR="00E6109A" w:rsidRPr="00016E1F" w:rsidRDefault="00E6109A" w:rsidP="00E6109A">
      <w:pPr>
        <w:jc w:val="center"/>
        <w:rPr>
          <w:rFonts w:ascii="PT Astra Serif" w:hAnsi="PT Astra Serif"/>
          <w:sz w:val="24"/>
          <w:szCs w:val="22"/>
        </w:rPr>
      </w:pPr>
    </w:p>
    <w:p w:rsidR="00E6109A" w:rsidRPr="00016E1F" w:rsidRDefault="00E6109A" w:rsidP="00E6109A">
      <w:pPr>
        <w:jc w:val="center"/>
        <w:rPr>
          <w:rFonts w:ascii="PT Astra Serif" w:hAnsi="PT Astra Serif"/>
          <w:sz w:val="24"/>
          <w:szCs w:val="22"/>
        </w:rPr>
      </w:pPr>
    </w:p>
    <w:p w:rsidR="00E6109A" w:rsidRPr="00016E1F" w:rsidRDefault="00E6109A" w:rsidP="00E6109A">
      <w:pPr>
        <w:jc w:val="center"/>
        <w:rPr>
          <w:rFonts w:ascii="PT Astra Serif" w:hAnsi="PT Astra Serif"/>
          <w:sz w:val="24"/>
          <w:szCs w:val="22"/>
        </w:rPr>
      </w:pPr>
    </w:p>
    <w:p w:rsidR="00E56426" w:rsidRPr="00016E1F" w:rsidRDefault="00E56426" w:rsidP="00E6109A">
      <w:pPr>
        <w:jc w:val="center"/>
        <w:rPr>
          <w:rFonts w:ascii="PT Astra Serif" w:hAnsi="PT Astra Serif"/>
          <w:sz w:val="24"/>
          <w:szCs w:val="22"/>
        </w:rPr>
      </w:pPr>
    </w:p>
    <w:p w:rsidR="00E56426" w:rsidRPr="00016E1F" w:rsidRDefault="00E56426" w:rsidP="00E56426">
      <w:pPr>
        <w:widowControl w:val="0"/>
        <w:autoSpaceDE w:val="0"/>
        <w:autoSpaceDN w:val="0"/>
        <w:adjustRightInd w:val="0"/>
        <w:jc w:val="center"/>
        <w:rPr>
          <w:rFonts w:ascii="PT Astra Serif" w:hAnsi="PT Astra Serif"/>
          <w:b/>
          <w:bCs/>
        </w:rPr>
      </w:pPr>
      <w:r w:rsidRPr="00016E1F">
        <w:rPr>
          <w:rFonts w:ascii="PT Astra Serif" w:hAnsi="PT Astra Serif"/>
          <w:b/>
          <w:bCs/>
          <w:noProof/>
        </w:rPr>
        <w:lastRenderedPageBreak/>
        <w:drawing>
          <wp:anchor distT="0" distB="0" distL="114300" distR="114300" simplePos="0" relativeHeight="251660288" behindDoc="0" locked="0" layoutInCell="1" allowOverlap="1" wp14:anchorId="497FD4E9" wp14:editId="4817BFDE">
            <wp:simplePos x="0" y="0"/>
            <wp:positionH relativeFrom="column">
              <wp:posOffset>-606425</wp:posOffset>
            </wp:positionH>
            <wp:positionV relativeFrom="paragraph">
              <wp:posOffset>156210</wp:posOffset>
            </wp:positionV>
            <wp:extent cx="6716395" cy="9239250"/>
            <wp:effectExtent l="0" t="0" r="8255" b="0"/>
            <wp:wrapSquare wrapText="bothSides"/>
            <wp:docPr id="6" name="Рисунок 6" descr="C:\Users\Пользователь\AppData\Local\Microsoft\Windows\INetCache\Content.Word\Титул МНГП Щекинский р-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Microsoft\Windows\INetCache\Content.Word\Титул МНГП Щекинский р-н.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6395" cy="923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426" w:rsidRPr="00AA37C1" w:rsidRDefault="00E56426" w:rsidP="00E56426">
      <w:pPr>
        <w:widowControl w:val="0"/>
        <w:autoSpaceDE w:val="0"/>
        <w:autoSpaceDN w:val="0"/>
        <w:adjustRightInd w:val="0"/>
        <w:jc w:val="center"/>
        <w:rPr>
          <w:rFonts w:ascii="PT Astra Serif" w:hAnsi="PT Astra Serif"/>
          <w:b/>
          <w:bCs/>
          <w:sz w:val="24"/>
          <w:szCs w:val="24"/>
        </w:rPr>
      </w:pPr>
      <w:r w:rsidRPr="00AA37C1">
        <w:rPr>
          <w:rFonts w:ascii="PT Astra Serif" w:hAnsi="PT Astra Serif"/>
          <w:b/>
          <w:bCs/>
          <w:sz w:val="24"/>
          <w:szCs w:val="24"/>
        </w:rPr>
        <w:lastRenderedPageBreak/>
        <w:t>МЕСТНЫЕ НОРМАТИВЫ ГРАДОСТРОИТЕЛЬНОГО ПРОЕКТИРОВАНИЯ МУНИЦИПАЛЬНОГО ОБРАЗОВАНИЯ ЩЕКИНСКИЙ РАЙОН</w:t>
      </w:r>
    </w:p>
    <w:p w:rsidR="00E56426" w:rsidRPr="00AA37C1" w:rsidRDefault="00E56426" w:rsidP="00E56426">
      <w:pPr>
        <w:widowControl w:val="0"/>
        <w:autoSpaceDE w:val="0"/>
        <w:autoSpaceDN w:val="0"/>
        <w:adjustRightInd w:val="0"/>
        <w:jc w:val="center"/>
        <w:rPr>
          <w:rFonts w:ascii="PT Astra Serif" w:hAnsi="PT Astra Serif"/>
          <w:b/>
          <w:bCs/>
          <w:sz w:val="24"/>
          <w:szCs w:val="24"/>
        </w:rPr>
      </w:pPr>
    </w:p>
    <w:p w:rsidR="00E56426" w:rsidRPr="00AA37C1" w:rsidRDefault="00E56426" w:rsidP="00E56426">
      <w:pPr>
        <w:widowControl w:val="0"/>
        <w:autoSpaceDE w:val="0"/>
        <w:autoSpaceDN w:val="0"/>
        <w:adjustRightInd w:val="0"/>
        <w:jc w:val="center"/>
        <w:outlineLvl w:val="1"/>
        <w:rPr>
          <w:rFonts w:ascii="PT Astra Serif" w:hAnsi="PT Astra Serif"/>
          <w:b/>
          <w:sz w:val="24"/>
          <w:szCs w:val="24"/>
        </w:rPr>
      </w:pPr>
      <w:r w:rsidRPr="00AA37C1">
        <w:rPr>
          <w:rFonts w:ascii="PT Astra Serif" w:hAnsi="PT Astra Serif"/>
          <w:b/>
          <w:sz w:val="24"/>
          <w:szCs w:val="24"/>
        </w:rPr>
        <w:t>Введение</w:t>
      </w:r>
    </w:p>
    <w:p w:rsidR="00E56426" w:rsidRPr="00016E1F" w:rsidRDefault="00E56426" w:rsidP="00E56426">
      <w:pPr>
        <w:ind w:firstLine="709"/>
        <w:jc w:val="both"/>
        <w:rPr>
          <w:rFonts w:ascii="PT Astra Serif" w:hAnsi="PT Astra Serif"/>
        </w:rPr>
      </w:pPr>
    </w:p>
    <w:p w:rsidR="00E56426" w:rsidRPr="00016E1F" w:rsidRDefault="00E56426" w:rsidP="00E56426">
      <w:pPr>
        <w:ind w:firstLine="709"/>
        <w:jc w:val="both"/>
        <w:rPr>
          <w:rFonts w:ascii="PT Astra Serif" w:hAnsi="PT Astra Serif"/>
          <w:sz w:val="24"/>
          <w:szCs w:val="24"/>
        </w:rPr>
      </w:pPr>
      <w:r w:rsidRPr="00016E1F">
        <w:rPr>
          <w:rFonts w:ascii="PT Astra Serif" w:hAnsi="PT Astra Serif"/>
          <w:sz w:val="24"/>
          <w:szCs w:val="24"/>
        </w:rPr>
        <w:t xml:space="preserve">Настоящие местные нормативы градостроительного проектирования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(далее – МНГП МОЩР, местные нормативы) разработаны в целях </w:t>
      </w:r>
      <w:proofErr w:type="gramStart"/>
      <w:r w:rsidRPr="00016E1F">
        <w:rPr>
          <w:rFonts w:ascii="PT Astra Serif" w:hAnsi="PT Astra Serif"/>
          <w:sz w:val="24"/>
          <w:szCs w:val="24"/>
        </w:rPr>
        <w:t>реализации полномочий органов местного самоуправления муниципального образования</w:t>
      </w:r>
      <w:proofErr w:type="gramEnd"/>
      <w:r w:rsidRPr="00016E1F">
        <w:rPr>
          <w:rFonts w:ascii="PT Astra Serif" w:hAnsi="PT Astra Serif"/>
          <w:sz w:val="24"/>
          <w:szCs w:val="24"/>
        </w:rPr>
        <w:t xml:space="preserve">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(далее – МОЩР,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в сфере градостроительной деятельности.</w:t>
      </w:r>
    </w:p>
    <w:p w:rsidR="00E56426" w:rsidRPr="00016E1F" w:rsidRDefault="00E56426" w:rsidP="00E56426">
      <w:pPr>
        <w:ind w:firstLine="709"/>
        <w:jc w:val="both"/>
        <w:rPr>
          <w:rFonts w:ascii="PT Astra Serif" w:hAnsi="PT Astra Serif"/>
          <w:sz w:val="24"/>
          <w:szCs w:val="24"/>
        </w:rPr>
      </w:pPr>
      <w:r w:rsidRPr="00016E1F">
        <w:rPr>
          <w:rFonts w:ascii="PT Astra Serif" w:hAnsi="PT Astra Serif"/>
          <w:sz w:val="24"/>
          <w:szCs w:val="24"/>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E56426" w:rsidRPr="00016E1F" w:rsidRDefault="00E56426" w:rsidP="00E56426">
      <w:pPr>
        <w:ind w:firstLine="709"/>
        <w:jc w:val="both"/>
        <w:rPr>
          <w:rFonts w:ascii="PT Astra Serif" w:hAnsi="PT Astra Serif"/>
          <w:sz w:val="24"/>
          <w:szCs w:val="24"/>
        </w:rPr>
      </w:pPr>
      <w:proofErr w:type="gramStart"/>
      <w:r w:rsidRPr="00016E1F">
        <w:rPr>
          <w:rFonts w:ascii="PT Astra Serif" w:hAnsi="PT Astra Serif"/>
          <w:sz w:val="24"/>
          <w:szCs w:val="24"/>
        </w:rPr>
        <w:t xml:space="preserve">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14" w:anchor="dst101686" w:history="1">
        <w:r w:rsidRPr="00016E1F">
          <w:rPr>
            <w:rFonts w:ascii="PT Astra Serif" w:hAnsi="PT Astra Serif"/>
            <w:sz w:val="24"/>
            <w:szCs w:val="24"/>
          </w:rPr>
          <w:t>пункте 1 части 3 статьи 19</w:t>
        </w:r>
      </w:hyperlink>
      <w:r w:rsidRPr="00016E1F">
        <w:rPr>
          <w:rFonts w:ascii="PT Astra Serif" w:hAnsi="PT Astra Serif"/>
          <w:sz w:val="24"/>
          <w:szCs w:val="24"/>
        </w:rPr>
        <w:t xml:space="preserve">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roofErr w:type="gramEnd"/>
    </w:p>
    <w:p w:rsidR="00E56426" w:rsidRPr="00016E1F" w:rsidRDefault="00E56426" w:rsidP="00E56426">
      <w:pPr>
        <w:ind w:firstLine="709"/>
        <w:jc w:val="both"/>
        <w:rPr>
          <w:rFonts w:ascii="PT Astra Serif" w:hAnsi="PT Astra Serif"/>
          <w:sz w:val="24"/>
          <w:szCs w:val="24"/>
        </w:rPr>
      </w:pPr>
      <w:proofErr w:type="gramStart"/>
      <w:r w:rsidRPr="00016E1F">
        <w:rPr>
          <w:rFonts w:ascii="PT Astra Serif" w:hAnsi="PT Astra Serif"/>
          <w:sz w:val="24"/>
          <w:szCs w:val="24"/>
        </w:rPr>
        <w:t>Объектами местного значения муниципального района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района полномочий по вопросам местного значения и в пределах переданных государственных полномочий в соответствии с федеральными законами, законом Тульской области, уставом муниципального района и оказывают существенное влияние на социально-экономическое развитие муниципального района.</w:t>
      </w:r>
      <w:proofErr w:type="gramEnd"/>
    </w:p>
    <w:p w:rsidR="00E56426" w:rsidRPr="00016E1F" w:rsidRDefault="00E56426" w:rsidP="00E56426">
      <w:pPr>
        <w:pStyle w:val="Default"/>
        <w:ind w:firstLine="567"/>
        <w:jc w:val="both"/>
        <w:rPr>
          <w:rFonts w:ascii="PT Astra Serif" w:hAnsi="PT Astra Serif"/>
        </w:rPr>
      </w:pPr>
      <w:r w:rsidRPr="00016E1F">
        <w:rPr>
          <w:rFonts w:ascii="PT Astra Serif" w:hAnsi="PT Astra Serif"/>
        </w:rPr>
        <w:t xml:space="preserve">МНГП МОЩР разработаны в соответствии с действующим законодательством Российской Федерации, Тульской области и муниципальными нормативными правовыми актами муниципального образования </w:t>
      </w:r>
      <w:proofErr w:type="spellStart"/>
      <w:r w:rsidRPr="00016E1F">
        <w:rPr>
          <w:rFonts w:ascii="PT Astra Serif" w:hAnsi="PT Astra Serif"/>
        </w:rPr>
        <w:t>Щекинский</w:t>
      </w:r>
      <w:proofErr w:type="spellEnd"/>
      <w:r w:rsidRPr="00016E1F">
        <w:rPr>
          <w:rFonts w:ascii="PT Astra Serif" w:hAnsi="PT Astra Serif"/>
        </w:rPr>
        <w:t xml:space="preserve"> район. При установлении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30.09.2021 № 635 (далее - </w:t>
      </w:r>
      <w:r w:rsidRPr="00016E1F">
        <w:rPr>
          <w:rFonts w:ascii="PT Astra Serif" w:eastAsia="Calibri" w:hAnsi="PT Astra Serif"/>
        </w:rPr>
        <w:t>РНГП ТО)</w:t>
      </w:r>
      <w:r w:rsidRPr="00016E1F">
        <w:rPr>
          <w:rFonts w:ascii="PT Astra Serif" w:hAnsi="PT Astra Serif"/>
        </w:rPr>
        <w:t>.</w:t>
      </w:r>
      <w:r w:rsidRPr="00016E1F">
        <w:rPr>
          <w:rFonts w:ascii="PT Astra Serif" w:hAnsi="PT Astra Serif" w:cs="Arial"/>
          <w:color w:val="2D2D2D"/>
          <w:spacing w:val="2"/>
        </w:rPr>
        <w:t xml:space="preserve"> </w:t>
      </w:r>
      <w:proofErr w:type="gramStart"/>
      <w:r w:rsidRPr="00016E1F">
        <w:rPr>
          <w:rFonts w:ascii="PT Astra Serif" w:hAnsi="PT Astra Serif"/>
        </w:rPr>
        <w:t xml:space="preserve">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roofErr w:type="gramEnd"/>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МНГП МОЩР подготовлены с учетом социально-демографического состава и плотности населения на территории муниципального района, стратегии социально-экономического развития муниципального района, предложений органов местного самоуправления и заинтересованных лиц. </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t xml:space="preserve">Порядок подготовки, утверждения и внесения изменений в местные нормативы установлен </w:t>
      </w:r>
      <w:hyperlink r:id="rId15" w:history="1">
        <w:r w:rsidRPr="00016E1F">
          <w:rPr>
            <w:rFonts w:ascii="PT Astra Serif" w:hAnsi="PT Astra Serif"/>
            <w:sz w:val="24"/>
            <w:szCs w:val="24"/>
          </w:rPr>
          <w:t>решением</w:t>
        </w:r>
      </w:hyperlink>
      <w:r w:rsidRPr="00016E1F">
        <w:rPr>
          <w:rFonts w:ascii="PT Astra Serif" w:hAnsi="PT Astra Serif"/>
          <w:sz w:val="24"/>
          <w:szCs w:val="24"/>
        </w:rPr>
        <w:t xml:space="preserve"> </w:t>
      </w:r>
      <w:r w:rsidRPr="00016E1F">
        <w:rPr>
          <w:rFonts w:ascii="PT Astra Serif" w:hAnsi="PT Astra Serif"/>
          <w:iCs/>
          <w:sz w:val="24"/>
          <w:szCs w:val="24"/>
        </w:rPr>
        <w:t>Собрания представителей</w:t>
      </w:r>
      <w:r w:rsidRPr="00016E1F">
        <w:rPr>
          <w:rFonts w:ascii="PT Astra Serif" w:hAnsi="PT Astra Serif"/>
          <w:sz w:val="24"/>
          <w:szCs w:val="24"/>
        </w:rPr>
        <w:t xml:space="preserve">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от 19.04.2017 № 45/397 «Об утверждении положения о порядке подготовки и утверждения местных нормативов градостроительного проектирования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и внесения в них изменений» (в ред. от 02.02.2022). </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lastRenderedPageBreak/>
        <w:t xml:space="preserve">Принятые понятия и </w:t>
      </w:r>
      <w:proofErr w:type="gramStart"/>
      <w:r w:rsidRPr="00016E1F">
        <w:rPr>
          <w:rFonts w:ascii="PT Astra Serif" w:hAnsi="PT Astra Serif"/>
          <w:sz w:val="24"/>
          <w:szCs w:val="24"/>
        </w:rPr>
        <w:t>термины</w:t>
      </w:r>
      <w:proofErr w:type="gramEnd"/>
      <w:r w:rsidRPr="00016E1F">
        <w:rPr>
          <w:rFonts w:ascii="PT Astra Serif" w:hAnsi="PT Astra Serif"/>
          <w:sz w:val="24"/>
          <w:szCs w:val="24"/>
        </w:rPr>
        <w:t xml:space="preserve"> и используемые сокращения приведены в приложении № 1.</w:t>
      </w:r>
    </w:p>
    <w:p w:rsidR="00E56426" w:rsidRPr="00016E1F" w:rsidRDefault="00E56426" w:rsidP="00E56426">
      <w:pPr>
        <w:autoSpaceDE w:val="0"/>
        <w:autoSpaceDN w:val="0"/>
        <w:adjustRightInd w:val="0"/>
        <w:ind w:firstLine="567"/>
        <w:jc w:val="both"/>
        <w:rPr>
          <w:rFonts w:ascii="PT Astra Serif" w:hAnsi="PT Astra Serif"/>
          <w:b/>
          <w:bCs/>
          <w:sz w:val="24"/>
          <w:szCs w:val="24"/>
        </w:rPr>
      </w:pPr>
      <w:r w:rsidRPr="00016E1F">
        <w:rPr>
          <w:rFonts w:ascii="PT Astra Serif" w:hAnsi="PT Astra Serif"/>
          <w:sz w:val="24"/>
          <w:szCs w:val="24"/>
        </w:rPr>
        <w:t>Перечень нормативных правовых актов, использованных при разработке местных нормативов, приведен в приложении № 2.</w:t>
      </w:r>
    </w:p>
    <w:p w:rsidR="00E56426" w:rsidRPr="00016E1F" w:rsidRDefault="00E56426" w:rsidP="00E56426">
      <w:pPr>
        <w:widowControl w:val="0"/>
        <w:autoSpaceDE w:val="0"/>
        <w:autoSpaceDN w:val="0"/>
        <w:adjustRightInd w:val="0"/>
        <w:jc w:val="center"/>
        <w:outlineLvl w:val="1"/>
        <w:rPr>
          <w:rFonts w:ascii="PT Astra Serif" w:hAnsi="PT Astra Serif"/>
        </w:rPr>
      </w:pPr>
    </w:p>
    <w:p w:rsidR="00E56426" w:rsidRPr="00AA37C1" w:rsidRDefault="00E56426" w:rsidP="00E56426">
      <w:pPr>
        <w:widowControl w:val="0"/>
        <w:autoSpaceDE w:val="0"/>
        <w:autoSpaceDN w:val="0"/>
        <w:adjustRightInd w:val="0"/>
        <w:jc w:val="center"/>
        <w:outlineLvl w:val="1"/>
        <w:rPr>
          <w:rFonts w:ascii="PT Astra Serif" w:hAnsi="PT Astra Serif"/>
          <w:b/>
          <w:sz w:val="26"/>
          <w:szCs w:val="26"/>
        </w:rPr>
      </w:pPr>
      <w:bookmarkStart w:id="7" w:name="Par51"/>
      <w:bookmarkEnd w:id="7"/>
      <w:r w:rsidRPr="00016E1F">
        <w:rPr>
          <w:rFonts w:ascii="PT Astra Serif" w:hAnsi="PT Astra Serif"/>
          <w:b/>
          <w:sz w:val="26"/>
          <w:szCs w:val="26"/>
        </w:rPr>
        <w:t xml:space="preserve">Часть 1. Основная часть </w:t>
      </w:r>
      <w:r w:rsidRPr="00016E1F">
        <w:rPr>
          <w:rFonts w:ascii="PT Astra Serif" w:hAnsi="PT Astra Serif"/>
          <w:sz w:val="26"/>
          <w:szCs w:val="26"/>
        </w:rPr>
        <w:t>–</w:t>
      </w:r>
      <w:r w:rsidRPr="00016E1F">
        <w:rPr>
          <w:rFonts w:ascii="PT Astra Serif" w:hAnsi="PT Astra Serif"/>
          <w:b/>
          <w:sz w:val="26"/>
          <w:szCs w:val="26"/>
        </w:rPr>
        <w:t xml:space="preserve"> расчетные показатели минимально допустимого уровня обеспеченности населения </w:t>
      </w:r>
      <w:r w:rsidRPr="00016E1F">
        <w:rPr>
          <w:rFonts w:ascii="PT Astra Serif" w:hAnsi="PT Astra Serif"/>
          <w:b/>
          <w:bCs/>
          <w:sz w:val="26"/>
          <w:szCs w:val="26"/>
        </w:rPr>
        <w:t>муниципального образования</w:t>
      </w:r>
      <w:r w:rsidRPr="00016E1F">
        <w:rPr>
          <w:rFonts w:ascii="PT Astra Serif" w:hAnsi="PT Astra Serif"/>
          <w:b/>
          <w:sz w:val="26"/>
          <w:szCs w:val="26"/>
        </w:rPr>
        <w:t xml:space="preserve"> </w:t>
      </w:r>
      <w:proofErr w:type="spellStart"/>
      <w:r w:rsidRPr="00016E1F">
        <w:rPr>
          <w:rFonts w:ascii="PT Astra Serif" w:hAnsi="PT Astra Serif"/>
          <w:b/>
          <w:bCs/>
          <w:sz w:val="26"/>
          <w:szCs w:val="26"/>
        </w:rPr>
        <w:t>Щекинский</w:t>
      </w:r>
      <w:proofErr w:type="spellEnd"/>
      <w:r w:rsidRPr="00016E1F">
        <w:rPr>
          <w:rFonts w:ascii="PT Astra Serif" w:hAnsi="PT Astra Serif"/>
          <w:b/>
          <w:bCs/>
          <w:sz w:val="26"/>
          <w:szCs w:val="26"/>
        </w:rPr>
        <w:t xml:space="preserve"> район</w:t>
      </w:r>
      <w:r w:rsidRPr="00016E1F">
        <w:rPr>
          <w:rFonts w:ascii="PT Astra Serif" w:hAnsi="PT Astra Serif"/>
          <w:b/>
          <w:sz w:val="26"/>
          <w:szCs w:val="26"/>
        </w:rPr>
        <w:t xml:space="preserve"> объектами местного значения и расчетные показатели максимально допустимого уровня территориальной доступности таких объектов для </w:t>
      </w:r>
      <w:r w:rsidRPr="00AA37C1">
        <w:rPr>
          <w:rFonts w:ascii="PT Astra Serif" w:hAnsi="PT Astra Serif"/>
          <w:b/>
          <w:sz w:val="26"/>
          <w:szCs w:val="26"/>
        </w:rPr>
        <w:t>населения</w:t>
      </w:r>
    </w:p>
    <w:p w:rsidR="00E56426" w:rsidRPr="00AA37C1"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8" w:name="Par53"/>
      <w:bookmarkEnd w:id="8"/>
      <w:r w:rsidRPr="00AA37C1">
        <w:rPr>
          <w:rFonts w:ascii="PT Astra Serif" w:hAnsi="PT Astra Serif"/>
          <w:b/>
          <w:bCs/>
          <w:sz w:val="24"/>
          <w:szCs w:val="24"/>
        </w:rPr>
        <w:t xml:space="preserve">1.1. Объекты </w:t>
      </w:r>
      <w:r w:rsidRPr="00AA37C1">
        <w:rPr>
          <w:rFonts w:ascii="PT Astra Serif" w:hAnsi="PT Astra Serif"/>
          <w:b/>
          <w:bCs/>
          <w:color w:val="2D2D2D"/>
          <w:spacing w:val="2"/>
          <w:sz w:val="24"/>
          <w:szCs w:val="24"/>
        </w:rPr>
        <w:t xml:space="preserve">в области электро- и газоснабжения населения поселений </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1.1.1. </w:t>
      </w:r>
      <w:bookmarkStart w:id="9" w:name="Par57"/>
      <w:bookmarkEnd w:id="9"/>
      <w:r w:rsidRPr="00016E1F">
        <w:rPr>
          <w:rFonts w:ascii="PT Astra Serif" w:hAnsi="PT Astra Serif"/>
          <w:sz w:val="24"/>
          <w:szCs w:val="24"/>
        </w:rPr>
        <w:t>К объектам в области электро- и газоснабжения поселений, относятся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1.1.2. Расчетные показатели объектов электроснабжения приведены в таблице 1.1.1, максимально допустимый уровень территориальной доступности объектов не нормируется.</w:t>
      </w:r>
    </w:p>
    <w:p w:rsidR="00E56426" w:rsidRPr="00016E1F" w:rsidRDefault="00E56426" w:rsidP="00E56426">
      <w:pPr>
        <w:widowControl w:val="0"/>
        <w:autoSpaceDE w:val="0"/>
        <w:autoSpaceDN w:val="0"/>
        <w:adjustRightInd w:val="0"/>
        <w:ind w:left="1736"/>
        <w:jc w:val="right"/>
        <w:outlineLvl w:val="3"/>
        <w:rPr>
          <w:rFonts w:ascii="PT Astra Serif" w:hAnsi="PT Astra Serif"/>
          <w:sz w:val="24"/>
        </w:rPr>
      </w:pPr>
      <w:r w:rsidRPr="00016E1F">
        <w:rPr>
          <w:rFonts w:ascii="PT Astra Serif" w:hAnsi="PT Astra Serif"/>
          <w:sz w:val="24"/>
        </w:rPr>
        <w:t>Таблица 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867"/>
        <w:gridCol w:w="2006"/>
        <w:gridCol w:w="2008"/>
        <w:gridCol w:w="2006"/>
      </w:tblGrid>
      <w:tr w:rsidR="00E56426" w:rsidRPr="00016E1F" w:rsidTr="00E56426">
        <w:trPr>
          <w:jc w:val="center"/>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lang w:eastAsia="en-US"/>
              </w:rPr>
            </w:pPr>
            <w:r w:rsidRPr="00016E1F">
              <w:rPr>
                <w:rFonts w:ascii="PT Astra Serif" w:eastAsia="Calibri" w:hAnsi="PT Astra Serif"/>
                <w:lang w:eastAsia="en-US"/>
              </w:rPr>
              <w:t xml:space="preserve">№ </w:t>
            </w:r>
            <w:proofErr w:type="gramStart"/>
            <w:r w:rsidRPr="00016E1F">
              <w:rPr>
                <w:rFonts w:ascii="PT Astra Serif" w:eastAsia="Calibri" w:hAnsi="PT Astra Serif"/>
                <w:lang w:eastAsia="en-US"/>
              </w:rPr>
              <w:t>п</w:t>
            </w:r>
            <w:proofErr w:type="gramEnd"/>
            <w:r w:rsidRPr="00016E1F">
              <w:rPr>
                <w:rFonts w:ascii="PT Astra Serif" w:eastAsia="Calibri" w:hAnsi="PT Astra Serif"/>
                <w:lang w:eastAsia="en-US"/>
              </w:rPr>
              <w:t>/п</w:t>
            </w:r>
          </w:p>
        </w:tc>
        <w:tc>
          <w:tcPr>
            <w:tcW w:w="14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lang w:eastAsia="en-US"/>
              </w:rPr>
            </w:pPr>
            <w:r w:rsidRPr="00016E1F">
              <w:rPr>
                <w:rFonts w:ascii="PT Astra Serif" w:eastAsia="Calibri" w:hAnsi="PT Astra Serif"/>
                <w:lang w:eastAsia="en-US"/>
              </w:rPr>
              <w:t>Наименование объекта</w:t>
            </w:r>
          </w:p>
          <w:p w:rsidR="00E56426" w:rsidRPr="00016E1F" w:rsidRDefault="00E56426" w:rsidP="00E56426">
            <w:pPr>
              <w:pStyle w:val="42"/>
              <w:jc w:val="both"/>
              <w:rPr>
                <w:rFonts w:ascii="PT Astra Serif" w:eastAsia="Calibri" w:hAnsi="PT Astra Serif"/>
                <w:lang w:eastAsia="en-US"/>
              </w:rPr>
            </w:pPr>
            <w:r w:rsidRPr="00016E1F">
              <w:rPr>
                <w:rFonts w:ascii="PT Astra Serif" w:eastAsia="Calibri" w:hAnsi="PT Astra Serif"/>
                <w:b w:val="0"/>
                <w:lang w:eastAsia="en-US"/>
              </w:rPr>
              <w:t xml:space="preserve"> (наименование ресурса)</w:t>
            </w:r>
            <w:r w:rsidRPr="00016E1F">
              <w:rPr>
                <w:rFonts w:ascii="PT Astra Serif" w:eastAsia="Calibri" w:hAnsi="PT Astra Serif"/>
                <w:lang w:eastAsia="en-US"/>
              </w:rPr>
              <w:t xml:space="preserve"> </w:t>
            </w:r>
          </w:p>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 </w:t>
            </w:r>
          </w:p>
        </w:tc>
        <w:tc>
          <w:tcPr>
            <w:tcW w:w="10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Единица измерения</w:t>
            </w:r>
          </w:p>
        </w:tc>
        <w:tc>
          <w:tcPr>
            <w:tcW w:w="2097" w:type="pct"/>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42"/>
              <w:jc w:val="both"/>
              <w:rPr>
                <w:rFonts w:ascii="PT Astra Serif" w:eastAsia="Calibri" w:hAnsi="PT Astra Serif"/>
                <w:b w:val="0"/>
                <w:lang w:eastAsia="en-US"/>
              </w:rPr>
            </w:pPr>
            <w:r w:rsidRPr="00016E1F">
              <w:rPr>
                <w:rFonts w:ascii="PT Astra Serif" w:eastAsia="Calibri" w:hAnsi="PT Astra Serif"/>
                <w:b w:val="0"/>
                <w:lang w:eastAsia="en-US"/>
              </w:rPr>
              <w:t>Значение расчетного показателя</w:t>
            </w:r>
          </w:p>
        </w:tc>
      </w:tr>
      <w:tr w:rsidR="00E56426" w:rsidRPr="00016E1F" w:rsidTr="00E56426">
        <w:trPr>
          <w:trHeight w:val="131"/>
          <w:jc w:val="center"/>
        </w:trPr>
        <w:tc>
          <w:tcPr>
            <w:tcW w:w="3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6426" w:rsidRPr="00016E1F" w:rsidRDefault="00E56426" w:rsidP="00E56426">
            <w:pPr>
              <w:jc w:val="both"/>
              <w:rPr>
                <w:rFonts w:ascii="PT Astra Serif" w:eastAsia="Calibri" w:hAnsi="PT Astra Serif"/>
                <w:lang w:eastAsia="en-US"/>
              </w:rPr>
            </w:pPr>
          </w:p>
        </w:tc>
        <w:tc>
          <w:tcPr>
            <w:tcW w:w="14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6426" w:rsidRPr="00016E1F" w:rsidRDefault="00E56426" w:rsidP="00E56426">
            <w:pPr>
              <w:jc w:val="both"/>
              <w:rPr>
                <w:rFonts w:ascii="PT Astra Serif" w:eastAsia="Calibri" w:hAnsi="PT Astra Serif"/>
                <w:lang w:eastAsia="en-US"/>
              </w:rPr>
            </w:pPr>
          </w:p>
        </w:tc>
        <w:tc>
          <w:tcPr>
            <w:tcW w:w="10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6426" w:rsidRPr="00016E1F" w:rsidRDefault="00E56426" w:rsidP="00E56426">
            <w:pPr>
              <w:jc w:val="both"/>
              <w:rPr>
                <w:rFonts w:ascii="PT Astra Serif" w:eastAsia="Calibri" w:hAnsi="PT Astra Serif"/>
                <w:lang w:eastAsia="en-US"/>
              </w:rPr>
            </w:pP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для городских поселений</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для сельских поселений</w:t>
            </w:r>
          </w:p>
        </w:tc>
      </w:tr>
      <w:tr w:rsidR="00E56426" w:rsidRPr="00016E1F" w:rsidTr="00E56426">
        <w:trPr>
          <w:trHeight w:val="112"/>
          <w:jc w:val="center"/>
        </w:trPr>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w:t>
            </w:r>
          </w:p>
        </w:tc>
        <w:tc>
          <w:tcPr>
            <w:tcW w:w="1498" w:type="pct"/>
            <w:tcBorders>
              <w:top w:val="single" w:sz="4" w:space="0" w:color="auto"/>
              <w:left w:val="single" w:sz="4" w:space="0" w:color="auto"/>
              <w:bottom w:val="single" w:sz="4" w:space="0" w:color="auto"/>
              <w:right w:val="single" w:sz="4" w:space="0" w:color="auto"/>
            </w:tcBorders>
            <w:shd w:val="clear" w:color="auto" w:fill="auto"/>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Электропотребление</w:t>
            </w:r>
          </w:p>
          <w:p w:rsidR="00E56426" w:rsidRPr="00016E1F" w:rsidRDefault="00E56426" w:rsidP="00E56426">
            <w:pPr>
              <w:jc w:val="both"/>
              <w:rPr>
                <w:rFonts w:ascii="PT Astra Serif" w:eastAsia="Calibri" w:hAnsi="PT Astra Serif"/>
                <w:lang w:eastAsia="en-US"/>
              </w:rPr>
            </w:pP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lang w:eastAsia="en-US"/>
              </w:rPr>
            </w:pPr>
            <w:proofErr w:type="spellStart"/>
            <w:r w:rsidRPr="00016E1F">
              <w:rPr>
                <w:rFonts w:ascii="PT Astra Serif" w:eastAsia="Calibri" w:hAnsi="PT Astra Serif"/>
                <w:lang w:eastAsia="en-US"/>
              </w:rPr>
              <w:t>кВт·</w:t>
            </w:r>
            <w:proofErr w:type="gramStart"/>
            <w:r w:rsidRPr="00016E1F">
              <w:rPr>
                <w:rFonts w:ascii="PT Astra Serif" w:eastAsia="Calibri" w:hAnsi="PT Astra Serif"/>
                <w:lang w:eastAsia="en-US"/>
              </w:rPr>
              <w:t>ч</w:t>
            </w:r>
            <w:proofErr w:type="spellEnd"/>
            <w:proofErr w:type="gramEnd"/>
            <w:r w:rsidRPr="00016E1F">
              <w:rPr>
                <w:rFonts w:ascii="PT Astra Serif" w:eastAsia="Calibri" w:hAnsi="PT Astra Serif"/>
                <w:lang w:eastAsia="en-US"/>
              </w:rPr>
              <w:t xml:space="preserve"> / год на 1 чел.</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1700</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950</w:t>
            </w:r>
          </w:p>
        </w:tc>
      </w:tr>
      <w:tr w:rsidR="00E56426" w:rsidRPr="00016E1F" w:rsidTr="00E56426">
        <w:trPr>
          <w:trHeight w:val="85"/>
          <w:jc w:val="center"/>
        </w:trPr>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Использование максимума электрической нагрузки </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количество часов в год</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5200</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4100</w:t>
            </w:r>
          </w:p>
        </w:tc>
      </w:tr>
    </w:tbl>
    <w:p w:rsidR="00E56426" w:rsidRPr="00016E1F" w:rsidRDefault="00E56426" w:rsidP="00E56426">
      <w:pPr>
        <w:pStyle w:val="07"/>
        <w:rPr>
          <w:rFonts w:ascii="PT Astra Serif" w:hAnsi="PT Astra Serif"/>
          <w:sz w:val="22"/>
          <w:szCs w:val="22"/>
        </w:rPr>
      </w:pPr>
    </w:p>
    <w:p w:rsidR="00E56426" w:rsidRPr="00016E1F" w:rsidRDefault="00E56426" w:rsidP="00E56426">
      <w:pPr>
        <w:pStyle w:val="07"/>
        <w:rPr>
          <w:rFonts w:ascii="PT Astra Serif" w:hAnsi="PT Astra Serif"/>
          <w:sz w:val="22"/>
          <w:szCs w:val="22"/>
        </w:rPr>
      </w:pPr>
      <w:r w:rsidRPr="00016E1F">
        <w:rPr>
          <w:rFonts w:ascii="PT Astra Serif" w:hAnsi="PT Astra Serif"/>
          <w:sz w:val="22"/>
          <w:szCs w:val="22"/>
        </w:rPr>
        <w:t>Примечания:</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3. Расчёт электрических нагрузок для разных типов застройки следует производить в соответствии с нормами СП 31-110-2003 «Проектирование и монтаж электроустановок жилых и общественных зданий».</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 xml:space="preserve">4. </w:t>
      </w:r>
      <w:proofErr w:type="gramStart"/>
      <w:r w:rsidRPr="00016E1F">
        <w:rPr>
          <w:rFonts w:ascii="PT Astra Serif" w:hAnsi="PT Astra Serif"/>
          <w:sz w:val="22"/>
          <w:szCs w:val="22"/>
        </w:rPr>
        <w:t>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roofErr w:type="gramEnd"/>
    </w:p>
    <w:p w:rsidR="00E56426" w:rsidRPr="00016E1F" w:rsidRDefault="00E56426" w:rsidP="00E56426">
      <w:pPr>
        <w:pStyle w:val="08"/>
        <w:rPr>
          <w:rFonts w:ascii="PT Astra Serif" w:hAnsi="PT Astra Serif"/>
          <w:sz w:val="22"/>
          <w:szCs w:val="22"/>
        </w:rPr>
      </w:pPr>
    </w:p>
    <w:p w:rsidR="00E56426" w:rsidRPr="00016E1F" w:rsidRDefault="00E56426" w:rsidP="00E56426">
      <w:pPr>
        <w:ind w:firstLine="567"/>
        <w:jc w:val="both"/>
        <w:rPr>
          <w:rFonts w:ascii="PT Astra Serif" w:hAnsi="PT Astra Serif"/>
          <w:sz w:val="24"/>
        </w:rPr>
      </w:pPr>
      <w:bookmarkStart w:id="10" w:name="Par86"/>
      <w:bookmarkEnd w:id="10"/>
      <w:r w:rsidRPr="00016E1F">
        <w:rPr>
          <w:rFonts w:ascii="PT Astra Serif" w:hAnsi="PT Astra Serif"/>
          <w:sz w:val="24"/>
        </w:rPr>
        <w:t>1.1.2. 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rsidR="00E56426" w:rsidRPr="00016E1F" w:rsidRDefault="00E56426" w:rsidP="00E56426">
      <w:pPr>
        <w:ind w:firstLine="567"/>
        <w:jc w:val="both"/>
        <w:rPr>
          <w:rFonts w:ascii="PT Astra Serif" w:hAnsi="PT Astra Serif"/>
        </w:rPr>
      </w:pPr>
    </w:p>
    <w:p w:rsidR="00E56426" w:rsidRPr="00016E1F" w:rsidRDefault="00E56426" w:rsidP="00E56426">
      <w:pPr>
        <w:ind w:firstLine="567"/>
        <w:jc w:val="both"/>
        <w:rPr>
          <w:rFonts w:ascii="PT Astra Serif" w:hAnsi="PT Astra Serif"/>
        </w:rPr>
      </w:pPr>
    </w:p>
    <w:p w:rsidR="00E56426" w:rsidRPr="00016E1F" w:rsidRDefault="00E56426" w:rsidP="00E56426">
      <w:pPr>
        <w:ind w:firstLine="567"/>
        <w:jc w:val="both"/>
        <w:rPr>
          <w:rFonts w:ascii="PT Astra Serif" w:hAnsi="PT Astra Serif"/>
        </w:rPr>
      </w:pPr>
    </w:p>
    <w:p w:rsidR="00E56426" w:rsidRPr="00016E1F" w:rsidRDefault="00E56426" w:rsidP="00E56426">
      <w:pPr>
        <w:ind w:firstLine="567"/>
        <w:jc w:val="both"/>
        <w:rPr>
          <w:rFonts w:ascii="PT Astra Serif" w:hAnsi="PT Astra Serif"/>
        </w:rPr>
      </w:pPr>
    </w:p>
    <w:p w:rsidR="00E56426" w:rsidRPr="00016E1F" w:rsidRDefault="00E56426" w:rsidP="00E56426">
      <w:pPr>
        <w:widowControl w:val="0"/>
        <w:autoSpaceDE w:val="0"/>
        <w:autoSpaceDN w:val="0"/>
        <w:adjustRightInd w:val="0"/>
        <w:ind w:left="1736"/>
        <w:jc w:val="right"/>
        <w:outlineLvl w:val="3"/>
        <w:rPr>
          <w:rFonts w:ascii="PT Astra Serif" w:hAnsi="PT Astra Serif"/>
          <w:sz w:val="24"/>
        </w:rPr>
      </w:pPr>
      <w:r w:rsidRPr="00016E1F">
        <w:rPr>
          <w:rFonts w:ascii="PT Astra Serif" w:hAnsi="PT Astra Serif"/>
          <w:sz w:val="24"/>
        </w:rPr>
        <w:lastRenderedPageBreak/>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E56426" w:rsidRPr="00016E1F" w:rsidTr="00E56426">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 xml:space="preserve">№ </w:t>
            </w:r>
            <w:proofErr w:type="gramStart"/>
            <w:r w:rsidRPr="00016E1F">
              <w:rPr>
                <w:rFonts w:ascii="PT Astra Serif" w:hAnsi="PT Astra Serif"/>
                <w:sz w:val="22"/>
                <w:szCs w:val="22"/>
              </w:rPr>
              <w:t>п</w:t>
            </w:r>
            <w:proofErr w:type="gramEnd"/>
            <w:r w:rsidRPr="00016E1F">
              <w:rPr>
                <w:rFonts w:ascii="PT Astra Serif" w:hAnsi="PT Astra Serif"/>
                <w:sz w:val="22"/>
                <w:szCs w:val="22"/>
              </w:rPr>
              <w:t>/п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Наименование объекта</w:t>
            </w:r>
          </w:p>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color w:val="2D2D2D"/>
                <w:sz w:val="22"/>
                <w:szCs w:val="22"/>
              </w:rPr>
              <w:t xml:space="preserve">Показатель минимально допустимого уровня обеспеченности </w:t>
            </w:r>
            <w:r w:rsidRPr="00016E1F">
              <w:rPr>
                <w:rFonts w:ascii="PT Astra Serif" w:hAnsi="PT Astra Serif"/>
                <w:sz w:val="22"/>
                <w:szCs w:val="22"/>
              </w:rPr>
              <w:t>(укрупненный показатель)</w:t>
            </w:r>
          </w:p>
        </w:tc>
      </w:tr>
      <w:tr w:rsidR="00E56426" w:rsidRPr="00016E1F" w:rsidTr="00E56426">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ind w:firstLine="540"/>
              <w:jc w:val="both"/>
              <w:rPr>
                <w:rFonts w:ascii="PT Astra Serif" w:hAnsi="PT Astra Serif"/>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ind w:firstLine="540"/>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Значение</w:t>
            </w:r>
          </w:p>
        </w:tc>
      </w:tr>
      <w:tr w:rsidR="00E56426" w:rsidRPr="00016E1F" w:rsidTr="00E5642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rPr>
            </w:pPr>
            <w:r w:rsidRPr="00016E1F">
              <w:rPr>
                <w:rFonts w:ascii="PT Astra Serif" w:hAnsi="PT Astra Serif"/>
                <w:sz w:val="22"/>
                <w:szCs w:val="22"/>
              </w:rPr>
              <w:t>Потребление газа на индивидуально-бытовые нужды населения (при наличии централизованного горячего водоснабжения)</w:t>
            </w:r>
            <w:r w:rsidRPr="00016E1F">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м</w:t>
            </w:r>
            <w:r w:rsidRPr="00016E1F">
              <w:rPr>
                <w:rFonts w:ascii="PT Astra Serif" w:hAnsi="PT Astra Serif"/>
                <w:sz w:val="22"/>
                <w:szCs w:val="22"/>
                <w:vertAlign w:val="superscript"/>
              </w:rPr>
              <w:t>3</w:t>
            </w:r>
            <w:r w:rsidRPr="00016E1F">
              <w:rPr>
                <w:rFonts w:ascii="PT Astra Serif" w:hAnsi="PT Astra Serif"/>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120</w:t>
            </w:r>
          </w:p>
        </w:tc>
      </w:tr>
      <w:tr w:rsidR="00E56426" w:rsidRPr="00016E1F" w:rsidTr="00E5642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rPr>
            </w:pPr>
            <w:r w:rsidRPr="00016E1F">
              <w:rPr>
                <w:rFonts w:ascii="PT Astra Serif" w:hAnsi="PT Astra Serif"/>
                <w:sz w:val="22"/>
                <w:szCs w:val="22"/>
              </w:rPr>
              <w:t>Потребление газа на индивидуально-бытовые нужды населения (при горячем водоснабжении от газовых водонагревателей)</w:t>
            </w:r>
            <w:r w:rsidRPr="00016E1F">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м</w:t>
            </w:r>
            <w:r w:rsidRPr="00016E1F">
              <w:rPr>
                <w:rFonts w:ascii="PT Astra Serif" w:hAnsi="PT Astra Serif"/>
                <w:sz w:val="22"/>
                <w:szCs w:val="22"/>
                <w:vertAlign w:val="superscript"/>
              </w:rPr>
              <w:t>3</w:t>
            </w:r>
            <w:r w:rsidRPr="00016E1F">
              <w:rPr>
                <w:rFonts w:ascii="PT Astra Serif" w:hAnsi="PT Astra Serif"/>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300</w:t>
            </w:r>
          </w:p>
        </w:tc>
      </w:tr>
      <w:tr w:rsidR="00E56426" w:rsidRPr="00016E1F" w:rsidTr="00E5642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rPr>
            </w:pPr>
            <w:r w:rsidRPr="00016E1F">
              <w:rPr>
                <w:rFonts w:ascii="PT Astra Serif" w:hAnsi="PT Astra Serif"/>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м</w:t>
            </w:r>
            <w:r w:rsidRPr="00016E1F">
              <w:rPr>
                <w:rFonts w:ascii="PT Astra Serif" w:hAnsi="PT Astra Serif"/>
                <w:sz w:val="22"/>
                <w:szCs w:val="22"/>
                <w:vertAlign w:val="superscript"/>
              </w:rPr>
              <w:t>3</w:t>
            </w:r>
            <w:r w:rsidRPr="00016E1F">
              <w:rPr>
                <w:rFonts w:ascii="PT Astra Serif" w:hAnsi="PT Astra Serif"/>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220</w:t>
            </w:r>
          </w:p>
        </w:tc>
      </w:tr>
    </w:tbl>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bookmarkStart w:id="11" w:name="Par114"/>
      <w:bookmarkEnd w:id="11"/>
      <w:r w:rsidRPr="00016E1F">
        <w:rPr>
          <w:rFonts w:ascii="PT Astra Serif" w:hAnsi="PT Astra Serif"/>
          <w:sz w:val="22"/>
          <w:szCs w:val="22"/>
        </w:rPr>
        <w:t>Примечания:</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r w:rsidRPr="00016E1F">
        <w:rPr>
          <w:rFonts w:ascii="PT Astra Serif" w:hAnsi="PT Astra Serif"/>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bookmarkStart w:id="12" w:name="Par115"/>
      <w:bookmarkEnd w:id="12"/>
      <w:r w:rsidRPr="00016E1F">
        <w:rPr>
          <w:rFonts w:ascii="PT Astra Serif" w:hAnsi="PT Astra Serif"/>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bookmarkStart w:id="13" w:name="Par116"/>
      <w:bookmarkEnd w:id="13"/>
      <w:r w:rsidRPr="00016E1F">
        <w:rPr>
          <w:rFonts w:ascii="PT Astra Serif" w:hAnsi="PT Astra Serif"/>
          <w:sz w:val="22"/>
          <w:szCs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r w:rsidRPr="00016E1F">
        <w:rPr>
          <w:rFonts w:ascii="PT Astra Serif" w:hAnsi="PT Astra Serif"/>
          <w:sz w:val="22"/>
          <w:szCs w:val="22"/>
        </w:rPr>
        <w:t xml:space="preserve">4. </w:t>
      </w:r>
      <w:proofErr w:type="gramStart"/>
      <w:r w:rsidRPr="00016E1F">
        <w:rPr>
          <w:rFonts w:ascii="PT Astra Serif" w:hAnsi="PT Astra Serif"/>
          <w:sz w:val="22"/>
          <w:szCs w:val="22"/>
        </w:rPr>
        <w:t>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roofErr w:type="gramEnd"/>
    </w:p>
    <w:p w:rsidR="00E56426" w:rsidRPr="00016E1F" w:rsidRDefault="00E56426" w:rsidP="00E56426">
      <w:pPr>
        <w:widowControl w:val="0"/>
        <w:autoSpaceDE w:val="0"/>
        <w:autoSpaceDN w:val="0"/>
        <w:adjustRightInd w:val="0"/>
        <w:ind w:firstLine="567"/>
        <w:jc w:val="both"/>
        <w:rPr>
          <w:rFonts w:ascii="PT Astra Serif" w:hAnsi="PT Astra Serif"/>
          <w:sz w:val="22"/>
          <w:szCs w:val="22"/>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14" w:name="Par118"/>
      <w:bookmarkStart w:id="15" w:name="Par168"/>
      <w:bookmarkStart w:id="16" w:name="Par245"/>
      <w:bookmarkEnd w:id="14"/>
      <w:bookmarkEnd w:id="15"/>
      <w:bookmarkEnd w:id="16"/>
      <w:r w:rsidRPr="00016E1F">
        <w:rPr>
          <w:rFonts w:ascii="PT Astra Serif" w:hAnsi="PT Astra Serif"/>
          <w:b/>
          <w:bCs/>
          <w:sz w:val="24"/>
          <w:szCs w:val="24"/>
        </w:rPr>
        <w:t>1.2. Объекты в области автомобильных дорог местного значения вне границ населенных пунктов в границах муниципального района</w:t>
      </w:r>
    </w:p>
    <w:p w:rsidR="00E56426" w:rsidRPr="00016E1F" w:rsidRDefault="00E56426" w:rsidP="00E56426">
      <w:pPr>
        <w:spacing w:line="239" w:lineRule="auto"/>
        <w:ind w:firstLine="567"/>
        <w:jc w:val="both"/>
        <w:rPr>
          <w:rFonts w:ascii="PT Astra Serif" w:hAnsi="PT Astra Serif"/>
          <w:bCs/>
          <w:sz w:val="24"/>
          <w:szCs w:val="24"/>
        </w:rPr>
      </w:pPr>
      <w:bookmarkStart w:id="17" w:name="Par248"/>
      <w:bookmarkEnd w:id="17"/>
      <w:r w:rsidRPr="00016E1F">
        <w:rPr>
          <w:rFonts w:ascii="PT Astra Serif" w:hAnsi="PT Astra Serif"/>
          <w:bCs/>
          <w:sz w:val="24"/>
          <w:szCs w:val="24"/>
        </w:rPr>
        <w:t xml:space="preserve">1.2.1. Уровень развития дорог местного значения и минимальной обеспеченности населения муниципального района дорогами местного значения характеризуется плотность сети автомобильных дорог местного значения вне границ населенных пунктов в границах муниципального района на уровне </w:t>
      </w:r>
      <w:r w:rsidRPr="00016E1F">
        <w:rPr>
          <w:rFonts w:ascii="PT Astra Serif" w:hAnsi="PT Astra Serif"/>
          <w:sz w:val="24"/>
          <w:szCs w:val="24"/>
        </w:rPr>
        <w:t xml:space="preserve">0,292 </w:t>
      </w:r>
      <w:r w:rsidRPr="00016E1F">
        <w:rPr>
          <w:rFonts w:ascii="PT Astra Serif" w:hAnsi="PT Astra Serif"/>
          <w:bCs/>
          <w:sz w:val="24"/>
          <w:szCs w:val="24"/>
        </w:rPr>
        <w:t xml:space="preserve"> км/км</w:t>
      </w:r>
      <w:proofErr w:type="gramStart"/>
      <w:r w:rsidRPr="00016E1F">
        <w:rPr>
          <w:rFonts w:ascii="PT Astra Serif" w:hAnsi="PT Astra Serif"/>
          <w:bCs/>
          <w:sz w:val="24"/>
          <w:szCs w:val="24"/>
          <w:vertAlign w:val="superscript"/>
        </w:rPr>
        <w:t>2</w:t>
      </w:r>
      <w:proofErr w:type="gramEnd"/>
      <w:r w:rsidRPr="00016E1F">
        <w:rPr>
          <w:rFonts w:ascii="PT Astra Serif" w:hAnsi="PT Astra Serif"/>
          <w:bCs/>
          <w:sz w:val="24"/>
          <w:szCs w:val="24"/>
        </w:rPr>
        <w:t xml:space="preserve">, </w:t>
      </w:r>
      <w:r w:rsidRPr="00016E1F">
        <w:rPr>
          <w:rFonts w:ascii="PT Astra Serif" w:hAnsi="PT Astra Serif"/>
          <w:sz w:val="24"/>
          <w:szCs w:val="24"/>
        </w:rPr>
        <w:t xml:space="preserve">в </w:t>
      </w:r>
      <w:proofErr w:type="spellStart"/>
      <w:r w:rsidRPr="00016E1F">
        <w:rPr>
          <w:rFonts w:ascii="PT Astra Serif" w:hAnsi="PT Astra Serif"/>
          <w:sz w:val="24"/>
          <w:szCs w:val="24"/>
        </w:rPr>
        <w:t>т.ч</w:t>
      </w:r>
      <w:proofErr w:type="spellEnd"/>
      <w:r w:rsidRPr="00016E1F">
        <w:rPr>
          <w:rFonts w:ascii="PT Astra Serif" w:hAnsi="PT Astra Serif"/>
          <w:sz w:val="24"/>
          <w:szCs w:val="24"/>
        </w:rPr>
        <w:t>. с твердым покрытием - 0,126 км/км</w:t>
      </w:r>
      <w:r w:rsidRPr="00016E1F">
        <w:rPr>
          <w:rFonts w:ascii="PT Astra Serif" w:hAnsi="PT Astra Serif"/>
          <w:sz w:val="24"/>
          <w:szCs w:val="24"/>
          <w:vertAlign w:val="superscript"/>
        </w:rPr>
        <w:t>2</w:t>
      </w:r>
      <w:r w:rsidRPr="00016E1F">
        <w:rPr>
          <w:rFonts w:ascii="PT Astra Serif" w:hAnsi="PT Astra Serif"/>
          <w:sz w:val="24"/>
          <w:szCs w:val="24"/>
        </w:rPr>
        <w:t>.</w:t>
      </w:r>
      <w:r w:rsidRPr="00016E1F">
        <w:rPr>
          <w:rFonts w:ascii="PT Astra Serif" w:hAnsi="PT Astra Serif"/>
          <w:sz w:val="24"/>
          <w:szCs w:val="24"/>
          <w:vertAlign w:val="superscript"/>
        </w:rPr>
        <w:t xml:space="preserve"> </w:t>
      </w:r>
      <w:r w:rsidRPr="00016E1F">
        <w:rPr>
          <w:rFonts w:ascii="PT Astra Serif" w:hAnsi="PT Astra Serif"/>
          <w:bCs/>
          <w:sz w:val="24"/>
          <w:szCs w:val="24"/>
        </w:rPr>
        <w:t>Полная доступность автомобильных дорог для населения муниципального района</w:t>
      </w:r>
      <w:bookmarkStart w:id="18" w:name="Par632"/>
      <w:bookmarkEnd w:id="18"/>
      <w:r w:rsidRPr="00016E1F">
        <w:rPr>
          <w:rFonts w:ascii="PT Astra Serif" w:hAnsi="PT Astra Serif"/>
          <w:bCs/>
          <w:sz w:val="24"/>
          <w:szCs w:val="24"/>
        </w:rPr>
        <w:t xml:space="preserve"> характеризуется возможностью проезда во все населенные пункты района по автомобильным дорогам, в том числе дорогам местного значения.</w:t>
      </w:r>
    </w:p>
    <w:p w:rsidR="00E56426" w:rsidRPr="00016E1F" w:rsidRDefault="00E56426" w:rsidP="00E56426">
      <w:pPr>
        <w:spacing w:line="239" w:lineRule="auto"/>
        <w:ind w:firstLine="567"/>
        <w:jc w:val="both"/>
        <w:rPr>
          <w:rFonts w:ascii="PT Astra Serif" w:hAnsi="PT Astra Serif"/>
          <w:bCs/>
          <w:sz w:val="24"/>
          <w:szCs w:val="24"/>
        </w:rPr>
      </w:pPr>
      <w:r w:rsidRPr="00016E1F">
        <w:rPr>
          <w:rFonts w:ascii="PT Astra Serif" w:hAnsi="PT Astra Serif"/>
          <w:bCs/>
          <w:sz w:val="24"/>
          <w:szCs w:val="24"/>
        </w:rPr>
        <w:t>1.2.2. Потребность в участках АЗС следует принимать в соответствии с п. 11.41 СП 42.13330.2016.</w:t>
      </w:r>
    </w:p>
    <w:p w:rsidR="00E56426" w:rsidRPr="00016E1F" w:rsidRDefault="00E56426" w:rsidP="00E56426">
      <w:pPr>
        <w:spacing w:line="239" w:lineRule="auto"/>
        <w:ind w:firstLine="567"/>
        <w:jc w:val="both"/>
        <w:rPr>
          <w:rFonts w:ascii="PT Astra Serif" w:hAnsi="PT Astra Serif"/>
          <w:bCs/>
          <w:sz w:val="24"/>
          <w:szCs w:val="24"/>
        </w:rPr>
      </w:pPr>
      <w:r w:rsidRPr="00016E1F">
        <w:rPr>
          <w:rFonts w:ascii="PT Astra Serif" w:hAnsi="PT Astra Serif"/>
          <w:bCs/>
          <w:sz w:val="24"/>
          <w:szCs w:val="24"/>
        </w:rPr>
        <w:t>1.2.3. Потребность в участках станций технического обслуживания автомобилей следует принимать в соответствии с п. 11.40 СП 42.13330.2016.</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1.3. Объекты в области образования</w:t>
      </w:r>
    </w:p>
    <w:p w:rsidR="00E56426" w:rsidRPr="00016E1F" w:rsidRDefault="00E56426" w:rsidP="00E56426">
      <w:pPr>
        <w:spacing w:line="239" w:lineRule="auto"/>
        <w:ind w:firstLine="567"/>
        <w:jc w:val="both"/>
        <w:rPr>
          <w:rFonts w:ascii="PT Astra Serif" w:hAnsi="PT Astra Serif"/>
          <w:bCs/>
          <w:sz w:val="24"/>
          <w:szCs w:val="24"/>
        </w:rPr>
      </w:pPr>
      <w:r w:rsidRPr="00016E1F">
        <w:rPr>
          <w:rFonts w:ascii="PT Astra Serif" w:hAnsi="PT Astra Serif"/>
          <w:bCs/>
          <w:sz w:val="24"/>
          <w:szCs w:val="24"/>
        </w:rPr>
        <w:t>1.3.1. К объектам в области образования относятся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 объекты, необходимые для организации отдыха детей в каникулярное время.</w:t>
      </w:r>
    </w:p>
    <w:p w:rsidR="00E56426" w:rsidRPr="00016E1F" w:rsidRDefault="00E56426" w:rsidP="00E56426">
      <w:pPr>
        <w:spacing w:line="239" w:lineRule="auto"/>
        <w:ind w:firstLine="567"/>
        <w:jc w:val="both"/>
        <w:rPr>
          <w:rFonts w:ascii="PT Astra Serif" w:hAnsi="PT Astra Serif"/>
          <w:bCs/>
          <w:sz w:val="24"/>
          <w:szCs w:val="24"/>
        </w:rPr>
      </w:pPr>
    </w:p>
    <w:p w:rsidR="00E56426" w:rsidRPr="00A73EC5" w:rsidRDefault="00E56426" w:rsidP="00E56426">
      <w:pPr>
        <w:spacing w:line="239" w:lineRule="auto"/>
        <w:ind w:firstLine="567"/>
        <w:jc w:val="both"/>
        <w:rPr>
          <w:rFonts w:ascii="PT Astra Serif" w:hAnsi="PT Astra Serif"/>
          <w:bCs/>
          <w:sz w:val="32"/>
          <w:szCs w:val="24"/>
        </w:rPr>
      </w:pPr>
      <w:bookmarkStart w:id="19" w:name="Par773"/>
      <w:bookmarkEnd w:id="19"/>
      <w:r w:rsidRPr="00016E1F">
        <w:rPr>
          <w:rFonts w:ascii="PT Astra Serif" w:hAnsi="PT Astra Serif"/>
          <w:bCs/>
          <w:sz w:val="24"/>
          <w:szCs w:val="24"/>
        </w:rPr>
        <w:t>1.3.1. Расчетные показатели объектов дошкольного образования приведены в таблице 1.3.1.</w:t>
      </w:r>
    </w:p>
    <w:p w:rsidR="00E56426" w:rsidRPr="00016E1F" w:rsidRDefault="00E56426" w:rsidP="00E56426">
      <w:pPr>
        <w:spacing w:line="239" w:lineRule="auto"/>
        <w:ind w:firstLine="567"/>
        <w:jc w:val="right"/>
        <w:rPr>
          <w:rFonts w:ascii="PT Astra Serif" w:hAnsi="PT Astra Serif"/>
          <w:bCs/>
        </w:rPr>
      </w:pPr>
      <w:r w:rsidRPr="00A73EC5">
        <w:rPr>
          <w:rFonts w:ascii="PT Astra Serif" w:hAnsi="PT Astra Serif"/>
          <w:bCs/>
          <w:sz w:val="24"/>
        </w:rPr>
        <w:t>Таблица 1.3.1</w:t>
      </w:r>
      <w:r w:rsidRPr="00016E1F">
        <w:rPr>
          <w:rFonts w:ascii="PT Astra Serif" w:hAnsi="PT Astra Serif"/>
          <w:bCs/>
        </w:rPr>
        <w:t>.</w:t>
      </w:r>
    </w:p>
    <w:tbl>
      <w:tblPr>
        <w:tblW w:w="5000" w:type="pct"/>
        <w:jc w:val="center"/>
        <w:tblCellMar>
          <w:left w:w="113" w:type="dxa"/>
          <w:right w:w="113" w:type="dxa"/>
        </w:tblCellMar>
        <w:tblLook w:val="04A0" w:firstRow="1" w:lastRow="0" w:firstColumn="1" w:lastColumn="0" w:noHBand="0" w:noVBand="1"/>
      </w:tblPr>
      <w:tblGrid>
        <w:gridCol w:w="363"/>
        <w:gridCol w:w="2320"/>
        <w:gridCol w:w="1437"/>
        <w:gridCol w:w="1809"/>
        <w:gridCol w:w="1043"/>
        <w:gridCol w:w="1504"/>
        <w:gridCol w:w="1043"/>
      </w:tblGrid>
      <w:tr w:rsidR="00E56426" w:rsidRPr="00016E1F" w:rsidTr="00E56426">
        <w:trPr>
          <w:jc w:val="center"/>
        </w:trPr>
        <w:tc>
          <w:tcPr>
            <w:tcW w:w="19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left="-105" w:right="-126"/>
              <w:jc w:val="both"/>
              <w:rPr>
                <w:rFonts w:ascii="PT Astra Serif" w:hAnsi="PT Astra Serif"/>
                <w:bCs/>
                <w:sz w:val="22"/>
                <w:szCs w:val="22"/>
              </w:rPr>
            </w:pPr>
            <w:r w:rsidRPr="00016E1F">
              <w:rPr>
                <w:rFonts w:ascii="PT Astra Serif" w:hAnsi="PT Astra Serif"/>
                <w:bCs/>
                <w:sz w:val="22"/>
                <w:szCs w:val="22"/>
              </w:rPr>
              <w:t xml:space="preserve">№ </w:t>
            </w:r>
            <w:proofErr w:type="gramStart"/>
            <w:r w:rsidRPr="00016E1F">
              <w:rPr>
                <w:rFonts w:ascii="PT Astra Serif" w:hAnsi="PT Astra Serif"/>
                <w:bCs/>
                <w:sz w:val="22"/>
                <w:szCs w:val="22"/>
              </w:rPr>
              <w:t>п</w:t>
            </w:r>
            <w:proofErr w:type="gramEnd"/>
            <w:r w:rsidRPr="00016E1F">
              <w:rPr>
                <w:rFonts w:ascii="PT Astra Serif" w:hAnsi="PT Astra Serif"/>
                <w:bCs/>
                <w:sz w:val="22"/>
                <w:szCs w:val="22"/>
              </w:rPr>
              <w:t>/п</w:t>
            </w:r>
          </w:p>
        </w:tc>
        <w:tc>
          <w:tcPr>
            <w:tcW w:w="121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Наименование объекта</w:t>
            </w:r>
          </w:p>
        </w:tc>
        <w:tc>
          <w:tcPr>
            <w:tcW w:w="755"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Ресурс объекта,</w:t>
            </w:r>
          </w:p>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14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hanging="9"/>
              <w:jc w:val="center"/>
              <w:rPr>
                <w:rFonts w:ascii="PT Astra Serif" w:hAnsi="PT Astra Serif"/>
                <w:bCs/>
                <w:sz w:val="22"/>
                <w:szCs w:val="22"/>
              </w:rPr>
            </w:pPr>
            <w:r w:rsidRPr="00016E1F">
              <w:rPr>
                <w:rFonts w:ascii="PT Astra Serif" w:hAnsi="PT Astra Serif"/>
                <w:bCs/>
                <w:sz w:val="22"/>
                <w:szCs w:val="22"/>
              </w:rPr>
              <w:t>Минимально допустимый уровень обеспеченности</w:t>
            </w:r>
          </w:p>
        </w:tc>
        <w:tc>
          <w:tcPr>
            <w:tcW w:w="133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Максимально допустимый уровень территориальной доступности</w:t>
            </w:r>
          </w:p>
        </w:tc>
      </w:tr>
      <w:tr w:rsidR="00E56426" w:rsidRPr="00016E1F" w:rsidTr="00E56426">
        <w:trPr>
          <w:jc w:val="cent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spacing w:line="239" w:lineRule="auto"/>
              <w:jc w:val="both"/>
              <w:rPr>
                <w:rFonts w:ascii="PT Astra Serif" w:hAnsi="PT Astra Serif"/>
                <w:bCs/>
                <w:sz w:val="22"/>
                <w:szCs w:val="22"/>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spacing w:line="239" w:lineRule="auto"/>
              <w:ind w:firstLine="567"/>
              <w:jc w:val="center"/>
              <w:rPr>
                <w:rFonts w:ascii="PT Astra Serif" w:hAnsi="PT Astra Serif"/>
                <w:bCs/>
                <w:sz w:val="22"/>
                <w:szCs w:val="22"/>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spacing w:line="239" w:lineRule="auto"/>
              <w:jc w:val="center"/>
              <w:rPr>
                <w:rFonts w:ascii="PT Astra Serif" w:hAnsi="PT Astra Serif"/>
                <w:bCs/>
                <w:sz w:val="22"/>
                <w:szCs w:val="22"/>
              </w:rPr>
            </w:pP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Значение</w:t>
            </w:r>
          </w:p>
        </w:tc>
        <w:tc>
          <w:tcPr>
            <w:tcW w:w="7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Значение</w:t>
            </w:r>
          </w:p>
        </w:tc>
      </w:tr>
      <w:tr w:rsidR="00E56426" w:rsidRPr="00016E1F" w:rsidTr="00E56426">
        <w:trPr>
          <w:trHeight w:val="507"/>
          <w:jc w:val="center"/>
        </w:trPr>
        <w:tc>
          <w:tcPr>
            <w:tcW w:w="19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1.</w:t>
            </w:r>
          </w:p>
        </w:tc>
        <w:tc>
          <w:tcPr>
            <w:tcW w:w="1218"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Дошкольные образовательные организации общего типа</w:t>
            </w:r>
          </w:p>
        </w:tc>
        <w:tc>
          <w:tcPr>
            <w:tcW w:w="755" w:type="pct"/>
            <w:vMerge w:val="restart"/>
            <w:tcBorders>
              <w:top w:val="single" w:sz="4" w:space="0" w:color="auto"/>
              <w:left w:val="single" w:sz="4" w:space="0" w:color="auto"/>
              <w:right w:val="single" w:sz="4" w:space="0" w:color="auto"/>
            </w:tcBorders>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количество учебных мест</w:t>
            </w: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 на 1000 жителей</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61</w:t>
            </w:r>
          </w:p>
        </w:tc>
        <w:tc>
          <w:tcPr>
            <w:tcW w:w="790"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xml:space="preserve">пешеходная, </w:t>
            </w:r>
            <w:proofErr w:type="gramStart"/>
            <w:r w:rsidRPr="00016E1F">
              <w:rPr>
                <w:rFonts w:ascii="PT Astra Serif" w:hAnsi="PT Astra Serif"/>
                <w:bCs/>
                <w:sz w:val="22"/>
                <w:szCs w:val="22"/>
              </w:rPr>
              <w:t>м</w:t>
            </w:r>
            <w:proofErr w:type="gramEnd"/>
          </w:p>
        </w:tc>
        <w:tc>
          <w:tcPr>
            <w:tcW w:w="548"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500 для ГП</w:t>
            </w: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1000 для СП</w:t>
            </w:r>
          </w:p>
        </w:tc>
      </w:tr>
      <w:tr w:rsidR="00E56426" w:rsidRPr="00016E1F" w:rsidTr="00E56426">
        <w:trPr>
          <w:jc w:val="center"/>
        </w:trPr>
        <w:tc>
          <w:tcPr>
            <w:tcW w:w="190" w:type="pct"/>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tc>
        <w:tc>
          <w:tcPr>
            <w:tcW w:w="121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rPr>
                <w:rFonts w:ascii="PT Astra Serif" w:hAnsi="PT Astra Serif"/>
                <w:bCs/>
                <w:sz w:val="22"/>
                <w:szCs w:val="22"/>
              </w:rPr>
            </w:pPr>
          </w:p>
        </w:tc>
        <w:tc>
          <w:tcPr>
            <w:tcW w:w="755" w:type="pct"/>
            <w:vMerge/>
            <w:tcBorders>
              <w:left w:val="single" w:sz="4" w:space="0" w:color="auto"/>
              <w:bottom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color w:val="000000"/>
                <w:sz w:val="22"/>
                <w:szCs w:val="22"/>
              </w:rPr>
              <w:t xml:space="preserve">доля детей в возрасте 1-6 лет, охваченных услугами дошкольного образования в муниципальных образовательных организациях, </w:t>
            </w:r>
            <w:r w:rsidRPr="00016E1F">
              <w:rPr>
                <w:rFonts w:ascii="PT Astra Serif" w:hAnsi="PT Astra Serif"/>
                <w:bCs/>
                <w:sz w:val="22"/>
                <w:szCs w:val="22"/>
              </w:rPr>
              <w:t>%</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56</w:t>
            </w:r>
          </w:p>
        </w:tc>
        <w:tc>
          <w:tcPr>
            <w:tcW w:w="79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tc>
        <w:tc>
          <w:tcPr>
            <w:tcW w:w="54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tc>
      </w:tr>
      <w:tr w:rsidR="00E56426" w:rsidRPr="00016E1F" w:rsidTr="00E56426">
        <w:trPr>
          <w:jc w:val="center"/>
        </w:trPr>
        <w:tc>
          <w:tcPr>
            <w:tcW w:w="1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w:t>
            </w:r>
          </w:p>
        </w:tc>
        <w:tc>
          <w:tcPr>
            <w:tcW w:w="1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right="-129"/>
              <w:rPr>
                <w:rFonts w:ascii="PT Astra Serif" w:hAnsi="PT Astra Serif"/>
                <w:bCs/>
                <w:sz w:val="22"/>
                <w:szCs w:val="22"/>
              </w:rPr>
            </w:pPr>
            <w:r w:rsidRPr="00016E1F">
              <w:rPr>
                <w:rFonts w:ascii="PT Astra Serif" w:hAnsi="PT Astra Serif"/>
                <w:bCs/>
                <w:sz w:val="22"/>
                <w:szCs w:val="22"/>
              </w:rPr>
              <w:t xml:space="preserve">Общеобразовательные организации начального общего, основного общего, среднего (полного) общего образования </w:t>
            </w:r>
          </w:p>
        </w:tc>
        <w:tc>
          <w:tcPr>
            <w:tcW w:w="75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количество учебных мест</w:t>
            </w:r>
          </w:p>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в 1-9 классах</w:t>
            </w:r>
          </w:p>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 xml:space="preserve">в 10-11 классах </w:t>
            </w: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 на 1000 жителей</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88</w:t>
            </w: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13</w:t>
            </w:r>
          </w:p>
        </w:tc>
        <w:tc>
          <w:tcPr>
            <w:tcW w:w="7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xml:space="preserve">пешеходная, </w:t>
            </w:r>
            <w:proofErr w:type="gramStart"/>
            <w:r w:rsidRPr="00016E1F">
              <w:rPr>
                <w:rFonts w:ascii="PT Astra Serif" w:hAnsi="PT Astra Serif"/>
                <w:bCs/>
                <w:sz w:val="22"/>
                <w:szCs w:val="22"/>
              </w:rPr>
              <w:t>м</w:t>
            </w:r>
            <w:proofErr w:type="gramEnd"/>
            <w:r w:rsidRPr="00016E1F">
              <w:rPr>
                <w:rFonts w:ascii="PT Astra Serif" w:hAnsi="PT Astra Serif"/>
                <w:bCs/>
                <w:sz w:val="22"/>
                <w:szCs w:val="22"/>
              </w:rPr>
              <w:t xml:space="preserve"> </w:t>
            </w:r>
          </w:p>
        </w:tc>
        <w:tc>
          <w:tcPr>
            <w:tcW w:w="548"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500 для ГП</w:t>
            </w: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xml:space="preserve">1000 для СП </w:t>
            </w:r>
          </w:p>
        </w:tc>
      </w:tr>
      <w:tr w:rsidR="00E56426" w:rsidRPr="00016E1F" w:rsidTr="00E56426">
        <w:trPr>
          <w:trHeight w:val="2519"/>
          <w:jc w:val="center"/>
        </w:trPr>
        <w:tc>
          <w:tcPr>
            <w:tcW w:w="19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6.</w:t>
            </w:r>
          </w:p>
        </w:tc>
        <w:tc>
          <w:tcPr>
            <w:tcW w:w="1218"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Организации дополнительного образования (детские школы искусств, детско-юношеская спортивная школа, станции юных техников, натуралистов, туристов)</w:t>
            </w:r>
          </w:p>
        </w:tc>
        <w:tc>
          <w:tcPr>
            <w:tcW w:w="755" w:type="pct"/>
            <w:tcBorders>
              <w:top w:val="single" w:sz="4" w:space="0" w:color="auto"/>
              <w:left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количество учебных мест</w:t>
            </w:r>
          </w:p>
        </w:tc>
        <w:tc>
          <w:tcPr>
            <w:tcW w:w="95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right="-67"/>
              <w:rPr>
                <w:rFonts w:ascii="PT Astra Serif" w:hAnsi="PT Astra Serif"/>
                <w:bCs/>
                <w:sz w:val="22"/>
                <w:szCs w:val="22"/>
              </w:rPr>
            </w:pPr>
            <w:r w:rsidRPr="00016E1F">
              <w:rPr>
                <w:rFonts w:ascii="PT Astra Serif" w:hAnsi="PT Astra Serif"/>
                <w:color w:val="000000"/>
                <w:sz w:val="22"/>
                <w:szCs w:val="22"/>
              </w:rPr>
              <w:t xml:space="preserve">доля детей в возрасте от 5 до 18 лет, охваченных услугами дополнительного образования, </w:t>
            </w:r>
            <w:r w:rsidRPr="00016E1F">
              <w:rPr>
                <w:rFonts w:ascii="PT Astra Serif" w:hAnsi="PT Astra Serif"/>
                <w:bCs/>
                <w:sz w:val="22"/>
                <w:szCs w:val="22"/>
              </w:rPr>
              <w:t>%</w:t>
            </w:r>
          </w:p>
        </w:tc>
        <w:tc>
          <w:tcPr>
            <w:tcW w:w="548"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75</w:t>
            </w:r>
          </w:p>
        </w:tc>
        <w:tc>
          <w:tcPr>
            <w:tcW w:w="79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right="-99"/>
              <w:jc w:val="both"/>
              <w:rPr>
                <w:rFonts w:ascii="PT Astra Serif" w:hAnsi="PT Astra Serif"/>
                <w:bCs/>
                <w:sz w:val="22"/>
                <w:szCs w:val="22"/>
              </w:rPr>
            </w:pPr>
            <w:proofErr w:type="gramStart"/>
            <w:r w:rsidRPr="00016E1F">
              <w:rPr>
                <w:rFonts w:ascii="PT Astra Serif" w:hAnsi="PT Astra Serif"/>
                <w:bCs/>
                <w:sz w:val="22"/>
                <w:szCs w:val="22"/>
              </w:rPr>
              <w:t>транспортная</w:t>
            </w:r>
            <w:proofErr w:type="gramEnd"/>
            <w:r w:rsidRPr="00016E1F">
              <w:rPr>
                <w:rFonts w:ascii="PT Astra Serif" w:hAnsi="PT Astra Serif"/>
                <w:bCs/>
                <w:sz w:val="22"/>
                <w:szCs w:val="22"/>
              </w:rPr>
              <w:t>, мин.</w:t>
            </w:r>
          </w:p>
        </w:tc>
        <w:tc>
          <w:tcPr>
            <w:tcW w:w="548" w:type="pct"/>
            <w:tcBorders>
              <w:top w:val="single" w:sz="4" w:space="0" w:color="auto"/>
              <w:left w:val="single" w:sz="4" w:space="0" w:color="auto"/>
              <w:right w:val="single" w:sz="4" w:space="0" w:color="auto"/>
            </w:tcBorders>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30</w:t>
            </w:r>
          </w:p>
        </w:tc>
      </w:tr>
      <w:tr w:rsidR="00E56426" w:rsidRPr="00016E1F" w:rsidTr="00E56426">
        <w:trPr>
          <w:trHeight w:val="1093"/>
          <w:jc w:val="center"/>
        </w:trPr>
        <w:tc>
          <w:tcPr>
            <w:tcW w:w="1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7.</w:t>
            </w:r>
          </w:p>
        </w:tc>
        <w:tc>
          <w:tcPr>
            <w:tcW w:w="1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Детские оздоровительные лагеря с дневным пребыванием детей</w:t>
            </w:r>
          </w:p>
        </w:tc>
        <w:tc>
          <w:tcPr>
            <w:tcW w:w="75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ind w:right="-151"/>
              <w:jc w:val="both"/>
              <w:rPr>
                <w:rFonts w:ascii="PT Astra Serif" w:hAnsi="PT Astra Serif"/>
                <w:bCs/>
                <w:sz w:val="22"/>
                <w:szCs w:val="22"/>
              </w:rPr>
            </w:pPr>
            <w:r w:rsidRPr="00016E1F">
              <w:rPr>
                <w:rFonts w:ascii="PT Astra Serif" w:hAnsi="PT Astra Serif"/>
                <w:bCs/>
                <w:sz w:val="22"/>
                <w:szCs w:val="22"/>
              </w:rPr>
              <w:t>вместимость</w:t>
            </w: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от общего количество школьников</w:t>
            </w:r>
          </w:p>
        </w:tc>
        <w:tc>
          <w:tcPr>
            <w:tcW w:w="548"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20</w:t>
            </w:r>
          </w:p>
        </w:tc>
        <w:tc>
          <w:tcPr>
            <w:tcW w:w="7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xml:space="preserve">пешеходная, </w:t>
            </w:r>
            <w:proofErr w:type="gramStart"/>
            <w:r w:rsidRPr="00016E1F">
              <w:rPr>
                <w:rFonts w:ascii="PT Astra Serif" w:hAnsi="PT Astra Serif"/>
                <w:bCs/>
                <w:sz w:val="22"/>
                <w:szCs w:val="22"/>
              </w:rPr>
              <w:t>м</w:t>
            </w:r>
            <w:proofErr w:type="gramEnd"/>
          </w:p>
        </w:tc>
        <w:tc>
          <w:tcPr>
            <w:tcW w:w="548"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500</w:t>
            </w:r>
          </w:p>
        </w:tc>
      </w:tr>
    </w:tbl>
    <w:p w:rsidR="00E56426" w:rsidRPr="00016E1F" w:rsidRDefault="00E56426" w:rsidP="00E56426">
      <w:pPr>
        <w:spacing w:line="239" w:lineRule="auto"/>
        <w:ind w:firstLine="567"/>
        <w:jc w:val="both"/>
        <w:rPr>
          <w:rFonts w:ascii="PT Astra Serif" w:hAnsi="PT Astra Serif"/>
          <w:bCs/>
          <w:sz w:val="22"/>
          <w:szCs w:val="22"/>
        </w:rPr>
      </w:pPr>
      <w:bookmarkStart w:id="20" w:name="Par800"/>
      <w:bookmarkStart w:id="21" w:name="Par801"/>
      <w:bookmarkEnd w:id="20"/>
      <w:bookmarkEnd w:id="21"/>
      <w:r w:rsidRPr="00016E1F">
        <w:rPr>
          <w:rFonts w:ascii="PT Astra Serif" w:hAnsi="PT Astra Serif"/>
          <w:bCs/>
          <w:sz w:val="22"/>
          <w:szCs w:val="22"/>
        </w:rPr>
        <w:t>Примечания:</w:t>
      </w:r>
    </w:p>
    <w:p w:rsidR="00E56426" w:rsidRPr="00016E1F" w:rsidRDefault="00E56426" w:rsidP="00E56426">
      <w:pPr>
        <w:spacing w:line="239" w:lineRule="auto"/>
        <w:ind w:firstLine="567"/>
        <w:jc w:val="both"/>
        <w:rPr>
          <w:rFonts w:ascii="PT Astra Serif" w:hAnsi="PT Astra Serif"/>
          <w:bCs/>
          <w:sz w:val="22"/>
          <w:szCs w:val="22"/>
        </w:rPr>
      </w:pPr>
      <w:bookmarkStart w:id="22" w:name="Par803"/>
      <w:bookmarkEnd w:id="22"/>
      <w:r w:rsidRPr="00016E1F">
        <w:rPr>
          <w:rFonts w:ascii="PT Astra Serif" w:hAnsi="PT Astra Serif"/>
          <w:bCs/>
          <w:sz w:val="22"/>
          <w:szCs w:val="22"/>
        </w:rPr>
        <w:t xml:space="preserve">1. При расстоянии, свыше </w:t>
      </w:r>
      <w:proofErr w:type="gramStart"/>
      <w:r w:rsidRPr="00016E1F">
        <w:rPr>
          <w:rFonts w:ascii="PT Astra Serif" w:hAnsi="PT Astra Serif"/>
          <w:bCs/>
          <w:sz w:val="22"/>
          <w:szCs w:val="22"/>
        </w:rPr>
        <w:t>указанного</w:t>
      </w:r>
      <w:proofErr w:type="gramEnd"/>
      <w:r w:rsidRPr="00016E1F">
        <w:rPr>
          <w:rFonts w:ascii="PT Astra Serif" w:hAnsi="PT Astra Serif"/>
          <w:bCs/>
          <w:sz w:val="22"/>
          <w:szCs w:val="22"/>
        </w:rPr>
        <w:t xml:space="preserve"> для обучающихся общеобразовательных организаций и воспитанников дошкольных образовательных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30 км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 Пешеходный подход обучающихся от жилых зданий к месту сбора на остановке должен быть не более 500 м. </w:t>
      </w:r>
    </w:p>
    <w:p w:rsidR="00E56426" w:rsidRPr="00016E1F" w:rsidRDefault="00E56426" w:rsidP="00E56426">
      <w:pPr>
        <w:spacing w:line="239" w:lineRule="auto"/>
        <w:ind w:firstLine="567"/>
        <w:jc w:val="both"/>
        <w:rPr>
          <w:rFonts w:ascii="PT Astra Serif" w:hAnsi="PT Astra Serif"/>
          <w:bCs/>
          <w:sz w:val="22"/>
          <w:szCs w:val="22"/>
        </w:rPr>
      </w:pPr>
      <w:r w:rsidRPr="00016E1F">
        <w:rPr>
          <w:rFonts w:ascii="PT Astra Serif" w:hAnsi="PT Astra Serif"/>
          <w:bCs/>
          <w:sz w:val="22"/>
          <w:szCs w:val="22"/>
        </w:rPr>
        <w:lastRenderedPageBreak/>
        <w:t xml:space="preserve">2. Детские оздоровительные лагеря с дневным пребыванием детей организуются на базе общеобразовательных организаций. В сельских поселениях допускается транспортная доступность. </w:t>
      </w:r>
    </w:p>
    <w:p w:rsidR="00E56426" w:rsidRPr="00016E1F" w:rsidRDefault="00E56426" w:rsidP="00E56426">
      <w:pPr>
        <w:spacing w:line="239" w:lineRule="auto"/>
        <w:ind w:firstLine="567"/>
        <w:jc w:val="both"/>
        <w:rPr>
          <w:rFonts w:ascii="PT Astra Serif" w:hAnsi="PT Astra Serif"/>
          <w:bCs/>
          <w:sz w:val="22"/>
          <w:szCs w:val="22"/>
        </w:rPr>
      </w:pPr>
    </w:p>
    <w:p w:rsidR="00E56426" w:rsidRPr="00016E1F" w:rsidRDefault="00E56426" w:rsidP="00E56426">
      <w:pPr>
        <w:spacing w:line="239" w:lineRule="auto"/>
        <w:ind w:firstLine="567"/>
        <w:jc w:val="right"/>
        <w:rPr>
          <w:rFonts w:ascii="PT Astra Serif" w:hAnsi="PT Astra Serif"/>
          <w:bCs/>
          <w:sz w:val="24"/>
        </w:rPr>
      </w:pPr>
      <w:r w:rsidRPr="00016E1F">
        <w:rPr>
          <w:rFonts w:ascii="PT Astra Serif" w:hAnsi="PT Astra Serif"/>
          <w:bCs/>
          <w:sz w:val="24"/>
        </w:rPr>
        <w:t>Таблица 1.3.2.</w:t>
      </w:r>
    </w:p>
    <w:tbl>
      <w:tblPr>
        <w:tblW w:w="470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3" w:type="dxa"/>
          <w:right w:w="113" w:type="dxa"/>
        </w:tblCellMar>
        <w:tblLook w:val="04A0" w:firstRow="1" w:lastRow="0" w:firstColumn="1" w:lastColumn="0" w:noHBand="0" w:noVBand="1"/>
      </w:tblPr>
      <w:tblGrid>
        <w:gridCol w:w="531"/>
        <w:gridCol w:w="2429"/>
        <w:gridCol w:w="1038"/>
        <w:gridCol w:w="1152"/>
        <w:gridCol w:w="978"/>
        <w:gridCol w:w="1141"/>
        <w:gridCol w:w="1809"/>
      </w:tblGrid>
      <w:tr w:rsidR="00E56426" w:rsidRPr="00016E1F" w:rsidTr="00E56426">
        <w:trPr>
          <w:jc w:val="center"/>
        </w:trPr>
        <w:tc>
          <w:tcPr>
            <w:tcW w:w="339" w:type="pct"/>
            <w:vMerge w:val="restar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 xml:space="preserve">N </w:t>
            </w:r>
            <w:proofErr w:type="gramStart"/>
            <w:r w:rsidRPr="00016E1F">
              <w:rPr>
                <w:rFonts w:ascii="PT Astra Serif" w:hAnsi="PT Astra Serif"/>
                <w:bCs/>
                <w:sz w:val="22"/>
                <w:szCs w:val="22"/>
              </w:rPr>
              <w:t>п</w:t>
            </w:r>
            <w:proofErr w:type="gramEnd"/>
            <w:r w:rsidRPr="00016E1F">
              <w:rPr>
                <w:rFonts w:ascii="PT Astra Serif" w:hAnsi="PT Astra Serif"/>
                <w:bCs/>
                <w:sz w:val="22"/>
                <w:szCs w:val="22"/>
              </w:rPr>
              <w:t>/п</w:t>
            </w:r>
          </w:p>
        </w:tc>
        <w:tc>
          <w:tcPr>
            <w:tcW w:w="1384" w:type="pct"/>
            <w:vMerge w:val="restart"/>
            <w:tcMar>
              <w:top w:w="0" w:type="dxa"/>
              <w:left w:w="149" w:type="dxa"/>
              <w:bottom w:w="0" w:type="dxa"/>
              <w:right w:w="149" w:type="dxa"/>
            </w:tcMar>
            <w:hideMark/>
          </w:tcPr>
          <w:p w:rsidR="00E56426" w:rsidRPr="00016E1F" w:rsidRDefault="00E56426" w:rsidP="00E56426">
            <w:pPr>
              <w:spacing w:line="239" w:lineRule="auto"/>
              <w:ind w:right="-132"/>
              <w:jc w:val="center"/>
              <w:rPr>
                <w:rFonts w:ascii="PT Astra Serif" w:hAnsi="PT Astra Serif"/>
                <w:bCs/>
                <w:sz w:val="22"/>
                <w:szCs w:val="22"/>
              </w:rPr>
            </w:pPr>
            <w:r w:rsidRPr="00016E1F">
              <w:rPr>
                <w:rFonts w:ascii="PT Astra Serif" w:hAnsi="PT Astra Serif"/>
                <w:bCs/>
                <w:sz w:val="22"/>
                <w:szCs w:val="22"/>
              </w:rPr>
              <w:t>Наименование объекта размещения</w:t>
            </w:r>
          </w:p>
        </w:tc>
        <w:tc>
          <w:tcPr>
            <w:tcW w:w="618" w:type="pct"/>
            <w:vMerge w:val="restart"/>
            <w:hideMark/>
          </w:tcPr>
          <w:p w:rsidR="00E56426" w:rsidRPr="00016E1F" w:rsidRDefault="00E56426" w:rsidP="00E56426">
            <w:pPr>
              <w:spacing w:line="239" w:lineRule="auto"/>
              <w:ind w:left="-127" w:right="-91"/>
              <w:jc w:val="center"/>
              <w:rPr>
                <w:rFonts w:ascii="PT Astra Serif" w:hAnsi="PT Astra Serif"/>
                <w:bCs/>
                <w:sz w:val="22"/>
                <w:szCs w:val="22"/>
              </w:rPr>
            </w:pPr>
            <w:r w:rsidRPr="00016E1F">
              <w:rPr>
                <w:rFonts w:ascii="PT Astra Serif" w:hAnsi="PT Astra Serif"/>
                <w:bCs/>
                <w:sz w:val="22"/>
                <w:szCs w:val="22"/>
              </w:rPr>
              <w:t>Ресурс объекта,</w:t>
            </w:r>
          </w:p>
          <w:p w:rsidR="00E56426" w:rsidRPr="00016E1F" w:rsidRDefault="00E56426" w:rsidP="00E56426">
            <w:pPr>
              <w:spacing w:line="239" w:lineRule="auto"/>
              <w:ind w:left="-127" w:right="-91"/>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1266" w:type="pct"/>
            <w:gridSpan w:val="2"/>
            <w:tcMar>
              <w:top w:w="0" w:type="dxa"/>
              <w:left w:w="149" w:type="dxa"/>
              <w:bottom w:w="0" w:type="dxa"/>
              <w:right w:w="149"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Площадь здания (строения), сооружения</w:t>
            </w:r>
          </w:p>
        </w:tc>
        <w:tc>
          <w:tcPr>
            <w:tcW w:w="1393" w:type="pct"/>
            <w:gridSpan w:val="2"/>
            <w:tcMar>
              <w:top w:w="0" w:type="dxa"/>
              <w:left w:w="149" w:type="dxa"/>
              <w:bottom w:w="0" w:type="dxa"/>
              <w:right w:w="149" w:type="dxa"/>
            </w:tcMar>
            <w:hideMark/>
          </w:tcPr>
          <w:p w:rsidR="00E56426" w:rsidRPr="00016E1F" w:rsidRDefault="00E56426" w:rsidP="00E56426">
            <w:pPr>
              <w:spacing w:line="239" w:lineRule="auto"/>
              <w:ind w:hanging="11"/>
              <w:jc w:val="center"/>
              <w:rPr>
                <w:rFonts w:ascii="PT Astra Serif" w:hAnsi="PT Astra Serif"/>
                <w:bCs/>
                <w:sz w:val="22"/>
                <w:szCs w:val="22"/>
              </w:rPr>
            </w:pPr>
            <w:r w:rsidRPr="00016E1F">
              <w:rPr>
                <w:rFonts w:ascii="PT Astra Serif" w:hAnsi="PT Astra Serif"/>
                <w:bCs/>
                <w:sz w:val="22"/>
                <w:szCs w:val="22"/>
              </w:rPr>
              <w:t>Площадь земельного участка</w:t>
            </w:r>
          </w:p>
        </w:tc>
      </w:tr>
      <w:tr w:rsidR="00E56426" w:rsidRPr="00016E1F" w:rsidTr="00E56426">
        <w:trPr>
          <w:jc w:val="center"/>
        </w:trPr>
        <w:tc>
          <w:tcPr>
            <w:tcW w:w="339" w:type="pct"/>
            <w:vMerge/>
            <w:vAlign w:val="center"/>
            <w:hideMark/>
          </w:tcPr>
          <w:p w:rsidR="00E56426" w:rsidRPr="00016E1F" w:rsidRDefault="00E56426" w:rsidP="00E56426">
            <w:pPr>
              <w:spacing w:line="239" w:lineRule="auto"/>
              <w:ind w:right="-132"/>
              <w:jc w:val="both"/>
              <w:rPr>
                <w:rFonts w:ascii="PT Astra Serif" w:hAnsi="PT Astra Serif"/>
                <w:bCs/>
                <w:sz w:val="22"/>
                <w:szCs w:val="22"/>
              </w:rPr>
            </w:pPr>
          </w:p>
        </w:tc>
        <w:tc>
          <w:tcPr>
            <w:tcW w:w="1384" w:type="pct"/>
            <w:vMerge/>
            <w:vAlign w:val="center"/>
            <w:hideMark/>
          </w:tcPr>
          <w:p w:rsidR="00E56426" w:rsidRPr="00016E1F" w:rsidRDefault="00E56426" w:rsidP="00E56426">
            <w:pPr>
              <w:spacing w:line="239" w:lineRule="auto"/>
              <w:ind w:right="-132"/>
              <w:jc w:val="center"/>
              <w:rPr>
                <w:rFonts w:ascii="PT Astra Serif" w:hAnsi="PT Astra Serif"/>
                <w:bCs/>
                <w:sz w:val="22"/>
                <w:szCs w:val="22"/>
              </w:rPr>
            </w:pPr>
          </w:p>
        </w:tc>
        <w:tc>
          <w:tcPr>
            <w:tcW w:w="618" w:type="pct"/>
            <w:vMerge/>
            <w:vAlign w:val="center"/>
            <w:hideMark/>
          </w:tcPr>
          <w:p w:rsidR="00E56426" w:rsidRPr="00016E1F" w:rsidRDefault="00E56426" w:rsidP="00E56426">
            <w:pPr>
              <w:spacing w:line="239" w:lineRule="auto"/>
              <w:jc w:val="center"/>
              <w:rPr>
                <w:rFonts w:ascii="PT Astra Serif" w:hAnsi="PT Astra Serif"/>
                <w:bCs/>
                <w:sz w:val="22"/>
                <w:szCs w:val="22"/>
              </w:rPr>
            </w:pPr>
          </w:p>
        </w:tc>
        <w:tc>
          <w:tcPr>
            <w:tcW w:w="681" w:type="pct"/>
            <w:tcMar>
              <w:top w:w="0" w:type="dxa"/>
              <w:left w:w="149" w:type="dxa"/>
              <w:bottom w:w="0" w:type="dxa"/>
              <w:right w:w="149" w:type="dxa"/>
            </w:tcMar>
            <w:hideMark/>
          </w:tcPr>
          <w:p w:rsidR="00E56426" w:rsidRPr="00016E1F" w:rsidRDefault="00E56426" w:rsidP="00E56426">
            <w:pPr>
              <w:spacing w:line="239" w:lineRule="auto"/>
              <w:ind w:left="-88" w:right="-145" w:firstLine="25"/>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585" w:type="pct"/>
            <w:tcMar>
              <w:top w:w="0" w:type="dxa"/>
              <w:left w:w="149" w:type="dxa"/>
              <w:bottom w:w="0" w:type="dxa"/>
              <w:right w:w="149" w:type="dxa"/>
            </w:tcMar>
            <w:hideMark/>
          </w:tcPr>
          <w:p w:rsidR="00E56426" w:rsidRPr="00016E1F" w:rsidRDefault="00E56426" w:rsidP="00E56426">
            <w:pPr>
              <w:spacing w:line="239" w:lineRule="auto"/>
              <w:ind w:left="-139" w:right="-199"/>
              <w:jc w:val="center"/>
              <w:rPr>
                <w:rFonts w:ascii="PT Astra Serif" w:hAnsi="PT Astra Serif"/>
                <w:bCs/>
                <w:sz w:val="22"/>
                <w:szCs w:val="22"/>
              </w:rPr>
            </w:pPr>
            <w:r w:rsidRPr="00016E1F">
              <w:rPr>
                <w:rFonts w:ascii="PT Astra Serif" w:hAnsi="PT Astra Serif"/>
                <w:bCs/>
                <w:sz w:val="22"/>
                <w:szCs w:val="22"/>
              </w:rPr>
              <w:t>Значение</w:t>
            </w:r>
          </w:p>
        </w:tc>
        <w:tc>
          <w:tcPr>
            <w:tcW w:w="674" w:type="pct"/>
            <w:tcMar>
              <w:top w:w="0" w:type="dxa"/>
              <w:left w:w="149" w:type="dxa"/>
              <w:bottom w:w="0" w:type="dxa"/>
              <w:right w:w="149" w:type="dxa"/>
            </w:tcMar>
            <w:hideMark/>
          </w:tcPr>
          <w:p w:rsidR="00E56426" w:rsidRPr="00016E1F" w:rsidRDefault="00E56426" w:rsidP="00E56426">
            <w:pPr>
              <w:spacing w:line="239" w:lineRule="auto"/>
              <w:ind w:left="-100" w:right="-103"/>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719" w:type="pct"/>
            <w:tcMar>
              <w:top w:w="0" w:type="dxa"/>
              <w:left w:w="149" w:type="dxa"/>
              <w:bottom w:w="0" w:type="dxa"/>
              <w:right w:w="149"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Значение</w:t>
            </w:r>
          </w:p>
        </w:tc>
      </w:tr>
      <w:tr w:rsidR="00E56426" w:rsidRPr="00016E1F" w:rsidTr="00E56426">
        <w:trPr>
          <w:trHeight w:val="1187"/>
          <w:jc w:val="center"/>
        </w:trPr>
        <w:tc>
          <w:tcPr>
            <w:tcW w:w="339" w:type="pc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1.</w:t>
            </w:r>
          </w:p>
        </w:tc>
        <w:tc>
          <w:tcPr>
            <w:tcW w:w="1384" w:type="pct"/>
            <w:tcMar>
              <w:top w:w="0" w:type="dxa"/>
              <w:left w:w="149" w:type="dxa"/>
              <w:bottom w:w="0" w:type="dxa"/>
              <w:right w:w="149" w:type="dxa"/>
            </w:tcMar>
            <w:hideMark/>
          </w:tcPr>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Дошкольные образовательные организации общего типа вместимостью</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до 100 мест</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свыше 100 мест</w:t>
            </w:r>
          </w:p>
        </w:tc>
        <w:tc>
          <w:tcPr>
            <w:tcW w:w="618" w:type="pct"/>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место</w:t>
            </w:r>
          </w:p>
        </w:tc>
        <w:tc>
          <w:tcPr>
            <w:tcW w:w="681" w:type="pct"/>
            <w:tcMar>
              <w:top w:w="0" w:type="dxa"/>
              <w:left w:w="149" w:type="dxa"/>
              <w:bottom w:w="0" w:type="dxa"/>
              <w:right w:w="149" w:type="dxa"/>
            </w:tcMar>
            <w:hideMark/>
          </w:tcPr>
          <w:p w:rsidR="00E56426" w:rsidRPr="00016E1F" w:rsidRDefault="00E56426" w:rsidP="00E56426">
            <w:pPr>
              <w:spacing w:line="239" w:lineRule="auto"/>
              <w:ind w:firstLine="25"/>
              <w:jc w:val="both"/>
              <w:rPr>
                <w:rFonts w:ascii="PT Astra Serif" w:hAnsi="PT Astra Serif"/>
                <w:bCs/>
                <w:sz w:val="22"/>
                <w:szCs w:val="22"/>
              </w:rPr>
            </w:pPr>
            <w:r w:rsidRPr="00016E1F">
              <w:rPr>
                <w:rFonts w:ascii="PT Astra Serif" w:hAnsi="PT Astra Serif"/>
                <w:bCs/>
                <w:sz w:val="22"/>
                <w:szCs w:val="22"/>
              </w:rPr>
              <w:t>-</w:t>
            </w:r>
          </w:p>
        </w:tc>
        <w:tc>
          <w:tcPr>
            <w:tcW w:w="585" w:type="pct"/>
            <w:tcMar>
              <w:top w:w="0" w:type="dxa"/>
              <w:left w:w="149" w:type="dxa"/>
              <w:bottom w:w="0" w:type="dxa"/>
              <w:right w:w="149"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w:t>
            </w:r>
          </w:p>
        </w:tc>
        <w:tc>
          <w:tcPr>
            <w:tcW w:w="674"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w:t>
            </w:r>
            <w:proofErr w:type="gramStart"/>
            <w:r w:rsidRPr="00016E1F">
              <w:rPr>
                <w:rFonts w:ascii="PT Astra Serif" w:hAnsi="PT Astra Serif"/>
                <w:bCs/>
                <w:sz w:val="22"/>
                <w:szCs w:val="22"/>
                <w:vertAlign w:val="superscript"/>
              </w:rPr>
              <w:t>2</w:t>
            </w:r>
            <w:proofErr w:type="gramEnd"/>
            <w:r w:rsidRPr="00016E1F">
              <w:rPr>
                <w:rFonts w:ascii="PT Astra Serif" w:hAnsi="PT Astra Serif"/>
                <w:bCs/>
                <w:sz w:val="22"/>
                <w:szCs w:val="22"/>
              </w:rPr>
              <w:t>/ 1место</w:t>
            </w:r>
          </w:p>
        </w:tc>
        <w:tc>
          <w:tcPr>
            <w:tcW w:w="719"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40</w:t>
            </w: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35</w:t>
            </w:r>
          </w:p>
        </w:tc>
      </w:tr>
      <w:tr w:rsidR="00E56426" w:rsidRPr="00016E1F" w:rsidTr="00E56426">
        <w:trPr>
          <w:trHeight w:val="693"/>
          <w:jc w:val="center"/>
        </w:trPr>
        <w:tc>
          <w:tcPr>
            <w:tcW w:w="339" w:type="pc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2.</w:t>
            </w:r>
          </w:p>
        </w:tc>
        <w:tc>
          <w:tcPr>
            <w:tcW w:w="1384" w:type="pct"/>
            <w:tcMar>
              <w:top w:w="0" w:type="dxa"/>
              <w:left w:w="149" w:type="dxa"/>
              <w:bottom w:w="0" w:type="dxa"/>
              <w:right w:w="149" w:type="dxa"/>
            </w:tcMar>
            <w:hideMark/>
          </w:tcPr>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Общеобразовательные организации (с учетом наполняемости классов 25 учащихся)</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xml:space="preserve"> - до 550 мест</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свыше 550 мест</w:t>
            </w:r>
          </w:p>
        </w:tc>
        <w:tc>
          <w:tcPr>
            <w:tcW w:w="618" w:type="pct"/>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место</w:t>
            </w:r>
          </w:p>
        </w:tc>
        <w:tc>
          <w:tcPr>
            <w:tcW w:w="681" w:type="pct"/>
            <w:tcMar>
              <w:top w:w="0" w:type="dxa"/>
              <w:left w:w="149" w:type="dxa"/>
              <w:bottom w:w="0" w:type="dxa"/>
              <w:right w:w="149" w:type="dxa"/>
            </w:tcMar>
          </w:tcPr>
          <w:p w:rsidR="00E56426" w:rsidRPr="00016E1F" w:rsidRDefault="00E56426" w:rsidP="00E56426">
            <w:pPr>
              <w:spacing w:line="239" w:lineRule="auto"/>
              <w:ind w:firstLine="25"/>
              <w:jc w:val="both"/>
              <w:rPr>
                <w:rFonts w:ascii="PT Astra Serif" w:hAnsi="PT Astra Serif"/>
                <w:bCs/>
                <w:sz w:val="22"/>
                <w:szCs w:val="22"/>
              </w:rPr>
            </w:pPr>
          </w:p>
        </w:tc>
        <w:tc>
          <w:tcPr>
            <w:tcW w:w="585"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tc>
        <w:tc>
          <w:tcPr>
            <w:tcW w:w="674"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w:t>
            </w:r>
            <w:proofErr w:type="gramStart"/>
            <w:r w:rsidRPr="00016E1F">
              <w:rPr>
                <w:rFonts w:ascii="PT Astra Serif" w:hAnsi="PT Astra Serif"/>
                <w:bCs/>
                <w:sz w:val="22"/>
                <w:szCs w:val="22"/>
                <w:vertAlign w:val="superscript"/>
              </w:rPr>
              <w:t>2</w:t>
            </w:r>
            <w:proofErr w:type="gramEnd"/>
            <w:r w:rsidRPr="00016E1F">
              <w:rPr>
                <w:rFonts w:ascii="PT Astra Serif" w:hAnsi="PT Astra Serif"/>
                <w:bCs/>
                <w:sz w:val="22"/>
                <w:szCs w:val="22"/>
              </w:rPr>
              <w:t>/ 1место</w:t>
            </w:r>
          </w:p>
          <w:p w:rsidR="00E56426" w:rsidRPr="00016E1F" w:rsidRDefault="00E56426" w:rsidP="00E56426">
            <w:pPr>
              <w:spacing w:line="239" w:lineRule="auto"/>
              <w:jc w:val="both"/>
              <w:rPr>
                <w:rFonts w:ascii="PT Astra Serif" w:hAnsi="PT Astra Serif"/>
                <w:bCs/>
                <w:sz w:val="22"/>
                <w:szCs w:val="22"/>
              </w:rPr>
            </w:pPr>
          </w:p>
        </w:tc>
        <w:tc>
          <w:tcPr>
            <w:tcW w:w="719" w:type="pct"/>
            <w:tcMar>
              <w:top w:w="0" w:type="dxa"/>
              <w:left w:w="149" w:type="dxa"/>
              <w:bottom w:w="0" w:type="dxa"/>
              <w:right w:w="149" w:type="dxa"/>
            </w:tcMar>
          </w:tcPr>
          <w:p w:rsidR="00E56426" w:rsidRPr="00016E1F" w:rsidRDefault="00E56426" w:rsidP="00E56426">
            <w:pPr>
              <w:spacing w:line="239" w:lineRule="auto"/>
              <w:ind w:left="-24" w:right="-175"/>
              <w:jc w:val="both"/>
              <w:rPr>
                <w:rFonts w:ascii="PT Astra Serif" w:hAnsi="PT Astra Serif"/>
                <w:bCs/>
                <w:sz w:val="22"/>
                <w:szCs w:val="22"/>
              </w:rPr>
            </w:pPr>
          </w:p>
          <w:p w:rsidR="00E56426" w:rsidRPr="00016E1F" w:rsidRDefault="00E56426" w:rsidP="00E56426">
            <w:pPr>
              <w:spacing w:line="239" w:lineRule="auto"/>
              <w:ind w:left="-24" w:right="-175"/>
              <w:jc w:val="both"/>
              <w:rPr>
                <w:rFonts w:ascii="PT Astra Serif" w:hAnsi="PT Astra Serif"/>
                <w:bCs/>
                <w:sz w:val="22"/>
                <w:szCs w:val="22"/>
              </w:rPr>
            </w:pPr>
          </w:p>
          <w:p w:rsidR="00E56426" w:rsidRPr="00016E1F" w:rsidRDefault="00E56426" w:rsidP="00E56426">
            <w:pPr>
              <w:spacing w:line="239" w:lineRule="auto"/>
              <w:ind w:left="-24" w:right="-175"/>
              <w:jc w:val="both"/>
              <w:rPr>
                <w:rFonts w:ascii="PT Astra Serif" w:hAnsi="PT Astra Serif"/>
                <w:bCs/>
                <w:sz w:val="22"/>
                <w:szCs w:val="22"/>
              </w:rPr>
            </w:pPr>
          </w:p>
          <w:p w:rsidR="00E56426" w:rsidRPr="00016E1F" w:rsidRDefault="00E56426" w:rsidP="00E56426">
            <w:pPr>
              <w:spacing w:line="239" w:lineRule="auto"/>
              <w:ind w:left="-24" w:right="-175"/>
              <w:jc w:val="both"/>
              <w:rPr>
                <w:rFonts w:ascii="PT Astra Serif" w:hAnsi="PT Astra Serif"/>
                <w:bCs/>
                <w:sz w:val="22"/>
                <w:szCs w:val="22"/>
              </w:rPr>
            </w:pPr>
            <w:r w:rsidRPr="00016E1F">
              <w:rPr>
                <w:rFonts w:ascii="PT Astra Serif" w:hAnsi="PT Astra Serif"/>
                <w:bCs/>
                <w:sz w:val="22"/>
                <w:szCs w:val="22"/>
              </w:rPr>
              <w:t>50</w:t>
            </w:r>
          </w:p>
          <w:p w:rsidR="00E56426" w:rsidRPr="00016E1F" w:rsidRDefault="00E56426" w:rsidP="00E56426">
            <w:pPr>
              <w:spacing w:line="239" w:lineRule="auto"/>
              <w:ind w:left="-24" w:right="-175"/>
              <w:jc w:val="both"/>
              <w:rPr>
                <w:rFonts w:ascii="PT Astra Serif" w:hAnsi="PT Astra Serif"/>
                <w:bCs/>
                <w:sz w:val="22"/>
                <w:szCs w:val="22"/>
              </w:rPr>
            </w:pPr>
            <w:r w:rsidRPr="00016E1F">
              <w:rPr>
                <w:rFonts w:ascii="PT Astra Serif" w:hAnsi="PT Astra Serif"/>
                <w:bCs/>
                <w:sz w:val="22"/>
                <w:szCs w:val="22"/>
              </w:rPr>
              <w:t>40</w:t>
            </w:r>
          </w:p>
        </w:tc>
      </w:tr>
      <w:tr w:rsidR="00E56426" w:rsidRPr="00016E1F" w:rsidTr="00E56426">
        <w:trPr>
          <w:trHeight w:val="693"/>
          <w:jc w:val="center"/>
        </w:trPr>
        <w:tc>
          <w:tcPr>
            <w:tcW w:w="339" w:type="pc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3.</w:t>
            </w:r>
          </w:p>
        </w:tc>
        <w:tc>
          <w:tcPr>
            <w:tcW w:w="1384" w:type="pct"/>
            <w:tcMar>
              <w:top w:w="0" w:type="dxa"/>
              <w:left w:w="149" w:type="dxa"/>
              <w:bottom w:w="0" w:type="dxa"/>
              <w:right w:w="149" w:type="dxa"/>
            </w:tcMar>
            <w:hideMark/>
          </w:tcPr>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Организации дополнительного образования (детские школы искусств, детско-юношеская спортивная школа, станции юных техников, натуралистов, туристов)</w:t>
            </w:r>
          </w:p>
        </w:tc>
        <w:tc>
          <w:tcPr>
            <w:tcW w:w="618" w:type="pct"/>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место</w:t>
            </w:r>
          </w:p>
        </w:tc>
        <w:tc>
          <w:tcPr>
            <w:tcW w:w="681" w:type="pct"/>
            <w:tcMar>
              <w:top w:w="0" w:type="dxa"/>
              <w:left w:w="149" w:type="dxa"/>
              <w:bottom w:w="0" w:type="dxa"/>
              <w:right w:w="149" w:type="dxa"/>
            </w:tcMar>
          </w:tcPr>
          <w:p w:rsidR="00E56426" w:rsidRPr="00016E1F" w:rsidRDefault="00E56426" w:rsidP="00E56426">
            <w:pPr>
              <w:spacing w:line="239" w:lineRule="auto"/>
              <w:ind w:firstLine="25"/>
              <w:jc w:val="both"/>
              <w:rPr>
                <w:rFonts w:ascii="PT Astra Serif" w:hAnsi="PT Astra Serif"/>
                <w:bCs/>
                <w:sz w:val="22"/>
                <w:szCs w:val="22"/>
              </w:rPr>
            </w:pPr>
          </w:p>
        </w:tc>
        <w:tc>
          <w:tcPr>
            <w:tcW w:w="585"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tc>
        <w:tc>
          <w:tcPr>
            <w:tcW w:w="674" w:type="pct"/>
            <w:tcMar>
              <w:top w:w="0" w:type="dxa"/>
              <w:left w:w="149" w:type="dxa"/>
              <w:bottom w:w="0" w:type="dxa"/>
              <w:right w:w="149"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w:t>
            </w:r>
            <w:proofErr w:type="gramStart"/>
            <w:r w:rsidRPr="00016E1F">
              <w:rPr>
                <w:rFonts w:ascii="PT Astra Serif" w:hAnsi="PT Astra Serif"/>
                <w:bCs/>
                <w:sz w:val="22"/>
                <w:szCs w:val="22"/>
                <w:vertAlign w:val="superscript"/>
              </w:rPr>
              <w:t>2</w:t>
            </w:r>
            <w:proofErr w:type="gramEnd"/>
            <w:r w:rsidRPr="00016E1F">
              <w:rPr>
                <w:rFonts w:ascii="PT Astra Serif" w:hAnsi="PT Astra Serif"/>
                <w:bCs/>
                <w:sz w:val="22"/>
                <w:szCs w:val="22"/>
              </w:rPr>
              <w:t>/ 1место</w:t>
            </w:r>
          </w:p>
        </w:tc>
        <w:tc>
          <w:tcPr>
            <w:tcW w:w="719" w:type="pct"/>
            <w:tcMar>
              <w:top w:w="0" w:type="dxa"/>
              <w:left w:w="149" w:type="dxa"/>
              <w:bottom w:w="0" w:type="dxa"/>
              <w:right w:w="149"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по заданию на проектирование</w:t>
            </w:r>
          </w:p>
        </w:tc>
      </w:tr>
    </w:tbl>
    <w:p w:rsidR="00E56426" w:rsidRPr="00016E1F" w:rsidRDefault="00E56426" w:rsidP="00E56426">
      <w:pPr>
        <w:spacing w:line="239" w:lineRule="auto"/>
        <w:ind w:firstLine="567"/>
        <w:jc w:val="both"/>
        <w:rPr>
          <w:rFonts w:ascii="PT Astra Serif" w:hAnsi="PT Astra Serif"/>
          <w:bCs/>
        </w:rPr>
      </w:pPr>
      <w:bookmarkStart w:id="23" w:name="Par834"/>
      <w:bookmarkEnd w:id="23"/>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1.4. Объекты в области здравоохранения</w:t>
      </w:r>
    </w:p>
    <w:p w:rsidR="00E56426" w:rsidRPr="00016E1F" w:rsidRDefault="00E56426" w:rsidP="00E56426">
      <w:pPr>
        <w:ind w:firstLine="567"/>
        <w:jc w:val="both"/>
        <w:rPr>
          <w:rFonts w:ascii="PT Astra Serif" w:hAnsi="PT Astra Serif"/>
          <w:sz w:val="24"/>
        </w:rPr>
      </w:pPr>
      <w:r w:rsidRPr="00016E1F">
        <w:rPr>
          <w:rFonts w:ascii="PT Astra Serif" w:hAnsi="PT Astra Serif"/>
          <w:sz w:val="24"/>
        </w:rPr>
        <w:t>1.4.1. К объектам в области здравоохранения относятся объекты, в которых размещаются лечебно-профилактические медицинские организации и медицинские организации особого типа, подведомственные органам местного самоуправления муниципального района.</w:t>
      </w:r>
    </w:p>
    <w:p w:rsidR="00E56426" w:rsidRPr="00016E1F" w:rsidRDefault="00E56426" w:rsidP="00E56426">
      <w:pPr>
        <w:ind w:firstLine="567"/>
        <w:jc w:val="both"/>
        <w:rPr>
          <w:rFonts w:ascii="PT Astra Serif" w:hAnsi="PT Astra Serif"/>
          <w:sz w:val="24"/>
        </w:rPr>
      </w:pPr>
      <w:r w:rsidRPr="00016E1F">
        <w:rPr>
          <w:rFonts w:ascii="PT Astra Serif" w:hAnsi="PT Astra Serif"/>
          <w:sz w:val="24"/>
        </w:rPr>
        <w:t xml:space="preserve">1.4.2. Показатели минимально допустимого уровня обеспеченности и максимально допустимого уровня территориальной доступности объектов здравоохранения для населения в настоящих нормативах не устанавливаются. </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1.5. Объекты в области физической культуры и массового спорта</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 xml:space="preserve">1.5.1. К объектам в области физической культуры и массового спорта относятся объекты, необходимые для проведения тренировочного процесса спортивных сборных команд муниципального района и объекты, необходимые для подготовки спортивного резерва для спортивных сборных команд муниципального района. </w:t>
      </w:r>
    </w:p>
    <w:p w:rsidR="00E56426" w:rsidRPr="00016E1F" w:rsidRDefault="00E56426" w:rsidP="00E56426">
      <w:pPr>
        <w:widowControl w:val="0"/>
        <w:autoSpaceDE w:val="0"/>
        <w:autoSpaceDN w:val="0"/>
        <w:adjustRightInd w:val="0"/>
        <w:ind w:firstLine="709"/>
        <w:jc w:val="both"/>
        <w:rPr>
          <w:rFonts w:ascii="PT Astra Serif" w:hAnsi="PT Astra Serif"/>
          <w:sz w:val="24"/>
        </w:rPr>
      </w:pPr>
      <w:bookmarkStart w:id="24" w:name="Par718"/>
      <w:bookmarkEnd w:id="24"/>
      <w:r w:rsidRPr="00016E1F">
        <w:rPr>
          <w:rFonts w:ascii="PT Astra Serif" w:hAnsi="PT Astra Serif"/>
          <w:sz w:val="24"/>
        </w:rPr>
        <w:t>1.5.2. Расчетные показатели объектов физической культуры и массового спорта приведены в таблице 2.5.1.</w:t>
      </w:r>
    </w:p>
    <w:p w:rsidR="00E56426" w:rsidRPr="00016E1F" w:rsidRDefault="00E56426" w:rsidP="00E56426">
      <w:pPr>
        <w:widowControl w:val="0"/>
        <w:autoSpaceDE w:val="0"/>
        <w:autoSpaceDN w:val="0"/>
        <w:adjustRightInd w:val="0"/>
        <w:ind w:left="1736"/>
        <w:jc w:val="right"/>
        <w:outlineLvl w:val="3"/>
        <w:rPr>
          <w:rFonts w:ascii="PT Astra Serif" w:hAnsi="PT Astra Serif"/>
          <w:sz w:val="24"/>
        </w:rPr>
      </w:pPr>
      <w:r w:rsidRPr="00016E1F">
        <w:rPr>
          <w:rFonts w:ascii="PT Astra Serif" w:hAnsi="PT Astra Serif"/>
          <w:sz w:val="24"/>
        </w:rPr>
        <w:t>Таблица 1.5.1.</w:t>
      </w:r>
    </w:p>
    <w:tbl>
      <w:tblPr>
        <w:tblW w:w="5000" w:type="pct"/>
        <w:jc w:val="center"/>
        <w:tblLayout w:type="fixed"/>
        <w:tblCellMar>
          <w:left w:w="113" w:type="dxa"/>
          <w:right w:w="113" w:type="dxa"/>
        </w:tblCellMar>
        <w:tblLook w:val="04A0" w:firstRow="1" w:lastRow="0" w:firstColumn="1" w:lastColumn="0" w:noHBand="0" w:noVBand="1"/>
      </w:tblPr>
      <w:tblGrid>
        <w:gridCol w:w="469"/>
        <w:gridCol w:w="1980"/>
        <w:gridCol w:w="1550"/>
        <w:gridCol w:w="1295"/>
        <w:gridCol w:w="1156"/>
        <w:gridCol w:w="1687"/>
        <w:gridCol w:w="1382"/>
      </w:tblGrid>
      <w:tr w:rsidR="00E56426" w:rsidRPr="00016E1F" w:rsidTr="00E56426">
        <w:trPr>
          <w:jc w:val="center"/>
        </w:trPr>
        <w:tc>
          <w:tcPr>
            <w:tcW w:w="24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w:t>
            </w:r>
            <w:proofErr w:type="gramEnd"/>
            <w:r w:rsidRPr="00016E1F">
              <w:rPr>
                <w:rFonts w:ascii="PT Astra Serif" w:hAnsi="PT Astra Serif"/>
                <w:sz w:val="22"/>
                <w:szCs w:val="22"/>
                <w:lang w:eastAsia="en-US"/>
              </w:rPr>
              <w:t>/п</w:t>
            </w:r>
          </w:p>
        </w:tc>
        <w:tc>
          <w:tcPr>
            <w:tcW w:w="10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814"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left="-116" w:right="-147"/>
              <w:jc w:val="center"/>
              <w:textAlignment w:val="baseline"/>
              <w:rPr>
                <w:rFonts w:ascii="PT Astra Serif" w:hAnsi="PT Astra Serif"/>
                <w:sz w:val="22"/>
                <w:szCs w:val="22"/>
                <w:lang w:eastAsia="en-US"/>
              </w:rPr>
            </w:pPr>
            <w:r w:rsidRPr="00016E1F">
              <w:rPr>
                <w:rFonts w:ascii="PT Astra Serif" w:hAnsi="PT Astra Serif"/>
                <w:sz w:val="22"/>
                <w:szCs w:val="22"/>
                <w:lang w:eastAsia="en-US"/>
              </w:rPr>
              <w:t>Ресурс объекта,</w:t>
            </w:r>
          </w:p>
          <w:p w:rsidR="00E56426" w:rsidRPr="00016E1F" w:rsidRDefault="00E56426" w:rsidP="00E56426">
            <w:pPr>
              <w:widowControl w:val="0"/>
              <w:autoSpaceDE w:val="0"/>
              <w:autoSpaceDN w:val="0"/>
              <w:adjustRightInd w:val="0"/>
              <w:ind w:left="-116" w:right="-147"/>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128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6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247"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both"/>
              <w:rPr>
                <w:rFonts w:ascii="PT Astra Serif" w:hAnsi="PT Astra Serif"/>
                <w:sz w:val="22"/>
                <w:szCs w:val="22"/>
                <w:lang w:eastAsia="en-US"/>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left="-116" w:right="-147"/>
              <w:jc w:val="center"/>
              <w:rPr>
                <w:rFonts w:ascii="PT Astra Serif" w:hAnsi="PT Astra Serif"/>
                <w:sz w:val="22"/>
                <w:szCs w:val="22"/>
                <w:lang w:eastAsia="en-US"/>
              </w:rPr>
            </w:pP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8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969"/>
          <w:jc w:val="center"/>
        </w:trPr>
        <w:tc>
          <w:tcPr>
            <w:tcW w:w="247" w:type="pct"/>
            <w:vMerge w:val="restart"/>
            <w:tcBorders>
              <w:top w:val="single" w:sz="4" w:space="0" w:color="auto"/>
              <w:left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040" w:type="pct"/>
            <w:vMerge w:val="restart"/>
            <w:tcBorders>
              <w:top w:val="single" w:sz="4" w:space="0" w:color="auto"/>
              <w:left w:val="single" w:sz="4" w:space="0" w:color="auto"/>
              <w:right w:val="single" w:sz="4" w:space="0" w:color="auto"/>
            </w:tcBorders>
            <w:vAlign w:val="cente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Объекты физической культуры и спорта </w:t>
            </w:r>
          </w:p>
        </w:tc>
        <w:tc>
          <w:tcPr>
            <w:tcW w:w="814" w:type="pct"/>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ind w:left="-116" w:right="-147"/>
              <w:rPr>
                <w:rFonts w:ascii="PT Astra Serif" w:hAnsi="PT Astra Serif"/>
                <w:sz w:val="22"/>
                <w:szCs w:val="22"/>
                <w:lang w:eastAsia="en-US"/>
              </w:rPr>
            </w:pPr>
            <w:proofErr w:type="spellStart"/>
            <w:proofErr w:type="gramStart"/>
            <w:r w:rsidRPr="00016E1F">
              <w:rPr>
                <w:rFonts w:ascii="PT Astra Serif" w:hAnsi="PT Astra Serif"/>
                <w:sz w:val="22"/>
                <w:szCs w:val="22"/>
                <w:lang w:eastAsia="en-US"/>
              </w:rPr>
              <w:t>Единовремен-ная</w:t>
            </w:r>
            <w:proofErr w:type="spellEnd"/>
            <w:proofErr w:type="gramEnd"/>
            <w:r w:rsidRPr="00016E1F">
              <w:rPr>
                <w:rFonts w:ascii="PT Astra Serif" w:hAnsi="PT Astra Serif"/>
                <w:sz w:val="22"/>
                <w:szCs w:val="22"/>
                <w:lang w:eastAsia="en-US"/>
              </w:rPr>
              <w:t xml:space="preserve"> пропускная способность объектов в совокупности </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чел. /1000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122</w:t>
            </w:r>
          </w:p>
        </w:tc>
        <w:tc>
          <w:tcPr>
            <w:tcW w:w="1612"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устанавливается</w:t>
            </w:r>
          </w:p>
        </w:tc>
      </w:tr>
      <w:tr w:rsidR="00E56426" w:rsidRPr="00016E1F" w:rsidTr="00E56426">
        <w:trPr>
          <w:trHeight w:val="509"/>
          <w:jc w:val="center"/>
        </w:trPr>
        <w:tc>
          <w:tcPr>
            <w:tcW w:w="247" w:type="pct"/>
            <w:vMerge/>
            <w:tcBorders>
              <w:left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p>
        </w:tc>
        <w:tc>
          <w:tcPr>
            <w:tcW w:w="1040" w:type="pct"/>
            <w:vMerge/>
            <w:tcBorders>
              <w:left w:val="single" w:sz="4" w:space="0" w:color="auto"/>
              <w:right w:val="single" w:sz="4" w:space="0" w:color="auto"/>
            </w:tcBorders>
            <w:vAlign w:val="cente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448</w:t>
            </w:r>
          </w:p>
        </w:tc>
        <w:tc>
          <w:tcPr>
            <w:tcW w:w="1612" w:type="pct"/>
            <w:gridSpan w:val="2"/>
            <w:vMerge/>
            <w:tcBorders>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p>
        </w:tc>
      </w:tr>
      <w:tr w:rsidR="00E56426" w:rsidRPr="00016E1F" w:rsidTr="00E56426">
        <w:trPr>
          <w:trHeight w:val="484"/>
          <w:jc w:val="center"/>
        </w:trPr>
        <w:tc>
          <w:tcPr>
            <w:tcW w:w="247" w:type="pct"/>
            <w:vMerge/>
            <w:tcBorders>
              <w:left w:val="single" w:sz="4" w:space="0" w:color="auto"/>
              <w:bottom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p>
        </w:tc>
        <w:tc>
          <w:tcPr>
            <w:tcW w:w="1040" w:type="pct"/>
            <w:vMerge/>
            <w:tcBorders>
              <w:left w:val="single" w:sz="4" w:space="0" w:color="auto"/>
              <w:bottom w:val="single" w:sz="4" w:space="0" w:color="auto"/>
              <w:right w:val="single" w:sz="4" w:space="0" w:color="auto"/>
            </w:tcBorders>
            <w:vAlign w:val="cente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ind w:left="-116" w:right="-147"/>
              <w:rPr>
                <w:rFonts w:ascii="PT Astra Serif" w:hAnsi="PT Astra Serif"/>
                <w:sz w:val="22"/>
                <w:szCs w:val="22"/>
                <w:lang w:eastAsia="en-US"/>
              </w:rPr>
            </w:pPr>
            <w:r w:rsidRPr="00016E1F">
              <w:rPr>
                <w:rFonts w:ascii="PT Astra Serif" w:hAnsi="PT Astra Serif"/>
                <w:sz w:val="22"/>
                <w:szCs w:val="22"/>
                <w:lang w:eastAsia="en-US"/>
              </w:rPr>
              <w:t xml:space="preserve">Территория объектов, </w:t>
            </w:r>
            <w:proofErr w:type="spellStart"/>
            <w:proofErr w:type="gramStart"/>
            <w:r w:rsidRPr="00016E1F">
              <w:rPr>
                <w:rFonts w:ascii="PT Astra Serif" w:hAnsi="PT Astra Serif"/>
                <w:sz w:val="22"/>
                <w:szCs w:val="22"/>
                <w:lang w:eastAsia="en-US"/>
              </w:rPr>
              <w:t>ед</w:t>
            </w:r>
            <w:proofErr w:type="spellEnd"/>
            <w:proofErr w:type="gramEnd"/>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proofErr w:type="gramStart"/>
            <w:r w:rsidRPr="00016E1F">
              <w:rPr>
                <w:rFonts w:ascii="PT Astra Serif" w:hAnsi="PT Astra Serif"/>
                <w:sz w:val="22"/>
                <w:szCs w:val="22"/>
                <w:lang w:eastAsia="en-US"/>
              </w:rPr>
              <w:t>га</w:t>
            </w:r>
            <w:proofErr w:type="gramEnd"/>
            <w:r w:rsidRPr="00016E1F">
              <w:rPr>
                <w:rFonts w:ascii="PT Astra Serif" w:hAnsi="PT Astra Serif"/>
                <w:sz w:val="22"/>
                <w:szCs w:val="22"/>
                <w:lang w:eastAsia="en-US"/>
              </w:rPr>
              <w:t xml:space="preserve"> /1000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0,7</w:t>
            </w:r>
          </w:p>
        </w:tc>
        <w:tc>
          <w:tcPr>
            <w:tcW w:w="1612"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p>
        </w:tc>
      </w:tr>
      <w:tr w:rsidR="00E56426" w:rsidRPr="00016E1F" w:rsidTr="00E56426">
        <w:trPr>
          <w:trHeight w:val="1124"/>
          <w:jc w:val="center"/>
        </w:trPr>
        <w:tc>
          <w:tcPr>
            <w:tcW w:w="247"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2.</w:t>
            </w:r>
          </w:p>
        </w:tc>
        <w:tc>
          <w:tcPr>
            <w:tcW w:w="1040"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Спортивные залы</w:t>
            </w: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Общая площадь, м</w:t>
            </w:r>
            <w:proofErr w:type="gramStart"/>
            <w:r w:rsidRPr="00016E1F">
              <w:rPr>
                <w:rFonts w:ascii="PT Astra Serif" w:hAnsi="PT Astra Serif"/>
                <w:sz w:val="22"/>
                <w:szCs w:val="22"/>
                <w:vertAlign w:val="superscript"/>
                <w:lang w:eastAsia="en-US"/>
              </w:rPr>
              <w:t>2</w:t>
            </w:r>
            <w:proofErr w:type="gramEnd"/>
            <w:r w:rsidRPr="00016E1F">
              <w:rPr>
                <w:rFonts w:ascii="PT Astra Serif" w:hAnsi="PT Astra Serif"/>
                <w:sz w:val="22"/>
                <w:szCs w:val="22"/>
                <w:vertAlign w:val="superscript"/>
                <w:lang w:eastAsia="en-US"/>
              </w:rPr>
              <w:t xml:space="preserve"> </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roofErr w:type="gramStart"/>
            <w:r w:rsidRPr="00016E1F">
              <w:rPr>
                <w:rFonts w:ascii="PT Astra Serif" w:hAnsi="PT Astra Serif"/>
                <w:sz w:val="22"/>
                <w:szCs w:val="22"/>
                <w:vertAlign w:val="superscript"/>
                <w:lang w:eastAsia="en-US"/>
              </w:rPr>
              <w:t>2</w:t>
            </w:r>
            <w:proofErr w:type="gramEnd"/>
            <w:r w:rsidRPr="00016E1F">
              <w:rPr>
                <w:rFonts w:ascii="PT Astra Serif" w:hAnsi="PT Astra Serif"/>
                <w:sz w:val="22"/>
                <w:szCs w:val="22"/>
                <w:lang w:eastAsia="en-US"/>
              </w:rPr>
              <w:t xml:space="preserve"> /1000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60</w:t>
            </w:r>
          </w:p>
        </w:tc>
        <w:tc>
          <w:tcPr>
            <w:tcW w:w="886"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пешеходная</w:t>
            </w:r>
            <w:proofErr w:type="gramEnd"/>
            <w:r w:rsidRPr="00016E1F">
              <w:rPr>
                <w:rFonts w:ascii="PT Astra Serif" w:hAnsi="PT Astra Serif"/>
                <w:sz w:val="22"/>
                <w:szCs w:val="22"/>
                <w:lang w:eastAsia="en-US"/>
              </w:rPr>
              <w:t xml:space="preserve"> в г. Щекино, г. Советск, </w:t>
            </w:r>
            <w:proofErr w:type="spellStart"/>
            <w:r w:rsidRPr="00016E1F">
              <w:rPr>
                <w:rFonts w:ascii="PT Astra Serif" w:hAnsi="PT Astra Serif"/>
                <w:sz w:val="22"/>
                <w:szCs w:val="22"/>
                <w:lang w:eastAsia="en-US"/>
              </w:rPr>
              <w:t>р.п</w:t>
            </w:r>
            <w:proofErr w:type="spellEnd"/>
            <w:r w:rsidRPr="00016E1F">
              <w:rPr>
                <w:rFonts w:ascii="PT Astra Serif" w:hAnsi="PT Astra Serif"/>
                <w:sz w:val="22"/>
                <w:szCs w:val="22"/>
                <w:lang w:eastAsia="en-US"/>
              </w:rPr>
              <w:t>. Первомайский,</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пешеходная</w:t>
            </w:r>
            <w:proofErr w:type="gramEnd"/>
            <w:r w:rsidRPr="00016E1F">
              <w:rPr>
                <w:rFonts w:ascii="PT Astra Serif" w:hAnsi="PT Astra Serif"/>
                <w:sz w:val="22"/>
                <w:szCs w:val="22"/>
                <w:lang w:eastAsia="en-US"/>
              </w:rPr>
              <w:t>, в сельских поселениях, мин.</w:t>
            </w:r>
          </w:p>
        </w:tc>
        <w:tc>
          <w:tcPr>
            <w:tcW w:w="726"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800</w:t>
            </w: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30</w:t>
            </w:r>
          </w:p>
        </w:tc>
      </w:tr>
      <w:tr w:rsidR="00E56426" w:rsidRPr="00016E1F" w:rsidTr="00E56426">
        <w:trPr>
          <w:trHeight w:val="237"/>
          <w:jc w:val="center"/>
        </w:trPr>
        <w:tc>
          <w:tcPr>
            <w:tcW w:w="24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10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59</w:t>
            </w:r>
          </w:p>
        </w:tc>
        <w:tc>
          <w:tcPr>
            <w:tcW w:w="88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72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r>
      <w:tr w:rsidR="00E56426" w:rsidRPr="00016E1F" w:rsidTr="00E56426">
        <w:trPr>
          <w:trHeight w:val="2277"/>
          <w:jc w:val="center"/>
        </w:trPr>
        <w:tc>
          <w:tcPr>
            <w:tcW w:w="247"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w:t>
            </w:r>
          </w:p>
        </w:tc>
        <w:tc>
          <w:tcPr>
            <w:tcW w:w="104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25" w:name="_Hlk97217404"/>
            <w:r w:rsidRPr="00016E1F">
              <w:rPr>
                <w:rFonts w:ascii="PT Astra Serif" w:hAnsi="PT Astra Serif"/>
                <w:sz w:val="22"/>
                <w:szCs w:val="22"/>
                <w:lang w:eastAsia="en-US"/>
              </w:rPr>
              <w:t>Плоскостные</w:t>
            </w:r>
            <w:bookmarkEnd w:id="25"/>
            <w:r w:rsidRPr="00016E1F">
              <w:rPr>
                <w:rFonts w:ascii="PT Astra Serif" w:hAnsi="PT Astra Serif"/>
                <w:sz w:val="22"/>
                <w:szCs w:val="22"/>
                <w:lang w:eastAsia="en-US"/>
              </w:rPr>
              <w:t xml:space="preserve"> спортивные сооружения </w:t>
            </w:r>
          </w:p>
        </w:tc>
        <w:tc>
          <w:tcPr>
            <w:tcW w:w="814" w:type="pct"/>
            <w:tcBorders>
              <w:top w:val="single" w:sz="4" w:space="0" w:color="auto"/>
              <w:left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110</w:t>
            </w:r>
          </w:p>
        </w:tc>
        <w:tc>
          <w:tcPr>
            <w:tcW w:w="886"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пешеходная</w:t>
            </w:r>
            <w:proofErr w:type="gramEnd"/>
            <w:r w:rsidRPr="00016E1F">
              <w:rPr>
                <w:rFonts w:ascii="PT Astra Serif" w:hAnsi="PT Astra Serif"/>
                <w:sz w:val="22"/>
                <w:szCs w:val="22"/>
                <w:lang w:eastAsia="en-US"/>
              </w:rPr>
              <w:t xml:space="preserve"> в г. Щекино, г. Советск, </w:t>
            </w:r>
            <w:proofErr w:type="spellStart"/>
            <w:r w:rsidRPr="00016E1F">
              <w:rPr>
                <w:rFonts w:ascii="PT Astra Serif" w:hAnsi="PT Astra Serif"/>
                <w:sz w:val="22"/>
                <w:szCs w:val="22"/>
                <w:lang w:eastAsia="en-US"/>
              </w:rPr>
              <w:t>р.п</w:t>
            </w:r>
            <w:proofErr w:type="spellEnd"/>
            <w:r w:rsidRPr="00016E1F">
              <w:rPr>
                <w:rFonts w:ascii="PT Astra Serif" w:hAnsi="PT Astra Serif"/>
                <w:sz w:val="22"/>
                <w:szCs w:val="22"/>
                <w:lang w:eastAsia="en-US"/>
              </w:rPr>
              <w:t>. Первомайский,</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пешеходная</w:t>
            </w:r>
            <w:proofErr w:type="gramEnd"/>
            <w:r w:rsidRPr="00016E1F">
              <w:rPr>
                <w:rFonts w:ascii="PT Astra Serif" w:hAnsi="PT Astra Serif"/>
                <w:sz w:val="22"/>
                <w:szCs w:val="22"/>
                <w:lang w:eastAsia="en-US"/>
              </w:rPr>
              <w:t xml:space="preserve"> в сельских поселениях, мин.</w:t>
            </w:r>
          </w:p>
        </w:tc>
        <w:tc>
          <w:tcPr>
            <w:tcW w:w="726" w:type="pc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800</w:t>
            </w: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30</w:t>
            </w:r>
          </w:p>
        </w:tc>
      </w:tr>
      <w:tr w:rsidR="00E56426" w:rsidRPr="00016E1F" w:rsidTr="00E56426">
        <w:trPr>
          <w:trHeight w:val="533"/>
          <w:jc w:val="center"/>
        </w:trPr>
        <w:tc>
          <w:tcPr>
            <w:tcW w:w="24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4.</w:t>
            </w:r>
          </w:p>
        </w:tc>
        <w:tc>
          <w:tcPr>
            <w:tcW w:w="10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Плавательные бассейны</w:t>
            </w:r>
          </w:p>
        </w:tc>
        <w:tc>
          <w:tcPr>
            <w:tcW w:w="814"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Площадь зеркала воды</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roofErr w:type="gramStart"/>
            <w:r w:rsidRPr="00016E1F">
              <w:rPr>
                <w:rFonts w:ascii="PT Astra Serif" w:hAnsi="PT Astra Serif"/>
                <w:sz w:val="22"/>
                <w:szCs w:val="22"/>
                <w:vertAlign w:val="superscript"/>
                <w:lang w:eastAsia="en-US"/>
              </w:rPr>
              <w:t>2</w:t>
            </w:r>
            <w:proofErr w:type="gramEnd"/>
            <w:r w:rsidRPr="00016E1F">
              <w:rPr>
                <w:rFonts w:ascii="PT Astra Serif" w:hAnsi="PT Astra Serif"/>
                <w:sz w:val="22"/>
                <w:szCs w:val="22"/>
                <w:lang w:eastAsia="en-US"/>
              </w:rPr>
              <w:t xml:space="preserve"> /1000 жителей </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25</w:t>
            </w:r>
          </w:p>
        </w:tc>
        <w:tc>
          <w:tcPr>
            <w:tcW w:w="88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транспортная,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мин</w:t>
            </w:r>
          </w:p>
        </w:tc>
        <w:tc>
          <w:tcPr>
            <w:tcW w:w="7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 xml:space="preserve">(15 в НП, в </w:t>
            </w:r>
            <w:proofErr w:type="gramStart"/>
            <w:r w:rsidRPr="00016E1F">
              <w:rPr>
                <w:rFonts w:ascii="PT Astra Serif" w:hAnsi="PT Astra Serif"/>
                <w:sz w:val="22"/>
                <w:szCs w:val="22"/>
                <w:lang w:eastAsia="en-US"/>
              </w:rPr>
              <w:t>котором</w:t>
            </w:r>
            <w:proofErr w:type="gramEnd"/>
            <w:r w:rsidRPr="00016E1F">
              <w:rPr>
                <w:rFonts w:ascii="PT Astra Serif" w:hAnsi="PT Astra Serif"/>
                <w:sz w:val="22"/>
                <w:szCs w:val="22"/>
                <w:lang w:eastAsia="en-US"/>
              </w:rPr>
              <w:t xml:space="preserve"> размещается объект)</w:t>
            </w:r>
          </w:p>
        </w:tc>
      </w:tr>
      <w:tr w:rsidR="00E56426" w:rsidRPr="00016E1F" w:rsidTr="00E56426">
        <w:trPr>
          <w:trHeight w:val="387"/>
          <w:jc w:val="center"/>
        </w:trPr>
        <w:tc>
          <w:tcPr>
            <w:tcW w:w="24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10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5</w:t>
            </w:r>
          </w:p>
        </w:tc>
        <w:tc>
          <w:tcPr>
            <w:tcW w:w="88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r>
      <w:tr w:rsidR="00E56426" w:rsidRPr="00016E1F" w:rsidTr="00E56426">
        <w:trPr>
          <w:trHeight w:val="387"/>
          <w:jc w:val="center"/>
        </w:trPr>
        <w:tc>
          <w:tcPr>
            <w:tcW w:w="2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5.</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Другие объекты, включая манежи, лыжные базы, сооружения для стрелковых видов спорта и т.д.</w:t>
            </w: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46</w:t>
            </w:r>
          </w:p>
        </w:tc>
        <w:tc>
          <w:tcPr>
            <w:tcW w:w="8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транспортная,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мин</w:t>
            </w: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15</w:t>
            </w:r>
          </w:p>
        </w:tc>
      </w:tr>
      <w:tr w:rsidR="00E56426" w:rsidRPr="00016E1F" w:rsidTr="00E56426">
        <w:trPr>
          <w:trHeight w:val="387"/>
          <w:jc w:val="center"/>
        </w:trPr>
        <w:tc>
          <w:tcPr>
            <w:tcW w:w="2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6.</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Объекты городской и рекреационной инфраструктуры, приспособленные для занятий физической культурой и спортом, в том числе универсальные </w:t>
            </w:r>
            <w:r w:rsidRPr="00016E1F">
              <w:rPr>
                <w:rFonts w:ascii="PT Astra Serif" w:hAnsi="PT Astra Serif"/>
                <w:sz w:val="22"/>
                <w:szCs w:val="22"/>
                <w:lang w:eastAsia="en-US"/>
              </w:rPr>
              <w:lastRenderedPageBreak/>
              <w:t>спортивные игровые площадки, площадки с тренажерами, сезонные катки</w:t>
            </w: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lastRenderedPageBreak/>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227</w:t>
            </w:r>
          </w:p>
        </w:tc>
        <w:tc>
          <w:tcPr>
            <w:tcW w:w="8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пешеходная,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1000</w:t>
            </w:r>
          </w:p>
        </w:tc>
      </w:tr>
    </w:tbl>
    <w:p w:rsidR="00E56426" w:rsidRPr="00016E1F" w:rsidRDefault="00E56426" w:rsidP="00E56426">
      <w:pPr>
        <w:pStyle w:val="07"/>
        <w:spacing w:before="0"/>
        <w:ind w:firstLine="709"/>
        <w:rPr>
          <w:rFonts w:ascii="PT Astra Serif" w:hAnsi="PT Astra Serif"/>
          <w:sz w:val="22"/>
          <w:szCs w:val="22"/>
        </w:rPr>
      </w:pPr>
      <w:r w:rsidRPr="00016E1F">
        <w:rPr>
          <w:rFonts w:ascii="PT Astra Serif" w:hAnsi="PT Astra Serif"/>
          <w:sz w:val="22"/>
          <w:szCs w:val="22"/>
        </w:rPr>
        <w:lastRenderedPageBreak/>
        <w:t>Примечания:</w:t>
      </w:r>
    </w:p>
    <w:p w:rsidR="00E56426" w:rsidRPr="00016E1F" w:rsidRDefault="00E56426" w:rsidP="00E56426">
      <w:pPr>
        <w:pStyle w:val="07"/>
        <w:spacing w:before="0"/>
        <w:ind w:firstLine="709"/>
        <w:rPr>
          <w:rFonts w:ascii="PT Astra Serif" w:hAnsi="PT Astra Serif"/>
          <w:sz w:val="22"/>
          <w:szCs w:val="22"/>
        </w:rPr>
      </w:pPr>
      <w:r w:rsidRPr="00016E1F">
        <w:rPr>
          <w:rFonts w:ascii="PT Astra Serif" w:hAnsi="PT Astra Serif"/>
          <w:sz w:val="22"/>
          <w:szCs w:val="22"/>
        </w:rPr>
        <w:t>1. Единовременная пропускная способность по отдельным типам объектов и видам спорта в зависимости от параметров объектов и режима использования (</w:t>
      </w:r>
      <w:proofErr w:type="gramStart"/>
      <w:r w:rsidRPr="00016E1F">
        <w:rPr>
          <w:rFonts w:ascii="PT Astra Serif" w:hAnsi="PT Astra Serif"/>
          <w:sz w:val="22"/>
          <w:szCs w:val="22"/>
        </w:rPr>
        <w:t>тренировочный</w:t>
      </w:r>
      <w:proofErr w:type="gramEnd"/>
      <w:r w:rsidRPr="00016E1F">
        <w:rPr>
          <w:rFonts w:ascii="PT Astra Serif" w:hAnsi="PT Astra Serif"/>
          <w:sz w:val="22"/>
          <w:szCs w:val="22"/>
        </w:rPr>
        <w:t xml:space="preserve"> или соревновательный) определяется в соответствии с РНГП ТО (таблица 1.5.1) и приказом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3.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4. Комплексы физкультурно-оздоровительных площадок предусматриваются в каждом поселении.</w:t>
      </w:r>
    </w:p>
    <w:p w:rsidR="00E56426" w:rsidRPr="00016E1F" w:rsidRDefault="00E56426" w:rsidP="00E56426">
      <w:pPr>
        <w:pStyle w:val="08"/>
        <w:ind w:firstLine="709"/>
        <w:rPr>
          <w:rFonts w:ascii="PT Astra Serif" w:hAnsi="PT Astra Serif"/>
          <w:sz w:val="24"/>
        </w:rPr>
      </w:pPr>
    </w:p>
    <w:p w:rsidR="00E56426" w:rsidRPr="00016E1F" w:rsidRDefault="00E56426" w:rsidP="00E56426">
      <w:pPr>
        <w:pStyle w:val="Default"/>
        <w:ind w:firstLine="709"/>
        <w:jc w:val="both"/>
        <w:rPr>
          <w:rFonts w:ascii="PT Astra Serif" w:hAnsi="PT Astra Serif"/>
        </w:rPr>
      </w:pPr>
      <w:r w:rsidRPr="00016E1F">
        <w:rPr>
          <w:rFonts w:ascii="PT Astra Serif" w:hAnsi="PT Astra Serif"/>
        </w:rPr>
        <w:t xml:space="preserve">1.5.2. Рекомендуемый состав объектов спорта и физической культуры для размещения в населенных пунктах МО </w:t>
      </w:r>
      <w:proofErr w:type="spellStart"/>
      <w:r w:rsidRPr="00016E1F">
        <w:rPr>
          <w:rFonts w:ascii="PT Astra Serif" w:hAnsi="PT Astra Serif"/>
        </w:rPr>
        <w:t>Щекинский</w:t>
      </w:r>
      <w:proofErr w:type="spellEnd"/>
      <w:r w:rsidRPr="00016E1F">
        <w:rPr>
          <w:rFonts w:ascii="PT Astra Serif" w:hAnsi="PT Astra Serif"/>
        </w:rPr>
        <w:t xml:space="preserve"> район в зависимости от численности населения приведен в таблице 1.5.2.</w:t>
      </w:r>
    </w:p>
    <w:p w:rsidR="00E56426" w:rsidRPr="00016E1F" w:rsidRDefault="00E56426" w:rsidP="00E56426">
      <w:pPr>
        <w:widowControl w:val="0"/>
        <w:autoSpaceDE w:val="0"/>
        <w:autoSpaceDN w:val="0"/>
        <w:adjustRightInd w:val="0"/>
        <w:ind w:left="1736"/>
        <w:jc w:val="right"/>
        <w:outlineLvl w:val="3"/>
        <w:rPr>
          <w:rFonts w:ascii="PT Astra Serif" w:hAnsi="PT Astra Serif"/>
          <w:sz w:val="24"/>
          <w:szCs w:val="24"/>
        </w:rPr>
      </w:pPr>
      <w:r w:rsidRPr="00016E1F">
        <w:rPr>
          <w:rFonts w:ascii="PT Astra Serif" w:hAnsi="PT Astra Serif"/>
          <w:sz w:val="24"/>
          <w:szCs w:val="24"/>
        </w:rPr>
        <w:t>Таблица 1.5.2.</w:t>
      </w:r>
    </w:p>
    <w:tbl>
      <w:tblPr>
        <w:tblW w:w="9346" w:type="dxa"/>
        <w:shd w:val="clear" w:color="auto" w:fill="FFFFFF"/>
        <w:tblCellMar>
          <w:left w:w="0" w:type="dxa"/>
          <w:right w:w="0" w:type="dxa"/>
        </w:tblCellMar>
        <w:tblLook w:val="04A0" w:firstRow="1" w:lastRow="0" w:firstColumn="1" w:lastColumn="0" w:noHBand="0" w:noVBand="1"/>
      </w:tblPr>
      <w:tblGrid>
        <w:gridCol w:w="430"/>
        <w:gridCol w:w="1545"/>
        <w:gridCol w:w="7371"/>
      </w:tblGrid>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center"/>
              <w:rPr>
                <w:rFonts w:ascii="PT Astra Serif" w:hAnsi="PT Astra Serif"/>
                <w:color w:val="000000"/>
                <w:sz w:val="22"/>
                <w:szCs w:val="22"/>
              </w:rPr>
            </w:pPr>
            <w:r w:rsidRPr="00016E1F">
              <w:rPr>
                <w:rFonts w:ascii="PT Astra Serif" w:hAnsi="PT Astra Serif"/>
                <w:color w:val="000000"/>
                <w:sz w:val="22"/>
                <w:szCs w:val="22"/>
              </w:rPr>
              <w:t xml:space="preserve">№ </w:t>
            </w:r>
            <w:proofErr w:type="gramStart"/>
            <w:r w:rsidRPr="00016E1F">
              <w:rPr>
                <w:rFonts w:ascii="PT Astra Serif" w:hAnsi="PT Astra Serif"/>
                <w:color w:val="000000"/>
                <w:sz w:val="22"/>
                <w:szCs w:val="22"/>
              </w:rPr>
              <w:t>п</w:t>
            </w:r>
            <w:proofErr w:type="gramEnd"/>
            <w:r w:rsidRPr="00016E1F">
              <w:rPr>
                <w:rFonts w:ascii="PT Astra Serif" w:hAnsi="PT Astra Serif"/>
                <w:color w:val="000000"/>
                <w:sz w:val="22"/>
                <w:szCs w:val="22"/>
              </w:rPr>
              <w:t>/п</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center"/>
              <w:rPr>
                <w:rFonts w:ascii="PT Astra Serif" w:hAnsi="PT Astra Serif"/>
                <w:color w:val="000000"/>
                <w:sz w:val="22"/>
                <w:szCs w:val="22"/>
              </w:rPr>
            </w:pPr>
            <w:r w:rsidRPr="00016E1F">
              <w:rPr>
                <w:rFonts w:ascii="PT Astra Serif" w:hAnsi="PT Astra Serif"/>
                <w:color w:val="000000"/>
                <w:sz w:val="22"/>
                <w:szCs w:val="22"/>
              </w:rPr>
              <w:t>Количество жителей в населенном пункте</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center"/>
              <w:rPr>
                <w:rFonts w:ascii="PT Astra Serif" w:hAnsi="PT Astra Serif"/>
                <w:color w:val="000000"/>
                <w:sz w:val="22"/>
                <w:szCs w:val="22"/>
              </w:rPr>
            </w:pPr>
            <w:r w:rsidRPr="00016E1F">
              <w:rPr>
                <w:rFonts w:ascii="PT Astra Serif" w:hAnsi="PT Astra Serif"/>
                <w:color w:val="000000"/>
                <w:sz w:val="22"/>
                <w:szCs w:val="22"/>
              </w:rPr>
              <w:t>Состав объектов</w:t>
            </w:r>
          </w:p>
        </w:tc>
      </w:tr>
      <w:tr w:rsidR="00E56426" w:rsidRPr="00016E1F" w:rsidTr="00E56426">
        <w:trPr>
          <w:trHeight w:val="1095"/>
        </w:trPr>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1.</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от 50 до 500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 xml:space="preserve">Универсальные игровые спортивные площадки (25×15 м); малые спортивные площадки, в том числе для занятий воздушной силовой атлетикой (8×5 м); объекты рекреационной инфраструктуры, приспособленные для занятий физической культурой и спортом; спортивные залы, в </w:t>
            </w:r>
            <w:proofErr w:type="spellStart"/>
            <w:r w:rsidRPr="00016E1F">
              <w:rPr>
                <w:rFonts w:ascii="PT Astra Serif" w:hAnsi="PT Astra Serif"/>
                <w:color w:val="000000"/>
                <w:sz w:val="22"/>
                <w:szCs w:val="22"/>
              </w:rPr>
              <w:t>т.ч</w:t>
            </w:r>
            <w:proofErr w:type="spellEnd"/>
            <w:r w:rsidRPr="00016E1F">
              <w:rPr>
                <w:rFonts w:ascii="PT Astra Serif" w:hAnsi="PT Astra Serif"/>
                <w:color w:val="000000"/>
                <w:sz w:val="22"/>
                <w:szCs w:val="22"/>
              </w:rPr>
              <w:t>. в образовательных учреждениях, расположенных в данном населенном пункте.</w:t>
            </w:r>
          </w:p>
        </w:tc>
      </w:tr>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2.</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от 500 до 5 000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объекты рекреационной инфраструктуры, приспособленные для занятий физической культурой и спортом.</w:t>
            </w:r>
          </w:p>
        </w:tc>
      </w:tr>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3.</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от 5 000 до 30 000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 xml:space="preserve">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w:t>
            </w:r>
            <w:proofErr w:type="gramStart"/>
            <w:r w:rsidRPr="00016E1F">
              <w:rPr>
                <w:rFonts w:ascii="PT Astra Serif" w:hAnsi="PT Astra Serif"/>
                <w:color w:val="000000"/>
                <w:sz w:val="22"/>
                <w:szCs w:val="22"/>
              </w:rPr>
              <w:t xml:space="preserve">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ледовый каток; крытый плавательный бассейн (с ванной не менее 25 м и 6 дорожками); стадион; объекты городской и рекреационной инфраструктуры, </w:t>
            </w:r>
            <w:r w:rsidRPr="00016E1F">
              <w:rPr>
                <w:rFonts w:ascii="PT Astra Serif" w:hAnsi="PT Astra Serif"/>
                <w:color w:val="000000"/>
                <w:sz w:val="22"/>
                <w:szCs w:val="22"/>
              </w:rPr>
              <w:lastRenderedPageBreak/>
              <w:t>приспособленные для занятий физической культурой и спортом.</w:t>
            </w:r>
            <w:proofErr w:type="gramEnd"/>
          </w:p>
        </w:tc>
      </w:tr>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lastRenderedPageBreak/>
              <w:t>4.</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свыше 30 000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 xml:space="preserve">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крытый спортивный объект с искусственным льдом; </w:t>
            </w:r>
            <w:proofErr w:type="gramStart"/>
            <w:r w:rsidRPr="00016E1F">
              <w:rPr>
                <w:rFonts w:ascii="PT Astra Serif" w:hAnsi="PT Astra Serif"/>
                <w:color w:val="000000"/>
                <w:sz w:val="22"/>
                <w:szCs w:val="22"/>
              </w:rPr>
              <w:t>крытый плавательный бассейн, в том числе в виде многофункционального спортивного сооружения, включающего бассейн (плавательный бассейн - с ванной не менее 25 м и 6 дорожками, зал для сухого плавания - 24×12 м); универсальный игровой зал (42×24 м); тренажерный зал (10×10 м); стадион; объекты городской и рекреационной инфраструктуры, приспособленные для занятий физической культурой и спортом.</w:t>
            </w:r>
            <w:proofErr w:type="gramEnd"/>
          </w:p>
        </w:tc>
      </w:tr>
    </w:tbl>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bookmarkStart w:id="26" w:name="Par769"/>
      <w:bookmarkStart w:id="27" w:name="Par870"/>
      <w:bookmarkStart w:id="28" w:name="Par896"/>
      <w:bookmarkEnd w:id="26"/>
      <w:bookmarkEnd w:id="27"/>
      <w:bookmarkEnd w:id="28"/>
      <w:r w:rsidRPr="00016E1F">
        <w:rPr>
          <w:rFonts w:ascii="PT Astra Serif" w:hAnsi="PT Astra Serif"/>
          <w:b/>
          <w:bCs/>
          <w:sz w:val="24"/>
        </w:rPr>
        <w:t>1.6. Объекты в области утилизации и переработки бытовых и промышленных отходов</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1.6.1. Расчетное количество накапливающихся твердых коммунальных отходов следует принимать в соответствии с нормативами накопления, утвержденными </w:t>
      </w:r>
      <w:r w:rsidRPr="00016E1F">
        <w:rPr>
          <w:rFonts w:ascii="PT Astra Serif" w:hAnsi="PT Astra Serif"/>
          <w:sz w:val="24"/>
          <w:lang w:eastAsia="ar-SA" w:bidi="en-US"/>
        </w:rPr>
        <w:t>приказом Министерства строительства и жилищно-коммунального хозяйства Тульской области от 31.10.2017 № 93</w:t>
      </w:r>
      <w:r w:rsidRPr="00016E1F">
        <w:rPr>
          <w:rFonts w:ascii="PT Astra Serif" w:eastAsia="Calibri" w:hAnsi="PT Astra Serif"/>
          <w:sz w:val="24"/>
        </w:rPr>
        <w:t>.</w:t>
      </w:r>
    </w:p>
    <w:p w:rsidR="00E56426" w:rsidRPr="00016E1F" w:rsidRDefault="00E56426" w:rsidP="00AA37C1">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1.6.2. Минимально допустимое количество площадок для установки контейнеров в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507 площадок с общим количеством контейнеров для сбора мусора 1418 контейнеров. Пешеходная доступность площадок не более 100 м от жилого дома.</w:t>
      </w:r>
    </w:p>
    <w:p w:rsidR="00E56426" w:rsidRPr="00016E1F" w:rsidRDefault="00E56426" w:rsidP="00AA37C1">
      <w:pPr>
        <w:pStyle w:val="Default"/>
        <w:ind w:firstLine="567"/>
        <w:jc w:val="both"/>
        <w:rPr>
          <w:rFonts w:ascii="PT Astra Serif" w:hAnsi="PT Astra Serif"/>
          <w:sz w:val="32"/>
        </w:rPr>
      </w:pPr>
    </w:p>
    <w:p w:rsidR="00E56426" w:rsidRPr="00016E1F" w:rsidRDefault="00E56426" w:rsidP="00AA37C1">
      <w:pPr>
        <w:widowControl w:val="0"/>
        <w:autoSpaceDE w:val="0"/>
        <w:autoSpaceDN w:val="0"/>
        <w:adjustRightInd w:val="0"/>
        <w:ind w:firstLine="567"/>
        <w:jc w:val="both"/>
        <w:outlineLvl w:val="2"/>
        <w:rPr>
          <w:rFonts w:ascii="PT Astra Serif" w:hAnsi="PT Astra Serif"/>
          <w:b/>
          <w:bCs/>
          <w:sz w:val="24"/>
        </w:rPr>
      </w:pPr>
      <w:r w:rsidRPr="00016E1F">
        <w:rPr>
          <w:rFonts w:ascii="PT Astra Serif" w:hAnsi="PT Astra Serif"/>
          <w:b/>
          <w:bCs/>
          <w:sz w:val="24"/>
        </w:rPr>
        <w:t>1.7. Объекты культуры и досуга</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 xml:space="preserve">1.7.1. К объектам культуры и досуга относятся </w:t>
      </w:r>
      <w:proofErr w:type="spellStart"/>
      <w:r w:rsidRPr="00016E1F">
        <w:rPr>
          <w:rFonts w:ascii="PT Astra Serif" w:hAnsi="PT Astra Serif"/>
          <w:sz w:val="24"/>
        </w:rPr>
        <w:t>межпоселенческие</w:t>
      </w:r>
      <w:proofErr w:type="spellEnd"/>
      <w:r w:rsidRPr="00016E1F">
        <w:rPr>
          <w:rFonts w:ascii="PT Astra Serif" w:hAnsi="PT Astra Serif"/>
          <w:sz w:val="24"/>
        </w:rPr>
        <w:t xml:space="preserve"> библиотеки, районные дома культуры, кинотеатры; музеи, организации досуга, культуры, отдыха и туризма; иные объекты культуры и досуга, находящиеся в собственности муниципального района; объекты культурного наследия местного значения.</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1.7.2. Расчетные показатели объектов культуры и досуга приведены в таблице 1.7.1.</w:t>
      </w:r>
    </w:p>
    <w:p w:rsidR="00E56426" w:rsidRPr="00016E1F" w:rsidRDefault="00E56426" w:rsidP="00E56426">
      <w:pPr>
        <w:widowControl w:val="0"/>
        <w:autoSpaceDE w:val="0"/>
        <w:autoSpaceDN w:val="0"/>
        <w:adjustRightInd w:val="0"/>
        <w:jc w:val="right"/>
        <w:outlineLvl w:val="3"/>
        <w:rPr>
          <w:rFonts w:ascii="PT Astra Serif" w:hAnsi="PT Astra Serif"/>
          <w:sz w:val="24"/>
        </w:rPr>
      </w:pPr>
      <w:r w:rsidRPr="00016E1F">
        <w:rPr>
          <w:rFonts w:ascii="PT Astra Serif" w:hAnsi="PT Astra Serif"/>
          <w:sz w:val="24"/>
        </w:rPr>
        <w:t>Таблица 1.7.1</w:t>
      </w:r>
    </w:p>
    <w:tbl>
      <w:tblPr>
        <w:tblW w:w="5000" w:type="pct"/>
        <w:jc w:val="center"/>
        <w:tblCellMar>
          <w:left w:w="113" w:type="dxa"/>
          <w:right w:w="113" w:type="dxa"/>
        </w:tblCellMar>
        <w:tblLook w:val="04A0" w:firstRow="1" w:lastRow="0" w:firstColumn="1" w:lastColumn="0" w:noHBand="0" w:noVBand="1"/>
      </w:tblPr>
      <w:tblGrid>
        <w:gridCol w:w="546"/>
        <w:gridCol w:w="2227"/>
        <w:gridCol w:w="1747"/>
        <w:gridCol w:w="1693"/>
        <w:gridCol w:w="1032"/>
        <w:gridCol w:w="1242"/>
        <w:gridCol w:w="1032"/>
      </w:tblGrid>
      <w:tr w:rsidR="00E56426" w:rsidRPr="00016E1F" w:rsidTr="00E56426">
        <w:trPr>
          <w:jc w:val="center"/>
        </w:trPr>
        <w:tc>
          <w:tcPr>
            <w:tcW w:w="35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w:t>
            </w:r>
            <w:proofErr w:type="gramEnd"/>
            <w:r w:rsidRPr="00016E1F">
              <w:rPr>
                <w:rFonts w:ascii="PT Astra Serif" w:hAnsi="PT Astra Serif"/>
                <w:sz w:val="22"/>
                <w:szCs w:val="22"/>
                <w:lang w:eastAsia="en-US"/>
              </w:rPr>
              <w:t>/п</w:t>
            </w:r>
          </w:p>
        </w:tc>
        <w:tc>
          <w:tcPr>
            <w:tcW w:w="123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985"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color w:val="2D2D2D"/>
                <w:sz w:val="22"/>
                <w:szCs w:val="22"/>
                <w:lang w:eastAsia="en-US"/>
              </w:rPr>
              <w:t>единица измерения</w:t>
            </w:r>
          </w:p>
        </w:tc>
        <w:tc>
          <w:tcPr>
            <w:tcW w:w="12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2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237"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2445"/>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Библиотеки</w:t>
            </w:r>
            <w:proofErr w:type="gramStart"/>
            <w:r w:rsidRPr="00016E1F">
              <w:rPr>
                <w:rFonts w:ascii="PT Astra Serif" w:hAnsi="PT Astra Serif"/>
                <w:sz w:val="22"/>
                <w:szCs w:val="22"/>
                <w:lang w:eastAsia="en-US"/>
              </w:rPr>
              <w:t xml:space="preserve"> :</w:t>
            </w:r>
            <w:proofErr w:type="gramEnd"/>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w:t>
            </w:r>
            <w:proofErr w:type="spellStart"/>
            <w:r w:rsidRPr="00016E1F">
              <w:rPr>
                <w:rFonts w:ascii="PT Astra Serif" w:hAnsi="PT Astra Serif"/>
                <w:sz w:val="22"/>
                <w:szCs w:val="22"/>
                <w:lang w:eastAsia="en-US"/>
              </w:rPr>
              <w:t>межпоселенческая</w:t>
            </w:r>
            <w:proofErr w:type="spellEnd"/>
            <w:r w:rsidRPr="00016E1F">
              <w:rPr>
                <w:rFonts w:ascii="PT Astra Serif" w:hAnsi="PT Astra Serif"/>
                <w:sz w:val="22"/>
                <w:szCs w:val="22"/>
                <w:lang w:eastAsia="en-US"/>
              </w:rPr>
              <w:t xml:space="preserve"> библиотека;</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детская библиотека</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точка доступа к полнотекстовым информационным ресурсам</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color w:val="00B050"/>
                <w:sz w:val="22"/>
                <w:szCs w:val="22"/>
                <w:lang w:eastAsia="en-US"/>
              </w:rPr>
            </w:pPr>
            <w:proofErr w:type="gramStart"/>
            <w:r w:rsidRPr="00016E1F">
              <w:rPr>
                <w:rFonts w:ascii="PT Astra Serif" w:hAnsi="PT Astra Serif"/>
                <w:sz w:val="22"/>
                <w:szCs w:val="22"/>
                <w:lang w:eastAsia="en-US"/>
              </w:rPr>
              <w:t>транспорт-</w:t>
            </w:r>
            <w:proofErr w:type="spellStart"/>
            <w:r w:rsidRPr="00016E1F">
              <w:rPr>
                <w:rFonts w:ascii="PT Astra Serif" w:hAnsi="PT Astra Serif"/>
                <w:sz w:val="22"/>
                <w:szCs w:val="22"/>
                <w:lang w:eastAsia="en-US"/>
              </w:rPr>
              <w:t>ная</w:t>
            </w:r>
            <w:proofErr w:type="spellEnd"/>
            <w:proofErr w:type="gramEnd"/>
            <w:r w:rsidRPr="00016E1F">
              <w:rPr>
                <w:rFonts w:ascii="PT Astra Serif" w:hAnsi="PT Astra Serif"/>
                <w:sz w:val="22"/>
                <w:szCs w:val="22"/>
                <w:lang w:eastAsia="en-US"/>
              </w:rPr>
              <w:t>, мин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r>
      <w:tr w:rsidR="00E56426" w:rsidRPr="00016E1F" w:rsidTr="00E56426">
        <w:trPr>
          <w:trHeight w:val="726"/>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lastRenderedPageBreak/>
              <w:t>2.</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Музеи (тематические)</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транспорт-</w:t>
            </w:r>
            <w:proofErr w:type="spellStart"/>
            <w:r w:rsidRPr="00016E1F">
              <w:rPr>
                <w:rFonts w:ascii="PT Astra Serif" w:hAnsi="PT Astra Serif"/>
                <w:sz w:val="22"/>
                <w:szCs w:val="22"/>
                <w:lang w:eastAsia="en-US"/>
              </w:rPr>
              <w:t>ная</w:t>
            </w:r>
            <w:proofErr w:type="spellEnd"/>
            <w:proofErr w:type="gramEnd"/>
            <w:r w:rsidRPr="00016E1F">
              <w:rPr>
                <w:rFonts w:ascii="PT Astra Serif" w:hAnsi="PT Astra Serif"/>
                <w:sz w:val="22"/>
                <w:szCs w:val="22"/>
                <w:lang w:eastAsia="en-US"/>
              </w:rPr>
              <w:t>, мин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30</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r>
      <w:tr w:rsidR="00E56426" w:rsidRPr="00016E1F" w:rsidTr="00E56426">
        <w:trPr>
          <w:trHeight w:val="3263"/>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Учреждения культуры клубного типа (центр культурного развития)</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транспорт-</w:t>
            </w:r>
            <w:proofErr w:type="spellStart"/>
            <w:r w:rsidRPr="00016E1F">
              <w:rPr>
                <w:rFonts w:ascii="PT Astra Serif" w:hAnsi="PT Astra Serif"/>
                <w:sz w:val="22"/>
                <w:szCs w:val="22"/>
                <w:lang w:eastAsia="en-US"/>
              </w:rPr>
              <w:t>ная</w:t>
            </w:r>
            <w:proofErr w:type="spellEnd"/>
            <w:proofErr w:type="gramEnd"/>
            <w:r w:rsidRPr="00016E1F">
              <w:rPr>
                <w:rFonts w:ascii="PT Astra Serif" w:hAnsi="PT Astra Serif"/>
                <w:sz w:val="22"/>
                <w:szCs w:val="22"/>
                <w:lang w:eastAsia="en-US"/>
              </w:rPr>
              <w:t>, мин.</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в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г. Щекино, г. Советск, </w:t>
            </w:r>
            <w:proofErr w:type="spellStart"/>
            <w:r w:rsidRPr="00016E1F">
              <w:rPr>
                <w:rFonts w:ascii="PT Astra Serif" w:hAnsi="PT Astra Serif"/>
                <w:sz w:val="22"/>
                <w:szCs w:val="22"/>
                <w:lang w:eastAsia="en-US"/>
              </w:rPr>
              <w:t>р.п</w:t>
            </w:r>
            <w:proofErr w:type="spellEnd"/>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Первомай-</w:t>
            </w:r>
            <w:proofErr w:type="spellStart"/>
            <w:r w:rsidRPr="00016E1F">
              <w:rPr>
                <w:rFonts w:ascii="PT Astra Serif" w:hAnsi="PT Astra Serif"/>
                <w:sz w:val="22"/>
                <w:szCs w:val="22"/>
                <w:lang w:eastAsia="en-US"/>
              </w:rPr>
              <w:t>ский</w:t>
            </w:r>
            <w:proofErr w:type="spellEnd"/>
            <w:proofErr w:type="gramEnd"/>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в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сельских </w:t>
            </w:r>
            <w:proofErr w:type="gramStart"/>
            <w:r w:rsidRPr="00016E1F">
              <w:rPr>
                <w:rFonts w:ascii="PT Astra Serif" w:hAnsi="PT Astra Serif"/>
                <w:sz w:val="22"/>
                <w:szCs w:val="22"/>
                <w:lang w:eastAsia="en-US"/>
              </w:rPr>
              <w:t>поселениях</w:t>
            </w:r>
            <w:proofErr w:type="gramEnd"/>
            <w:r w:rsidRPr="00016E1F">
              <w:rPr>
                <w:rFonts w:ascii="PT Astra Serif" w:hAnsi="PT Astra Serif"/>
                <w:color w:val="00B050"/>
                <w:sz w:val="22"/>
                <w:szCs w:val="22"/>
                <w:lang w:eastAsia="en-US"/>
              </w:rPr>
              <w:t xml:space="preserve"> </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10</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color w:val="00B050"/>
                <w:sz w:val="22"/>
                <w:szCs w:val="22"/>
                <w:lang w:eastAsia="en-US"/>
              </w:rPr>
            </w:pPr>
            <w:r w:rsidRPr="00016E1F">
              <w:rPr>
                <w:rFonts w:ascii="PT Astra Serif" w:hAnsi="PT Astra Serif"/>
                <w:sz w:val="22"/>
                <w:szCs w:val="22"/>
                <w:lang w:eastAsia="en-US"/>
              </w:rPr>
              <w:t>30</w:t>
            </w:r>
          </w:p>
        </w:tc>
      </w:tr>
      <w:tr w:rsidR="00E56426" w:rsidRPr="00016E1F" w:rsidTr="00E56426">
        <w:trPr>
          <w:trHeight w:val="1512"/>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4.</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Кинотеатры</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кинозалов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кинозалов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транспорт-</w:t>
            </w:r>
            <w:proofErr w:type="spellStart"/>
            <w:r w:rsidRPr="00016E1F">
              <w:rPr>
                <w:rFonts w:ascii="PT Astra Serif" w:hAnsi="PT Astra Serif"/>
                <w:sz w:val="22"/>
                <w:szCs w:val="22"/>
                <w:lang w:eastAsia="en-US"/>
              </w:rPr>
              <w:t>ная</w:t>
            </w:r>
            <w:proofErr w:type="spellEnd"/>
            <w:proofErr w:type="gramEnd"/>
            <w:r w:rsidRPr="00016E1F">
              <w:rPr>
                <w:rFonts w:ascii="PT Astra Serif" w:hAnsi="PT Astra Serif"/>
                <w:sz w:val="22"/>
                <w:szCs w:val="22"/>
                <w:lang w:eastAsia="en-US"/>
              </w:rPr>
              <w:t>, мин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30</w:t>
            </w:r>
          </w:p>
          <w:p w:rsidR="00E56426" w:rsidRPr="00016E1F" w:rsidRDefault="00E56426" w:rsidP="00E56426">
            <w:pPr>
              <w:widowControl w:val="0"/>
              <w:autoSpaceDE w:val="0"/>
              <w:autoSpaceDN w:val="0"/>
              <w:adjustRightInd w:val="0"/>
              <w:rPr>
                <w:rFonts w:ascii="PT Astra Serif" w:hAnsi="PT Astra Serif"/>
                <w:color w:val="00B050"/>
                <w:sz w:val="22"/>
                <w:szCs w:val="22"/>
                <w:lang w:eastAsia="en-US"/>
              </w:rPr>
            </w:pPr>
          </w:p>
        </w:tc>
      </w:tr>
    </w:tbl>
    <w:p w:rsidR="00E56426" w:rsidRPr="00016E1F" w:rsidRDefault="00E56426" w:rsidP="00E56426">
      <w:pPr>
        <w:pStyle w:val="07"/>
        <w:spacing w:before="0"/>
        <w:ind w:firstLine="709"/>
        <w:rPr>
          <w:rFonts w:ascii="PT Astra Serif" w:hAnsi="PT Astra Serif"/>
          <w:sz w:val="22"/>
          <w:szCs w:val="22"/>
        </w:rPr>
      </w:pPr>
      <w:r w:rsidRPr="00016E1F">
        <w:rPr>
          <w:rFonts w:ascii="PT Astra Serif" w:hAnsi="PT Astra Serif"/>
          <w:sz w:val="22"/>
          <w:szCs w:val="22"/>
        </w:rPr>
        <w:t>Примечания:</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 xml:space="preserve">1.  </w:t>
      </w:r>
      <w:proofErr w:type="spellStart"/>
      <w:r w:rsidRPr="00016E1F">
        <w:rPr>
          <w:rFonts w:ascii="PT Astra Serif" w:hAnsi="PT Astra Serif"/>
          <w:sz w:val="22"/>
          <w:szCs w:val="22"/>
        </w:rPr>
        <w:t>Межпоселенческая</w:t>
      </w:r>
      <w:proofErr w:type="spellEnd"/>
      <w:r w:rsidRPr="00016E1F">
        <w:rPr>
          <w:rFonts w:ascii="PT Astra Serif" w:hAnsi="PT Astra Serif"/>
          <w:sz w:val="22"/>
          <w:szCs w:val="22"/>
        </w:rPr>
        <w:t xml:space="preserve"> библиотека, детская библиотека, точка доступа к полнотекстовым информационным ресурсам размещаются в административном центре муниципального района.</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 xml:space="preserve">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016E1F">
        <w:rPr>
          <w:rFonts w:ascii="PT Astra Serif" w:hAnsi="PT Astra Serif"/>
          <w:sz w:val="22"/>
          <w:szCs w:val="22"/>
        </w:rPr>
        <w:t>пользования</w:t>
      </w:r>
      <w:proofErr w:type="gramEnd"/>
      <w:r w:rsidRPr="00016E1F">
        <w:rPr>
          <w:rFonts w:ascii="PT Astra Serif" w:hAnsi="PT Astra Serif"/>
          <w:sz w:val="22"/>
          <w:szCs w:val="22"/>
        </w:rPr>
        <w:t xml:space="preserve"> которыми библиотека заключает договоры (соглашения) с собственниками этих ресурсов.</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К полнотекстовым информационным ресурсам, доступ к которым библиотека получает бесплатно, относятся:</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Национальная электронная библиотека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 фонды Президентской библиотеки.</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 xml:space="preserve">4. </w:t>
      </w:r>
      <w:proofErr w:type="gramStart"/>
      <w:r w:rsidRPr="00016E1F">
        <w:rPr>
          <w:rFonts w:ascii="PT Astra Serif" w:hAnsi="PT Astra Serif"/>
          <w:sz w:val="22"/>
          <w:szCs w:val="22"/>
        </w:rPr>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roofErr w:type="gramEnd"/>
    </w:p>
    <w:p w:rsidR="00AA37C1" w:rsidRDefault="00AA37C1" w:rsidP="00E56426">
      <w:pPr>
        <w:widowControl w:val="0"/>
        <w:autoSpaceDE w:val="0"/>
        <w:autoSpaceDN w:val="0"/>
        <w:adjustRightInd w:val="0"/>
        <w:ind w:firstLine="709"/>
        <w:jc w:val="both"/>
        <w:rPr>
          <w:rFonts w:ascii="PT Astra Serif" w:hAnsi="PT Astra Serif"/>
          <w:sz w:val="24"/>
          <w:szCs w:val="24"/>
        </w:rPr>
      </w:pP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1.7.2. Расчетные показатели обеспеченности и доступности объектов культурного наследия местного значения не нормируются.</w:t>
      </w: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1.8. Объекты, необходимые для формирования и содержания архива муниципального района, включая хранение архивных фондов поселений</w:t>
      </w: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1.8.1. Расчетные показатели объектов, необходимых для формирования и содержания архива муниципального района, приведены в таблице 1.8.1.</w:t>
      </w:r>
    </w:p>
    <w:p w:rsidR="00AA37C1" w:rsidRDefault="00AA37C1" w:rsidP="00E56426">
      <w:pPr>
        <w:widowControl w:val="0"/>
        <w:autoSpaceDE w:val="0"/>
        <w:autoSpaceDN w:val="0"/>
        <w:adjustRightInd w:val="0"/>
        <w:jc w:val="right"/>
        <w:outlineLvl w:val="3"/>
        <w:rPr>
          <w:rFonts w:ascii="PT Astra Serif" w:hAnsi="PT Astra Serif"/>
          <w:sz w:val="24"/>
          <w:szCs w:val="24"/>
        </w:rPr>
      </w:pPr>
    </w:p>
    <w:p w:rsidR="00E56426" w:rsidRPr="00016E1F" w:rsidRDefault="00E56426" w:rsidP="00E56426">
      <w:pPr>
        <w:widowControl w:val="0"/>
        <w:autoSpaceDE w:val="0"/>
        <w:autoSpaceDN w:val="0"/>
        <w:adjustRightInd w:val="0"/>
        <w:jc w:val="right"/>
        <w:outlineLvl w:val="3"/>
        <w:rPr>
          <w:rFonts w:ascii="PT Astra Serif" w:hAnsi="PT Astra Serif"/>
          <w:sz w:val="24"/>
          <w:szCs w:val="24"/>
        </w:rPr>
      </w:pPr>
      <w:r w:rsidRPr="00016E1F">
        <w:rPr>
          <w:rFonts w:ascii="PT Astra Serif" w:hAnsi="PT Astra Serif"/>
          <w:sz w:val="24"/>
          <w:szCs w:val="24"/>
        </w:rPr>
        <w:lastRenderedPageBreak/>
        <w:t>Таблица 1.8.1</w:t>
      </w:r>
    </w:p>
    <w:tbl>
      <w:tblPr>
        <w:tblW w:w="5000" w:type="pct"/>
        <w:jc w:val="center"/>
        <w:tblCellMar>
          <w:left w:w="113" w:type="dxa"/>
          <w:right w:w="113" w:type="dxa"/>
        </w:tblCellMar>
        <w:tblLook w:val="04A0" w:firstRow="1" w:lastRow="0" w:firstColumn="1" w:lastColumn="0" w:noHBand="0" w:noVBand="1"/>
      </w:tblPr>
      <w:tblGrid>
        <w:gridCol w:w="640"/>
        <w:gridCol w:w="3037"/>
        <w:gridCol w:w="1520"/>
        <w:gridCol w:w="1350"/>
        <w:gridCol w:w="1782"/>
        <w:gridCol w:w="1190"/>
      </w:tblGrid>
      <w:tr w:rsidR="00E56426" w:rsidRPr="00016E1F" w:rsidTr="00E56426">
        <w:trPr>
          <w:jc w:val="center"/>
        </w:trPr>
        <w:tc>
          <w:tcPr>
            <w:tcW w:w="3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w:t>
            </w:r>
            <w:proofErr w:type="gramEnd"/>
            <w:r w:rsidRPr="00016E1F">
              <w:rPr>
                <w:rFonts w:ascii="PT Astra Serif" w:hAnsi="PT Astra Serif"/>
                <w:sz w:val="22"/>
                <w:szCs w:val="22"/>
                <w:lang w:eastAsia="en-US"/>
              </w:rPr>
              <w:t>/п</w:t>
            </w:r>
          </w:p>
        </w:tc>
        <w:tc>
          <w:tcPr>
            <w:tcW w:w="159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149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5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4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599"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7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93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750"/>
          <w:jc w:val="center"/>
        </w:trPr>
        <w:tc>
          <w:tcPr>
            <w:tcW w:w="340"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599"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Муниципальный архив</w:t>
            </w:r>
          </w:p>
        </w:tc>
        <w:tc>
          <w:tcPr>
            <w:tcW w:w="7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Объектов на район</w:t>
            </w:r>
          </w:p>
        </w:tc>
        <w:tc>
          <w:tcPr>
            <w:tcW w:w="7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567"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r w:rsidR="00E56426" w:rsidRPr="00016E1F" w:rsidTr="00E56426">
        <w:trPr>
          <w:trHeight w:val="960"/>
          <w:jc w:val="center"/>
        </w:trPr>
        <w:tc>
          <w:tcPr>
            <w:tcW w:w="3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1599"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7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Количество пользователей архивной информацией, чел.</w:t>
            </w:r>
          </w:p>
        </w:tc>
        <w:tc>
          <w:tcPr>
            <w:tcW w:w="7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5000</w:t>
            </w:r>
          </w:p>
        </w:tc>
        <w:tc>
          <w:tcPr>
            <w:tcW w:w="1567"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r>
    </w:tbl>
    <w:p w:rsidR="00E56426" w:rsidRPr="00016E1F" w:rsidRDefault="00E56426" w:rsidP="00E56426">
      <w:pPr>
        <w:shd w:val="clear" w:color="auto" w:fill="FFFFFF"/>
        <w:ind w:firstLine="709"/>
        <w:textAlignment w:val="baseline"/>
        <w:rPr>
          <w:rFonts w:ascii="PT Astra Serif" w:hAnsi="PT Astra Serif"/>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 xml:space="preserve">1.9. </w:t>
      </w:r>
      <w:proofErr w:type="spellStart"/>
      <w:r w:rsidRPr="00016E1F">
        <w:rPr>
          <w:rFonts w:ascii="PT Astra Serif" w:hAnsi="PT Astra Serif"/>
          <w:b/>
          <w:bCs/>
          <w:sz w:val="24"/>
        </w:rPr>
        <w:t>Межпоселенческие</w:t>
      </w:r>
      <w:proofErr w:type="spellEnd"/>
      <w:r w:rsidRPr="00016E1F">
        <w:rPr>
          <w:rFonts w:ascii="PT Astra Serif" w:hAnsi="PT Astra Serif"/>
          <w:b/>
          <w:bCs/>
          <w:sz w:val="24"/>
        </w:rPr>
        <w:t xml:space="preserve"> места захоронения </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 xml:space="preserve">1.9.1. Расчетные показатели </w:t>
      </w:r>
      <w:proofErr w:type="spellStart"/>
      <w:r w:rsidRPr="00016E1F">
        <w:rPr>
          <w:rFonts w:ascii="PT Astra Serif" w:hAnsi="PT Astra Serif"/>
          <w:sz w:val="24"/>
        </w:rPr>
        <w:t>межпоселенческих</w:t>
      </w:r>
      <w:proofErr w:type="spellEnd"/>
      <w:r w:rsidRPr="00016E1F">
        <w:rPr>
          <w:rFonts w:ascii="PT Astra Serif" w:hAnsi="PT Astra Serif"/>
          <w:sz w:val="24"/>
        </w:rPr>
        <w:t xml:space="preserve"> мест захоронения, объектов, необходимых для организации ритуальных услуг, приведены в таблице 1.9.1.</w:t>
      </w:r>
    </w:p>
    <w:p w:rsidR="00E56426" w:rsidRPr="00016E1F" w:rsidRDefault="00E56426" w:rsidP="00E56426">
      <w:pPr>
        <w:widowControl w:val="0"/>
        <w:autoSpaceDE w:val="0"/>
        <w:autoSpaceDN w:val="0"/>
        <w:adjustRightInd w:val="0"/>
        <w:jc w:val="right"/>
        <w:outlineLvl w:val="3"/>
        <w:rPr>
          <w:rFonts w:ascii="PT Astra Serif" w:hAnsi="PT Astra Serif"/>
          <w:sz w:val="24"/>
        </w:rPr>
      </w:pPr>
      <w:r w:rsidRPr="00016E1F">
        <w:rPr>
          <w:rFonts w:ascii="PT Astra Serif" w:hAnsi="PT Astra Serif"/>
          <w:sz w:val="24"/>
        </w:rPr>
        <w:t>Таблица 1.9.1</w:t>
      </w:r>
    </w:p>
    <w:tbl>
      <w:tblPr>
        <w:tblW w:w="5000" w:type="pct"/>
        <w:jc w:val="center"/>
        <w:tblCellMar>
          <w:left w:w="113" w:type="dxa"/>
          <w:right w:w="113" w:type="dxa"/>
        </w:tblCellMar>
        <w:tblLook w:val="04A0" w:firstRow="1" w:lastRow="0" w:firstColumn="1" w:lastColumn="0" w:noHBand="0" w:noVBand="1"/>
      </w:tblPr>
      <w:tblGrid>
        <w:gridCol w:w="673"/>
        <w:gridCol w:w="2067"/>
        <w:gridCol w:w="1442"/>
        <w:gridCol w:w="1443"/>
        <w:gridCol w:w="1298"/>
        <w:gridCol w:w="1298"/>
        <w:gridCol w:w="1298"/>
      </w:tblGrid>
      <w:tr w:rsidR="00E56426" w:rsidRPr="00016E1F" w:rsidTr="00E56426">
        <w:trPr>
          <w:trHeight w:val="568"/>
          <w:jc w:val="center"/>
        </w:trPr>
        <w:tc>
          <w:tcPr>
            <w:tcW w:w="35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w:t>
            </w:r>
            <w:proofErr w:type="gramEnd"/>
            <w:r w:rsidRPr="00016E1F">
              <w:rPr>
                <w:rFonts w:ascii="PT Astra Serif" w:hAnsi="PT Astra Serif"/>
                <w:sz w:val="22"/>
                <w:szCs w:val="22"/>
                <w:lang w:eastAsia="en-US"/>
              </w:rPr>
              <w:t>/п</w:t>
            </w:r>
          </w:p>
        </w:tc>
        <w:tc>
          <w:tcPr>
            <w:tcW w:w="108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757"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right="-57"/>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color w:val="2D2D2D"/>
                <w:sz w:val="22"/>
                <w:szCs w:val="22"/>
                <w:lang w:eastAsia="en-US"/>
              </w:rPr>
              <w:t>единица измерения</w:t>
            </w:r>
          </w:p>
        </w:tc>
        <w:tc>
          <w:tcPr>
            <w:tcW w:w="1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36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53"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jc w:val="center"/>
              <w:rPr>
                <w:rFonts w:ascii="PT Astra Serif" w:hAnsi="PT Astra Serif"/>
                <w:sz w:val="22"/>
                <w:szCs w:val="22"/>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jc w:val="center"/>
              <w:rPr>
                <w:rFonts w:ascii="PT Astra Serif" w:hAnsi="PT Astra Serif"/>
                <w:sz w:val="22"/>
                <w:szCs w:val="22"/>
                <w:lang w:eastAsia="en-US"/>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jc w:val="center"/>
              <w:rPr>
                <w:rFonts w:ascii="PT Astra Serif" w:hAnsi="PT Astra Serif"/>
                <w:sz w:val="22"/>
                <w:szCs w:val="22"/>
                <w:lang w:eastAsia="en-US"/>
              </w:rPr>
            </w:pPr>
          </w:p>
        </w:tc>
        <w:tc>
          <w:tcPr>
            <w:tcW w:w="7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8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jc w:val="center"/>
        </w:trPr>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1.</w:t>
            </w:r>
          </w:p>
        </w:tc>
        <w:tc>
          <w:tcPr>
            <w:tcW w:w="10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Бюро похоронного обслуживания</w:t>
            </w:r>
          </w:p>
        </w:tc>
        <w:tc>
          <w:tcPr>
            <w:tcW w:w="757"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Объектов на район.</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1</w:t>
            </w:r>
          </w:p>
        </w:tc>
        <w:tc>
          <w:tcPr>
            <w:tcW w:w="136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r w:rsidR="00E56426" w:rsidRPr="00016E1F" w:rsidTr="00E56426">
        <w:trPr>
          <w:trHeight w:val="757"/>
          <w:jc w:val="center"/>
        </w:trPr>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2.</w:t>
            </w:r>
          </w:p>
        </w:tc>
        <w:tc>
          <w:tcPr>
            <w:tcW w:w="10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Кладбище традиционного захоронения</w:t>
            </w:r>
          </w:p>
        </w:tc>
        <w:tc>
          <w:tcPr>
            <w:tcW w:w="757"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Площадь</w:t>
            </w:r>
          </w:p>
        </w:tc>
        <w:tc>
          <w:tcPr>
            <w:tcW w:w="7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proofErr w:type="gramStart"/>
            <w:r w:rsidRPr="00016E1F">
              <w:rPr>
                <w:rFonts w:ascii="PT Astra Serif" w:hAnsi="PT Astra Serif"/>
                <w:sz w:val="22"/>
                <w:szCs w:val="22"/>
                <w:lang w:eastAsia="en-US"/>
              </w:rPr>
              <w:t>га</w:t>
            </w:r>
            <w:proofErr w:type="gramEnd"/>
            <w:r w:rsidRPr="00016E1F">
              <w:rPr>
                <w:rFonts w:ascii="PT Astra Serif" w:hAnsi="PT Astra Serif"/>
                <w:sz w:val="22"/>
                <w:szCs w:val="22"/>
                <w:lang w:eastAsia="en-US"/>
              </w:rPr>
              <w:t xml:space="preserve"> на 1000 чел.</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 xml:space="preserve">0,24 </w:t>
            </w:r>
          </w:p>
        </w:tc>
        <w:tc>
          <w:tcPr>
            <w:tcW w:w="1364" w:type="pct"/>
            <w:gridSpan w:val="2"/>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rPr>
                <w:rFonts w:ascii="PT Astra Serif" w:hAnsi="PT Astra Serif"/>
                <w:sz w:val="22"/>
                <w:szCs w:val="22"/>
                <w:lang w:eastAsia="en-US"/>
              </w:rPr>
            </w:pPr>
          </w:p>
        </w:tc>
      </w:tr>
    </w:tbl>
    <w:p w:rsidR="00E56426" w:rsidRPr="00016E1F" w:rsidRDefault="00E56426" w:rsidP="00E56426">
      <w:pPr>
        <w:shd w:val="clear" w:color="auto" w:fill="FFFFFF"/>
        <w:ind w:firstLine="709"/>
        <w:textAlignment w:val="baseline"/>
        <w:rPr>
          <w:rFonts w:ascii="PT Astra Serif" w:hAnsi="PT Astra Serif"/>
          <w:sz w:val="22"/>
          <w:szCs w:val="22"/>
        </w:rPr>
      </w:pPr>
      <w:r w:rsidRPr="00016E1F">
        <w:rPr>
          <w:rFonts w:ascii="PT Astra Serif" w:hAnsi="PT Astra Serif"/>
          <w:sz w:val="22"/>
          <w:szCs w:val="22"/>
        </w:rPr>
        <w:t>Примечания:</w:t>
      </w:r>
    </w:p>
    <w:p w:rsidR="00E56426" w:rsidRPr="00016E1F" w:rsidRDefault="00E56426" w:rsidP="00E56426">
      <w:pPr>
        <w:shd w:val="clear" w:color="auto" w:fill="FFFFFF"/>
        <w:ind w:firstLine="709"/>
        <w:jc w:val="both"/>
        <w:textAlignment w:val="baseline"/>
        <w:rPr>
          <w:rFonts w:ascii="PT Astra Serif" w:hAnsi="PT Astra Serif"/>
          <w:sz w:val="22"/>
          <w:szCs w:val="22"/>
        </w:rPr>
      </w:pPr>
      <w:r w:rsidRPr="00016E1F">
        <w:rPr>
          <w:rFonts w:ascii="PT Astra Serif" w:hAnsi="PT Astra Serif"/>
          <w:sz w:val="22"/>
          <w:szCs w:val="22"/>
        </w:rPr>
        <w:t>Размер земельного участка для кладбища не может превышать 40 га.</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 xml:space="preserve">1.10. Объекты конфессионального значения </w:t>
      </w:r>
    </w:p>
    <w:p w:rsidR="00E56426" w:rsidRPr="00016E1F" w:rsidRDefault="00E56426" w:rsidP="00E56426">
      <w:pPr>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1.10.1. Объекты конфессионального значения, в частности приходские храмы, рекомендуется проектировать и размещать в соответствии с СП 258.1311500.2016 «Объекты религиозного назначения».</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1.11.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56426" w:rsidRPr="00016E1F" w:rsidRDefault="00E56426" w:rsidP="00E56426">
      <w:pPr>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 xml:space="preserve">1.11.1. </w:t>
      </w:r>
      <w:proofErr w:type="gramStart"/>
      <w:r w:rsidRPr="00016E1F">
        <w:rPr>
          <w:rFonts w:ascii="PT Astra Serif" w:hAnsi="PT Astra Serif"/>
          <w:sz w:val="24"/>
          <w:szCs w:val="24"/>
        </w:rPr>
        <w:t xml:space="preserve">Регламентация состава, содержания, правил размещения и использования объектов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муниципального района от чрезвычайных ситуаций природного и техногенного характера относится к компетенции федеральных органов власти, поэтому </w:t>
      </w:r>
      <w:r w:rsidRPr="00016E1F">
        <w:rPr>
          <w:rFonts w:ascii="PT Astra Serif" w:hAnsi="PT Astra Serif"/>
          <w:sz w:val="24"/>
          <w:szCs w:val="24"/>
        </w:rPr>
        <w:lastRenderedPageBreak/>
        <w:t xml:space="preserve">расчетные показатели обеспеченности и доступности для населения таких объектов в настоящих местных нормативов не устанавливаются. </w:t>
      </w:r>
      <w:proofErr w:type="gramEnd"/>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1.12. 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1.12.1. Расчетные показатели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 приведены в таблице 2.7.1.</w:t>
      </w:r>
    </w:p>
    <w:p w:rsidR="00E56426" w:rsidRPr="00016E1F" w:rsidRDefault="00E56426" w:rsidP="00E56426">
      <w:pPr>
        <w:widowControl w:val="0"/>
        <w:autoSpaceDE w:val="0"/>
        <w:autoSpaceDN w:val="0"/>
        <w:adjustRightInd w:val="0"/>
        <w:jc w:val="right"/>
        <w:outlineLvl w:val="3"/>
        <w:rPr>
          <w:rFonts w:ascii="PT Astra Serif" w:hAnsi="PT Astra Serif"/>
          <w:sz w:val="24"/>
          <w:szCs w:val="24"/>
        </w:rPr>
      </w:pPr>
      <w:r w:rsidRPr="00016E1F">
        <w:rPr>
          <w:rFonts w:ascii="PT Astra Serif" w:hAnsi="PT Astra Serif"/>
          <w:sz w:val="24"/>
          <w:szCs w:val="24"/>
        </w:rPr>
        <w:t>Таблица 1.12.1</w:t>
      </w:r>
    </w:p>
    <w:tbl>
      <w:tblPr>
        <w:tblW w:w="5000" w:type="pct"/>
        <w:jc w:val="center"/>
        <w:tblCellMar>
          <w:left w:w="113" w:type="dxa"/>
          <w:right w:w="113" w:type="dxa"/>
        </w:tblCellMar>
        <w:tblLook w:val="04A0" w:firstRow="1" w:lastRow="0" w:firstColumn="1" w:lastColumn="0" w:noHBand="0" w:noVBand="1"/>
      </w:tblPr>
      <w:tblGrid>
        <w:gridCol w:w="461"/>
        <w:gridCol w:w="1971"/>
        <w:gridCol w:w="1799"/>
        <w:gridCol w:w="1630"/>
        <w:gridCol w:w="1032"/>
        <w:gridCol w:w="1594"/>
        <w:gridCol w:w="1032"/>
      </w:tblGrid>
      <w:tr w:rsidR="00E56426" w:rsidRPr="00016E1F" w:rsidTr="00E56426">
        <w:trPr>
          <w:jc w:val="center"/>
        </w:trPr>
        <w:tc>
          <w:tcPr>
            <w:tcW w:w="3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w:t>
            </w:r>
            <w:proofErr w:type="gramEnd"/>
            <w:r w:rsidRPr="00016E1F">
              <w:rPr>
                <w:rFonts w:ascii="PT Astra Serif" w:hAnsi="PT Astra Serif"/>
                <w:sz w:val="22"/>
                <w:szCs w:val="22"/>
                <w:lang w:eastAsia="en-US"/>
              </w:rPr>
              <w:t>/п</w:t>
            </w:r>
          </w:p>
        </w:tc>
        <w:tc>
          <w:tcPr>
            <w:tcW w:w="137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671"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color w:val="2D2D2D"/>
                <w:sz w:val="22"/>
                <w:szCs w:val="22"/>
                <w:lang w:eastAsia="en-US"/>
              </w:rPr>
              <w:t>единица измерения</w:t>
            </w:r>
          </w:p>
        </w:tc>
        <w:tc>
          <w:tcPr>
            <w:tcW w:w="126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34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4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37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Автобусные остановки на дорогах</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Длина </w:t>
            </w:r>
            <w:proofErr w:type="spellStart"/>
            <w:proofErr w:type="gramStart"/>
            <w:r w:rsidRPr="00016E1F">
              <w:rPr>
                <w:rFonts w:ascii="PT Astra Serif" w:hAnsi="PT Astra Serif"/>
                <w:sz w:val="22"/>
                <w:szCs w:val="22"/>
                <w:lang w:eastAsia="en-US"/>
              </w:rPr>
              <w:t>остановоч</w:t>
            </w:r>
            <w:proofErr w:type="spellEnd"/>
            <w:r w:rsidRPr="00016E1F">
              <w:rPr>
                <w:rFonts w:ascii="PT Astra Serif" w:hAnsi="PT Astra Serif"/>
                <w:sz w:val="22"/>
                <w:szCs w:val="22"/>
                <w:lang w:eastAsia="en-US"/>
              </w:rPr>
              <w:t>-ной</w:t>
            </w:r>
            <w:proofErr w:type="gramEnd"/>
            <w:r w:rsidRPr="00016E1F">
              <w:rPr>
                <w:rFonts w:ascii="PT Astra Serif" w:hAnsi="PT Astra Serif"/>
                <w:sz w:val="22"/>
                <w:szCs w:val="22"/>
                <w:lang w:eastAsia="en-US"/>
              </w:rPr>
              <w:t xml:space="preserve"> площадки</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 м</w:t>
            </w:r>
          </w:p>
        </w:tc>
        <w:tc>
          <w:tcPr>
            <w:tcW w:w="52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10</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Расстояние между остановками, </w:t>
            </w:r>
            <w:proofErr w:type="gramStart"/>
            <w:r w:rsidRPr="00016E1F">
              <w:rPr>
                <w:rFonts w:ascii="PT Astra Serif" w:hAnsi="PT Astra Serif"/>
                <w:sz w:val="22"/>
                <w:szCs w:val="22"/>
                <w:lang w:eastAsia="en-US"/>
              </w:rPr>
              <w:t>км</w:t>
            </w:r>
            <w:proofErr w:type="gramEnd"/>
            <w:r w:rsidRPr="00016E1F">
              <w:rPr>
                <w:rFonts w:ascii="PT Astra Serif" w:hAnsi="PT Astra Serif"/>
                <w:sz w:val="22"/>
                <w:szCs w:val="22"/>
                <w:lang w:eastAsia="en-US"/>
              </w:rPr>
              <w:t>.</w:t>
            </w:r>
          </w:p>
        </w:tc>
        <w:tc>
          <w:tcPr>
            <w:tcW w:w="52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1,5</w:t>
            </w:r>
          </w:p>
        </w:tc>
      </w:tr>
      <w:tr w:rsidR="00E56426" w:rsidRPr="00016E1F" w:rsidTr="00E56426">
        <w:trPr>
          <w:trHeight w:val="1741"/>
          <w:jc w:val="center"/>
        </w:trPr>
        <w:tc>
          <w:tcPr>
            <w:tcW w:w="340"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2.</w:t>
            </w:r>
          </w:p>
        </w:tc>
        <w:tc>
          <w:tcPr>
            <w:tcW w:w="1375"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Автовокзал</w:t>
            </w:r>
          </w:p>
        </w:tc>
        <w:tc>
          <w:tcPr>
            <w:tcW w:w="671" w:type="pct"/>
            <w:tcBorders>
              <w:top w:val="single" w:sz="4" w:space="0" w:color="auto"/>
              <w:left w:val="single" w:sz="4" w:space="0" w:color="auto"/>
              <w:bottom w:val="nil"/>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Количество объектов на </w:t>
            </w:r>
            <w:proofErr w:type="spellStart"/>
            <w:r w:rsidRPr="00016E1F">
              <w:rPr>
                <w:rFonts w:ascii="PT Astra Serif" w:hAnsi="PT Astra Serif"/>
                <w:sz w:val="22"/>
                <w:szCs w:val="22"/>
                <w:lang w:eastAsia="en-US"/>
              </w:rPr>
              <w:t>муниципал</w:t>
            </w:r>
            <w:proofErr w:type="gramStart"/>
            <w:r w:rsidRPr="00016E1F">
              <w:rPr>
                <w:rFonts w:ascii="PT Astra Serif" w:hAnsi="PT Astra Serif"/>
                <w:sz w:val="22"/>
                <w:szCs w:val="22"/>
                <w:lang w:eastAsia="en-US"/>
              </w:rPr>
              <w:t>ь</w:t>
            </w:r>
            <w:proofErr w:type="spellEnd"/>
            <w:r w:rsidRPr="00016E1F">
              <w:rPr>
                <w:rFonts w:ascii="PT Astra Serif" w:hAnsi="PT Astra Serif"/>
                <w:sz w:val="22"/>
                <w:szCs w:val="22"/>
                <w:lang w:eastAsia="en-US"/>
              </w:rPr>
              <w:t>-</w:t>
            </w:r>
            <w:proofErr w:type="gramEnd"/>
            <w:r w:rsidRPr="00016E1F">
              <w:rPr>
                <w:rFonts w:ascii="PT Astra Serif" w:hAnsi="PT Astra Serif"/>
                <w:sz w:val="22"/>
                <w:szCs w:val="22"/>
                <w:lang w:eastAsia="en-US"/>
              </w:rPr>
              <w:t xml:space="preserve"> </w:t>
            </w:r>
            <w:proofErr w:type="spellStart"/>
            <w:r w:rsidRPr="00016E1F">
              <w:rPr>
                <w:rFonts w:ascii="PT Astra Serif" w:hAnsi="PT Astra Serif"/>
                <w:sz w:val="22"/>
                <w:szCs w:val="22"/>
                <w:lang w:eastAsia="en-US"/>
              </w:rPr>
              <w:t>ный</w:t>
            </w:r>
            <w:proofErr w:type="spellEnd"/>
            <w:r w:rsidRPr="00016E1F">
              <w:rPr>
                <w:rFonts w:ascii="PT Astra Serif" w:hAnsi="PT Astra Serif"/>
                <w:sz w:val="22"/>
                <w:szCs w:val="22"/>
                <w:lang w:eastAsia="en-US"/>
              </w:rPr>
              <w:t xml:space="preserve"> район</w:t>
            </w:r>
          </w:p>
        </w:tc>
        <w:tc>
          <w:tcPr>
            <w:tcW w:w="522"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821"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Расстояние до ближайшей остановки общественного пассажирского транспорта, </w:t>
            </w:r>
          </w:p>
          <w:p w:rsidR="00E56426" w:rsidRPr="00016E1F" w:rsidRDefault="00E56426" w:rsidP="00E56426">
            <w:pPr>
              <w:widowControl w:val="0"/>
              <w:autoSpaceDE w:val="0"/>
              <w:autoSpaceDN w:val="0"/>
              <w:adjustRightInd w:val="0"/>
              <w:rPr>
                <w:rFonts w:ascii="PT Astra Serif" w:hAnsi="PT Astra Serif"/>
                <w:sz w:val="22"/>
                <w:szCs w:val="22"/>
                <w:lang w:eastAsia="en-US"/>
              </w:rPr>
            </w:pPr>
            <w:proofErr w:type="gramStart"/>
            <w:r w:rsidRPr="00016E1F">
              <w:rPr>
                <w:rFonts w:ascii="PT Astra Serif" w:hAnsi="PT Astra Serif"/>
                <w:sz w:val="22"/>
                <w:szCs w:val="22"/>
                <w:lang w:eastAsia="en-US"/>
              </w:rPr>
              <w:t>км</w:t>
            </w:r>
            <w:proofErr w:type="gramEnd"/>
            <w:r w:rsidRPr="00016E1F">
              <w:rPr>
                <w:rFonts w:ascii="PT Astra Serif" w:hAnsi="PT Astra Serif"/>
                <w:sz w:val="22"/>
                <w:szCs w:val="22"/>
                <w:lang w:eastAsia="en-US"/>
              </w:rPr>
              <w:t>.</w:t>
            </w:r>
          </w:p>
        </w:tc>
        <w:tc>
          <w:tcPr>
            <w:tcW w:w="522" w:type="pct"/>
            <w:tcBorders>
              <w:top w:val="single" w:sz="4" w:space="0" w:color="auto"/>
              <w:left w:val="single" w:sz="4" w:space="0" w:color="auto"/>
              <w:bottom w:val="nil"/>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0,5</w:t>
            </w: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Автобусный парк</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 на транспортное предприятие</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134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4.</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Станции технического обслуживания городского пассажирского транспорта</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 на транспортное предприятие</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1344" w:type="pct"/>
            <w:gridSpan w:val="2"/>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both"/>
              <w:rPr>
                <w:rFonts w:ascii="PT Astra Serif" w:hAnsi="PT Astra Serif"/>
                <w:sz w:val="22"/>
                <w:szCs w:val="22"/>
                <w:lang w:eastAsia="en-US"/>
              </w:rPr>
            </w:pP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5.</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Площадки </w:t>
            </w:r>
            <w:proofErr w:type="spellStart"/>
            <w:r w:rsidRPr="00016E1F">
              <w:rPr>
                <w:rFonts w:ascii="PT Astra Serif" w:hAnsi="PT Astra Serif"/>
                <w:sz w:val="22"/>
                <w:szCs w:val="22"/>
                <w:lang w:eastAsia="en-US"/>
              </w:rPr>
              <w:t>межрейсового</w:t>
            </w:r>
            <w:proofErr w:type="spellEnd"/>
            <w:r w:rsidRPr="00016E1F">
              <w:rPr>
                <w:rFonts w:ascii="PT Astra Serif" w:hAnsi="PT Astra Serif"/>
                <w:sz w:val="22"/>
                <w:szCs w:val="22"/>
                <w:lang w:eastAsia="en-US"/>
              </w:rPr>
              <w:t xml:space="preserve"> отстоя автобусов</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 на маршрут</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2</w:t>
            </w:r>
          </w:p>
        </w:tc>
        <w:tc>
          <w:tcPr>
            <w:tcW w:w="1344" w:type="pct"/>
            <w:gridSpan w:val="2"/>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both"/>
              <w:rPr>
                <w:rFonts w:ascii="PT Astra Serif" w:hAnsi="PT Astra Serif"/>
                <w:sz w:val="22"/>
                <w:szCs w:val="22"/>
                <w:lang w:eastAsia="en-US"/>
              </w:rPr>
            </w:pP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6.</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ar-SA" w:bidi="en-US"/>
              </w:rPr>
              <w:t>Маршруты регулярных перевозок пассажиров и багажа автомобильным транспортом</w:t>
            </w:r>
          </w:p>
        </w:tc>
        <w:tc>
          <w:tcPr>
            <w:tcW w:w="671"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и протяженность маршрутов, обслуживающих население района</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Количество маршрутов, ед. Протяженность маршрутов, </w:t>
            </w:r>
            <w:proofErr w:type="gramStart"/>
            <w:r w:rsidRPr="00016E1F">
              <w:rPr>
                <w:rFonts w:ascii="PT Astra Serif" w:hAnsi="PT Astra Serif"/>
                <w:sz w:val="22"/>
                <w:szCs w:val="22"/>
                <w:lang w:eastAsia="en-US"/>
              </w:rPr>
              <w:t>км</w:t>
            </w:r>
            <w:proofErr w:type="gramEnd"/>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34</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700</w:t>
            </w:r>
          </w:p>
        </w:tc>
        <w:tc>
          <w:tcPr>
            <w:tcW w:w="1344" w:type="pct"/>
            <w:gridSpan w:val="2"/>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bl>
    <w:p w:rsidR="00E56426" w:rsidRPr="00016E1F" w:rsidRDefault="00E56426" w:rsidP="00E56426">
      <w:pPr>
        <w:widowControl w:val="0"/>
        <w:autoSpaceDE w:val="0"/>
        <w:autoSpaceDN w:val="0"/>
        <w:adjustRightInd w:val="0"/>
        <w:ind w:firstLine="709"/>
        <w:jc w:val="both"/>
        <w:rPr>
          <w:rFonts w:ascii="PT Astra Serif" w:hAnsi="PT Astra Serif"/>
        </w:rPr>
      </w:pPr>
    </w:p>
    <w:p w:rsidR="00E56426" w:rsidRDefault="00E56426" w:rsidP="00E56426">
      <w:pPr>
        <w:widowControl w:val="0"/>
        <w:autoSpaceDE w:val="0"/>
        <w:autoSpaceDN w:val="0"/>
        <w:adjustRightInd w:val="0"/>
        <w:ind w:firstLine="709"/>
        <w:jc w:val="both"/>
        <w:rPr>
          <w:rFonts w:ascii="PT Astra Serif" w:hAnsi="PT Astra Serif"/>
        </w:rPr>
      </w:pPr>
    </w:p>
    <w:p w:rsidR="003D6ADF" w:rsidRPr="00016E1F" w:rsidRDefault="003D6ADF" w:rsidP="00E56426">
      <w:pPr>
        <w:widowControl w:val="0"/>
        <w:autoSpaceDE w:val="0"/>
        <w:autoSpaceDN w:val="0"/>
        <w:adjustRightInd w:val="0"/>
        <w:ind w:firstLine="709"/>
        <w:jc w:val="both"/>
        <w:rPr>
          <w:rFonts w:ascii="PT Astra Serif" w:hAnsi="PT Astra Serif"/>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lastRenderedPageBreak/>
        <w:t xml:space="preserve">1.13. Объекты, необходимые для обеспечения населения поселений муниципального района услугами общественного питания, торговли и бытового обслуживания </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1.13.1. Расчетные показатели объектов, необходимых для обеспечения населения поселений муниципального района услугами общественного питания, торговли и бытового обслуживания, приведены в таблице 1.13.1.</w:t>
      </w:r>
    </w:p>
    <w:p w:rsidR="00E56426" w:rsidRPr="00016E1F" w:rsidRDefault="00E56426" w:rsidP="00E56426">
      <w:pPr>
        <w:widowControl w:val="0"/>
        <w:autoSpaceDE w:val="0"/>
        <w:autoSpaceDN w:val="0"/>
        <w:adjustRightInd w:val="0"/>
        <w:jc w:val="right"/>
        <w:outlineLvl w:val="3"/>
        <w:rPr>
          <w:rFonts w:ascii="PT Astra Serif" w:hAnsi="PT Astra Serif"/>
          <w:sz w:val="24"/>
        </w:rPr>
      </w:pPr>
      <w:r w:rsidRPr="00016E1F">
        <w:rPr>
          <w:rFonts w:ascii="PT Astra Serif" w:hAnsi="PT Astra Serif"/>
          <w:sz w:val="24"/>
        </w:rPr>
        <w:t>Таблица 1.13.1</w:t>
      </w:r>
    </w:p>
    <w:tbl>
      <w:tblPr>
        <w:tblW w:w="5000" w:type="pct"/>
        <w:jc w:val="center"/>
        <w:tblCellMar>
          <w:left w:w="113" w:type="dxa"/>
          <w:right w:w="113" w:type="dxa"/>
        </w:tblCellMar>
        <w:tblLook w:val="04A0" w:firstRow="1" w:lastRow="0" w:firstColumn="1" w:lastColumn="0" w:noHBand="0" w:noVBand="1"/>
      </w:tblPr>
      <w:tblGrid>
        <w:gridCol w:w="466"/>
        <w:gridCol w:w="2048"/>
        <w:gridCol w:w="1451"/>
        <w:gridCol w:w="1388"/>
        <w:gridCol w:w="1180"/>
        <w:gridCol w:w="1158"/>
        <w:gridCol w:w="1828"/>
      </w:tblGrid>
      <w:tr w:rsidR="00E56426" w:rsidRPr="00016E1F" w:rsidTr="00E56426">
        <w:trPr>
          <w:jc w:val="center"/>
        </w:trPr>
        <w:tc>
          <w:tcPr>
            <w:tcW w:w="24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w:t>
            </w:r>
            <w:proofErr w:type="gramEnd"/>
            <w:r w:rsidRPr="00016E1F">
              <w:rPr>
                <w:rFonts w:ascii="PT Astra Serif" w:hAnsi="PT Astra Serif"/>
                <w:sz w:val="22"/>
                <w:szCs w:val="22"/>
                <w:lang w:eastAsia="en-US"/>
              </w:rPr>
              <w:t>/п</w:t>
            </w:r>
          </w:p>
        </w:tc>
        <w:tc>
          <w:tcPr>
            <w:tcW w:w="107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762" w:type="pct"/>
            <w:vMerge w:val="restar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p>
        </w:tc>
        <w:tc>
          <w:tcPr>
            <w:tcW w:w="134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5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2466"/>
          <w:jc w:val="center"/>
        </w:trPr>
        <w:tc>
          <w:tcPr>
            <w:tcW w:w="2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29" w:name="Par1056"/>
            <w:bookmarkEnd w:id="29"/>
            <w:r w:rsidRPr="00016E1F">
              <w:rPr>
                <w:rFonts w:ascii="PT Astra Serif" w:hAnsi="PT Astra Serif"/>
                <w:sz w:val="22"/>
                <w:szCs w:val="22"/>
                <w:lang w:eastAsia="en-US"/>
              </w:rPr>
              <w:t>1.</w:t>
            </w:r>
          </w:p>
        </w:tc>
        <w:tc>
          <w:tcPr>
            <w:tcW w:w="10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Объекты общественного питания (рестораны, кафе, столовые, закусочные, предприятия быстрого питания)</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посадочных мест</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мест /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40</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в г. Щекино, г. Советск, </w:t>
            </w:r>
            <w:proofErr w:type="spellStart"/>
            <w:r w:rsidRPr="00016E1F">
              <w:rPr>
                <w:rFonts w:ascii="PT Astra Serif" w:hAnsi="PT Astra Serif"/>
                <w:sz w:val="22"/>
                <w:szCs w:val="22"/>
                <w:lang w:eastAsia="en-US"/>
              </w:rPr>
              <w:t>р.п</w:t>
            </w:r>
            <w:proofErr w:type="spellEnd"/>
            <w:r w:rsidRPr="00016E1F">
              <w:rPr>
                <w:rFonts w:ascii="PT Astra Serif" w:hAnsi="PT Astra Serif"/>
                <w:sz w:val="22"/>
                <w:szCs w:val="22"/>
                <w:lang w:eastAsia="en-US"/>
              </w:rPr>
              <w:t>. Первомайский, в зонах многоквартирной застройки 500, индивид</w:t>
            </w:r>
            <w:proofErr w:type="gramStart"/>
            <w:r w:rsidRPr="00016E1F">
              <w:rPr>
                <w:rFonts w:ascii="PT Astra Serif" w:hAnsi="PT Astra Serif"/>
                <w:sz w:val="22"/>
                <w:szCs w:val="22"/>
                <w:lang w:eastAsia="en-US"/>
              </w:rPr>
              <w:t>.</w:t>
            </w:r>
            <w:proofErr w:type="gramEnd"/>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з</w:t>
            </w:r>
            <w:proofErr w:type="gramEnd"/>
            <w:r w:rsidRPr="00016E1F">
              <w:rPr>
                <w:rFonts w:ascii="PT Astra Serif" w:hAnsi="PT Astra Serif"/>
                <w:sz w:val="22"/>
                <w:szCs w:val="22"/>
                <w:lang w:eastAsia="en-US"/>
              </w:rPr>
              <w:t>астройки</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800, </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в сельских НП 2000 </w:t>
            </w:r>
          </w:p>
        </w:tc>
      </w:tr>
      <w:tr w:rsidR="00E56426" w:rsidRPr="00016E1F" w:rsidTr="00E56426">
        <w:trPr>
          <w:trHeight w:val="1364"/>
          <w:jc w:val="center"/>
        </w:trPr>
        <w:tc>
          <w:tcPr>
            <w:tcW w:w="245"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30" w:name="Par1057"/>
            <w:bookmarkEnd w:id="30"/>
            <w:r w:rsidRPr="00016E1F">
              <w:rPr>
                <w:rFonts w:ascii="PT Astra Serif" w:hAnsi="PT Astra Serif"/>
                <w:sz w:val="22"/>
                <w:szCs w:val="22"/>
                <w:lang w:eastAsia="en-US"/>
              </w:rPr>
              <w:t>2.</w:t>
            </w:r>
          </w:p>
        </w:tc>
        <w:tc>
          <w:tcPr>
            <w:tcW w:w="1076"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137"/>
              <w:rPr>
                <w:rFonts w:ascii="PT Astra Serif" w:hAnsi="PT Astra Serif"/>
                <w:sz w:val="22"/>
                <w:szCs w:val="22"/>
                <w:lang w:eastAsia="en-US"/>
              </w:rPr>
            </w:pPr>
            <w:r w:rsidRPr="00016E1F">
              <w:rPr>
                <w:rFonts w:ascii="PT Astra Serif" w:hAnsi="PT Astra Serif"/>
                <w:sz w:val="22"/>
                <w:szCs w:val="22"/>
                <w:lang w:eastAsia="en-US"/>
              </w:rPr>
              <w:t xml:space="preserve">Торговые объекты, </w:t>
            </w:r>
            <w:proofErr w:type="spellStart"/>
            <w:r w:rsidRPr="00016E1F">
              <w:rPr>
                <w:rFonts w:ascii="PT Astra Serif" w:hAnsi="PT Astra Serif"/>
                <w:sz w:val="22"/>
                <w:szCs w:val="22"/>
                <w:lang w:eastAsia="en-US"/>
              </w:rPr>
              <w:t>т.ч</w:t>
            </w:r>
            <w:proofErr w:type="spellEnd"/>
            <w:r w:rsidRPr="00016E1F">
              <w:rPr>
                <w:rFonts w:ascii="PT Astra Serif" w:hAnsi="PT Astra Serif"/>
                <w:sz w:val="22"/>
                <w:szCs w:val="22"/>
                <w:lang w:eastAsia="en-US"/>
              </w:rPr>
              <w:t>.</w:t>
            </w:r>
            <w:proofErr w:type="gramStart"/>
            <w:r w:rsidRPr="00016E1F">
              <w:rPr>
                <w:rFonts w:ascii="PT Astra Serif" w:hAnsi="PT Astra Serif"/>
                <w:sz w:val="22"/>
                <w:szCs w:val="22"/>
                <w:lang w:eastAsia="en-US"/>
              </w:rPr>
              <w:t xml:space="preserve"> :</w:t>
            </w:r>
            <w:proofErr w:type="gramEnd"/>
          </w:p>
          <w:p w:rsidR="00E56426" w:rsidRPr="00016E1F" w:rsidRDefault="00E56426" w:rsidP="00E56426">
            <w:pPr>
              <w:widowControl w:val="0"/>
              <w:autoSpaceDE w:val="0"/>
              <w:autoSpaceDN w:val="0"/>
              <w:adjustRightInd w:val="0"/>
              <w:ind w:right="-137"/>
              <w:rPr>
                <w:rFonts w:ascii="PT Astra Serif" w:hAnsi="PT Astra Serif"/>
                <w:sz w:val="22"/>
                <w:szCs w:val="22"/>
                <w:lang w:eastAsia="en-US"/>
              </w:rPr>
            </w:pPr>
            <w:r w:rsidRPr="00016E1F">
              <w:rPr>
                <w:rFonts w:ascii="PT Astra Serif" w:hAnsi="PT Astra Serif"/>
                <w:sz w:val="22"/>
                <w:szCs w:val="22"/>
                <w:lang w:eastAsia="en-US"/>
              </w:rPr>
              <w:t xml:space="preserve"> - продажи продовольственных товаров;</w:t>
            </w:r>
          </w:p>
          <w:p w:rsidR="00E56426" w:rsidRPr="00016E1F" w:rsidRDefault="00E56426" w:rsidP="00E56426">
            <w:pPr>
              <w:widowControl w:val="0"/>
              <w:autoSpaceDE w:val="0"/>
              <w:autoSpaceDN w:val="0"/>
              <w:adjustRightInd w:val="0"/>
              <w:ind w:right="-137"/>
              <w:rPr>
                <w:rFonts w:ascii="PT Astra Serif" w:hAnsi="PT Astra Serif"/>
                <w:sz w:val="22"/>
                <w:szCs w:val="22"/>
                <w:lang w:eastAsia="en-US"/>
              </w:rPr>
            </w:pPr>
            <w:r w:rsidRPr="00016E1F">
              <w:rPr>
                <w:rFonts w:ascii="PT Astra Serif" w:hAnsi="PT Astra Serif"/>
                <w:sz w:val="22"/>
                <w:szCs w:val="22"/>
                <w:lang w:eastAsia="en-US"/>
              </w:rPr>
              <w:t xml:space="preserve">- продажи </w:t>
            </w:r>
            <w:proofErr w:type="gramStart"/>
            <w:r w:rsidRPr="00016E1F">
              <w:rPr>
                <w:rFonts w:ascii="PT Astra Serif" w:hAnsi="PT Astra Serif"/>
                <w:sz w:val="22"/>
                <w:szCs w:val="22"/>
                <w:lang w:eastAsia="en-US"/>
              </w:rPr>
              <w:t>не-продовольственных</w:t>
            </w:r>
            <w:proofErr w:type="gramEnd"/>
            <w:r w:rsidRPr="00016E1F">
              <w:rPr>
                <w:rFonts w:ascii="PT Astra Serif" w:hAnsi="PT Astra Serif"/>
                <w:sz w:val="22"/>
                <w:szCs w:val="22"/>
                <w:lang w:eastAsia="en-US"/>
              </w:rPr>
              <w:t xml:space="preserve"> товаров;</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Торговая площадь объектов</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roofErr w:type="gramStart"/>
            <w:r w:rsidRPr="00016E1F">
              <w:rPr>
                <w:rFonts w:ascii="PT Astra Serif" w:hAnsi="PT Astra Serif"/>
                <w:sz w:val="22"/>
                <w:szCs w:val="22"/>
                <w:vertAlign w:val="superscript"/>
                <w:lang w:eastAsia="en-US"/>
              </w:rPr>
              <w:t>2</w:t>
            </w:r>
            <w:proofErr w:type="gramEnd"/>
            <w:r w:rsidRPr="00016E1F">
              <w:rPr>
                <w:rFonts w:ascii="PT Astra Serif" w:hAnsi="PT Astra Serif"/>
                <w:sz w:val="22"/>
                <w:szCs w:val="22"/>
                <w:lang w:eastAsia="en-US"/>
              </w:rPr>
              <w:t xml:space="preserve"> торговой площади /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492</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168</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324</w:t>
            </w:r>
          </w:p>
        </w:tc>
        <w:tc>
          <w:tcPr>
            <w:tcW w:w="608"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961"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в г. Щекино, г. Советск, </w:t>
            </w:r>
            <w:proofErr w:type="spellStart"/>
            <w:r w:rsidRPr="00016E1F">
              <w:rPr>
                <w:rFonts w:ascii="PT Astra Serif" w:hAnsi="PT Astra Serif"/>
                <w:sz w:val="22"/>
                <w:szCs w:val="22"/>
                <w:lang w:eastAsia="en-US"/>
              </w:rPr>
              <w:t>р.п</w:t>
            </w:r>
            <w:proofErr w:type="spellEnd"/>
            <w:r w:rsidRPr="00016E1F">
              <w:rPr>
                <w:rFonts w:ascii="PT Astra Serif" w:hAnsi="PT Astra Serif"/>
                <w:sz w:val="22"/>
                <w:szCs w:val="22"/>
                <w:lang w:eastAsia="en-US"/>
              </w:rPr>
              <w:t xml:space="preserve">. Первомайский, в зонах </w:t>
            </w:r>
            <w:proofErr w:type="spellStart"/>
            <w:r w:rsidRPr="00016E1F">
              <w:rPr>
                <w:rFonts w:ascii="PT Astra Serif" w:hAnsi="PT Astra Serif"/>
                <w:sz w:val="22"/>
                <w:szCs w:val="22"/>
                <w:lang w:eastAsia="en-US"/>
              </w:rPr>
              <w:t>многоквар-тирной</w:t>
            </w:r>
            <w:proofErr w:type="spellEnd"/>
            <w:r w:rsidRPr="00016E1F">
              <w:rPr>
                <w:rFonts w:ascii="PT Astra Serif" w:hAnsi="PT Astra Serif"/>
                <w:sz w:val="22"/>
                <w:szCs w:val="22"/>
                <w:lang w:eastAsia="en-US"/>
              </w:rPr>
              <w:t xml:space="preserve"> застройки 500, индивид</w:t>
            </w:r>
            <w:proofErr w:type="gramStart"/>
            <w:r w:rsidRPr="00016E1F">
              <w:rPr>
                <w:rFonts w:ascii="PT Astra Serif" w:hAnsi="PT Astra Serif"/>
                <w:sz w:val="22"/>
                <w:szCs w:val="22"/>
                <w:lang w:eastAsia="en-US"/>
              </w:rPr>
              <w:t>.</w:t>
            </w:r>
            <w:proofErr w:type="gramEnd"/>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з</w:t>
            </w:r>
            <w:proofErr w:type="gramEnd"/>
            <w:r w:rsidRPr="00016E1F">
              <w:rPr>
                <w:rFonts w:ascii="PT Astra Serif" w:hAnsi="PT Astra Serif"/>
                <w:sz w:val="22"/>
                <w:szCs w:val="22"/>
                <w:lang w:eastAsia="en-US"/>
              </w:rPr>
              <w:t>астройки</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800, </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в сельских НП 2000</w:t>
            </w:r>
          </w:p>
        </w:tc>
      </w:tr>
      <w:tr w:rsidR="00E56426" w:rsidRPr="00016E1F" w:rsidTr="00E56426">
        <w:trPr>
          <w:trHeight w:val="544"/>
          <w:jc w:val="center"/>
        </w:trPr>
        <w:tc>
          <w:tcPr>
            <w:tcW w:w="24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107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762"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Количество торговых объектов </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 на район</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198</w:t>
            </w:r>
          </w:p>
        </w:tc>
        <w:tc>
          <w:tcPr>
            <w:tcW w:w="60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961"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p>
        </w:tc>
      </w:tr>
      <w:tr w:rsidR="00E56426" w:rsidRPr="00016E1F" w:rsidTr="00E56426">
        <w:trPr>
          <w:jc w:val="center"/>
        </w:trPr>
        <w:tc>
          <w:tcPr>
            <w:tcW w:w="2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31" w:name="Par1063"/>
            <w:bookmarkEnd w:id="31"/>
            <w:r w:rsidRPr="00016E1F">
              <w:rPr>
                <w:rFonts w:ascii="PT Astra Serif" w:hAnsi="PT Astra Serif"/>
                <w:sz w:val="22"/>
                <w:szCs w:val="22"/>
                <w:lang w:eastAsia="en-US"/>
              </w:rPr>
              <w:t>3.</w:t>
            </w:r>
          </w:p>
        </w:tc>
        <w:tc>
          <w:tcPr>
            <w:tcW w:w="10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Предприятие бытового обслуживания</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рабочих мест</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рабочих мест/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в  </w:t>
            </w:r>
            <w:proofErr w:type="spellStart"/>
            <w:r w:rsidRPr="00016E1F">
              <w:rPr>
                <w:rFonts w:ascii="PT Astra Serif" w:hAnsi="PT Astra Serif"/>
                <w:sz w:val="22"/>
                <w:szCs w:val="22"/>
                <w:lang w:eastAsia="en-US"/>
              </w:rPr>
              <w:t>г</w:t>
            </w:r>
            <w:proofErr w:type="gramStart"/>
            <w:r w:rsidRPr="00016E1F">
              <w:rPr>
                <w:rFonts w:ascii="PT Astra Serif" w:hAnsi="PT Astra Serif"/>
                <w:sz w:val="22"/>
                <w:szCs w:val="22"/>
                <w:lang w:eastAsia="en-US"/>
              </w:rPr>
              <w:t>.Щ</w:t>
            </w:r>
            <w:proofErr w:type="gramEnd"/>
            <w:r w:rsidRPr="00016E1F">
              <w:rPr>
                <w:rFonts w:ascii="PT Astra Serif" w:hAnsi="PT Astra Serif"/>
                <w:sz w:val="22"/>
                <w:szCs w:val="22"/>
                <w:lang w:eastAsia="en-US"/>
              </w:rPr>
              <w:t>екино</w:t>
            </w:r>
            <w:proofErr w:type="spellEnd"/>
            <w:r w:rsidRPr="00016E1F">
              <w:rPr>
                <w:rFonts w:ascii="PT Astra Serif" w:hAnsi="PT Astra Serif"/>
                <w:sz w:val="22"/>
                <w:szCs w:val="22"/>
                <w:lang w:eastAsia="en-US"/>
              </w:rPr>
              <w:t xml:space="preserve">, </w:t>
            </w:r>
            <w:proofErr w:type="spellStart"/>
            <w:r w:rsidRPr="00016E1F">
              <w:rPr>
                <w:rFonts w:ascii="PT Astra Serif" w:hAnsi="PT Astra Serif"/>
                <w:sz w:val="22"/>
                <w:szCs w:val="22"/>
                <w:lang w:eastAsia="en-US"/>
              </w:rPr>
              <w:t>г.Советск</w:t>
            </w:r>
            <w:proofErr w:type="spellEnd"/>
            <w:r w:rsidRPr="00016E1F">
              <w:rPr>
                <w:rFonts w:ascii="PT Astra Serif" w:hAnsi="PT Astra Serif"/>
                <w:sz w:val="22"/>
                <w:szCs w:val="22"/>
                <w:lang w:eastAsia="en-US"/>
              </w:rPr>
              <w:t xml:space="preserve">, </w:t>
            </w:r>
            <w:proofErr w:type="spellStart"/>
            <w:r w:rsidRPr="00016E1F">
              <w:rPr>
                <w:rFonts w:ascii="PT Astra Serif" w:hAnsi="PT Astra Serif"/>
                <w:sz w:val="22"/>
                <w:szCs w:val="22"/>
                <w:lang w:eastAsia="en-US"/>
              </w:rPr>
              <w:t>р.п</w:t>
            </w:r>
            <w:proofErr w:type="spellEnd"/>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Первомай-</w:t>
            </w:r>
            <w:proofErr w:type="spellStart"/>
            <w:r w:rsidRPr="00016E1F">
              <w:rPr>
                <w:rFonts w:ascii="PT Astra Serif" w:hAnsi="PT Astra Serif"/>
                <w:sz w:val="22"/>
                <w:szCs w:val="22"/>
                <w:lang w:eastAsia="en-US"/>
              </w:rPr>
              <w:t>ский</w:t>
            </w:r>
            <w:proofErr w:type="spellEnd"/>
            <w:proofErr w:type="gramEnd"/>
            <w:r w:rsidRPr="00016E1F">
              <w:rPr>
                <w:rFonts w:ascii="PT Astra Serif" w:hAnsi="PT Astra Serif"/>
                <w:sz w:val="22"/>
                <w:szCs w:val="22"/>
                <w:lang w:eastAsia="en-US"/>
              </w:rPr>
              <w:t xml:space="preserve">  9</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в сельских НП 7</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в г. Щекино, г. Советск, </w:t>
            </w:r>
            <w:proofErr w:type="spellStart"/>
            <w:r w:rsidRPr="00016E1F">
              <w:rPr>
                <w:rFonts w:ascii="PT Astra Serif" w:hAnsi="PT Astra Serif"/>
                <w:sz w:val="22"/>
                <w:szCs w:val="22"/>
                <w:lang w:eastAsia="en-US"/>
              </w:rPr>
              <w:t>р.п</w:t>
            </w:r>
            <w:proofErr w:type="spellEnd"/>
            <w:r w:rsidRPr="00016E1F">
              <w:rPr>
                <w:rFonts w:ascii="PT Astra Serif" w:hAnsi="PT Astra Serif"/>
                <w:sz w:val="22"/>
                <w:szCs w:val="22"/>
                <w:lang w:eastAsia="en-US"/>
              </w:rPr>
              <w:t xml:space="preserve">. Первомайский, в зонах </w:t>
            </w:r>
            <w:proofErr w:type="spellStart"/>
            <w:r w:rsidRPr="00016E1F">
              <w:rPr>
                <w:rFonts w:ascii="PT Astra Serif" w:hAnsi="PT Astra Serif"/>
                <w:sz w:val="22"/>
                <w:szCs w:val="22"/>
                <w:lang w:eastAsia="en-US"/>
              </w:rPr>
              <w:t>многоквар-тирной</w:t>
            </w:r>
            <w:proofErr w:type="spellEnd"/>
            <w:r w:rsidRPr="00016E1F">
              <w:rPr>
                <w:rFonts w:ascii="PT Astra Serif" w:hAnsi="PT Astra Serif"/>
                <w:sz w:val="22"/>
                <w:szCs w:val="22"/>
                <w:lang w:eastAsia="en-US"/>
              </w:rPr>
              <w:t xml:space="preserve"> застройки 500, индивид</w:t>
            </w:r>
            <w:proofErr w:type="gramStart"/>
            <w:r w:rsidRPr="00016E1F">
              <w:rPr>
                <w:rFonts w:ascii="PT Astra Serif" w:hAnsi="PT Astra Serif"/>
                <w:sz w:val="22"/>
                <w:szCs w:val="22"/>
                <w:lang w:eastAsia="en-US"/>
              </w:rPr>
              <w:t>.</w:t>
            </w:r>
            <w:proofErr w:type="gramEnd"/>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з</w:t>
            </w:r>
            <w:proofErr w:type="gramEnd"/>
            <w:r w:rsidRPr="00016E1F">
              <w:rPr>
                <w:rFonts w:ascii="PT Astra Serif" w:hAnsi="PT Astra Serif"/>
                <w:sz w:val="22"/>
                <w:szCs w:val="22"/>
                <w:lang w:eastAsia="en-US"/>
              </w:rPr>
              <w:t xml:space="preserve">астройки 800, </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в сельских НП 2000</w:t>
            </w:r>
          </w:p>
        </w:tc>
      </w:tr>
      <w:tr w:rsidR="00E56426" w:rsidRPr="00016E1F" w:rsidTr="00E56426">
        <w:trPr>
          <w:jc w:val="center"/>
        </w:trPr>
        <w:tc>
          <w:tcPr>
            <w:tcW w:w="2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bookmarkStart w:id="32" w:name="Par1083"/>
            <w:bookmarkEnd w:id="32"/>
            <w:r w:rsidRPr="00016E1F">
              <w:rPr>
                <w:rFonts w:ascii="PT Astra Serif" w:hAnsi="PT Astra Serif"/>
                <w:sz w:val="22"/>
                <w:szCs w:val="22"/>
                <w:lang w:eastAsia="en-US"/>
              </w:rPr>
              <w:t>4.</w:t>
            </w:r>
          </w:p>
        </w:tc>
        <w:tc>
          <w:tcPr>
            <w:tcW w:w="10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Банно-оздоровительный комплекс, баня, сауна</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Количество помывочных мест</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помывочных мест /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 xml:space="preserve">7 </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мин.</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jc w:val="both"/>
              <w:rPr>
                <w:rFonts w:ascii="PT Astra Serif" w:hAnsi="PT Astra Serif"/>
                <w:sz w:val="22"/>
                <w:szCs w:val="22"/>
                <w:lang w:eastAsia="en-US"/>
              </w:rPr>
            </w:pPr>
            <w:r w:rsidRPr="00016E1F">
              <w:rPr>
                <w:rFonts w:ascii="PT Astra Serif" w:hAnsi="PT Astra Serif"/>
                <w:sz w:val="22"/>
                <w:szCs w:val="22"/>
                <w:lang w:eastAsia="en-US"/>
              </w:rPr>
              <w:t>30</w:t>
            </w:r>
          </w:p>
        </w:tc>
      </w:tr>
    </w:tbl>
    <w:p w:rsidR="00E56426" w:rsidRPr="00016E1F" w:rsidRDefault="00E56426" w:rsidP="00E56426">
      <w:pPr>
        <w:widowControl w:val="0"/>
        <w:autoSpaceDE w:val="0"/>
        <w:autoSpaceDN w:val="0"/>
        <w:adjustRightInd w:val="0"/>
        <w:ind w:firstLine="540"/>
        <w:jc w:val="both"/>
        <w:rPr>
          <w:rFonts w:ascii="PT Astra Serif" w:hAnsi="PT Astra Serif"/>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33" w:name="Par940"/>
      <w:bookmarkEnd w:id="33"/>
      <w:r w:rsidRPr="00016E1F">
        <w:rPr>
          <w:rFonts w:ascii="PT Astra Serif" w:hAnsi="PT Astra Serif"/>
          <w:b/>
          <w:bCs/>
          <w:sz w:val="24"/>
          <w:szCs w:val="24"/>
        </w:rPr>
        <w:t>1.14. Объекты материально</w:t>
      </w:r>
      <w:r w:rsidRPr="00016E1F">
        <w:rPr>
          <w:b/>
          <w:bCs/>
          <w:sz w:val="24"/>
          <w:szCs w:val="24"/>
        </w:rPr>
        <w:t>‐</w:t>
      </w:r>
      <w:r w:rsidRPr="00016E1F">
        <w:rPr>
          <w:rFonts w:ascii="PT Astra Serif" w:hAnsi="PT Astra Serif" w:cs="PT Astra Serif"/>
          <w:b/>
          <w:bCs/>
          <w:sz w:val="24"/>
          <w:szCs w:val="24"/>
        </w:rPr>
        <w:t>технического</w:t>
      </w:r>
      <w:r w:rsidRPr="00016E1F">
        <w:rPr>
          <w:rFonts w:ascii="PT Astra Serif" w:hAnsi="PT Astra Serif"/>
          <w:b/>
          <w:bCs/>
          <w:sz w:val="24"/>
          <w:szCs w:val="24"/>
        </w:rPr>
        <w:t xml:space="preserve"> </w:t>
      </w:r>
      <w:r w:rsidRPr="00016E1F">
        <w:rPr>
          <w:rFonts w:ascii="PT Astra Serif" w:hAnsi="PT Astra Serif" w:cs="PT Astra Serif"/>
          <w:b/>
          <w:bCs/>
          <w:sz w:val="24"/>
          <w:szCs w:val="24"/>
        </w:rPr>
        <w:t>обеспечения</w:t>
      </w:r>
      <w:r w:rsidRPr="00016E1F">
        <w:rPr>
          <w:rFonts w:ascii="PT Astra Serif" w:hAnsi="PT Astra Serif"/>
          <w:b/>
          <w:bCs/>
          <w:sz w:val="24"/>
          <w:szCs w:val="24"/>
        </w:rPr>
        <w:t xml:space="preserve"> </w:t>
      </w:r>
      <w:r w:rsidRPr="00016E1F">
        <w:rPr>
          <w:rFonts w:ascii="PT Astra Serif" w:hAnsi="PT Astra Serif" w:cs="PT Astra Serif"/>
          <w:b/>
          <w:bCs/>
          <w:sz w:val="24"/>
          <w:szCs w:val="24"/>
        </w:rPr>
        <w:t>деятельности</w:t>
      </w:r>
      <w:r w:rsidRPr="00016E1F">
        <w:rPr>
          <w:rFonts w:ascii="PT Astra Serif" w:hAnsi="PT Astra Serif"/>
          <w:b/>
          <w:bCs/>
          <w:sz w:val="24"/>
          <w:szCs w:val="24"/>
        </w:rPr>
        <w:t xml:space="preserve"> </w:t>
      </w:r>
      <w:r w:rsidRPr="00016E1F">
        <w:rPr>
          <w:rFonts w:ascii="PT Astra Serif" w:hAnsi="PT Astra Serif" w:cs="PT Astra Serif"/>
          <w:b/>
          <w:bCs/>
          <w:sz w:val="24"/>
          <w:szCs w:val="24"/>
        </w:rPr>
        <w:t>органов</w:t>
      </w:r>
      <w:r w:rsidRPr="00016E1F">
        <w:rPr>
          <w:rFonts w:ascii="PT Astra Serif" w:hAnsi="PT Astra Serif"/>
          <w:b/>
          <w:bCs/>
          <w:sz w:val="24"/>
          <w:szCs w:val="24"/>
        </w:rPr>
        <w:t xml:space="preserve"> </w:t>
      </w:r>
      <w:r w:rsidRPr="00016E1F">
        <w:rPr>
          <w:rFonts w:ascii="PT Astra Serif" w:hAnsi="PT Astra Serif" w:cs="PT Astra Serif"/>
          <w:b/>
          <w:bCs/>
          <w:sz w:val="24"/>
          <w:szCs w:val="24"/>
        </w:rPr>
        <w:t>местного</w:t>
      </w:r>
      <w:r w:rsidRPr="00016E1F">
        <w:rPr>
          <w:rFonts w:ascii="PT Astra Serif" w:hAnsi="PT Astra Serif"/>
          <w:b/>
          <w:bCs/>
          <w:sz w:val="24"/>
          <w:szCs w:val="24"/>
        </w:rPr>
        <w:t xml:space="preserve"> </w:t>
      </w:r>
      <w:r w:rsidRPr="00016E1F">
        <w:rPr>
          <w:rFonts w:ascii="PT Astra Serif" w:hAnsi="PT Astra Serif" w:cs="PT Astra Serif"/>
          <w:b/>
          <w:bCs/>
          <w:sz w:val="24"/>
          <w:szCs w:val="24"/>
        </w:rPr>
        <w:t>самоуправления</w:t>
      </w:r>
      <w:r w:rsidRPr="00016E1F">
        <w:rPr>
          <w:rFonts w:ascii="PT Astra Serif" w:hAnsi="PT Astra Serif"/>
          <w:b/>
          <w:bCs/>
          <w:sz w:val="24"/>
          <w:szCs w:val="24"/>
        </w:rPr>
        <w:t xml:space="preserve"> </w:t>
      </w:r>
      <w:r w:rsidRPr="00016E1F">
        <w:rPr>
          <w:rFonts w:ascii="PT Astra Serif" w:hAnsi="PT Astra Serif" w:cs="PT Astra Serif"/>
          <w:b/>
          <w:bCs/>
          <w:sz w:val="24"/>
          <w:szCs w:val="24"/>
        </w:rPr>
        <w:t>муниципального</w:t>
      </w:r>
      <w:r w:rsidRPr="00016E1F">
        <w:rPr>
          <w:rFonts w:ascii="PT Astra Serif" w:hAnsi="PT Astra Serif"/>
          <w:b/>
          <w:bCs/>
          <w:sz w:val="24"/>
          <w:szCs w:val="24"/>
        </w:rPr>
        <w:t xml:space="preserve"> </w:t>
      </w:r>
      <w:r w:rsidRPr="00016E1F">
        <w:rPr>
          <w:rFonts w:ascii="PT Astra Serif" w:hAnsi="PT Astra Serif" w:cs="PT Astra Serif"/>
          <w:b/>
          <w:bCs/>
          <w:sz w:val="24"/>
          <w:szCs w:val="24"/>
        </w:rPr>
        <w:t>района</w:t>
      </w:r>
    </w:p>
    <w:p w:rsidR="00E56426" w:rsidRPr="00016E1F" w:rsidRDefault="00E56426" w:rsidP="00E56426">
      <w:pPr>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lastRenderedPageBreak/>
        <w:t>1.14.1. Расчетные показатели объектов материально</w:t>
      </w:r>
      <w:r w:rsidRPr="00016E1F">
        <w:rPr>
          <w:sz w:val="24"/>
          <w:szCs w:val="24"/>
        </w:rPr>
        <w:t>‐</w:t>
      </w:r>
      <w:r w:rsidRPr="00016E1F">
        <w:rPr>
          <w:rFonts w:ascii="PT Astra Serif" w:hAnsi="PT Astra Serif" w:cs="PT Astra Serif"/>
          <w:sz w:val="24"/>
          <w:szCs w:val="24"/>
        </w:rPr>
        <w:t>технического</w:t>
      </w:r>
      <w:r w:rsidRPr="00016E1F">
        <w:rPr>
          <w:rFonts w:ascii="PT Astra Serif" w:hAnsi="PT Astra Serif"/>
          <w:sz w:val="24"/>
          <w:szCs w:val="24"/>
        </w:rPr>
        <w:t xml:space="preserve"> </w:t>
      </w:r>
      <w:r w:rsidRPr="00016E1F">
        <w:rPr>
          <w:rFonts w:ascii="PT Astra Serif" w:hAnsi="PT Astra Serif" w:cs="PT Astra Serif"/>
          <w:sz w:val="24"/>
          <w:szCs w:val="24"/>
        </w:rPr>
        <w:t>обеспечения</w:t>
      </w:r>
      <w:r w:rsidRPr="00016E1F">
        <w:rPr>
          <w:rFonts w:ascii="PT Astra Serif" w:hAnsi="PT Astra Serif"/>
          <w:sz w:val="24"/>
          <w:szCs w:val="24"/>
        </w:rPr>
        <w:t xml:space="preserve"> </w:t>
      </w:r>
      <w:r w:rsidRPr="00016E1F">
        <w:rPr>
          <w:rFonts w:ascii="PT Astra Serif" w:hAnsi="PT Astra Serif" w:cs="PT Astra Serif"/>
          <w:sz w:val="24"/>
          <w:szCs w:val="24"/>
        </w:rPr>
        <w:t>деятельности</w:t>
      </w:r>
      <w:r w:rsidRPr="00016E1F">
        <w:rPr>
          <w:rFonts w:ascii="PT Astra Serif" w:hAnsi="PT Astra Serif"/>
          <w:sz w:val="24"/>
          <w:szCs w:val="24"/>
        </w:rPr>
        <w:t xml:space="preserve"> </w:t>
      </w:r>
      <w:r w:rsidRPr="00016E1F">
        <w:rPr>
          <w:rFonts w:ascii="PT Astra Serif" w:hAnsi="PT Astra Serif" w:cs="PT Astra Serif"/>
          <w:sz w:val="24"/>
          <w:szCs w:val="24"/>
        </w:rPr>
        <w:t>органов</w:t>
      </w:r>
      <w:r w:rsidRPr="00016E1F">
        <w:rPr>
          <w:rFonts w:ascii="PT Astra Serif" w:hAnsi="PT Astra Serif"/>
          <w:sz w:val="24"/>
          <w:szCs w:val="24"/>
        </w:rPr>
        <w:t xml:space="preserve"> </w:t>
      </w:r>
      <w:r w:rsidRPr="00016E1F">
        <w:rPr>
          <w:rFonts w:ascii="PT Astra Serif" w:hAnsi="PT Astra Serif" w:cs="PT Astra Serif"/>
          <w:sz w:val="24"/>
          <w:szCs w:val="24"/>
        </w:rPr>
        <w:t>местного</w:t>
      </w:r>
      <w:r w:rsidRPr="00016E1F">
        <w:rPr>
          <w:rFonts w:ascii="PT Astra Serif" w:hAnsi="PT Astra Serif"/>
          <w:sz w:val="24"/>
          <w:szCs w:val="24"/>
        </w:rPr>
        <w:t xml:space="preserve"> </w:t>
      </w:r>
      <w:r w:rsidRPr="00016E1F">
        <w:rPr>
          <w:rFonts w:ascii="PT Astra Serif" w:hAnsi="PT Astra Serif" w:cs="PT Astra Serif"/>
          <w:sz w:val="24"/>
          <w:szCs w:val="24"/>
        </w:rPr>
        <w:t>самоуправления</w:t>
      </w:r>
      <w:r w:rsidRPr="00016E1F">
        <w:rPr>
          <w:rFonts w:ascii="PT Astra Serif" w:hAnsi="PT Astra Serif"/>
          <w:sz w:val="24"/>
          <w:szCs w:val="24"/>
        </w:rPr>
        <w:t xml:space="preserve"> </w:t>
      </w:r>
      <w:r w:rsidRPr="00016E1F">
        <w:rPr>
          <w:rFonts w:ascii="PT Astra Serif" w:hAnsi="PT Astra Serif" w:cs="PT Astra Serif"/>
          <w:sz w:val="24"/>
          <w:szCs w:val="24"/>
        </w:rPr>
        <w:t>муниципального</w:t>
      </w:r>
      <w:r w:rsidRPr="00016E1F">
        <w:rPr>
          <w:rFonts w:ascii="PT Astra Serif" w:hAnsi="PT Astra Serif"/>
          <w:sz w:val="24"/>
          <w:szCs w:val="24"/>
        </w:rPr>
        <w:t xml:space="preserve"> </w:t>
      </w:r>
      <w:r w:rsidRPr="00016E1F">
        <w:rPr>
          <w:rFonts w:ascii="PT Astra Serif" w:hAnsi="PT Astra Serif" w:cs="PT Astra Serif"/>
          <w:sz w:val="24"/>
          <w:szCs w:val="24"/>
        </w:rPr>
        <w:t>района</w:t>
      </w:r>
      <w:r w:rsidRPr="00016E1F">
        <w:rPr>
          <w:rFonts w:ascii="PT Astra Serif" w:hAnsi="PT Astra Serif"/>
          <w:sz w:val="24"/>
          <w:szCs w:val="24"/>
        </w:rPr>
        <w:t xml:space="preserve"> </w:t>
      </w:r>
      <w:r w:rsidRPr="00016E1F">
        <w:rPr>
          <w:rFonts w:ascii="PT Astra Serif" w:hAnsi="PT Astra Serif" w:cs="PT Astra Serif"/>
          <w:sz w:val="24"/>
          <w:szCs w:val="24"/>
        </w:rPr>
        <w:t>приведены</w:t>
      </w:r>
      <w:r w:rsidRPr="00016E1F">
        <w:rPr>
          <w:rFonts w:ascii="PT Astra Serif" w:hAnsi="PT Astra Serif"/>
          <w:sz w:val="24"/>
          <w:szCs w:val="24"/>
        </w:rPr>
        <w:t xml:space="preserve"> </w:t>
      </w:r>
      <w:r w:rsidRPr="00016E1F">
        <w:rPr>
          <w:rFonts w:ascii="PT Astra Serif" w:hAnsi="PT Astra Serif" w:cs="PT Astra Serif"/>
          <w:sz w:val="24"/>
          <w:szCs w:val="24"/>
        </w:rPr>
        <w:t>в</w:t>
      </w:r>
      <w:r w:rsidRPr="00016E1F">
        <w:rPr>
          <w:rFonts w:ascii="PT Astra Serif" w:hAnsi="PT Astra Serif"/>
          <w:sz w:val="24"/>
          <w:szCs w:val="24"/>
        </w:rPr>
        <w:t xml:space="preserve"> </w:t>
      </w:r>
      <w:r w:rsidRPr="00016E1F">
        <w:rPr>
          <w:rFonts w:ascii="PT Astra Serif" w:hAnsi="PT Astra Serif" w:cs="PT Astra Serif"/>
          <w:sz w:val="24"/>
          <w:szCs w:val="24"/>
        </w:rPr>
        <w:t>таблице</w:t>
      </w:r>
      <w:r w:rsidRPr="00016E1F">
        <w:rPr>
          <w:rFonts w:ascii="PT Astra Serif" w:hAnsi="PT Astra Serif"/>
          <w:sz w:val="24"/>
          <w:szCs w:val="24"/>
        </w:rPr>
        <w:t xml:space="preserve"> 1.14.1.</w:t>
      </w:r>
    </w:p>
    <w:p w:rsidR="00E56426" w:rsidRPr="00016E1F" w:rsidRDefault="00E56426" w:rsidP="00E56426">
      <w:pPr>
        <w:widowControl w:val="0"/>
        <w:autoSpaceDE w:val="0"/>
        <w:autoSpaceDN w:val="0"/>
        <w:adjustRightInd w:val="0"/>
        <w:jc w:val="right"/>
        <w:outlineLvl w:val="3"/>
        <w:rPr>
          <w:rFonts w:ascii="PT Astra Serif" w:hAnsi="PT Astra Serif"/>
          <w:sz w:val="24"/>
          <w:szCs w:val="24"/>
        </w:rPr>
      </w:pPr>
      <w:r w:rsidRPr="00016E1F">
        <w:rPr>
          <w:rFonts w:ascii="PT Astra Serif" w:hAnsi="PT Astra Serif"/>
          <w:sz w:val="24"/>
          <w:szCs w:val="24"/>
        </w:rPr>
        <w:t>Таблица 1.14.1</w:t>
      </w:r>
    </w:p>
    <w:tbl>
      <w:tblPr>
        <w:tblW w:w="5000" w:type="pct"/>
        <w:jc w:val="center"/>
        <w:tblCellMar>
          <w:left w:w="113" w:type="dxa"/>
          <w:right w:w="113" w:type="dxa"/>
        </w:tblCellMar>
        <w:tblLook w:val="04A0" w:firstRow="1" w:lastRow="0" w:firstColumn="1" w:lastColumn="0" w:noHBand="0" w:noVBand="1"/>
      </w:tblPr>
      <w:tblGrid>
        <w:gridCol w:w="563"/>
        <w:gridCol w:w="3056"/>
        <w:gridCol w:w="1683"/>
        <w:gridCol w:w="1277"/>
        <w:gridCol w:w="1666"/>
        <w:gridCol w:w="1274"/>
      </w:tblGrid>
      <w:tr w:rsidR="00E56426" w:rsidRPr="00016E1F" w:rsidTr="00E56426">
        <w:trPr>
          <w:trHeight w:val="792"/>
          <w:jc w:val="center"/>
        </w:trPr>
        <w:tc>
          <w:tcPr>
            <w:tcW w:w="29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xml:space="preserve">№ </w:t>
            </w:r>
            <w:proofErr w:type="gramStart"/>
            <w:r w:rsidRPr="00016E1F">
              <w:rPr>
                <w:rFonts w:ascii="PT Astra Serif" w:hAnsi="PT Astra Serif"/>
                <w:sz w:val="22"/>
                <w:szCs w:val="22"/>
                <w:lang w:eastAsia="en-US"/>
              </w:rPr>
              <w:t>п</w:t>
            </w:r>
            <w:proofErr w:type="gramEnd"/>
            <w:r w:rsidRPr="00016E1F">
              <w:rPr>
                <w:rFonts w:ascii="PT Astra Serif" w:hAnsi="PT Astra Serif"/>
                <w:sz w:val="22"/>
                <w:szCs w:val="22"/>
                <w:lang w:eastAsia="en-US"/>
              </w:rPr>
              <w:t>/п</w:t>
            </w:r>
          </w:p>
        </w:tc>
        <w:tc>
          <w:tcPr>
            <w:tcW w:w="160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15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54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left="-102"/>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trHeight w:val="495"/>
          <w:jc w:val="center"/>
        </w:trPr>
        <w:tc>
          <w:tcPr>
            <w:tcW w:w="296"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rPr>
                <w:rFonts w:ascii="PT Astra Serif" w:hAnsi="PT Astra Serif"/>
                <w:sz w:val="22"/>
                <w:szCs w:val="22"/>
                <w:lang w:eastAsia="en-US"/>
              </w:rPr>
            </w:pPr>
          </w:p>
        </w:tc>
        <w:tc>
          <w:tcPr>
            <w:tcW w:w="160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rPr>
                <w:rFonts w:ascii="PT Astra Serif" w:hAnsi="PT Astra Serif"/>
                <w:sz w:val="22"/>
                <w:szCs w:val="22"/>
                <w:lang w:eastAsia="en-US"/>
              </w:rPr>
            </w:pP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8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jc w:val="center"/>
        </w:trPr>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1.</w:t>
            </w:r>
          </w:p>
        </w:tc>
        <w:tc>
          <w:tcPr>
            <w:tcW w:w="16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56426" w:rsidRPr="00016E1F" w:rsidRDefault="00E56426" w:rsidP="00E56426">
            <w:pPr>
              <w:ind w:firstLine="40"/>
              <w:textAlignment w:val="baseline"/>
              <w:rPr>
                <w:rFonts w:ascii="PT Astra Serif" w:hAnsi="PT Astra Serif"/>
                <w:sz w:val="22"/>
                <w:szCs w:val="22"/>
                <w:lang w:eastAsia="en-US"/>
              </w:rPr>
            </w:pPr>
            <w:r w:rsidRPr="00016E1F">
              <w:rPr>
                <w:rFonts w:ascii="PT Astra Serif" w:hAnsi="PT Astra Serif"/>
                <w:sz w:val="22"/>
                <w:szCs w:val="22"/>
                <w:lang w:eastAsia="en-US"/>
              </w:rPr>
              <w:t>Здания, занимаемые органами местного самоуправления муниципального района</w:t>
            </w:r>
          </w:p>
        </w:tc>
        <w:tc>
          <w:tcPr>
            <w:tcW w:w="15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нормируется</w:t>
            </w:r>
          </w:p>
        </w:tc>
        <w:tc>
          <w:tcPr>
            <w:tcW w:w="8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left="-102"/>
              <w:jc w:val="center"/>
              <w:rPr>
                <w:rFonts w:ascii="PT Astra Serif" w:hAnsi="PT Astra Serif"/>
                <w:sz w:val="22"/>
                <w:szCs w:val="22"/>
                <w:lang w:eastAsia="en-US"/>
              </w:rPr>
            </w:pPr>
            <w:proofErr w:type="gramStart"/>
            <w:r w:rsidRPr="00016E1F">
              <w:rPr>
                <w:rFonts w:ascii="PT Astra Serif" w:hAnsi="PT Astra Serif"/>
                <w:sz w:val="22"/>
                <w:szCs w:val="22"/>
                <w:lang w:eastAsia="en-US"/>
              </w:rPr>
              <w:t>транспортная</w:t>
            </w:r>
            <w:proofErr w:type="gramEnd"/>
            <w:r w:rsidRPr="00016E1F">
              <w:rPr>
                <w:rFonts w:ascii="PT Astra Serif" w:hAnsi="PT Astra Serif"/>
                <w:sz w:val="22"/>
                <w:szCs w:val="22"/>
                <w:lang w:eastAsia="en-US"/>
              </w:rPr>
              <w:t>, мин.</w:t>
            </w:r>
          </w:p>
        </w:tc>
        <w:tc>
          <w:tcPr>
            <w:tcW w:w="6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60</w:t>
            </w:r>
          </w:p>
        </w:tc>
      </w:tr>
      <w:tr w:rsidR="00E56426" w:rsidRPr="00016E1F" w:rsidTr="00E56426">
        <w:trPr>
          <w:jc w:val="center"/>
        </w:trPr>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2.</w:t>
            </w:r>
          </w:p>
        </w:tc>
        <w:tc>
          <w:tcPr>
            <w:tcW w:w="16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56426" w:rsidRPr="00016E1F" w:rsidRDefault="00E56426" w:rsidP="00E56426">
            <w:pPr>
              <w:ind w:firstLine="40"/>
              <w:textAlignment w:val="baseline"/>
              <w:rPr>
                <w:rFonts w:ascii="PT Astra Serif" w:hAnsi="PT Astra Serif"/>
                <w:sz w:val="22"/>
                <w:szCs w:val="22"/>
                <w:lang w:eastAsia="en-US"/>
              </w:rPr>
            </w:pPr>
            <w:r w:rsidRPr="00016E1F">
              <w:rPr>
                <w:rFonts w:ascii="PT Astra Serif" w:hAnsi="PT Astra Serif"/>
                <w:sz w:val="22"/>
                <w:szCs w:val="22"/>
                <w:lang w:eastAsia="en-US"/>
              </w:rPr>
              <w:t>Гаражи служебных автомобилей</w:t>
            </w:r>
          </w:p>
        </w:tc>
        <w:tc>
          <w:tcPr>
            <w:tcW w:w="15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нормируется</w:t>
            </w:r>
          </w:p>
        </w:tc>
        <w:tc>
          <w:tcPr>
            <w:tcW w:w="154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bl>
    <w:p w:rsidR="00E56426" w:rsidRPr="00016E1F" w:rsidRDefault="00E56426" w:rsidP="00E56426">
      <w:pPr>
        <w:widowControl w:val="0"/>
        <w:autoSpaceDE w:val="0"/>
        <w:autoSpaceDN w:val="0"/>
        <w:adjustRightInd w:val="0"/>
        <w:ind w:firstLine="540"/>
        <w:jc w:val="center"/>
        <w:rPr>
          <w:rFonts w:ascii="PT Astra Serif" w:hAnsi="PT Astra Serif"/>
        </w:rPr>
      </w:pPr>
    </w:p>
    <w:p w:rsidR="00E56426" w:rsidRPr="00016E1F" w:rsidRDefault="00E56426" w:rsidP="00E56426">
      <w:pPr>
        <w:widowControl w:val="0"/>
        <w:autoSpaceDE w:val="0"/>
        <w:autoSpaceDN w:val="0"/>
        <w:adjustRightInd w:val="0"/>
        <w:jc w:val="center"/>
        <w:outlineLvl w:val="1"/>
        <w:rPr>
          <w:rFonts w:ascii="PT Astra Serif" w:hAnsi="PT Astra Serif"/>
          <w:b/>
          <w:sz w:val="24"/>
          <w:szCs w:val="24"/>
        </w:rPr>
      </w:pPr>
      <w:bookmarkStart w:id="34" w:name="Par1306"/>
      <w:bookmarkStart w:id="35" w:name="Par1331"/>
      <w:bookmarkStart w:id="36" w:name="Par1481"/>
      <w:bookmarkStart w:id="37" w:name="_Toc468701477"/>
      <w:bookmarkStart w:id="38" w:name="_Toc483388322"/>
      <w:bookmarkEnd w:id="34"/>
      <w:bookmarkEnd w:id="35"/>
      <w:bookmarkEnd w:id="36"/>
      <w:r w:rsidRPr="00016E1F">
        <w:rPr>
          <w:rFonts w:ascii="PT Astra Serif" w:hAnsi="PT Astra Serif"/>
          <w:b/>
          <w:sz w:val="24"/>
          <w:szCs w:val="24"/>
        </w:rPr>
        <w:t>Часть 2. Материалы по обоснованию расчетных показателей</w:t>
      </w:r>
      <w:bookmarkEnd w:id="37"/>
      <w:r w:rsidRPr="00016E1F">
        <w:rPr>
          <w:rFonts w:ascii="PT Astra Serif" w:hAnsi="PT Astra Serif"/>
          <w:b/>
          <w:sz w:val="24"/>
          <w:szCs w:val="24"/>
        </w:rPr>
        <w:t>, содержащихся в основной части нормативов градостроительного проектирования</w:t>
      </w:r>
      <w:bookmarkEnd w:id="38"/>
    </w:p>
    <w:p w:rsidR="00E56426" w:rsidRPr="00016E1F" w:rsidRDefault="00E56426" w:rsidP="00A10385">
      <w:pPr>
        <w:widowControl w:val="0"/>
        <w:autoSpaceDE w:val="0"/>
        <w:autoSpaceDN w:val="0"/>
        <w:adjustRightInd w:val="0"/>
        <w:ind w:firstLine="540"/>
        <w:jc w:val="center"/>
        <w:rPr>
          <w:rFonts w:ascii="PT Astra Serif" w:hAnsi="PT Astra Serif"/>
          <w:b/>
          <w:sz w:val="24"/>
          <w:szCs w:val="24"/>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39" w:name="Par1483"/>
      <w:bookmarkStart w:id="40" w:name="Par1487"/>
      <w:bookmarkEnd w:id="39"/>
      <w:bookmarkEnd w:id="40"/>
      <w:r w:rsidRPr="00016E1F">
        <w:rPr>
          <w:rFonts w:ascii="PT Astra Serif" w:hAnsi="PT Astra Serif"/>
          <w:b/>
          <w:bCs/>
          <w:sz w:val="24"/>
          <w:szCs w:val="24"/>
        </w:rPr>
        <w:t>2.1. Общие положения по обоснованию расчетных показателей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2.1.1. </w:t>
      </w:r>
      <w:proofErr w:type="gramStart"/>
      <w:r w:rsidRPr="00016E1F">
        <w:rPr>
          <w:rFonts w:ascii="PT Astra Serif" w:hAnsi="PT Astra Serif"/>
          <w:sz w:val="24"/>
          <w:szCs w:val="24"/>
        </w:rPr>
        <w:t xml:space="preserve">Местные нормативы градостроительного проектирования подготовлены в соответствии со </w:t>
      </w:r>
      <w:hyperlink r:id="rId16" w:history="1">
        <w:r w:rsidRPr="00016E1F">
          <w:rPr>
            <w:rFonts w:ascii="PT Astra Serif" w:hAnsi="PT Astra Serif"/>
            <w:sz w:val="24"/>
            <w:szCs w:val="24"/>
          </w:rPr>
          <w:t>ст. 8</w:t>
        </w:r>
      </w:hyperlink>
      <w:r w:rsidRPr="00016E1F">
        <w:rPr>
          <w:rFonts w:ascii="PT Astra Serif" w:hAnsi="PT Astra Serif"/>
          <w:sz w:val="24"/>
          <w:szCs w:val="24"/>
        </w:rPr>
        <w:t xml:space="preserve">, </w:t>
      </w:r>
      <w:hyperlink r:id="rId17" w:history="1">
        <w:r w:rsidRPr="00016E1F">
          <w:rPr>
            <w:rFonts w:ascii="PT Astra Serif" w:hAnsi="PT Astra Serif"/>
            <w:sz w:val="24"/>
            <w:szCs w:val="24"/>
          </w:rPr>
          <w:t>24</w:t>
        </w:r>
      </w:hyperlink>
      <w:r w:rsidRPr="00016E1F">
        <w:rPr>
          <w:rFonts w:ascii="PT Astra Serif" w:hAnsi="PT Astra Serif"/>
          <w:sz w:val="24"/>
          <w:szCs w:val="24"/>
        </w:rPr>
        <w:t xml:space="preserve">, </w:t>
      </w:r>
      <w:hyperlink r:id="rId18" w:history="1">
        <w:r w:rsidRPr="00016E1F">
          <w:rPr>
            <w:rFonts w:ascii="PT Astra Serif" w:hAnsi="PT Astra Serif"/>
            <w:sz w:val="24"/>
            <w:szCs w:val="24"/>
          </w:rPr>
          <w:t>29.1</w:t>
        </w:r>
      </w:hyperlink>
      <w:r w:rsidRPr="00016E1F">
        <w:rPr>
          <w:rFonts w:ascii="PT Astra Serif" w:hAnsi="PT Astra Serif"/>
          <w:sz w:val="24"/>
          <w:szCs w:val="24"/>
        </w:rPr>
        <w:t xml:space="preserve">, </w:t>
      </w:r>
      <w:hyperlink r:id="rId19" w:history="1">
        <w:r w:rsidRPr="00016E1F">
          <w:rPr>
            <w:rFonts w:ascii="PT Astra Serif" w:hAnsi="PT Astra Serif"/>
            <w:sz w:val="24"/>
            <w:szCs w:val="24"/>
          </w:rPr>
          <w:t>29.2</w:t>
        </w:r>
      </w:hyperlink>
      <w:r w:rsidRPr="00016E1F">
        <w:rPr>
          <w:rFonts w:ascii="PT Astra Serif" w:hAnsi="PT Astra Serif"/>
          <w:sz w:val="24"/>
          <w:szCs w:val="24"/>
        </w:rPr>
        <w:t xml:space="preserve">, </w:t>
      </w:r>
      <w:hyperlink r:id="rId20" w:history="1">
        <w:r w:rsidRPr="00016E1F">
          <w:rPr>
            <w:rFonts w:ascii="PT Astra Serif" w:hAnsi="PT Astra Serif"/>
            <w:sz w:val="24"/>
            <w:szCs w:val="24"/>
          </w:rPr>
          <w:t>29.4</w:t>
        </w:r>
      </w:hyperlink>
      <w:r w:rsidRPr="00016E1F">
        <w:rPr>
          <w:rFonts w:ascii="PT Astra Serif" w:hAnsi="PT Astra Serif"/>
          <w:sz w:val="24"/>
          <w:szCs w:val="24"/>
        </w:rPr>
        <w:t xml:space="preserve"> Градостроительного кодекса Российской Федерации от 29.12.2004 № 190-ФЗ (далее – Градостроительный кодекс), </w:t>
      </w:r>
      <w:hyperlink r:id="rId21" w:history="1">
        <w:r w:rsidRPr="00016E1F">
          <w:rPr>
            <w:rFonts w:ascii="PT Astra Serif" w:hAnsi="PT Astra Serif"/>
            <w:sz w:val="24"/>
            <w:szCs w:val="24"/>
          </w:rPr>
          <w:t>статьей 16</w:t>
        </w:r>
      </w:hyperlink>
      <w:r w:rsidRPr="00016E1F">
        <w:rPr>
          <w:rFonts w:ascii="PT Astra Serif" w:hAnsi="PT Astra Serif"/>
          <w:sz w:val="24"/>
          <w:szCs w:val="24"/>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w:t>
      </w:r>
      <w:hyperlink r:id="rId22" w:history="1">
        <w:r w:rsidRPr="00016E1F">
          <w:rPr>
            <w:rFonts w:ascii="PT Astra Serif" w:hAnsi="PT Astra Serif"/>
            <w:sz w:val="24"/>
            <w:szCs w:val="24"/>
          </w:rPr>
          <w:t>решением</w:t>
        </w:r>
      </w:hyperlink>
      <w:r w:rsidRPr="00016E1F">
        <w:rPr>
          <w:rFonts w:ascii="PT Astra Serif" w:hAnsi="PT Astra Serif"/>
          <w:sz w:val="24"/>
          <w:szCs w:val="24"/>
        </w:rPr>
        <w:t xml:space="preserve"> Собрания представителей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w:t>
      </w:r>
      <w:r w:rsidRPr="00016E1F">
        <w:rPr>
          <w:rFonts w:ascii="PT Astra Serif" w:hAnsi="PT Astra Serif"/>
          <w:color w:val="414141"/>
          <w:sz w:val="24"/>
          <w:szCs w:val="24"/>
        </w:rPr>
        <w:t>19.04.2017 № 45/397</w:t>
      </w:r>
      <w:r w:rsidRPr="00016E1F">
        <w:rPr>
          <w:rFonts w:ascii="PT Astra Serif" w:hAnsi="PT Astra Serif"/>
          <w:sz w:val="24"/>
          <w:szCs w:val="24"/>
        </w:rPr>
        <w:t xml:space="preserve"> «Об утверждении положения о порядке</w:t>
      </w:r>
      <w:proofErr w:type="gramEnd"/>
      <w:r w:rsidRPr="00016E1F">
        <w:rPr>
          <w:rFonts w:ascii="PT Astra Serif" w:hAnsi="PT Astra Serif"/>
          <w:sz w:val="24"/>
          <w:szCs w:val="24"/>
        </w:rPr>
        <w:t xml:space="preserve"> подготовки и утверждения местных нормативов градостроительного проектирования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и внесения в них изменений».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2.1.2. Местные нормативы градостроительного проектирования разработаны в целях реализации полномочий органов местного самоуправления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по решению вопросов местного значения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2.1.3. Местные нормативы градостроительного проектирования призваны обеспечить согласованность стратегии и программ социально-экономического развития с градостроительным проектированием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муниципального района,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населения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района; стратегии и программ социально-экономического развития муниципального района; сведений об уровне автомобилизации, предложений органов местного самоуправления и заинтересованных лиц.</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2.1.6. Нормативно-правовую базу при подготовке проекта НГП МОБП составляют: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1) Федеральные законы и иные нормативные акты Российской Федерации;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lastRenderedPageBreak/>
        <w:t>2) Законы Тульской области;</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3) своды правил по проектированию и строительству (СП);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4) санитарные правила и нормы.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Перечень документов, использованных при разработке местных нормативов, приведен в приложении № 2.</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2.2. Характеристика муниципального образования</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lang w:eastAsia="ar-SA" w:bidi="en-US"/>
        </w:rPr>
        <w:t xml:space="preserve">2.2.1. </w:t>
      </w:r>
      <w:proofErr w:type="gramStart"/>
      <w:r w:rsidRPr="00016E1F">
        <w:rPr>
          <w:rFonts w:ascii="PT Astra Serif" w:hAnsi="PT Astra Serif"/>
          <w:sz w:val="24"/>
          <w:szCs w:val="24"/>
        </w:rPr>
        <w:t xml:space="preserve">Муниципальное образование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образовано законом Тульской области от 11.03.2005 N 552-ЗТО (ред. от 01.04.2014 №2088-ЗТО) «О переименовании муниципального образования «г. Щекино 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016E1F">
        <w:rPr>
          <w:rFonts w:ascii="PT Astra Serif" w:hAnsi="PT Astra Serif"/>
          <w:sz w:val="24"/>
          <w:szCs w:val="24"/>
        </w:rPr>
        <w:t>Щекинского</w:t>
      </w:r>
      <w:proofErr w:type="spellEnd"/>
      <w:r w:rsidRPr="00016E1F">
        <w:rPr>
          <w:rFonts w:ascii="PT Astra Serif" w:hAnsi="PT Astra Serif"/>
          <w:sz w:val="24"/>
          <w:szCs w:val="24"/>
        </w:rPr>
        <w:t xml:space="preserve"> района Тульской области» (принят Постановлением Тульской областной Думы от 28.02.2005 N 10/362).</w:t>
      </w:r>
      <w:proofErr w:type="gramEnd"/>
      <w:r w:rsidRPr="00016E1F">
        <w:rPr>
          <w:rFonts w:ascii="PT Astra Serif" w:hAnsi="PT Astra Serif"/>
          <w:sz w:val="24"/>
          <w:szCs w:val="24"/>
        </w:rPr>
        <w:t xml:space="preserve"> Официальное наименование муниципального образования – муниципальное образование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Статус муниципального образования – муниципальный район.</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 xml:space="preserve">Административным центром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является город Щекино, основанный в 1938 году. Город Щекино расположен в 25 км к югу от города Тулы (областного центра).</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 xml:space="preserve">В состав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входят 3 городских поселения: город Щекино, город Советск, рабочий поселок Первомайский, и 5 сельских поселений: Яснополянское, </w:t>
      </w:r>
      <w:proofErr w:type="spellStart"/>
      <w:r w:rsidRPr="00016E1F">
        <w:rPr>
          <w:rFonts w:ascii="PT Astra Serif" w:hAnsi="PT Astra Serif"/>
          <w:sz w:val="24"/>
          <w:szCs w:val="24"/>
        </w:rPr>
        <w:t>Крапивенское</w:t>
      </w:r>
      <w:proofErr w:type="spellEnd"/>
      <w:r w:rsidRPr="00016E1F">
        <w:rPr>
          <w:rFonts w:ascii="PT Astra Serif" w:hAnsi="PT Astra Serif"/>
          <w:sz w:val="24"/>
          <w:szCs w:val="24"/>
        </w:rPr>
        <w:t xml:space="preserve">, Лазаревское, </w:t>
      </w:r>
      <w:proofErr w:type="spellStart"/>
      <w:r w:rsidRPr="00016E1F">
        <w:rPr>
          <w:rFonts w:ascii="PT Astra Serif" w:hAnsi="PT Astra Serif"/>
          <w:sz w:val="24"/>
          <w:szCs w:val="24"/>
        </w:rPr>
        <w:t>Ломинцевское</w:t>
      </w:r>
      <w:proofErr w:type="spellEnd"/>
      <w:r w:rsidRPr="00016E1F">
        <w:rPr>
          <w:rFonts w:ascii="PT Astra Serif" w:hAnsi="PT Astra Serif"/>
          <w:sz w:val="24"/>
          <w:szCs w:val="24"/>
        </w:rPr>
        <w:t xml:space="preserve">, Огаревское. </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 xml:space="preserve">Представительный орган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состоит из глав поселений, входящих в состав муниципального района, и из депутатов представительных органов поселений, избираемых представительными органами поселений из своего состава.</w:t>
      </w:r>
    </w:p>
    <w:p w:rsidR="00E56426" w:rsidRPr="00016E1F" w:rsidRDefault="00E56426" w:rsidP="00E56426">
      <w:pPr>
        <w:ind w:firstLine="720"/>
        <w:jc w:val="both"/>
        <w:rPr>
          <w:rFonts w:ascii="PT Astra Serif" w:hAnsi="PT Astra Serif"/>
          <w:sz w:val="24"/>
          <w:szCs w:val="24"/>
        </w:rPr>
      </w:pPr>
      <w:r w:rsidRPr="00016E1F">
        <w:rPr>
          <w:rFonts w:ascii="PT Astra Serif" w:hAnsi="PT Astra Serif"/>
          <w:sz w:val="24"/>
          <w:szCs w:val="24"/>
        </w:rPr>
        <w:t>Официальным печатным изданием для опубликования правовых актов органов местного самоуправления является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муниципальный вестник» (информационный бюллетень Собрания представителей и администрации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Адрес официального портала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w:t>
      </w:r>
      <w:hyperlink r:id="rId23" w:history="1">
        <w:r w:rsidRPr="00016E1F">
          <w:rPr>
            <w:rFonts w:ascii="PT Astra Serif" w:hAnsi="PT Astra Serif"/>
            <w:sz w:val="24"/>
            <w:szCs w:val="24"/>
          </w:rPr>
          <w:t>http://schekino.ru/</w:t>
        </w:r>
      </w:hyperlink>
      <w:r w:rsidRPr="00016E1F">
        <w:rPr>
          <w:rFonts w:ascii="PT Astra Serif" w:hAnsi="PT Astra Serif"/>
          <w:sz w:val="24"/>
          <w:szCs w:val="24"/>
        </w:rPr>
        <w:t>.</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lang w:eastAsia="ar-SA" w:bidi="en-US"/>
        </w:rPr>
        <w:t xml:space="preserve">2.2.2.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занимает площадь 139340 га, около 5 % территории Тульской области. Население района составляет 103,1 тыс. человек (по состоянию на начало2021 г.).</w:t>
      </w:r>
    </w:p>
    <w:p w:rsidR="00E56426" w:rsidRPr="00016E1F" w:rsidRDefault="00E56426" w:rsidP="00E56426">
      <w:pPr>
        <w:pStyle w:val="af2"/>
        <w:autoSpaceDE w:val="0"/>
        <w:autoSpaceDN w:val="0"/>
        <w:adjustRightInd w:val="0"/>
        <w:ind w:left="0" w:firstLine="709"/>
        <w:rPr>
          <w:rFonts w:ascii="PT Astra Serif" w:hAnsi="PT Astra Serif"/>
          <w:sz w:val="24"/>
          <w:szCs w:val="24"/>
        </w:rPr>
      </w:pP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расположен в центре Тульской области, имеет границы с муниципальными образованиями: </w:t>
      </w:r>
      <w:proofErr w:type="spellStart"/>
      <w:r w:rsidRPr="00016E1F">
        <w:rPr>
          <w:rFonts w:ascii="PT Astra Serif" w:hAnsi="PT Astra Serif"/>
          <w:sz w:val="24"/>
          <w:szCs w:val="24"/>
        </w:rPr>
        <w:t>Плавский</w:t>
      </w:r>
      <w:proofErr w:type="spellEnd"/>
      <w:r w:rsidRPr="00016E1F">
        <w:rPr>
          <w:rFonts w:ascii="PT Astra Serif" w:hAnsi="PT Astra Serif"/>
          <w:sz w:val="24"/>
          <w:szCs w:val="24"/>
        </w:rPr>
        <w:t xml:space="preserve"> район, Дубенский район, Одоевский район, Киреевский район, Тепло-Огаревский район. </w:t>
      </w:r>
    </w:p>
    <w:p w:rsidR="00E56426" w:rsidRPr="00016E1F" w:rsidRDefault="00E56426" w:rsidP="00E56426">
      <w:pPr>
        <w:pStyle w:val="af2"/>
        <w:autoSpaceDE w:val="0"/>
        <w:autoSpaceDN w:val="0"/>
        <w:adjustRightInd w:val="0"/>
        <w:ind w:left="0" w:firstLine="709"/>
        <w:rPr>
          <w:rFonts w:ascii="PT Astra Serif" w:hAnsi="PT Astra Serif"/>
          <w:sz w:val="24"/>
          <w:szCs w:val="24"/>
        </w:rPr>
      </w:pP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является крупным промышленным районом Тульской </w:t>
      </w:r>
      <w:proofErr w:type="spellStart"/>
      <w:r w:rsidRPr="00016E1F">
        <w:rPr>
          <w:rFonts w:ascii="PT Astra Serif" w:hAnsi="PT Astra Serif"/>
          <w:sz w:val="24"/>
          <w:szCs w:val="24"/>
        </w:rPr>
        <w:t>области</w:t>
      </w:r>
      <w:proofErr w:type="gramStart"/>
      <w:r w:rsidRPr="00016E1F">
        <w:rPr>
          <w:rFonts w:ascii="PT Astra Serif" w:hAnsi="PT Astra Serif"/>
          <w:sz w:val="24"/>
          <w:szCs w:val="24"/>
        </w:rPr>
        <w:t>.В</w:t>
      </w:r>
      <w:proofErr w:type="gramEnd"/>
      <w:r w:rsidRPr="00016E1F">
        <w:rPr>
          <w:rFonts w:ascii="PT Astra Serif" w:hAnsi="PT Astra Serif"/>
          <w:sz w:val="24"/>
          <w:szCs w:val="24"/>
        </w:rPr>
        <w:t>едущими</w:t>
      </w:r>
      <w:proofErr w:type="spellEnd"/>
      <w:r w:rsidRPr="00016E1F">
        <w:rPr>
          <w:rFonts w:ascii="PT Astra Serif" w:hAnsi="PT Astra Serif"/>
          <w:sz w:val="24"/>
          <w:szCs w:val="24"/>
        </w:rPr>
        <w:t xml:space="preserve"> предприятиями района являются предприятия химической промышленности, целлюлозно-бумажной промышленности, строительной отрасли, сельского хозяйства.</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На территории района находится крупный памятник истории и культуры – музей-усадьба великого русского писателя, философа и общественного деятеля Л.Н. Толстого «Ясная Поляна».</w:t>
      </w:r>
    </w:p>
    <w:p w:rsidR="00E56426" w:rsidRPr="00016E1F" w:rsidRDefault="00E56426" w:rsidP="00E56426">
      <w:pPr>
        <w:pStyle w:val="af2"/>
        <w:autoSpaceDE w:val="0"/>
        <w:autoSpaceDN w:val="0"/>
        <w:adjustRightInd w:val="0"/>
        <w:ind w:left="0" w:firstLine="709"/>
        <w:rPr>
          <w:rFonts w:ascii="PT Astra Serif" w:hAnsi="PT Astra Serif"/>
          <w:sz w:val="24"/>
          <w:szCs w:val="24"/>
        </w:rPr>
      </w:pP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располагает развитой транспортной сетью. По территории района проходит крупная автомобильная магистраль федерального значения М2 «Крым», и железнодорожная магистраль Москва-Курск, включающие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в сегмент транспортной системы России, характеризующийся значительным </w:t>
      </w:r>
      <w:proofErr w:type="spellStart"/>
      <w:r w:rsidRPr="00016E1F">
        <w:rPr>
          <w:rFonts w:ascii="PT Astra Serif" w:hAnsi="PT Astra Serif"/>
          <w:sz w:val="24"/>
          <w:szCs w:val="24"/>
        </w:rPr>
        <w:t>груз</w:t>
      </w:r>
      <w:proofErr w:type="gramStart"/>
      <w:r w:rsidRPr="00016E1F">
        <w:rPr>
          <w:rFonts w:ascii="PT Astra Serif" w:hAnsi="PT Astra Serif"/>
          <w:sz w:val="24"/>
          <w:szCs w:val="24"/>
        </w:rPr>
        <w:t>о</w:t>
      </w:r>
      <w:proofErr w:type="spellEnd"/>
      <w:r w:rsidRPr="00016E1F">
        <w:rPr>
          <w:rFonts w:ascii="PT Astra Serif" w:hAnsi="PT Astra Serif"/>
          <w:sz w:val="24"/>
          <w:szCs w:val="24"/>
        </w:rPr>
        <w:t>-</w:t>
      </w:r>
      <w:proofErr w:type="gramEnd"/>
      <w:r w:rsidRPr="00016E1F">
        <w:rPr>
          <w:rFonts w:ascii="PT Astra Serif" w:hAnsi="PT Astra Serif"/>
          <w:sz w:val="24"/>
          <w:szCs w:val="24"/>
        </w:rPr>
        <w:t xml:space="preserve"> и пассажиропотоком. </w:t>
      </w:r>
    </w:p>
    <w:p w:rsidR="00E56426" w:rsidRPr="00016E1F" w:rsidRDefault="00E56426" w:rsidP="00E56426">
      <w:pPr>
        <w:ind w:right="-1" w:firstLine="567"/>
        <w:jc w:val="both"/>
        <w:rPr>
          <w:rFonts w:ascii="PT Astra Serif" w:hAnsi="PT Astra Serif"/>
          <w:sz w:val="24"/>
          <w:szCs w:val="24"/>
        </w:rPr>
      </w:pPr>
      <w:r w:rsidRPr="00016E1F">
        <w:rPr>
          <w:rFonts w:ascii="PT Astra Serif" w:hAnsi="PT Astra Serif"/>
          <w:sz w:val="24"/>
          <w:szCs w:val="24"/>
          <w:lang w:eastAsia="ar-SA" w:bidi="en-US"/>
        </w:rPr>
        <w:lastRenderedPageBreak/>
        <w:t xml:space="preserve">2.2.3. </w:t>
      </w:r>
      <w:r w:rsidRPr="00016E1F">
        <w:rPr>
          <w:rFonts w:ascii="PT Astra Serif" w:hAnsi="PT Astra Serif"/>
          <w:sz w:val="24"/>
          <w:szCs w:val="24"/>
        </w:rPr>
        <w:t xml:space="preserve">Показатели официальной муниципальной статистики (на 25.02.2022), характеризующие состояние экономики и социальной сферы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за 2019, 2020, 2021 годы приведены в таблице 2.2.1.</w:t>
      </w:r>
    </w:p>
    <w:p w:rsidR="00160AC1" w:rsidRDefault="00160AC1" w:rsidP="00E56426">
      <w:pPr>
        <w:ind w:right="-1"/>
        <w:jc w:val="right"/>
        <w:rPr>
          <w:rFonts w:ascii="PT Astra Serif" w:hAnsi="PT Astra Serif"/>
          <w:sz w:val="24"/>
          <w:szCs w:val="24"/>
        </w:rPr>
      </w:pPr>
    </w:p>
    <w:p w:rsidR="00160AC1" w:rsidRDefault="00160AC1" w:rsidP="00E56426">
      <w:pPr>
        <w:ind w:right="-1"/>
        <w:jc w:val="right"/>
        <w:rPr>
          <w:rFonts w:ascii="PT Astra Serif" w:hAnsi="PT Astra Serif"/>
          <w:sz w:val="24"/>
          <w:szCs w:val="24"/>
        </w:rPr>
      </w:pPr>
    </w:p>
    <w:p w:rsidR="00E56426" w:rsidRPr="00016E1F" w:rsidRDefault="00E56426" w:rsidP="00E56426">
      <w:pPr>
        <w:ind w:right="-1"/>
        <w:jc w:val="right"/>
        <w:rPr>
          <w:rFonts w:ascii="PT Astra Serif" w:hAnsi="PT Astra Serif"/>
        </w:rPr>
      </w:pPr>
      <w:r w:rsidRPr="00016E1F">
        <w:rPr>
          <w:rFonts w:ascii="PT Astra Serif" w:hAnsi="PT Astra Serif"/>
          <w:sz w:val="24"/>
          <w:szCs w:val="24"/>
        </w:rPr>
        <w:t>Таблица 2.2.1</w:t>
      </w:r>
    </w:p>
    <w:tbl>
      <w:tblPr>
        <w:tblW w:w="9347"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19"/>
        <w:gridCol w:w="1276"/>
        <w:gridCol w:w="851"/>
        <w:gridCol w:w="850"/>
        <w:gridCol w:w="851"/>
      </w:tblGrid>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 измерения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2021</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i/>
                <w:iCs/>
              </w:rPr>
            </w:pPr>
            <w:r w:rsidRPr="00016E1F">
              <w:rPr>
                <w:rFonts w:ascii="PT Astra Serif" w:hAnsi="PT Astra Serif"/>
                <w:i/>
                <w:iCs/>
              </w:rPr>
              <w:t>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Оценка численности населения на 1 января текущего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105608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104920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103098</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Женщины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57063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56031</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Мужчины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47857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47067</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Моложе трудоспособного возраста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16855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16576</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Трудоспособный возраст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56840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57096</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Старше трудоспособного возраста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31225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29426</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Общий коэффициент естественного прироста (убыли)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Численность городского населения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73539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72338</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Численность сельского населения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31381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30760</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Число </w:t>
            </w:r>
            <w:proofErr w:type="gramStart"/>
            <w:r w:rsidRPr="00016E1F">
              <w:rPr>
                <w:rFonts w:ascii="PT Astra Serif" w:hAnsi="PT Astra Serif"/>
              </w:rPr>
              <w:t>умерших</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1724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1974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Общий коэффициент рождаемости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промилле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Общий коэффициент смертности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промилле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Число </w:t>
            </w:r>
            <w:proofErr w:type="gramStart"/>
            <w:r w:rsidRPr="00016E1F">
              <w:rPr>
                <w:rFonts w:ascii="PT Astra Serif" w:hAnsi="PT Astra Serif"/>
              </w:rPr>
              <w:t>прибывших</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3821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Естественный прирост (убыль)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-855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-1165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i/>
                <w:iCs/>
              </w:rPr>
              <w:t>Территория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Общая площадь земель муниципального образования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160022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160022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Протяженность автодорог общего пользования местного значения, находящихся в собственности муниципальных образований на конец года, в </w:t>
            </w:r>
            <w:proofErr w:type="spellStart"/>
            <w:r w:rsidRPr="00016E1F">
              <w:rPr>
                <w:rFonts w:ascii="PT Astra Serif" w:hAnsi="PT Astra Serif"/>
              </w:rPr>
              <w:t>т.ч</w:t>
            </w:r>
            <w:proofErr w:type="spellEnd"/>
            <w:r w:rsidRPr="00016E1F">
              <w:rPr>
                <w:rFonts w:ascii="PT Astra Serif" w:hAnsi="PT Astra Serif"/>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466.8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с твердым покрытием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с усовершенствованным покрытием (</w:t>
            </w:r>
            <w:proofErr w:type="gramStart"/>
            <w:r w:rsidRPr="00016E1F">
              <w:rPr>
                <w:rFonts w:ascii="PT Astra Serif" w:hAnsi="PT Astra Serif"/>
              </w:rPr>
              <w:t>цементобетонные</w:t>
            </w:r>
            <w:proofErr w:type="gramEnd"/>
            <w:r w:rsidRPr="00016E1F">
              <w:rPr>
                <w:rFonts w:ascii="PT Astra Serif" w:hAnsi="PT Astra Serif"/>
              </w:rPr>
              <w:t>, асфальтобетонные и типа асфальтобетона, из щебня и гравия, обработанных вяжущими материалами)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113.7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Общая протяженность улиц, проездов, набережных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391.2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391.2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Общее протяжение освещенных частей улиц, проездов, набережных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250.1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252.1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Количество автозаправочных станций, расположенных на автомобильных дорогах общего пользования местного значения, в </w:t>
            </w:r>
            <w:proofErr w:type="spellStart"/>
            <w:r w:rsidRPr="00016E1F">
              <w:rPr>
                <w:rFonts w:ascii="PT Astra Serif" w:hAnsi="PT Astra Serif"/>
              </w:rPr>
              <w:t>т.ч</w:t>
            </w:r>
            <w:proofErr w:type="spellEnd"/>
            <w:r w:rsidRPr="00016E1F">
              <w:rPr>
                <w:rFonts w:ascii="PT Astra Serif" w:hAnsi="PT Astra Serif"/>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автомобильные газозаправочные станции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Бытовое обслуживание населения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 xml:space="preserve">Число объектов бытового обслуживания населения, оказывающих услуги, в </w:t>
            </w:r>
            <w:proofErr w:type="spellStart"/>
            <w:r w:rsidRPr="00016E1F">
              <w:rPr>
                <w:rFonts w:ascii="PT Astra Serif" w:hAnsi="PT Astra Serif"/>
              </w:rPr>
              <w:t>т.ч</w:t>
            </w:r>
            <w:proofErr w:type="spellEnd"/>
            <w:r w:rsidRPr="00016E1F">
              <w:rPr>
                <w:rFonts w:ascii="PT Astra Serif" w:hAnsi="PT Astra Serif"/>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ind w:left="357"/>
              <w:rPr>
                <w:rFonts w:ascii="PT Astra Serif" w:hAnsi="PT Astra Serif"/>
              </w:rPr>
            </w:pPr>
            <w:r w:rsidRPr="00016E1F">
              <w:rPr>
                <w:rFonts w:ascii="PT Astra Serif" w:hAnsi="PT Astra Serif"/>
              </w:rPr>
              <w:t>Услуги бань и душевых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ind w:left="357"/>
              <w:rPr>
                <w:rFonts w:ascii="PT Astra Serif" w:hAnsi="PT Astra Serif"/>
              </w:rPr>
            </w:pPr>
            <w:r w:rsidRPr="00016E1F">
              <w:rPr>
                <w:rFonts w:ascii="PT Astra Serif" w:hAnsi="PT Astra Serif"/>
              </w:rPr>
              <w:t>Услуги парикмахерских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ind w:left="357"/>
              <w:rPr>
                <w:rFonts w:ascii="PT Astra Serif" w:hAnsi="PT Astra Serif"/>
              </w:rPr>
            </w:pPr>
            <w:r w:rsidRPr="00016E1F">
              <w:rPr>
                <w:rFonts w:ascii="PT Astra Serif" w:hAnsi="PT Astra Serif"/>
              </w:rPr>
              <w:t>Ритуальные услуги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Число приемных пунктов бытового обслуживания, принимающих заказы от населения на оказание услуг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Розничная торговля и общественное питание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торговых мест на ярмарках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I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273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230</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II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320</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III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319</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lastRenderedPageBreak/>
              <w:t>IV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275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289</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объектов розничной торговли 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Магазины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399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403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Аптеки и аптечные магазины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Аптечные киоски и пункты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Общедоступные столовые, закусочные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Рестораны, кафе, бары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Площадь торгового зала объектов розничной торговли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Магазины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w:t>
            </w:r>
            <w:proofErr w:type="gramStart"/>
            <w:r w:rsidRPr="00016E1F">
              <w:rPr>
                <w:rFonts w:ascii="PT Astra Serif" w:hAnsi="PT Astra Serif"/>
                <w:vertAlign w:val="superscript"/>
              </w:rPr>
              <w:t>2</w:t>
            </w:r>
            <w:proofErr w:type="gramEnd"/>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64379.1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64815.3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мест в объектах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Общедоступные столовые, закусочные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Столовые учебных заведений, организаций, промышленных предприятий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Рестораны, кафе, бары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Спорт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спортивных сооружений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сооружения -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Стадионы с трибунами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залы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Плавательные бассейны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муниципальных спортивных сооружений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сооружения -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94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Стадионы с трибунами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залы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proofErr w:type="gramStart"/>
            <w:r w:rsidRPr="00016E1F">
              <w:rPr>
                <w:rFonts w:ascii="PT Astra Serif" w:hAnsi="PT Astra Serif"/>
              </w:rPr>
              <w:t>Численность занимающихся в детско-юношеских спортивных школах</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i/>
                <w:iCs/>
              </w:rPr>
            </w:pPr>
            <w:r w:rsidRPr="00016E1F">
              <w:rPr>
                <w:rFonts w:ascii="PT Astra Serif" w:hAnsi="PT Astra Serif"/>
                <w:i/>
                <w:iCs/>
              </w:rPr>
              <w:t>Предприятия по переработке отходов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Вывезено за год твердых бытовых отходов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тысяч 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470.96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272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Вывезено за год твердых коммунальных отходов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1000 тонн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76.7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Сельское хозяйство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Наличие тракторов, комбайнов и сельскохозяйственных машин в сельскохозяйственных организациях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Тракторы (без тракторов, на которых смонтированы землеройные, мелиоративные и др. машины)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штука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Зерноуборочные комбайны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штука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Картофелеуборочные комбайны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штука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Посевные площади сельскохозяйственных культур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50483.6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53876.3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Поголовье скота и птицы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Крупный рогатый скот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12524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Коровы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4414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Свиньи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49035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Лошади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Овцы и козы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Овцы и козы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Производство продуктов животноводства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Скот и птица на убой (в живом весе)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12226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Молоко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12080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Яйца, тысяча штук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2943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lastRenderedPageBreak/>
              <w:t>Шерсть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Мед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Коммунальная сфера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Одиночное протяжение уличной газовой сети (до 2008 г. - </w:t>
            </w:r>
            <w:proofErr w:type="gramStart"/>
            <w:r w:rsidRPr="00016E1F">
              <w:rPr>
                <w:rFonts w:ascii="PT Astra Serif" w:hAnsi="PT Astra Serif"/>
              </w:rPr>
              <w:t>км</w:t>
            </w:r>
            <w:proofErr w:type="gramEnd"/>
            <w:r w:rsidRPr="00016E1F">
              <w:rPr>
                <w:rFonts w:ascii="PT Astra Serif" w:hAnsi="PT Astra Serif"/>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735270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750144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Количество </w:t>
            </w:r>
            <w:proofErr w:type="spellStart"/>
            <w:r w:rsidRPr="00016E1F">
              <w:rPr>
                <w:rFonts w:ascii="PT Astra Serif" w:hAnsi="PT Astra Serif"/>
              </w:rPr>
              <w:t>негазифицированных</w:t>
            </w:r>
            <w:proofErr w:type="spellEnd"/>
            <w:r w:rsidRPr="00016E1F">
              <w:rPr>
                <w:rFonts w:ascii="PT Astra Serif" w:hAnsi="PT Astra Serif"/>
              </w:rPr>
              <w:t xml:space="preserve">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 xml:space="preserve">Число источников теплоснабжения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Уличная водопроводная сеть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247030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Уличная канализационная сеть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83140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населенных пунктов, не имеющих водопроводов (отдельных водопроводных сетей)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населенных пунктов, не имеющих канализаций (отдельных канализационных сетей)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Коллективные средства размещения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коллективных средств размещения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Почтовая и телефонная связь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сельских населенных пунктов, обслуживаемых почтовой связью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телефонизированных сельских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Здравоохранение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лечебно-профилактических организаций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Образование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Число дошкольных образовательных организаций на конец отчетного года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Дошкольные образовательные организации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процент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58.4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мест в дошкольных образовательных организациях на конец отчетного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4480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Показатели для оценки эффективности деятельности органов местного самоуправления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proofErr w:type="gramStart"/>
            <w:r w:rsidRPr="00016E1F">
              <w:rPr>
                <w:rFonts w:ascii="PT Astra Serif" w:hAnsi="PT Astra Serif"/>
              </w:rPr>
              <w:t>Доля населения, проживающих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процент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1.82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процент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58.05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56.9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электрической энергии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кВт</w:t>
            </w:r>
            <w:proofErr w:type="gramStart"/>
            <w:r w:rsidRPr="00016E1F">
              <w:rPr>
                <w:rFonts w:ascii="PT Astra Serif" w:hAnsi="PT Astra Serif"/>
              </w:rPr>
              <w:t>.</w:t>
            </w:r>
            <w:proofErr w:type="gramEnd"/>
            <w:r w:rsidRPr="00016E1F">
              <w:rPr>
                <w:rFonts w:ascii="PT Astra Serif" w:hAnsi="PT Astra Serif"/>
              </w:rPr>
              <w:t xml:space="preserve"> </w:t>
            </w:r>
            <w:proofErr w:type="gramStart"/>
            <w:r w:rsidRPr="00016E1F">
              <w:rPr>
                <w:rFonts w:ascii="PT Astra Serif" w:hAnsi="PT Astra Serif"/>
              </w:rPr>
              <w:t>ч</w:t>
            </w:r>
            <w:proofErr w:type="gramEnd"/>
            <w:r w:rsidRPr="00016E1F">
              <w:rPr>
                <w:rFonts w:ascii="PT Astra Serif" w:hAnsi="PT Astra Serif"/>
              </w:rPr>
              <w:t>ас</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821.7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горячей воды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39.3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холодной воды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61.2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природного газа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263.3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bl>
    <w:p w:rsidR="00E56426" w:rsidRPr="00016E1F" w:rsidRDefault="00E56426" w:rsidP="00E56426">
      <w:pPr>
        <w:ind w:left="142"/>
        <w:rPr>
          <w:rFonts w:ascii="PT Astra Serif" w:hAnsi="PT Astra Serif"/>
        </w:rPr>
      </w:pP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lang w:eastAsia="ar-SA" w:bidi="en-US"/>
        </w:rPr>
        <w:t xml:space="preserve">2.2.4. </w:t>
      </w:r>
      <w:r w:rsidRPr="00016E1F">
        <w:rPr>
          <w:rFonts w:ascii="PT Astra Serif" w:hAnsi="PT Astra Serif"/>
          <w:sz w:val="24"/>
          <w:szCs w:val="24"/>
        </w:rPr>
        <w:t xml:space="preserve">В </w:t>
      </w:r>
      <w:r w:rsidRPr="00016E1F">
        <w:rPr>
          <w:rFonts w:ascii="PT Astra Serif" w:hAnsi="PT Astra Serif"/>
          <w:sz w:val="24"/>
          <w:szCs w:val="24"/>
          <w:lang w:eastAsia="ar-SA" w:bidi="en-US"/>
        </w:rPr>
        <w:t xml:space="preserve">МО </w:t>
      </w:r>
      <w:proofErr w:type="spellStart"/>
      <w:r w:rsidRPr="00016E1F">
        <w:rPr>
          <w:rFonts w:ascii="PT Astra Serif" w:hAnsi="PT Astra Serif"/>
          <w:sz w:val="24"/>
          <w:szCs w:val="24"/>
          <w:lang w:eastAsia="ar-SA" w:bidi="en-US"/>
        </w:rPr>
        <w:t>Щекинский</w:t>
      </w:r>
      <w:proofErr w:type="spellEnd"/>
      <w:r w:rsidRPr="00016E1F">
        <w:rPr>
          <w:rFonts w:ascii="PT Astra Serif" w:hAnsi="PT Astra Serif"/>
          <w:sz w:val="24"/>
          <w:szCs w:val="24"/>
          <w:lang w:eastAsia="ar-SA" w:bidi="en-US"/>
        </w:rPr>
        <w:t xml:space="preserve"> район</w:t>
      </w:r>
      <w:r w:rsidRPr="00016E1F">
        <w:rPr>
          <w:rFonts w:ascii="PT Astra Serif" w:hAnsi="PT Astra Serif"/>
          <w:sz w:val="24"/>
          <w:szCs w:val="24"/>
        </w:rPr>
        <w:t xml:space="preserve"> действуют следующие документы стратегического планирования, которые могут содержать целевые показатели и мероприятия по проектированию, строительству, реконструкции объектов местного значения и оказывать влиять на установление расчетных показателей МНГП МОЩР: </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lastRenderedPageBreak/>
        <w:t xml:space="preserve">Стратегия социально-экономического развития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на период до 2035 года, утвержденная </w:t>
      </w:r>
      <w:hyperlink r:id="rId24" w:history="1">
        <w:r w:rsidRPr="00016E1F">
          <w:rPr>
            <w:rFonts w:ascii="PT Astra Serif" w:hAnsi="PT Astra Serif"/>
            <w:sz w:val="24"/>
            <w:szCs w:val="24"/>
          </w:rPr>
          <w:t>решение</w:t>
        </w:r>
      </w:hyperlink>
      <w:proofErr w:type="gramStart"/>
      <w:r w:rsidRPr="00016E1F">
        <w:rPr>
          <w:rFonts w:ascii="PT Astra Serif" w:hAnsi="PT Astra Serif"/>
          <w:sz w:val="24"/>
          <w:szCs w:val="24"/>
        </w:rPr>
        <w:t>м</w:t>
      </w:r>
      <w:proofErr w:type="gramEnd"/>
      <w:r w:rsidRPr="00016E1F">
        <w:rPr>
          <w:rFonts w:ascii="PT Astra Serif" w:hAnsi="PT Astra Serif"/>
          <w:sz w:val="24"/>
          <w:szCs w:val="24"/>
        </w:rPr>
        <w:t xml:space="preserve"> Собрания представителей </w:t>
      </w:r>
      <w:proofErr w:type="spellStart"/>
      <w:r w:rsidRPr="00016E1F">
        <w:rPr>
          <w:rFonts w:ascii="PT Astra Serif" w:hAnsi="PT Astra Serif"/>
          <w:sz w:val="24"/>
          <w:szCs w:val="24"/>
        </w:rPr>
        <w:t>Щекинского</w:t>
      </w:r>
      <w:proofErr w:type="spellEnd"/>
      <w:r w:rsidRPr="00016E1F">
        <w:rPr>
          <w:rFonts w:ascii="PT Astra Serif" w:hAnsi="PT Astra Serif"/>
          <w:sz w:val="24"/>
          <w:szCs w:val="24"/>
        </w:rPr>
        <w:t xml:space="preserve"> района от 19.12.2017 № 60/486.</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t xml:space="preserve">Прогноз социально-экономического развития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на 2019 год и на плановый период до 2036 года, утвержденный постановлением администрации </w:t>
      </w:r>
      <w:proofErr w:type="spellStart"/>
      <w:r w:rsidRPr="00016E1F">
        <w:rPr>
          <w:rFonts w:ascii="PT Astra Serif" w:hAnsi="PT Astra Serif"/>
          <w:sz w:val="24"/>
          <w:szCs w:val="24"/>
        </w:rPr>
        <w:t>Щекинского</w:t>
      </w:r>
      <w:proofErr w:type="spellEnd"/>
      <w:r w:rsidRPr="00016E1F">
        <w:rPr>
          <w:rFonts w:ascii="PT Astra Serif" w:hAnsi="PT Astra Serif"/>
          <w:sz w:val="24"/>
          <w:szCs w:val="24"/>
        </w:rPr>
        <w:t xml:space="preserve"> района от 09.12.2019 № 12-1621.</w:t>
      </w:r>
    </w:p>
    <w:p w:rsidR="00E56426" w:rsidRPr="00016E1F" w:rsidRDefault="00E56426" w:rsidP="00E56426">
      <w:pPr>
        <w:tabs>
          <w:tab w:val="left" w:pos="540"/>
        </w:tabs>
        <w:ind w:left="567"/>
        <w:jc w:val="both"/>
        <w:rPr>
          <w:rFonts w:ascii="PT Astra Serif" w:hAnsi="PT Astra Serif"/>
          <w:sz w:val="24"/>
          <w:szCs w:val="24"/>
        </w:rPr>
      </w:pPr>
      <w:r w:rsidRPr="00016E1F">
        <w:rPr>
          <w:rFonts w:ascii="PT Astra Serif" w:hAnsi="PT Astra Serif"/>
          <w:sz w:val="24"/>
          <w:szCs w:val="24"/>
        </w:rPr>
        <w:t xml:space="preserve">Муниципальные программы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в </w:t>
      </w:r>
      <w:proofErr w:type="spellStart"/>
      <w:r w:rsidRPr="00016E1F">
        <w:rPr>
          <w:rFonts w:ascii="PT Astra Serif" w:hAnsi="PT Astra Serif"/>
          <w:sz w:val="24"/>
          <w:szCs w:val="24"/>
        </w:rPr>
        <w:t>т.ч</w:t>
      </w:r>
      <w:proofErr w:type="spellEnd"/>
      <w:r w:rsidRPr="00016E1F">
        <w:rPr>
          <w:rFonts w:ascii="PT Astra Serif" w:hAnsi="PT Astra Serif"/>
          <w:sz w:val="24"/>
          <w:szCs w:val="24"/>
        </w:rPr>
        <w:t>.:</w:t>
      </w:r>
    </w:p>
    <w:tbl>
      <w:tblPr>
        <w:tblW w:w="9356" w:type="dxa"/>
        <w:tblLayout w:type="fixed"/>
        <w:tblLook w:val="00A0" w:firstRow="1" w:lastRow="0" w:firstColumn="1" w:lastColumn="0" w:noHBand="0" w:noVBand="0"/>
      </w:tblPr>
      <w:tblGrid>
        <w:gridCol w:w="9356"/>
      </w:tblGrid>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xml:space="preserve">- Развитие образования и архивного дела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tc>
      </w:tr>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xml:space="preserve">- Развитие культуры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xml:space="preserve">- Развитие физической культуры, спорта и молодежной политики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tc>
      </w:tr>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xml:space="preserve">- Социальная поддержка населения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xml:space="preserve">- Энергосбережение и повышение энергетической эффективности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tc>
      </w:tr>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w:t>
            </w:r>
            <w:r w:rsidRPr="00016E1F">
              <w:rPr>
                <w:rFonts w:ascii="PT Astra Serif" w:eastAsia="Calibri" w:hAnsi="PT Astra Serif"/>
                <w:sz w:val="24"/>
                <w:szCs w:val="24"/>
              </w:rPr>
              <w:t xml:space="preserve">Управление муниципальным имуществом муниципального образования </w:t>
            </w:r>
            <w:proofErr w:type="spellStart"/>
            <w:r w:rsidRPr="00016E1F">
              <w:rPr>
                <w:rFonts w:ascii="PT Astra Serif" w:eastAsia="Calibri" w:hAnsi="PT Astra Serif"/>
                <w:sz w:val="24"/>
                <w:szCs w:val="24"/>
              </w:rPr>
              <w:t>Щекинский</w:t>
            </w:r>
            <w:proofErr w:type="spellEnd"/>
            <w:r w:rsidRPr="00016E1F">
              <w:rPr>
                <w:rFonts w:ascii="PT Astra Serif" w:eastAsia="Calibri" w:hAnsi="PT Astra Serif"/>
                <w:sz w:val="24"/>
                <w:szCs w:val="24"/>
              </w:rPr>
              <w:t xml:space="preserve">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016E1F">
              <w:rPr>
                <w:rFonts w:ascii="PT Astra Serif" w:hAnsi="PT Astra Serif"/>
                <w:sz w:val="24"/>
                <w:szCs w:val="24"/>
              </w:rPr>
              <w:t>Щекинского</w:t>
            </w:r>
            <w:proofErr w:type="spellEnd"/>
            <w:r w:rsidRPr="00016E1F">
              <w:rPr>
                <w:rFonts w:ascii="PT Astra Serif" w:hAnsi="PT Astra Serif"/>
                <w:sz w:val="24"/>
                <w:szCs w:val="24"/>
              </w:rPr>
              <w:t xml:space="preserve"> района</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xml:space="preserve">- Модернизация и развитие автомобильных дорог, повышение безопасности дорожного движения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w:t>
            </w:r>
          </w:p>
        </w:tc>
      </w:tr>
      <w:tr w:rsidR="00E56426" w:rsidRPr="00016E1F" w:rsidTr="00E56426">
        <w:tc>
          <w:tcPr>
            <w:tcW w:w="9356" w:type="dxa"/>
          </w:tcPr>
          <w:p w:rsidR="00E56426" w:rsidRPr="00016E1F" w:rsidRDefault="00E56426" w:rsidP="00E56426">
            <w:pPr>
              <w:rPr>
                <w:rFonts w:ascii="PT Astra Serif" w:hAnsi="PT Astra Serif"/>
                <w:sz w:val="24"/>
                <w:szCs w:val="24"/>
              </w:rPr>
            </w:pPr>
            <w:r w:rsidRPr="00016E1F">
              <w:rPr>
                <w:rFonts w:ascii="PT Astra Serif" w:hAnsi="PT Astra Serif"/>
                <w:sz w:val="24"/>
                <w:szCs w:val="24"/>
              </w:rPr>
              <w:t xml:space="preserve">- Улучшение жилищных условий граждан и комплексное развитие коммунальной инфраструктуры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xml:space="preserve">- Развитие малого и среднего предпринимательства в муниципальном образовании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tc>
      </w:tr>
      <w:tr w:rsidR="00E56426" w:rsidRPr="00016E1F" w:rsidTr="00E56426">
        <w:trPr>
          <w:trHeight w:val="573"/>
        </w:trPr>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xml:space="preserve">- Осуществление градостроительной деятельности на территории муниципального образования </w:t>
            </w:r>
            <w:proofErr w:type="spellStart"/>
            <w:r w:rsidRPr="00016E1F">
              <w:rPr>
                <w:rFonts w:ascii="PT Astra Serif" w:hAnsi="PT Astra Serif"/>
                <w:sz w:val="24"/>
                <w:szCs w:val="24"/>
              </w:rPr>
              <w:t>Щёкинский</w:t>
            </w:r>
            <w:proofErr w:type="spellEnd"/>
            <w:r w:rsidRPr="00016E1F">
              <w:rPr>
                <w:rFonts w:ascii="PT Astra Serif" w:hAnsi="PT Astra Serif"/>
                <w:sz w:val="24"/>
                <w:szCs w:val="24"/>
              </w:rPr>
              <w:t xml:space="preserve"> район</w:t>
            </w:r>
          </w:p>
        </w:tc>
      </w:tr>
      <w:tr w:rsidR="00E56426" w:rsidRPr="00016E1F" w:rsidTr="00E56426">
        <w:trPr>
          <w:trHeight w:val="715"/>
        </w:trPr>
        <w:tc>
          <w:tcPr>
            <w:tcW w:w="9356" w:type="dxa"/>
          </w:tcPr>
          <w:p w:rsidR="00E56426" w:rsidRPr="00016E1F" w:rsidRDefault="00E56426" w:rsidP="00E56426">
            <w:pPr>
              <w:pStyle w:val="ConsPlusNormal"/>
              <w:jc w:val="both"/>
              <w:rPr>
                <w:rFonts w:ascii="PT Astra Serif" w:hAnsi="PT Astra Serif" w:cs="Times New Roman"/>
                <w:sz w:val="24"/>
                <w:szCs w:val="24"/>
              </w:rPr>
            </w:pPr>
            <w:r w:rsidRPr="00016E1F">
              <w:rPr>
                <w:rFonts w:ascii="PT Astra Serif" w:hAnsi="PT Astra Serif" w:cs="Times New Roman"/>
                <w:sz w:val="24"/>
                <w:szCs w:val="24"/>
              </w:rPr>
              <w:t xml:space="preserve">- Комплексное развитие сельских территорий муниципального образования </w:t>
            </w:r>
            <w:proofErr w:type="spellStart"/>
            <w:r w:rsidRPr="00016E1F">
              <w:rPr>
                <w:rFonts w:ascii="PT Astra Serif" w:hAnsi="PT Astra Serif" w:cs="Times New Roman"/>
                <w:sz w:val="24"/>
                <w:szCs w:val="24"/>
              </w:rPr>
              <w:t>Щекинский</w:t>
            </w:r>
            <w:proofErr w:type="spellEnd"/>
            <w:r w:rsidRPr="00016E1F">
              <w:rPr>
                <w:rFonts w:ascii="PT Astra Serif" w:hAnsi="PT Astra Serif" w:cs="Times New Roman"/>
                <w:sz w:val="24"/>
                <w:szCs w:val="24"/>
              </w:rPr>
              <w:t xml:space="preserve"> район.</w:t>
            </w:r>
          </w:p>
        </w:tc>
      </w:tr>
    </w:tbl>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lang w:eastAsia="ar-SA" w:bidi="en-US"/>
        </w:rPr>
        <w:t xml:space="preserve">2.2.5. </w:t>
      </w:r>
      <w:r w:rsidRPr="00016E1F">
        <w:rPr>
          <w:rFonts w:ascii="PT Astra Serif" w:hAnsi="PT Astra Serif"/>
          <w:sz w:val="24"/>
          <w:szCs w:val="24"/>
        </w:rPr>
        <w:t xml:space="preserve">В </w:t>
      </w:r>
      <w:r w:rsidRPr="00016E1F">
        <w:rPr>
          <w:rFonts w:ascii="PT Astra Serif" w:hAnsi="PT Astra Serif"/>
          <w:sz w:val="24"/>
          <w:szCs w:val="24"/>
          <w:lang w:eastAsia="ar-SA" w:bidi="en-US"/>
        </w:rPr>
        <w:t xml:space="preserve">МО </w:t>
      </w:r>
      <w:proofErr w:type="spellStart"/>
      <w:r w:rsidRPr="00016E1F">
        <w:rPr>
          <w:rFonts w:ascii="PT Astra Serif" w:hAnsi="PT Astra Serif"/>
          <w:sz w:val="24"/>
          <w:szCs w:val="24"/>
          <w:lang w:eastAsia="ar-SA" w:bidi="en-US"/>
        </w:rPr>
        <w:t>Щекинский</w:t>
      </w:r>
      <w:proofErr w:type="spellEnd"/>
      <w:r w:rsidRPr="00016E1F">
        <w:rPr>
          <w:rFonts w:ascii="PT Astra Serif" w:hAnsi="PT Astra Serif"/>
          <w:sz w:val="24"/>
          <w:szCs w:val="24"/>
          <w:lang w:eastAsia="ar-SA" w:bidi="en-US"/>
        </w:rPr>
        <w:t xml:space="preserve"> район</w:t>
      </w:r>
      <w:r w:rsidRPr="00016E1F">
        <w:rPr>
          <w:rFonts w:ascii="PT Astra Serif" w:hAnsi="PT Astra Serif"/>
          <w:sz w:val="24"/>
          <w:szCs w:val="24"/>
        </w:rPr>
        <w:t xml:space="preserve"> действуют следующие документы градостроительного проектирования, положения которых могут влиять на установление расчетных показателей МНГП МОЩР: </w:t>
      </w:r>
    </w:p>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rPr>
        <w:t xml:space="preserve">Местные нормативы градостроительного проектирования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утвержденные </w:t>
      </w:r>
      <w:hyperlink r:id="rId25" w:history="1">
        <w:r w:rsidRPr="00016E1F">
          <w:rPr>
            <w:rFonts w:ascii="PT Astra Serif" w:hAnsi="PT Astra Serif"/>
            <w:sz w:val="24"/>
            <w:szCs w:val="24"/>
          </w:rPr>
          <w:t>решение</w:t>
        </w:r>
      </w:hyperlink>
      <w:proofErr w:type="gramStart"/>
      <w:r w:rsidRPr="00016E1F">
        <w:rPr>
          <w:rFonts w:ascii="PT Astra Serif" w:hAnsi="PT Astra Serif"/>
          <w:sz w:val="24"/>
          <w:szCs w:val="24"/>
        </w:rPr>
        <w:t>м</w:t>
      </w:r>
      <w:proofErr w:type="gramEnd"/>
      <w:r w:rsidRPr="00016E1F">
        <w:rPr>
          <w:rFonts w:ascii="PT Astra Serif" w:hAnsi="PT Astra Serif"/>
          <w:sz w:val="24"/>
          <w:szCs w:val="24"/>
        </w:rPr>
        <w:t xml:space="preserve"> Собрания представителей </w:t>
      </w:r>
      <w:proofErr w:type="spellStart"/>
      <w:r w:rsidRPr="00016E1F">
        <w:rPr>
          <w:rFonts w:ascii="PT Astra Serif" w:hAnsi="PT Astra Serif"/>
          <w:sz w:val="24"/>
          <w:szCs w:val="24"/>
        </w:rPr>
        <w:t>Щекинского</w:t>
      </w:r>
      <w:proofErr w:type="spellEnd"/>
      <w:r w:rsidRPr="00016E1F">
        <w:rPr>
          <w:rFonts w:ascii="PT Astra Serif" w:hAnsi="PT Astra Serif"/>
          <w:sz w:val="24"/>
          <w:szCs w:val="24"/>
        </w:rPr>
        <w:t xml:space="preserve"> района от 01.10.2017 № 57/467.</w:t>
      </w:r>
    </w:p>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rPr>
        <w:t xml:space="preserve">Схема территориального планирования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утвержденная </w:t>
      </w:r>
      <w:hyperlink r:id="rId26" w:history="1">
        <w:r w:rsidRPr="00016E1F">
          <w:rPr>
            <w:rFonts w:ascii="PT Astra Serif" w:hAnsi="PT Astra Serif"/>
            <w:sz w:val="24"/>
            <w:szCs w:val="24"/>
          </w:rPr>
          <w:t>решение</w:t>
        </w:r>
      </w:hyperlink>
      <w:r w:rsidRPr="00016E1F">
        <w:rPr>
          <w:rFonts w:ascii="PT Astra Serif" w:hAnsi="PT Astra Serif"/>
          <w:sz w:val="24"/>
          <w:szCs w:val="24"/>
        </w:rPr>
        <w:t xml:space="preserve">м Собрания представителей </w:t>
      </w:r>
      <w:proofErr w:type="spellStart"/>
      <w:r w:rsidRPr="00016E1F">
        <w:rPr>
          <w:rFonts w:ascii="PT Astra Serif" w:hAnsi="PT Astra Serif"/>
          <w:sz w:val="24"/>
          <w:szCs w:val="24"/>
        </w:rPr>
        <w:t>Щекинского</w:t>
      </w:r>
      <w:proofErr w:type="spellEnd"/>
      <w:r w:rsidRPr="00016E1F">
        <w:rPr>
          <w:rFonts w:ascii="PT Astra Serif" w:hAnsi="PT Astra Serif"/>
          <w:sz w:val="24"/>
          <w:szCs w:val="24"/>
        </w:rPr>
        <w:t xml:space="preserve"> района от </w:t>
      </w:r>
      <w:proofErr w:type="spellStart"/>
      <w:proofErr w:type="gramStart"/>
      <w:r w:rsidRPr="00016E1F">
        <w:rPr>
          <w:rFonts w:ascii="PT Astra Serif" w:hAnsi="PT Astra Serif"/>
          <w:sz w:val="24"/>
          <w:szCs w:val="24"/>
        </w:rPr>
        <w:t>от</w:t>
      </w:r>
      <w:proofErr w:type="spellEnd"/>
      <w:proofErr w:type="gramEnd"/>
      <w:r w:rsidRPr="00016E1F">
        <w:rPr>
          <w:rFonts w:ascii="PT Astra Serif" w:hAnsi="PT Astra Serif"/>
          <w:sz w:val="24"/>
          <w:szCs w:val="24"/>
        </w:rPr>
        <w:t xml:space="preserve"> 26.02.2019 № 9/87.</w:t>
      </w:r>
    </w:p>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rPr>
        <w:t xml:space="preserve">Генеральные планы городских и сельских поселений </w:t>
      </w:r>
      <w:proofErr w:type="spellStart"/>
      <w:r w:rsidRPr="00016E1F">
        <w:rPr>
          <w:rFonts w:ascii="PT Astra Serif" w:hAnsi="PT Astra Serif"/>
          <w:sz w:val="24"/>
          <w:szCs w:val="24"/>
        </w:rPr>
        <w:t>Щекинского</w:t>
      </w:r>
      <w:proofErr w:type="spellEnd"/>
      <w:r w:rsidRPr="00016E1F">
        <w:rPr>
          <w:rFonts w:ascii="PT Astra Serif" w:hAnsi="PT Astra Serif"/>
          <w:sz w:val="24"/>
          <w:szCs w:val="24"/>
        </w:rPr>
        <w:t xml:space="preserve"> района.</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41" w:name="Par1510"/>
      <w:bookmarkStart w:id="42" w:name="Par1677"/>
      <w:bookmarkStart w:id="43" w:name="Par1700"/>
      <w:bookmarkEnd w:id="41"/>
      <w:bookmarkEnd w:id="42"/>
      <w:bookmarkEnd w:id="43"/>
      <w:r w:rsidRPr="00016E1F">
        <w:rPr>
          <w:rFonts w:ascii="PT Astra Serif" w:hAnsi="PT Astra Serif"/>
          <w:b/>
          <w:bCs/>
          <w:sz w:val="24"/>
          <w:szCs w:val="24"/>
        </w:rPr>
        <w:t xml:space="preserve">2.3. Обоснование состава объектов местного значения, для которых устанавливаются расчетные показатели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2.3.1. В соответствии с Градостроительным кодексом местные нормативы градостроительного проектирования муниципального района устанавливают совокупность:</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расчетных показателей минимально допустимого уровня обеспеченности населения объектами местного значения муниципального района, отнесенными к таковым градостроительным законодательством Российской Федерации, иными объектами местного значения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расчетных показателей максимально допустимого уровня территориальной доступности таких объектов для населения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lastRenderedPageBreak/>
        <w:t>В число объектов местного значения муниципального района, отнесенных к таковым градостроительным законодательством Российской Федерации, входят объекты, отображаемые на карте схемы территориального планирования муниципального района и относящиеся к областям:</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электро- и газоснабжение поселений;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автомобильные дороги местного значения вне границ населенных пунктов в границах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в) образование;</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г) здравоохранение;</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д) физическая культура и массовый спорт;</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е) утилизация и переработка бытовых и промышленных отходов;</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ж) иные области в связи с решением вопросов местного значения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В число объектов, относящихся к иным областям, в связи с решением вопросов местного значения муниципального района входят объекты, размещение которых на территории муниципального района необходимо для решения вопросов местного значения муниципального района, круг которых определен законодательством об общих принципах организации местного самоуправления в Российской Федерации.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2.3.2. Виды объектов местного значения муниципального района, подлежащие отображению на схеме территориального планирования муниципального района, установлены в ст. 12-1</w:t>
      </w:r>
      <w:r w:rsidRPr="00016E1F">
        <w:rPr>
          <w:rFonts w:ascii="PT Astra Serif" w:hAnsi="PT Astra Serif" w:cs="Arial"/>
          <w:sz w:val="24"/>
          <w:szCs w:val="24"/>
        </w:rPr>
        <w:t xml:space="preserve"> </w:t>
      </w:r>
      <w:r w:rsidRPr="00016E1F">
        <w:rPr>
          <w:rFonts w:ascii="PT Astra Serif" w:hAnsi="PT Astra Serif"/>
          <w:sz w:val="24"/>
          <w:szCs w:val="24"/>
        </w:rPr>
        <w:t xml:space="preserve">Закона Тульской области от 29.12.2006 № 785-ЗТО «О градостроительной деятельности на территории Тульской области» с изменениями на 30.04.2021.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2.3.3. Виды объектов местного значения муниципального района, подлежащие отображению на схеме территориального планирования муниципального района: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3) в области образования: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объекты, необходимые для организации отдыха детей в каникулярное время;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4) в области здравоохранения: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5) в области физической культуры и массового спорта: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необходимые для организации проведения официальных физкультурно-оздоровительных и спортивных мероприятий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объекты, необходимые для проведения тренировочного процесса спортивных сборных команд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в) объекты, необходимые для подготовки спортивного резерва для спортивных сборных команд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6)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7) в иных областях в связи с решением вопросов местного значения муниципального </w:t>
      </w:r>
      <w:r w:rsidRPr="00016E1F">
        <w:rPr>
          <w:rFonts w:ascii="PT Astra Serif" w:hAnsi="PT Astra Serif"/>
          <w:sz w:val="24"/>
          <w:szCs w:val="24"/>
        </w:rPr>
        <w:lastRenderedPageBreak/>
        <w:t>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б) объекты, в которых размещаются </w:t>
      </w:r>
      <w:proofErr w:type="spellStart"/>
      <w:r w:rsidRPr="00016E1F">
        <w:rPr>
          <w:rFonts w:ascii="PT Astra Serif" w:hAnsi="PT Astra Serif"/>
          <w:sz w:val="24"/>
          <w:szCs w:val="24"/>
        </w:rPr>
        <w:t>межпоселенческие</w:t>
      </w:r>
      <w:proofErr w:type="spellEnd"/>
      <w:r w:rsidRPr="00016E1F">
        <w:rPr>
          <w:rFonts w:ascii="PT Astra Serif" w:hAnsi="PT Astra Serif"/>
          <w:sz w:val="24"/>
          <w:szCs w:val="24"/>
        </w:rPr>
        <w:t xml:space="preserve"> библиотеки;</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в) объекты, в которых размещаются муниципальные архивы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г) объекты, необходимые для осуществления мероприятий по обеспечению безопасности людей на водных объектах, охране их жизни и здоровья;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д) </w:t>
      </w:r>
      <w:proofErr w:type="spellStart"/>
      <w:r w:rsidRPr="00016E1F">
        <w:rPr>
          <w:rFonts w:ascii="PT Astra Serif" w:hAnsi="PT Astra Serif"/>
          <w:sz w:val="24"/>
          <w:szCs w:val="24"/>
        </w:rPr>
        <w:t>межпоселенческие</w:t>
      </w:r>
      <w:proofErr w:type="spellEnd"/>
      <w:r w:rsidRPr="00016E1F">
        <w:rPr>
          <w:rFonts w:ascii="PT Astra Serif" w:hAnsi="PT Astra Serif"/>
          <w:sz w:val="24"/>
          <w:szCs w:val="24"/>
        </w:rPr>
        <w:t xml:space="preserve"> места захоронения;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е) объекты конфессионального значения;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настоящем пункте.</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муниципального района установлен Федеральным законом от 06.10.2003 № 131-ФЗ «Об общих принципах организации местного самоуправления в Российской Федерации». Утверждение местных нормативов градостроительного проектирования муниципального района относится к полномочиям органов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2.3.5. Вопросы местного значения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перечислены в ст. 12 Устава муниципального образования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w:t>
      </w:r>
    </w:p>
    <w:p w:rsidR="00E56426" w:rsidRPr="00016E1F" w:rsidRDefault="00E56426" w:rsidP="00AA37C1">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2.3.6. С учетом изложенного приведенный в п. 2.3.3 перечень видов объектов местного значения принят в качестве базового, в отношении которого осуществлялась подготовка местных нормативов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p w:rsidR="00E56426" w:rsidRPr="00016E1F" w:rsidRDefault="00E56426" w:rsidP="00AA37C1">
      <w:pPr>
        <w:widowControl w:val="0"/>
        <w:autoSpaceDE w:val="0"/>
        <w:autoSpaceDN w:val="0"/>
        <w:adjustRightInd w:val="0"/>
        <w:ind w:firstLine="540"/>
        <w:jc w:val="both"/>
        <w:rPr>
          <w:rFonts w:ascii="PT Astra Serif" w:hAnsi="PT Astra Serif"/>
          <w:sz w:val="24"/>
          <w:szCs w:val="24"/>
        </w:rPr>
      </w:pPr>
      <w:bookmarkStart w:id="44" w:name="Par1763"/>
      <w:bookmarkEnd w:id="44"/>
    </w:p>
    <w:p w:rsidR="00E56426" w:rsidRDefault="00E56426" w:rsidP="00AA37C1">
      <w:pPr>
        <w:widowControl w:val="0"/>
        <w:autoSpaceDE w:val="0"/>
        <w:autoSpaceDN w:val="0"/>
        <w:adjustRightInd w:val="0"/>
        <w:ind w:firstLine="567"/>
        <w:jc w:val="both"/>
        <w:outlineLvl w:val="2"/>
        <w:rPr>
          <w:rFonts w:ascii="PT Astra Serif" w:hAnsi="PT Astra Serif"/>
          <w:b/>
          <w:bCs/>
          <w:sz w:val="24"/>
          <w:szCs w:val="24"/>
        </w:rPr>
      </w:pPr>
      <w:r w:rsidRPr="00016E1F">
        <w:rPr>
          <w:rFonts w:ascii="PT Astra Serif" w:hAnsi="PT Astra Serif"/>
          <w:b/>
          <w:bCs/>
          <w:sz w:val="24"/>
          <w:szCs w:val="24"/>
        </w:rPr>
        <w:t>2.4. Обоснование расчетных показателей</w:t>
      </w:r>
    </w:p>
    <w:p w:rsidR="00A73EC5" w:rsidRPr="00016E1F" w:rsidRDefault="00A73EC5" w:rsidP="00AA37C1">
      <w:pPr>
        <w:widowControl w:val="0"/>
        <w:autoSpaceDE w:val="0"/>
        <w:autoSpaceDN w:val="0"/>
        <w:adjustRightInd w:val="0"/>
        <w:ind w:firstLine="567"/>
        <w:jc w:val="both"/>
        <w:outlineLvl w:val="2"/>
        <w:rPr>
          <w:rFonts w:ascii="PT Astra Serif" w:hAnsi="PT Astra Serif"/>
          <w:b/>
          <w:bCs/>
          <w:sz w:val="24"/>
          <w:szCs w:val="24"/>
        </w:rPr>
      </w:pP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2.4.1. Обоснованная подготовка расчетных показателей базируется </w:t>
      </w:r>
      <w:proofErr w:type="gramStart"/>
      <w:r w:rsidRPr="00016E1F">
        <w:rPr>
          <w:rFonts w:ascii="PT Astra Serif" w:hAnsi="PT Astra Serif"/>
          <w:sz w:val="24"/>
          <w:szCs w:val="24"/>
        </w:rPr>
        <w:t>на</w:t>
      </w:r>
      <w:proofErr w:type="gramEnd"/>
      <w:r w:rsidRPr="00016E1F">
        <w:rPr>
          <w:rFonts w:ascii="PT Astra Serif" w:hAnsi="PT Astra Serif"/>
          <w:sz w:val="24"/>
          <w:szCs w:val="24"/>
        </w:rPr>
        <w:t xml:space="preserve">: </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1) </w:t>
      </w:r>
      <w:proofErr w:type="gramStart"/>
      <w:r w:rsidRPr="00016E1F">
        <w:rPr>
          <w:rFonts w:ascii="PT Astra Serif" w:hAnsi="PT Astra Serif"/>
          <w:sz w:val="24"/>
          <w:szCs w:val="24"/>
        </w:rPr>
        <w:t>применении</w:t>
      </w:r>
      <w:proofErr w:type="gramEnd"/>
      <w:r w:rsidRPr="00016E1F">
        <w:rPr>
          <w:rFonts w:ascii="PT Astra Serif" w:hAnsi="PT Astra Serif"/>
          <w:sz w:val="24"/>
          <w:szCs w:val="24"/>
        </w:rPr>
        <w:t xml:space="preserve"> и соблюдении требований и норм, связанных с градостроительной деятельностью, содержащихся: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в нормативных правовых актах Российской Федерации;</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в нормативных правовых актах Тульской области; </w:t>
      </w:r>
    </w:p>
    <w:p w:rsidR="00E56426" w:rsidRPr="00016E1F" w:rsidRDefault="00E56426" w:rsidP="00E56426">
      <w:pPr>
        <w:ind w:left="567" w:firstLine="284"/>
        <w:jc w:val="both"/>
        <w:rPr>
          <w:rFonts w:ascii="PT Astra Serif" w:hAnsi="PT Astra Serif"/>
          <w:sz w:val="24"/>
          <w:szCs w:val="24"/>
        </w:rPr>
      </w:pPr>
      <w:r w:rsidRPr="00016E1F">
        <w:rPr>
          <w:rFonts w:ascii="PT Astra Serif" w:hAnsi="PT Astra Serif"/>
          <w:sz w:val="24"/>
          <w:szCs w:val="24"/>
        </w:rPr>
        <w:t xml:space="preserve">– в муниципальных нормативных правовых актах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в национальных стандартах и сводах правил; </w:t>
      </w:r>
    </w:p>
    <w:p w:rsidR="00E56426" w:rsidRPr="00016E1F" w:rsidRDefault="00E56426" w:rsidP="00E56426">
      <w:pPr>
        <w:ind w:firstLine="567"/>
        <w:jc w:val="both"/>
        <w:rPr>
          <w:rFonts w:ascii="PT Astra Serif" w:hAnsi="PT Astra Serif"/>
          <w:sz w:val="24"/>
          <w:szCs w:val="24"/>
        </w:rPr>
      </w:pPr>
      <w:bookmarkStart w:id="45" w:name="sub_19051"/>
      <w:r w:rsidRPr="00016E1F">
        <w:rPr>
          <w:rFonts w:ascii="PT Astra Serif" w:hAnsi="PT Astra Serif"/>
          <w:sz w:val="24"/>
          <w:szCs w:val="24"/>
        </w:rPr>
        <w:t xml:space="preserve">2) </w:t>
      </w:r>
      <w:proofErr w:type="gramStart"/>
      <w:r w:rsidRPr="00016E1F">
        <w:rPr>
          <w:rFonts w:ascii="PT Astra Serif" w:hAnsi="PT Astra Serif"/>
          <w:sz w:val="24"/>
          <w:szCs w:val="24"/>
        </w:rPr>
        <w:t>соблюдении</w:t>
      </w:r>
      <w:proofErr w:type="gramEnd"/>
      <w:r w:rsidRPr="00016E1F">
        <w:rPr>
          <w:rFonts w:ascii="PT Astra Serif" w:hAnsi="PT Astra Serif"/>
          <w:sz w:val="24"/>
          <w:szCs w:val="24"/>
        </w:rPr>
        <w:t>: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технических регламентов; </w:t>
      </w:r>
    </w:p>
    <w:p w:rsidR="00E56426" w:rsidRPr="00016E1F" w:rsidRDefault="00E56426" w:rsidP="00E56426">
      <w:pPr>
        <w:ind w:left="567" w:firstLine="284"/>
        <w:jc w:val="both"/>
        <w:rPr>
          <w:rFonts w:ascii="PT Astra Serif" w:hAnsi="PT Astra Serif"/>
          <w:sz w:val="24"/>
          <w:szCs w:val="24"/>
        </w:rPr>
      </w:pPr>
      <w:r w:rsidRPr="00016E1F">
        <w:rPr>
          <w:rFonts w:ascii="PT Astra Serif" w:hAnsi="PT Astra Serif"/>
          <w:sz w:val="24"/>
          <w:szCs w:val="24"/>
        </w:rPr>
        <w:t>– региональных нормативов градостроительного проектирования Тульской области;</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3) </w:t>
      </w:r>
      <w:proofErr w:type="gramStart"/>
      <w:r w:rsidRPr="00016E1F">
        <w:rPr>
          <w:rFonts w:ascii="PT Astra Serif" w:hAnsi="PT Astra Serif"/>
          <w:sz w:val="24"/>
          <w:szCs w:val="24"/>
        </w:rPr>
        <w:t>учете</w:t>
      </w:r>
      <w:proofErr w:type="gramEnd"/>
      <w:r w:rsidRPr="00016E1F">
        <w:rPr>
          <w:rFonts w:ascii="PT Astra Serif" w:hAnsi="PT Astra Serif"/>
          <w:sz w:val="24"/>
          <w:szCs w:val="24"/>
        </w:rPr>
        <w:t xml:space="preserve"> показателей и данных, содержащихся: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в стратегии и программах комплексного социально-экономического развития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при реализации которых осуществляется создание объектов местного значения муниципального района;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w:t>
      </w:r>
    </w:p>
    <w:p w:rsidR="00E56426" w:rsidRPr="00016E1F" w:rsidRDefault="00E56426" w:rsidP="00E56426">
      <w:pPr>
        <w:ind w:firstLine="851"/>
        <w:jc w:val="both"/>
        <w:rPr>
          <w:rFonts w:ascii="PT Astra Serif" w:hAnsi="PT Astra Serif"/>
          <w:sz w:val="24"/>
          <w:szCs w:val="24"/>
        </w:rPr>
      </w:pPr>
      <w:bookmarkStart w:id="46" w:name="sub_19054"/>
      <w:bookmarkEnd w:id="45"/>
      <w:r w:rsidRPr="00016E1F">
        <w:rPr>
          <w:rFonts w:ascii="PT Astra Serif" w:hAnsi="PT Astra Serif"/>
          <w:sz w:val="24"/>
          <w:szCs w:val="24"/>
        </w:rPr>
        <w:t xml:space="preserve">– в документах территориального планирования Российской Федерации и </w:t>
      </w:r>
      <w:bookmarkEnd w:id="46"/>
      <w:r w:rsidRPr="00016E1F">
        <w:rPr>
          <w:rFonts w:ascii="PT Astra Serif" w:hAnsi="PT Astra Serif"/>
          <w:sz w:val="24"/>
          <w:szCs w:val="24"/>
        </w:rPr>
        <w:t>Тульской области;</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lastRenderedPageBreak/>
        <w:t xml:space="preserve">– в документах территориального планирования МО </w:t>
      </w:r>
      <w:proofErr w:type="spellStart"/>
      <w:r w:rsidRPr="00016E1F">
        <w:rPr>
          <w:rFonts w:ascii="PT Astra Serif" w:hAnsi="PT Astra Serif"/>
          <w:sz w:val="24"/>
          <w:szCs w:val="24"/>
        </w:rPr>
        <w:t>Щекинский</w:t>
      </w:r>
      <w:proofErr w:type="spellEnd"/>
      <w:r w:rsidRPr="00016E1F">
        <w:rPr>
          <w:rFonts w:ascii="PT Astra Serif" w:hAnsi="PT Astra Serif"/>
          <w:sz w:val="24"/>
          <w:szCs w:val="24"/>
        </w:rPr>
        <w:t xml:space="preserve"> район и материалах по их обоснованию;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в проектах планировки территории, предусматривающих размещение объектов местного значения муниципального района;</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в методических материалах в области градостроительной деятельности;</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4) корректном </w:t>
      </w:r>
      <w:proofErr w:type="gramStart"/>
      <w:r w:rsidRPr="00016E1F">
        <w:rPr>
          <w:rFonts w:ascii="PT Astra Serif" w:hAnsi="PT Astra Serif"/>
          <w:sz w:val="24"/>
          <w:szCs w:val="24"/>
        </w:rPr>
        <w:t>применении</w:t>
      </w:r>
      <w:proofErr w:type="gramEnd"/>
      <w:r w:rsidRPr="00016E1F">
        <w:rPr>
          <w:rFonts w:ascii="PT Astra Serif" w:hAnsi="PT Astra Serif"/>
          <w:sz w:val="24"/>
          <w:szCs w:val="24"/>
        </w:rPr>
        <w:t xml:space="preserve"> математических методов при расчете значений показателей местных нормативов.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2.4.2. В соответствии с ч. 2 ст. 29.2 Градостроительного кодекса региональные нормативы градостроительного проектирования наряду с расчетными показателями объектов регионального значения могут устанавливать предельные значения расчетных показателей местного значения, в том числе муниципального района.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proofErr w:type="gramStart"/>
      <w:r w:rsidRPr="00016E1F">
        <w:rPr>
          <w:rFonts w:ascii="PT Astra Serif" w:hAnsi="PT Astra Serif"/>
          <w:sz w:val="24"/>
          <w:szCs w:val="24"/>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схеме территориального планирования муниципального района не могут превышать этих предельных значений, устанавливаемых региональными нормативами градостроительного проектирования. </w:t>
      </w:r>
      <w:proofErr w:type="gramEnd"/>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Таким образом, предельные значения показателей региональных нормативов могут устанавливать рамочные ограничения для предельных показателей местных нормативов по отношению к объектам местного значения.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2.4.3. Утвержденные постановлением Правительства Тульской области от 30.09.2021 № 635 региональные нормативы градостроительного проектирования Тульской области содержат в своем составе предельные значения расчетных показателей для ряда объектов местного значения. Поэтому региональные нормативы градостроительного проектирования Тульской области могут и должны быть использованы при подготовке МНГП МОЩР.</w:t>
      </w:r>
    </w:p>
    <w:p w:rsidR="00E56426" w:rsidRPr="00016E1F" w:rsidRDefault="00E56426" w:rsidP="00E56426">
      <w:pPr>
        <w:pStyle w:val="01"/>
        <w:ind w:firstLine="567"/>
        <w:rPr>
          <w:rFonts w:ascii="PT Astra Serif" w:hAnsi="PT Astra Serif"/>
        </w:rPr>
      </w:pPr>
      <w:r w:rsidRPr="00016E1F">
        <w:rPr>
          <w:rFonts w:ascii="PT Astra Serif" w:hAnsi="PT Astra Serif"/>
          <w:lang w:eastAsia="ru-RU"/>
        </w:rPr>
        <w:t>2.4.4. При размещении объектов местного значения для обслуживания населения муниципального района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016E1F">
        <w:rPr>
          <w:rFonts w:ascii="PT Astra Serif" w:hAnsi="PT Astra Serif"/>
        </w:rPr>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нормативных правовых актов. Объекты периодического и эпизодического пользования местного значения посещаются реже, количество таких объектов в городе, как </w:t>
      </w:r>
      <w:proofErr w:type="gramStart"/>
      <w:r w:rsidRPr="00016E1F">
        <w:rPr>
          <w:rFonts w:ascii="PT Astra Serif" w:hAnsi="PT Astra Serif"/>
        </w:rPr>
        <w:t>правило</w:t>
      </w:r>
      <w:proofErr w:type="gramEnd"/>
      <w:r w:rsidRPr="00016E1F">
        <w:rPr>
          <w:rFonts w:ascii="PT Astra Serif" w:hAnsi="PT Astra Serif"/>
        </w:rPr>
        <w:t xml:space="preserve"> невелико или единично, поэтому расстояние до них от мест проживание жителей соизмеримо с радиусом территории населенного пункта.</w:t>
      </w:r>
    </w:p>
    <w:p w:rsidR="00E56426" w:rsidRPr="00016E1F" w:rsidRDefault="00E56426" w:rsidP="00E56426">
      <w:pPr>
        <w:pStyle w:val="01"/>
        <w:ind w:firstLine="567"/>
        <w:rPr>
          <w:rFonts w:ascii="PT Astra Serif" w:hAnsi="PT Astra Serif"/>
        </w:rPr>
      </w:pPr>
      <w:r w:rsidRPr="00016E1F">
        <w:rPr>
          <w:rFonts w:ascii="PT Astra Serif" w:hAnsi="PT Astra Serif"/>
        </w:rPr>
        <w:t>2.4.5. При установлении расчетных показателей учтены следующие предложения органов местного самоуправления и заинтересованных лиц:</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t xml:space="preserve">1) проанализировать изменения федерального и регионального градостроительного законодательства, которые могут повлиять на расчетные показатели, утвержденные </w:t>
      </w:r>
      <w:hyperlink r:id="rId27" w:history="1">
        <w:r w:rsidRPr="00016E1F">
          <w:rPr>
            <w:rFonts w:ascii="PT Astra Serif" w:hAnsi="PT Astra Serif"/>
          </w:rPr>
          <w:t>решение</w:t>
        </w:r>
      </w:hyperlink>
      <w:proofErr w:type="gramStart"/>
      <w:r w:rsidRPr="00016E1F">
        <w:rPr>
          <w:rFonts w:ascii="PT Astra Serif" w:hAnsi="PT Astra Serif"/>
        </w:rPr>
        <w:t>м</w:t>
      </w:r>
      <w:proofErr w:type="gramEnd"/>
      <w:r w:rsidRPr="00016E1F">
        <w:rPr>
          <w:rFonts w:ascii="PT Astra Serif" w:hAnsi="PT Astra Serif"/>
        </w:rPr>
        <w:t xml:space="preserve"> Собрания представителей </w:t>
      </w:r>
      <w:proofErr w:type="spellStart"/>
      <w:r w:rsidRPr="00016E1F">
        <w:rPr>
          <w:rFonts w:ascii="PT Astra Serif" w:hAnsi="PT Astra Serif"/>
        </w:rPr>
        <w:t>Щекинского</w:t>
      </w:r>
      <w:proofErr w:type="spellEnd"/>
      <w:r w:rsidRPr="00016E1F">
        <w:rPr>
          <w:rFonts w:ascii="PT Astra Serif" w:hAnsi="PT Astra Serif"/>
        </w:rPr>
        <w:t xml:space="preserve"> района от 01.10.2017 № 57/467 «Об утверждении местных нормативов градостроительного проектирования муниципального образования </w:t>
      </w:r>
      <w:proofErr w:type="spellStart"/>
      <w:r w:rsidRPr="00016E1F">
        <w:rPr>
          <w:rFonts w:ascii="PT Astra Serif" w:hAnsi="PT Astra Serif"/>
        </w:rPr>
        <w:t>Щекинский</w:t>
      </w:r>
      <w:proofErr w:type="spellEnd"/>
      <w:r w:rsidRPr="00016E1F">
        <w:rPr>
          <w:rFonts w:ascii="PT Astra Serif" w:hAnsi="PT Astra Serif"/>
        </w:rPr>
        <w:t xml:space="preserve"> район»</w:t>
      </w:r>
      <w:r w:rsidRPr="00016E1F">
        <w:rPr>
          <w:rFonts w:ascii="PT Astra Serif" w:hAnsi="PT Astra Serif"/>
          <w:lang w:eastAsia="ru-RU"/>
        </w:rPr>
        <w:t>;</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t xml:space="preserve">2) определить связь расчетных показателей </w:t>
      </w:r>
      <w:proofErr w:type="gramStart"/>
      <w:r w:rsidRPr="00016E1F">
        <w:rPr>
          <w:rFonts w:ascii="PT Astra Serif" w:hAnsi="PT Astra Serif"/>
          <w:lang w:eastAsia="ru-RU"/>
        </w:rPr>
        <w:t>р</w:t>
      </w:r>
      <w:proofErr w:type="gramEnd"/>
      <w:r w:rsidRPr="00016E1F">
        <w:rPr>
          <w:rFonts w:ascii="PT Astra Serif" w:hAnsi="PT Astra Serif"/>
          <w:lang w:eastAsia="ru-RU"/>
        </w:rPr>
        <w:t xml:space="preserve"> МНГП МОЩР и целевых показателей </w:t>
      </w:r>
      <w:r w:rsidRPr="00016E1F">
        <w:rPr>
          <w:rFonts w:ascii="PT Astra Serif" w:hAnsi="PT Astra Serif"/>
        </w:rPr>
        <w:t xml:space="preserve">Стратегии социально-экономического развития МО </w:t>
      </w:r>
      <w:proofErr w:type="spellStart"/>
      <w:r w:rsidRPr="00016E1F">
        <w:rPr>
          <w:rFonts w:ascii="PT Astra Serif" w:hAnsi="PT Astra Serif"/>
        </w:rPr>
        <w:t>Щекинский</w:t>
      </w:r>
      <w:proofErr w:type="spellEnd"/>
      <w:r w:rsidRPr="00016E1F">
        <w:rPr>
          <w:rFonts w:ascii="PT Astra Serif" w:hAnsi="PT Astra Serif"/>
        </w:rPr>
        <w:t xml:space="preserve"> район на период до 2035 года, утвержденной </w:t>
      </w:r>
      <w:hyperlink r:id="rId28" w:history="1">
        <w:r w:rsidRPr="00016E1F">
          <w:rPr>
            <w:rFonts w:ascii="PT Astra Serif" w:hAnsi="PT Astra Serif"/>
          </w:rPr>
          <w:t>решение</w:t>
        </w:r>
      </w:hyperlink>
      <w:r w:rsidRPr="00016E1F">
        <w:rPr>
          <w:rFonts w:ascii="PT Astra Serif" w:hAnsi="PT Astra Serif"/>
        </w:rPr>
        <w:t xml:space="preserve">м Собрания представителей </w:t>
      </w:r>
      <w:proofErr w:type="spellStart"/>
      <w:r w:rsidRPr="00016E1F">
        <w:rPr>
          <w:rFonts w:ascii="PT Astra Serif" w:hAnsi="PT Astra Serif"/>
        </w:rPr>
        <w:t>Щекинского</w:t>
      </w:r>
      <w:proofErr w:type="spellEnd"/>
      <w:r w:rsidRPr="00016E1F">
        <w:rPr>
          <w:rFonts w:ascii="PT Astra Serif" w:hAnsi="PT Astra Serif"/>
        </w:rPr>
        <w:t xml:space="preserve"> района от 19.12.2017 № 60/486;</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t xml:space="preserve">3) соблюдать ограничения предельных значения расчетных показателей в области образования и спорта, установленные в Региональных нормативах градостроительного проектирования </w:t>
      </w:r>
      <w:r w:rsidRPr="00016E1F">
        <w:rPr>
          <w:rFonts w:ascii="PT Astra Serif" w:hAnsi="PT Astra Serif"/>
        </w:rPr>
        <w:t>Тульской области</w:t>
      </w:r>
      <w:r w:rsidRPr="00016E1F">
        <w:rPr>
          <w:rFonts w:ascii="PT Astra Serif" w:hAnsi="PT Astra Serif"/>
          <w:lang w:eastAsia="ru-RU"/>
        </w:rPr>
        <w:t xml:space="preserve">, утвержденных постановлением </w:t>
      </w:r>
      <w:r w:rsidRPr="00016E1F">
        <w:rPr>
          <w:rFonts w:ascii="PT Astra Serif" w:hAnsi="PT Astra Serif"/>
        </w:rPr>
        <w:t>правительства Тульской области от 30.09.2021 № 635</w:t>
      </w:r>
      <w:r w:rsidRPr="00016E1F">
        <w:rPr>
          <w:rFonts w:ascii="PT Astra Serif" w:hAnsi="PT Astra Serif"/>
          <w:lang w:eastAsia="ru-RU"/>
        </w:rPr>
        <w:t>;</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lastRenderedPageBreak/>
        <w:t>4) при определении значения расчетных показателей объектами местного значения, учитывать официальные статистические данные о текущей обеспеченности населения;</w:t>
      </w:r>
    </w:p>
    <w:p w:rsidR="00E56426" w:rsidRPr="00016E1F" w:rsidRDefault="00E56426" w:rsidP="00E56426">
      <w:pPr>
        <w:pStyle w:val="71"/>
        <w:spacing w:line="240" w:lineRule="auto"/>
        <w:ind w:left="0" w:firstLine="567"/>
        <w:rPr>
          <w:rFonts w:ascii="PT Astra Serif" w:hAnsi="PT Astra Serif"/>
        </w:rPr>
      </w:pPr>
      <w:r w:rsidRPr="00016E1F">
        <w:rPr>
          <w:rFonts w:ascii="PT Astra Serif" w:hAnsi="PT Astra Serif"/>
        </w:rPr>
        <w:t>5) учесть рекомендованные нормативы и нормы обеспеченности населения объектами спортивной инфраструктуры, утвержденные приказ Министерства спорта Российской Федерации от 19.08.2021 №649.</w:t>
      </w:r>
    </w:p>
    <w:p w:rsidR="00E56426" w:rsidRPr="00016E1F" w:rsidRDefault="00E56426" w:rsidP="00E56426">
      <w:pPr>
        <w:ind w:right="24" w:firstLine="567"/>
        <w:jc w:val="both"/>
        <w:rPr>
          <w:rFonts w:ascii="PT Astra Serif" w:hAnsi="PT Astra Serif"/>
          <w:sz w:val="24"/>
          <w:szCs w:val="24"/>
        </w:rPr>
      </w:pPr>
      <w:r w:rsidRPr="00016E1F">
        <w:rPr>
          <w:rFonts w:ascii="PT Astra Serif" w:hAnsi="PT Astra Serif"/>
          <w:sz w:val="24"/>
          <w:szCs w:val="24"/>
        </w:rPr>
        <w:t xml:space="preserve">2.4.6. Положения по обоснованию расчетных показателей с привязкой к разделам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нормативных значений. </w:t>
      </w:r>
    </w:p>
    <w:p w:rsidR="00E56426" w:rsidRPr="00016E1F" w:rsidRDefault="00E56426" w:rsidP="00E56426">
      <w:pPr>
        <w:jc w:val="right"/>
        <w:rPr>
          <w:rFonts w:ascii="PT Astra Serif" w:hAnsi="PT Astra Serif"/>
        </w:rPr>
      </w:pPr>
      <w:r w:rsidRPr="00016E1F">
        <w:rPr>
          <w:rFonts w:ascii="PT Astra Serif" w:hAnsi="PT Astra Serif"/>
          <w:sz w:val="24"/>
          <w:szCs w:val="24"/>
        </w:rPr>
        <w:t xml:space="preserve">Таблица 2.4.1. </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553"/>
      </w:tblGrid>
      <w:tr w:rsidR="00E56426" w:rsidRPr="00016E1F" w:rsidTr="00E56426">
        <w:trPr>
          <w:trHeight w:val="1468"/>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left="-120" w:right="-100"/>
              <w:jc w:val="center"/>
              <w:rPr>
                <w:rFonts w:ascii="PT Astra Serif" w:eastAsia="Calibri" w:hAnsi="PT Astra Serif"/>
                <w:sz w:val="22"/>
                <w:szCs w:val="22"/>
                <w:lang w:eastAsia="en-US"/>
              </w:rPr>
            </w:pPr>
            <w:r w:rsidRPr="00016E1F">
              <w:rPr>
                <w:rFonts w:ascii="PT Astra Serif" w:eastAsia="Calibri" w:hAnsi="PT Astra Serif"/>
                <w:sz w:val="22"/>
                <w:szCs w:val="22"/>
              </w:rPr>
              <w:t>Виды нормируемых объектов по разделам основной части</w:t>
            </w:r>
          </w:p>
        </w:tc>
        <w:tc>
          <w:tcPr>
            <w:tcW w:w="3770" w:type="pct"/>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eastAsia="Calibri" w:hAnsi="PT Astra Serif"/>
                <w:sz w:val="22"/>
                <w:szCs w:val="22"/>
                <w:lang w:eastAsia="en-US"/>
              </w:rPr>
            </w:pPr>
            <w:r w:rsidRPr="00016E1F">
              <w:rPr>
                <w:rFonts w:ascii="PT Astra Serif" w:eastAsia="Calibri" w:hAnsi="PT Astra Serif"/>
                <w:sz w:val="22"/>
                <w:szCs w:val="22"/>
                <w:lang w:eastAsia="en-US"/>
              </w:rPr>
              <w:t>Положения по обоснованию расчетных показателей объектов местного значения</w:t>
            </w:r>
          </w:p>
        </w:tc>
      </w:tr>
      <w:tr w:rsidR="00E56426" w:rsidRPr="00016E1F" w:rsidTr="00E56426">
        <w:trPr>
          <w:trHeight w:val="3109"/>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1.1. Объекты в области электро- и газоснабжения поселений</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016E1F">
              <w:rPr>
                <w:rFonts w:ascii="PT Astra Serif" w:hAnsi="PT Astra Serif"/>
                <w:color w:val="000000"/>
                <w:sz w:val="22"/>
                <w:szCs w:val="22"/>
                <w:lang w:eastAsia="en-US"/>
              </w:rPr>
              <w:t>Общие положения по проектированию и строительству газораспределительных систем из металлических и полиэтиленовых труб»</w:t>
            </w:r>
            <w:r w:rsidRPr="00016E1F">
              <w:rPr>
                <w:rFonts w:ascii="PT Astra Serif" w:hAnsi="PT Astra Serif"/>
                <w:sz w:val="22"/>
                <w:szCs w:val="22"/>
                <w:lang w:eastAsia="en-US"/>
              </w:rPr>
              <w:t>.</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lang w:eastAsia="en-US"/>
              </w:rPr>
              <w:t xml:space="preserve">Классификация газопроводов по рабочему давлению транспортируемого газа принимается в соответствии с СП 62.13330.2011. </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Удельный расход электроэнергии и годовое число часов использования максимума электрической нагрузки установлено </w:t>
            </w:r>
            <w:r w:rsidRPr="00016E1F">
              <w:rPr>
                <w:rFonts w:ascii="PT Astra Serif" w:hAnsi="PT Astra Serif"/>
                <w:sz w:val="22"/>
                <w:szCs w:val="22"/>
                <w:lang w:eastAsia="en-US"/>
              </w:rPr>
              <w:t>в соответствии с СП 42.13330.2016 «Градостроительство. Планировка и застройка городских и сельских поселений» (приложение Л).</w:t>
            </w:r>
          </w:p>
        </w:tc>
      </w:tr>
      <w:tr w:rsidR="00E56426" w:rsidRPr="00016E1F" w:rsidTr="00E56426">
        <w:trPr>
          <w:trHeight w:val="978"/>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1.2. Объекты в области автомобильных дорог местного значения вне границ населенных пунктов в границах муниципального района</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ind w:firstLine="257"/>
              <w:rPr>
                <w:rFonts w:ascii="PT Astra Serif" w:hAnsi="PT Astra Serif"/>
                <w:sz w:val="22"/>
                <w:szCs w:val="22"/>
              </w:rPr>
            </w:pPr>
            <w:r w:rsidRPr="00016E1F">
              <w:rPr>
                <w:rFonts w:ascii="PT Astra Serif" w:hAnsi="PT Astra Serif"/>
                <w:sz w:val="22"/>
                <w:szCs w:val="22"/>
              </w:rPr>
              <w:t xml:space="preserve">Согласно официальным данным муниципальной статистики протяженность автодорог общего пользования местного значения, находящихся в собственности МО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 в 2020 г. составляла 466,8 км </w:t>
            </w:r>
            <w:proofErr w:type="gramStart"/>
            <w:r w:rsidRPr="00016E1F">
              <w:rPr>
                <w:rFonts w:ascii="PT Astra Serif" w:hAnsi="PT Astra Serif"/>
                <w:sz w:val="22"/>
                <w:szCs w:val="22"/>
              </w:rPr>
              <w:t xml:space="preserve">( </w:t>
            </w:r>
            <w:proofErr w:type="gramEnd"/>
            <w:r w:rsidRPr="00016E1F">
              <w:rPr>
                <w:rFonts w:ascii="PT Astra Serif" w:hAnsi="PT Astra Serif"/>
                <w:sz w:val="22"/>
                <w:szCs w:val="22"/>
              </w:rPr>
              <w:t xml:space="preserve">в </w:t>
            </w:r>
            <w:proofErr w:type="spellStart"/>
            <w:r w:rsidRPr="00016E1F">
              <w:rPr>
                <w:rFonts w:ascii="PT Astra Serif" w:hAnsi="PT Astra Serif"/>
                <w:sz w:val="22"/>
                <w:szCs w:val="22"/>
              </w:rPr>
              <w:t>т.ч</w:t>
            </w:r>
            <w:proofErr w:type="spellEnd"/>
            <w:r w:rsidRPr="00016E1F">
              <w:rPr>
                <w:rFonts w:ascii="PT Astra Serif" w:hAnsi="PT Astra Serif"/>
                <w:sz w:val="22"/>
                <w:szCs w:val="22"/>
              </w:rPr>
              <w:t>.  с твердым покрытием 202,3), общая площадь земель 1600,22 км</w:t>
            </w:r>
            <w:r w:rsidRPr="00016E1F">
              <w:rPr>
                <w:rFonts w:ascii="PT Astra Serif" w:hAnsi="PT Astra Serif"/>
                <w:sz w:val="22"/>
                <w:szCs w:val="22"/>
                <w:vertAlign w:val="superscript"/>
              </w:rPr>
              <w:t>2</w:t>
            </w:r>
            <w:r w:rsidRPr="00016E1F">
              <w:rPr>
                <w:rFonts w:ascii="PT Astra Serif" w:hAnsi="PT Astra Serif"/>
                <w:sz w:val="22"/>
                <w:szCs w:val="22"/>
              </w:rPr>
              <w:t>. Соответственно расчетная плотность автомобильных дорог местного значения вне границ населенных пунктов в границах муниципального района, 466,8 / 160022 = 0,292 км/км</w:t>
            </w:r>
            <w:proofErr w:type="gramStart"/>
            <w:r w:rsidRPr="00016E1F">
              <w:rPr>
                <w:rFonts w:ascii="PT Astra Serif" w:hAnsi="PT Astra Serif"/>
                <w:sz w:val="22"/>
                <w:szCs w:val="22"/>
                <w:vertAlign w:val="superscript"/>
              </w:rPr>
              <w:t>2</w:t>
            </w:r>
            <w:proofErr w:type="gramEnd"/>
            <w:r w:rsidRPr="00016E1F">
              <w:rPr>
                <w:rFonts w:ascii="PT Astra Serif" w:hAnsi="PT Astra Serif"/>
                <w:sz w:val="22"/>
                <w:szCs w:val="22"/>
              </w:rPr>
              <w:t xml:space="preserve">, в </w:t>
            </w:r>
            <w:proofErr w:type="spellStart"/>
            <w:r w:rsidRPr="00016E1F">
              <w:rPr>
                <w:rFonts w:ascii="PT Astra Serif" w:hAnsi="PT Astra Serif"/>
                <w:sz w:val="22"/>
                <w:szCs w:val="22"/>
              </w:rPr>
              <w:t>т.ч</w:t>
            </w:r>
            <w:proofErr w:type="spellEnd"/>
            <w:r w:rsidRPr="00016E1F">
              <w:rPr>
                <w:rFonts w:ascii="PT Astra Serif" w:hAnsi="PT Astra Serif"/>
                <w:sz w:val="22"/>
                <w:szCs w:val="22"/>
              </w:rPr>
              <w:t>.  с твердым покрытием 202,3 / 1600,22 = 0,126 км/км</w:t>
            </w:r>
            <w:r w:rsidRPr="00016E1F">
              <w:rPr>
                <w:rFonts w:ascii="PT Astra Serif" w:hAnsi="PT Astra Serif"/>
                <w:sz w:val="22"/>
                <w:szCs w:val="22"/>
                <w:vertAlign w:val="superscript"/>
              </w:rPr>
              <w:t>2</w:t>
            </w:r>
            <w:r w:rsidRPr="00016E1F">
              <w:rPr>
                <w:rFonts w:ascii="PT Astra Serif" w:hAnsi="PT Astra Serif"/>
                <w:sz w:val="22"/>
                <w:szCs w:val="22"/>
              </w:rPr>
              <w:t xml:space="preserve">. За минимально допустимый уровень принята существующая плотность дорог. </w:t>
            </w:r>
          </w:p>
          <w:p w:rsidR="00E56426" w:rsidRDefault="00E56426" w:rsidP="00E56426">
            <w:pPr>
              <w:pStyle w:val="01"/>
              <w:ind w:firstLine="0"/>
              <w:rPr>
                <w:rFonts w:ascii="PT Astra Serif" w:hAnsi="PT Astra Serif"/>
                <w:sz w:val="22"/>
                <w:szCs w:val="22"/>
              </w:rPr>
            </w:pPr>
            <w:r w:rsidRPr="00016E1F">
              <w:rPr>
                <w:rFonts w:ascii="PT Astra Serif" w:hAnsi="PT Astra Serif"/>
                <w:sz w:val="22"/>
                <w:szCs w:val="22"/>
              </w:rPr>
              <w:t xml:space="preserve">Текущие мероприятия по содержанию и развитию автомобильных дорог планируются и осуществляются в рамках муниципальной программы «Модернизация и развитие автомобильных дорог, повышение безопасности дорожного движения в муниципальном образовании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 утвержденной постановлением администрации </w:t>
            </w:r>
            <w:proofErr w:type="spellStart"/>
            <w:r w:rsidRPr="00016E1F">
              <w:rPr>
                <w:rFonts w:ascii="PT Astra Serif" w:hAnsi="PT Astra Serif"/>
                <w:sz w:val="22"/>
                <w:szCs w:val="22"/>
              </w:rPr>
              <w:t>Щекинского</w:t>
            </w:r>
            <w:proofErr w:type="spellEnd"/>
            <w:r w:rsidRPr="00016E1F">
              <w:rPr>
                <w:rFonts w:ascii="PT Astra Serif" w:hAnsi="PT Astra Serif"/>
                <w:sz w:val="22"/>
                <w:szCs w:val="22"/>
              </w:rPr>
              <w:t xml:space="preserve"> района от 21.09.2018 № 9-1230.</w:t>
            </w:r>
          </w:p>
          <w:p w:rsidR="00A73EC5" w:rsidRPr="00016E1F" w:rsidRDefault="00A73EC5" w:rsidP="00A73EC5">
            <w:pPr>
              <w:pStyle w:val="01"/>
              <w:ind w:firstLine="0"/>
              <w:rPr>
                <w:rFonts w:ascii="PT Astra Serif" w:eastAsia="Calibri" w:hAnsi="PT Astra Serif"/>
                <w:sz w:val="22"/>
                <w:szCs w:val="22"/>
              </w:rPr>
            </w:pPr>
          </w:p>
        </w:tc>
      </w:tr>
      <w:tr w:rsidR="00A73EC5" w:rsidRPr="00016E1F" w:rsidTr="00E56426">
        <w:trPr>
          <w:trHeight w:val="978"/>
          <w:jc w:val="center"/>
        </w:trPr>
        <w:tc>
          <w:tcPr>
            <w:tcW w:w="1230" w:type="pct"/>
            <w:tcBorders>
              <w:top w:val="single" w:sz="4" w:space="0" w:color="auto"/>
              <w:left w:val="single" w:sz="4" w:space="0" w:color="auto"/>
              <w:bottom w:val="single" w:sz="4" w:space="0" w:color="auto"/>
              <w:right w:val="single" w:sz="4" w:space="0" w:color="auto"/>
            </w:tcBorders>
          </w:tcPr>
          <w:p w:rsidR="00A73EC5" w:rsidRPr="00016E1F" w:rsidRDefault="00A73EC5"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1.3. Объекты в области образования</w:t>
            </w:r>
          </w:p>
        </w:tc>
        <w:tc>
          <w:tcPr>
            <w:tcW w:w="3770" w:type="pct"/>
            <w:tcBorders>
              <w:top w:val="single" w:sz="4" w:space="0" w:color="auto"/>
              <w:left w:val="single" w:sz="4" w:space="0" w:color="auto"/>
              <w:bottom w:val="single" w:sz="4" w:space="0" w:color="auto"/>
              <w:right w:val="single" w:sz="4" w:space="0" w:color="auto"/>
            </w:tcBorders>
          </w:tcPr>
          <w:p w:rsidR="00A73EC5" w:rsidRPr="00016E1F" w:rsidRDefault="00A73EC5" w:rsidP="00A73EC5">
            <w:pPr>
              <w:ind w:firstLine="257"/>
              <w:jc w:val="both"/>
              <w:rPr>
                <w:rFonts w:ascii="PT Astra Serif" w:hAnsi="PT Astra Serif"/>
                <w:sz w:val="22"/>
                <w:szCs w:val="22"/>
              </w:rPr>
            </w:pPr>
            <w:r w:rsidRPr="00016E1F">
              <w:rPr>
                <w:rFonts w:ascii="PT Astra Serif" w:eastAsia="Calibri" w:hAnsi="PT Astra Serif"/>
                <w:sz w:val="22"/>
                <w:szCs w:val="22"/>
                <w:lang w:eastAsia="en-US"/>
              </w:rPr>
              <w:t>Предельно допустимые уровни обеспеченности и территориальной доступности объектов образования установлены в соответствии с показателями РНГП ТО (таблицы № 1.3.1 и № 1.3.1.1), которые в свою очередь были установлены на основании приложения</w:t>
            </w:r>
            <w:proofErr w:type="gramStart"/>
            <w:r w:rsidRPr="00016E1F">
              <w:rPr>
                <w:rFonts w:ascii="PT Astra Serif" w:eastAsia="Calibri" w:hAnsi="PT Astra Serif"/>
                <w:sz w:val="22"/>
                <w:szCs w:val="22"/>
                <w:lang w:eastAsia="en-US"/>
              </w:rPr>
              <w:t xml:space="preserve"> Д</w:t>
            </w:r>
            <w:proofErr w:type="gramEnd"/>
            <w:r w:rsidRPr="00016E1F">
              <w:rPr>
                <w:rFonts w:ascii="PT Astra Serif" w:eastAsia="Calibri" w:hAnsi="PT Astra Serif"/>
                <w:sz w:val="22"/>
                <w:szCs w:val="22"/>
                <w:lang w:eastAsia="en-US"/>
              </w:rPr>
              <w:t xml:space="preserve"> СП 42.13330.2016 «Градостроительство. </w:t>
            </w:r>
            <w:proofErr w:type="gramStart"/>
            <w:r w:rsidRPr="00016E1F">
              <w:rPr>
                <w:rFonts w:ascii="PT Astra Serif" w:eastAsia="Calibri" w:hAnsi="PT Astra Serif"/>
                <w:sz w:val="22"/>
                <w:szCs w:val="22"/>
                <w:lang w:eastAsia="en-US"/>
              </w:rPr>
              <w:t>Планировка и застройка городских и сельских поселений», с учетом 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roofErr w:type="gramEnd"/>
          </w:p>
        </w:tc>
      </w:tr>
      <w:tr w:rsidR="00E56426" w:rsidRPr="00016E1F" w:rsidTr="00A73EC5">
        <w:trPr>
          <w:trHeight w:val="3533"/>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других факторов, влияющих на доступность и обеспеченность населения услугами сферы образования, утвержденных письмом </w:t>
            </w:r>
            <w:proofErr w:type="spellStart"/>
            <w:r w:rsidRPr="00016E1F">
              <w:rPr>
                <w:rFonts w:ascii="PT Astra Serif" w:eastAsia="Calibri" w:hAnsi="PT Astra Serif"/>
                <w:sz w:val="22"/>
                <w:szCs w:val="22"/>
                <w:lang w:eastAsia="en-US"/>
              </w:rPr>
              <w:t>Минобрнауки</w:t>
            </w:r>
            <w:proofErr w:type="spellEnd"/>
            <w:r w:rsidRPr="00016E1F">
              <w:rPr>
                <w:rFonts w:ascii="PT Astra Serif" w:eastAsia="Calibri" w:hAnsi="PT Astra Serif"/>
                <w:sz w:val="22"/>
                <w:szCs w:val="22"/>
                <w:lang w:eastAsia="en-US"/>
              </w:rPr>
              <w:t xml:space="preserve"> России от 04.05.2016 № АК-950/02, а также на основании СП 2.4.3648-20 «Санитарно-эпидемиологические требования к организациям воспитания и обучения, отдыха и оздоровления детей и молодежи».</w:t>
            </w:r>
          </w:p>
          <w:p w:rsidR="00E56426" w:rsidRPr="00016E1F" w:rsidRDefault="00E56426" w:rsidP="00E56426">
            <w:pPr>
              <w:pStyle w:val="01"/>
              <w:ind w:firstLine="0"/>
              <w:rPr>
                <w:rFonts w:ascii="PT Astra Serif" w:hAnsi="PT Astra Serif"/>
                <w:sz w:val="22"/>
                <w:szCs w:val="22"/>
              </w:rPr>
            </w:pPr>
            <w:r w:rsidRPr="00016E1F">
              <w:rPr>
                <w:rFonts w:ascii="PT Astra Serif" w:hAnsi="PT Astra Serif"/>
                <w:sz w:val="22"/>
                <w:szCs w:val="22"/>
              </w:rPr>
              <w:t xml:space="preserve">Рекомендованные размеры земельных участков организаций образования приведены согласно СП 42.13330.2011 (приложение Ж). </w:t>
            </w:r>
          </w:p>
          <w:p w:rsidR="00E56426" w:rsidRPr="00016E1F" w:rsidRDefault="00E56426" w:rsidP="00E56426">
            <w:pPr>
              <w:pStyle w:val="01"/>
              <w:ind w:firstLine="0"/>
              <w:rPr>
                <w:rFonts w:ascii="PT Astra Serif" w:eastAsia="Calibri" w:hAnsi="PT Astra Serif"/>
                <w:sz w:val="22"/>
                <w:szCs w:val="22"/>
              </w:rPr>
            </w:pPr>
            <w:r w:rsidRPr="00016E1F">
              <w:rPr>
                <w:rFonts w:ascii="PT Astra Serif" w:hAnsi="PT Astra Serif"/>
                <w:color w:val="000000"/>
                <w:sz w:val="22"/>
                <w:szCs w:val="22"/>
              </w:rPr>
              <w:t xml:space="preserve">Показатели 56% детей в возрасте 1-6 лет, обеспеченных услугами дошкольного образования, и 75% детей в возрасте 5-18 лет, обеспеченных услугами дополнительного образования, установлены согласно </w:t>
            </w:r>
            <w:r w:rsidRPr="00016E1F">
              <w:rPr>
                <w:rFonts w:ascii="PT Astra Serif" w:hAnsi="PT Astra Serif"/>
                <w:sz w:val="22"/>
                <w:szCs w:val="22"/>
              </w:rPr>
              <w:t xml:space="preserve">муниципальной программе «Развитие образования и архивного дела в муниципальном образовании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 утвержденной постановлением администрации </w:t>
            </w:r>
            <w:proofErr w:type="spellStart"/>
            <w:r w:rsidRPr="00016E1F">
              <w:rPr>
                <w:rFonts w:ascii="PT Astra Serif" w:hAnsi="PT Astra Serif"/>
                <w:sz w:val="22"/>
                <w:szCs w:val="22"/>
              </w:rPr>
              <w:t>Щекинского</w:t>
            </w:r>
            <w:proofErr w:type="spellEnd"/>
            <w:r w:rsidRPr="00016E1F">
              <w:rPr>
                <w:rFonts w:ascii="PT Astra Serif" w:hAnsi="PT Astra Serif"/>
                <w:sz w:val="22"/>
                <w:szCs w:val="22"/>
              </w:rPr>
              <w:t xml:space="preserve"> района от 24.12.2021 № 12-1699.</w:t>
            </w:r>
          </w:p>
        </w:tc>
      </w:tr>
      <w:tr w:rsidR="00E56426" w:rsidRPr="00016E1F" w:rsidTr="00E56426">
        <w:trPr>
          <w:trHeight w:val="984"/>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w:t>
            </w:r>
            <w:r w:rsidRPr="00016E1F">
              <w:rPr>
                <w:rFonts w:ascii="PT Astra Serif" w:hAnsi="PT Astra Serif"/>
                <w:sz w:val="22"/>
                <w:szCs w:val="22"/>
                <w:lang w:eastAsia="en-US"/>
              </w:rPr>
              <w:t xml:space="preserve">4. </w:t>
            </w:r>
            <w:r w:rsidRPr="00016E1F">
              <w:rPr>
                <w:rFonts w:ascii="PT Astra Serif" w:eastAsia="Calibri" w:hAnsi="PT Astra Serif"/>
                <w:sz w:val="22"/>
                <w:szCs w:val="22"/>
                <w:lang w:eastAsia="en-US"/>
              </w:rPr>
              <w:t>Объекты в области здравоохранения</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pStyle w:val="01"/>
              <w:ind w:firstLine="257"/>
              <w:rPr>
                <w:rFonts w:ascii="PT Astra Serif" w:eastAsia="Calibri" w:hAnsi="PT Astra Serif"/>
                <w:sz w:val="22"/>
                <w:szCs w:val="22"/>
              </w:rPr>
            </w:pPr>
            <w:r w:rsidRPr="00016E1F">
              <w:rPr>
                <w:rFonts w:ascii="PT Astra Serif" w:hAnsi="PT Astra Serif"/>
                <w:sz w:val="22"/>
                <w:szCs w:val="22"/>
              </w:rPr>
              <w:t xml:space="preserve">Согласно ч. 1 ст. 14. Федерального закона от 06.10.2003 № 131-ФЗ «Об общих принципах организации местного самоуправления в Российской Федерации» здравоохранение не входит в перечень вопросов местного значения муниципального района. В соответствии со ст. 16 Федерального закона </w:t>
            </w:r>
            <w:r w:rsidRPr="00016E1F">
              <w:rPr>
                <w:rFonts w:ascii="PT Astra Serif" w:hAnsi="PT Astra Serif"/>
                <w:sz w:val="22"/>
                <w:szCs w:val="22"/>
                <w:shd w:val="clear" w:color="auto" w:fill="FFFFFF"/>
              </w:rPr>
              <w:t xml:space="preserve">от 21.11.2011 № 323-ФЗ «Об основах охраны здоровья граждан в </w:t>
            </w:r>
            <w:r w:rsidRPr="00016E1F">
              <w:rPr>
                <w:rFonts w:ascii="PT Astra Serif" w:hAnsi="PT Astra Serif"/>
                <w:sz w:val="22"/>
                <w:szCs w:val="22"/>
              </w:rPr>
              <w:t>Российской Федерации</w:t>
            </w:r>
            <w:r w:rsidRPr="00016E1F">
              <w:rPr>
                <w:rFonts w:ascii="PT Astra Serif" w:hAnsi="PT Astra Serif"/>
                <w:sz w:val="22"/>
                <w:szCs w:val="22"/>
                <w:shd w:val="clear" w:color="auto" w:fill="FFFFFF"/>
              </w:rPr>
              <w:t>»</w:t>
            </w:r>
            <w:r w:rsidRPr="00016E1F">
              <w:rPr>
                <w:rFonts w:ascii="PT Astra Serif" w:hAnsi="PT Astra Serif"/>
                <w:sz w:val="22"/>
                <w:szCs w:val="22"/>
              </w:rPr>
              <w:t xml:space="preserve"> оказание медицинской помощи населению относится к региональным полномочиям. Отдельные полномочия органов государственной власти субъектов РФ в сфере охраны здоровья могут быть переданы ими органам местного самоуправления. В Законе Тульской области от 01.04.2014 № 2074-ЗТО «Об охране здоровья граждан в Тульской области» такая передача не предусмотрена. Муниципальные организации (учреждения) здравоохранения, как объекты нормирования, в Мо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 отсутствуют.</w:t>
            </w:r>
          </w:p>
        </w:tc>
      </w:tr>
      <w:tr w:rsidR="00E56426" w:rsidRPr="00016E1F" w:rsidTr="00A73EC5">
        <w:trPr>
          <w:trHeight w:val="2257"/>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1.5. Объекты в области физической культуры и массового спорта</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firstLine="257"/>
              <w:rPr>
                <w:rFonts w:ascii="PT Astra Serif" w:hAnsi="PT Astra Serif"/>
                <w:sz w:val="22"/>
                <w:szCs w:val="22"/>
              </w:rPr>
            </w:pPr>
            <w:r w:rsidRPr="00016E1F">
              <w:rPr>
                <w:rFonts w:ascii="PT Astra Serif" w:eastAsia="Calibri" w:hAnsi="PT Astra Serif"/>
                <w:sz w:val="22"/>
                <w:szCs w:val="22"/>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РНГП ТО (п. 1.5, таблицы 1.5.1 и 1.5.2), </w:t>
            </w:r>
            <w:r w:rsidRPr="00016E1F">
              <w:rPr>
                <w:rFonts w:ascii="PT Astra Serif" w:hAnsi="PT Astra Serif"/>
                <w:sz w:val="22"/>
                <w:szCs w:val="22"/>
              </w:rPr>
              <w:t>СП 42.13330.2016, приказа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w:t>
            </w:r>
            <w:proofErr w:type="gramStart"/>
            <w:r w:rsidRPr="00016E1F">
              <w:rPr>
                <w:rFonts w:ascii="PT Astra Serif" w:hAnsi="PT Astra Serif"/>
                <w:sz w:val="22"/>
                <w:szCs w:val="22"/>
              </w:rPr>
              <w:t>.</w:t>
            </w:r>
            <w:proofErr w:type="gramEnd"/>
            <w:r w:rsidRPr="00016E1F">
              <w:rPr>
                <w:rFonts w:ascii="PT Astra Serif" w:hAnsi="PT Astra Serif"/>
                <w:sz w:val="22"/>
                <w:szCs w:val="22"/>
              </w:rPr>
              <w:t xml:space="preserve"> </w:t>
            </w:r>
            <w:proofErr w:type="gramStart"/>
            <w:r w:rsidRPr="00016E1F">
              <w:rPr>
                <w:rFonts w:ascii="PT Astra Serif" w:hAnsi="PT Astra Serif"/>
                <w:sz w:val="22"/>
                <w:szCs w:val="22"/>
              </w:rPr>
              <w:t>г</w:t>
            </w:r>
            <w:proofErr w:type="gramEnd"/>
            <w:r w:rsidRPr="00016E1F">
              <w:rPr>
                <w:rFonts w:ascii="PT Astra Serif" w:hAnsi="PT Astra Serif"/>
                <w:sz w:val="22"/>
                <w:szCs w:val="22"/>
              </w:rPr>
              <w:t>осударственной программы Тульской области «Развитие физической культуры, спорта в Тульской области»</w:t>
            </w:r>
            <w:r w:rsidRPr="00016E1F">
              <w:rPr>
                <w:rFonts w:ascii="PT Astra Serif" w:eastAsia="Calibri" w:hAnsi="PT Astra Serif"/>
                <w:sz w:val="22"/>
                <w:szCs w:val="22"/>
              </w:rPr>
              <w:t xml:space="preserve">, утвержденной постановлением Правительства Тульской области от 09.11.2017 № 530. </w:t>
            </w:r>
          </w:p>
          <w:p w:rsidR="00E56426" w:rsidRPr="00016E1F" w:rsidRDefault="00E56426" w:rsidP="00E56426">
            <w:pPr>
              <w:ind w:firstLine="257"/>
              <w:rPr>
                <w:rFonts w:ascii="PT Astra Serif" w:hAnsi="PT Astra Serif"/>
                <w:sz w:val="22"/>
                <w:szCs w:val="22"/>
              </w:rPr>
            </w:pPr>
            <w:r w:rsidRPr="00016E1F">
              <w:rPr>
                <w:rFonts w:ascii="PT Astra Serif" w:hAnsi="PT Astra Serif"/>
                <w:color w:val="000000" w:themeColor="text1"/>
                <w:sz w:val="22"/>
                <w:szCs w:val="22"/>
              </w:rPr>
              <w:t xml:space="preserve">Единовременная пропускная способность объекта спорта 122 человека на 1000 населения принята  </w:t>
            </w:r>
            <w:proofErr w:type="gramStart"/>
            <w:r w:rsidRPr="00016E1F">
              <w:rPr>
                <w:rFonts w:ascii="PT Astra Serif" w:hAnsi="PT Astra Serif"/>
                <w:color w:val="000000" w:themeColor="text1"/>
                <w:sz w:val="22"/>
                <w:szCs w:val="22"/>
              </w:rPr>
              <w:t xml:space="preserve">согласно </w:t>
            </w:r>
            <w:hyperlink r:id="rId29" w:history="1">
              <w:r w:rsidRPr="00016E1F">
                <w:rPr>
                  <w:rFonts w:ascii="PT Astra Serif" w:hAnsi="PT Astra Serif"/>
                  <w:color w:val="000000" w:themeColor="text1"/>
                  <w:sz w:val="22"/>
                  <w:szCs w:val="22"/>
                </w:rPr>
                <w:t>приказа</w:t>
              </w:r>
              <w:proofErr w:type="gramEnd"/>
              <w:r w:rsidRPr="00016E1F">
                <w:rPr>
                  <w:rFonts w:ascii="PT Astra Serif" w:hAnsi="PT Astra Serif"/>
                  <w:color w:val="000000" w:themeColor="text1"/>
                  <w:sz w:val="22"/>
                  <w:szCs w:val="22"/>
                </w:rPr>
                <w:t xml:space="preserve"> Министерством спорта Российской Федерации от 21.03.2018 № 244</w:t>
              </w:r>
            </w:hyperlink>
            <w:r w:rsidRPr="00016E1F">
              <w:rPr>
                <w:rFonts w:ascii="PT Astra Serif" w:hAnsi="PT Astra Serif"/>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016E1F">
              <w:rPr>
                <w:rFonts w:ascii="PT Astra Serif" w:hAnsi="PT Astra Serif"/>
                <w:sz w:val="22"/>
                <w:szCs w:val="22"/>
              </w:rPr>
              <w:t>а».</w:t>
            </w:r>
          </w:p>
          <w:p w:rsidR="00E56426" w:rsidRPr="00016E1F" w:rsidRDefault="00E56426" w:rsidP="00E56426">
            <w:pPr>
              <w:jc w:val="both"/>
              <w:rPr>
                <w:rFonts w:ascii="PT Astra Serif" w:hAnsi="PT Astra Serif"/>
                <w:sz w:val="22"/>
                <w:szCs w:val="22"/>
              </w:rPr>
            </w:pPr>
            <w:r w:rsidRPr="00016E1F">
              <w:rPr>
                <w:rFonts w:ascii="PT Astra Serif" w:hAnsi="PT Astra Serif"/>
                <w:sz w:val="22"/>
                <w:szCs w:val="22"/>
              </w:rPr>
              <w:t>Уровень территориальной доступности объектов спорта принят с учетом СП 42.13330.2016 (п.10.4) и размеров территории города Щекино.</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color w:val="000000"/>
                <w:sz w:val="22"/>
                <w:szCs w:val="22"/>
              </w:rPr>
              <w:t>Рекомендуемый</w:t>
            </w:r>
            <w:r w:rsidRPr="00016E1F">
              <w:rPr>
                <w:rFonts w:ascii="PT Astra Serif" w:hAnsi="PT Astra Serif"/>
                <w:sz w:val="22"/>
                <w:szCs w:val="22"/>
              </w:rPr>
              <w:t xml:space="preserve"> состав </w:t>
            </w:r>
            <w:r w:rsidRPr="00016E1F">
              <w:rPr>
                <w:rFonts w:ascii="PT Astra Serif" w:hAnsi="PT Astra Serif"/>
                <w:color w:val="000000"/>
                <w:sz w:val="22"/>
                <w:szCs w:val="22"/>
              </w:rPr>
              <w:t>объектов спорт</w:t>
            </w:r>
            <w:r w:rsidRPr="00016E1F">
              <w:rPr>
                <w:rFonts w:ascii="PT Astra Serif" w:hAnsi="PT Astra Serif"/>
                <w:sz w:val="22"/>
                <w:szCs w:val="22"/>
              </w:rPr>
              <w:t>а и физической культуры</w:t>
            </w:r>
            <w:r w:rsidRPr="00016E1F">
              <w:rPr>
                <w:rFonts w:ascii="PT Astra Serif" w:hAnsi="PT Astra Serif"/>
                <w:color w:val="000000"/>
                <w:sz w:val="22"/>
                <w:szCs w:val="22"/>
              </w:rPr>
              <w:t xml:space="preserve"> для размещения </w:t>
            </w:r>
            <w:r w:rsidRPr="00016E1F">
              <w:rPr>
                <w:rFonts w:ascii="PT Astra Serif" w:hAnsi="PT Astra Serif"/>
                <w:sz w:val="22"/>
                <w:szCs w:val="22"/>
              </w:rPr>
              <w:t>в</w:t>
            </w:r>
            <w:r w:rsidRPr="00016E1F">
              <w:rPr>
                <w:rFonts w:ascii="PT Astra Serif" w:hAnsi="PT Astra Serif"/>
                <w:color w:val="000000"/>
                <w:sz w:val="22"/>
                <w:szCs w:val="22"/>
              </w:rPr>
              <w:t xml:space="preserve"> населенн</w:t>
            </w:r>
            <w:r w:rsidRPr="00016E1F">
              <w:rPr>
                <w:rFonts w:ascii="PT Astra Serif" w:hAnsi="PT Astra Serif"/>
                <w:sz w:val="22"/>
                <w:szCs w:val="22"/>
              </w:rPr>
              <w:t>ых</w:t>
            </w:r>
            <w:r w:rsidRPr="00016E1F">
              <w:rPr>
                <w:rFonts w:ascii="PT Astra Serif" w:hAnsi="PT Astra Serif"/>
                <w:color w:val="000000"/>
                <w:sz w:val="22"/>
                <w:szCs w:val="22"/>
              </w:rPr>
              <w:t xml:space="preserve"> пункт</w:t>
            </w:r>
            <w:r w:rsidRPr="00016E1F">
              <w:rPr>
                <w:rFonts w:ascii="PT Astra Serif" w:hAnsi="PT Astra Serif"/>
                <w:sz w:val="22"/>
                <w:szCs w:val="22"/>
              </w:rPr>
              <w:t>ах</w:t>
            </w:r>
            <w:r w:rsidRPr="00016E1F">
              <w:rPr>
                <w:rFonts w:ascii="PT Astra Serif" w:hAnsi="PT Astra Serif"/>
                <w:color w:val="000000"/>
                <w:sz w:val="22"/>
                <w:szCs w:val="22"/>
              </w:rPr>
              <w:t xml:space="preserve"> пр</w:t>
            </w:r>
            <w:r w:rsidRPr="00016E1F">
              <w:rPr>
                <w:rFonts w:ascii="PT Astra Serif" w:hAnsi="PT Astra Serif"/>
                <w:sz w:val="22"/>
                <w:szCs w:val="22"/>
              </w:rPr>
              <w:t>и</w:t>
            </w:r>
            <w:r w:rsidRPr="00016E1F">
              <w:rPr>
                <w:rFonts w:ascii="PT Astra Serif" w:hAnsi="PT Astra Serif"/>
                <w:color w:val="000000"/>
                <w:sz w:val="22"/>
                <w:szCs w:val="22"/>
              </w:rPr>
              <w:t xml:space="preserve">веден в соответствии с </w:t>
            </w:r>
            <w:r w:rsidRPr="00016E1F">
              <w:rPr>
                <w:rFonts w:ascii="PT Astra Serif" w:hAnsi="PT Astra Serif"/>
                <w:sz w:val="22"/>
                <w:szCs w:val="22"/>
              </w:rPr>
              <w:t>приказом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w:t>
            </w:r>
          </w:p>
          <w:p w:rsidR="00E56426" w:rsidRPr="00016E1F" w:rsidRDefault="00E56426" w:rsidP="00E56426">
            <w:pPr>
              <w:pStyle w:val="afa"/>
              <w:spacing w:before="0" w:beforeAutospacing="0" w:after="0" w:afterAutospacing="0"/>
              <w:rPr>
                <w:rFonts w:ascii="PT Astra Serif" w:eastAsia="Calibri" w:hAnsi="PT Astra Serif"/>
                <w:sz w:val="22"/>
                <w:szCs w:val="22"/>
                <w:lang w:eastAsia="en-US"/>
              </w:rPr>
            </w:pPr>
            <w:r w:rsidRPr="00016E1F">
              <w:rPr>
                <w:rFonts w:ascii="PT Astra Serif" w:hAnsi="PT Astra Serif"/>
                <w:sz w:val="22"/>
                <w:szCs w:val="22"/>
              </w:rPr>
              <w:t xml:space="preserve">Текущие мероприятия по развитию </w:t>
            </w:r>
            <w:r w:rsidRPr="00016E1F">
              <w:rPr>
                <w:rFonts w:ascii="PT Astra Serif" w:eastAsia="Calibri" w:hAnsi="PT Astra Serif"/>
                <w:sz w:val="22"/>
                <w:szCs w:val="22"/>
                <w:lang w:eastAsia="en-US"/>
              </w:rPr>
              <w:t>физической культуры и массового спорта</w:t>
            </w:r>
            <w:r w:rsidRPr="00016E1F">
              <w:rPr>
                <w:rFonts w:ascii="PT Astra Serif" w:hAnsi="PT Astra Serif"/>
                <w:sz w:val="22"/>
                <w:szCs w:val="22"/>
              </w:rPr>
              <w:t xml:space="preserve"> планируются и осуществляются в рамках муниципальной программы «</w:t>
            </w:r>
            <w:r w:rsidRPr="00016E1F">
              <w:rPr>
                <w:rFonts w:ascii="PT Astra Serif" w:hAnsi="PT Astra Serif"/>
                <w:color w:val="000000"/>
                <w:sz w:val="22"/>
                <w:szCs w:val="22"/>
              </w:rPr>
              <w:t>Развитие физической культуры, спорта и молодежной политики</w:t>
            </w:r>
            <w:r w:rsidRPr="00016E1F">
              <w:rPr>
                <w:rFonts w:ascii="PT Astra Serif" w:hAnsi="PT Astra Serif"/>
                <w:sz w:val="22"/>
                <w:szCs w:val="22"/>
              </w:rPr>
              <w:t xml:space="preserve"> в муниципальном образовании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 утвержденной постановлением администрации </w:t>
            </w:r>
            <w:proofErr w:type="spellStart"/>
            <w:r w:rsidRPr="00016E1F">
              <w:rPr>
                <w:rFonts w:ascii="PT Astra Serif" w:hAnsi="PT Astra Serif"/>
                <w:sz w:val="22"/>
                <w:szCs w:val="22"/>
              </w:rPr>
              <w:t>Щекинского</w:t>
            </w:r>
            <w:proofErr w:type="spellEnd"/>
            <w:r w:rsidRPr="00016E1F">
              <w:rPr>
                <w:rFonts w:ascii="PT Astra Serif" w:hAnsi="PT Astra Serif"/>
                <w:sz w:val="22"/>
                <w:szCs w:val="22"/>
              </w:rPr>
              <w:t xml:space="preserve"> района от 19.10.2018 № 10-1404.</w:t>
            </w:r>
          </w:p>
        </w:tc>
      </w:tr>
      <w:tr w:rsidR="00E56426" w:rsidRPr="00016E1F" w:rsidTr="00E56426">
        <w:trPr>
          <w:trHeight w:val="2112"/>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lastRenderedPageBreak/>
              <w:t>1.6. Объекты в области утилизации и переработки бытовых и промышленных отходов</w:t>
            </w:r>
          </w:p>
          <w:p w:rsidR="00E56426" w:rsidRPr="00016E1F" w:rsidRDefault="00E56426" w:rsidP="00E56426">
            <w:pPr>
              <w:rPr>
                <w:rFonts w:ascii="PT Astra Serif" w:eastAsia="Calibri" w:hAnsi="PT Astra Serif"/>
                <w:sz w:val="22"/>
                <w:szCs w:val="22"/>
                <w:lang w:eastAsia="en-US"/>
              </w:rPr>
            </w:pP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lang w:eastAsia="ar-SA" w:bidi="en-US"/>
              </w:rPr>
            </w:pPr>
            <w:r w:rsidRPr="00016E1F">
              <w:rPr>
                <w:rFonts w:ascii="PT Astra Serif" w:hAnsi="PT Astra Serif"/>
                <w:sz w:val="22"/>
                <w:szCs w:val="22"/>
                <w:lang w:eastAsia="ar-SA" w:bidi="en-US"/>
              </w:rPr>
              <w:t>В соответствии с приказом Министерства строительства и жилищно-коммунального хозяйства Тульской области «Об утверждении нормативов накопления твердых коммунальных отходов на территории Тульской области» от 31.10.2017 № 93, норматив накопления ТКО на 1 проживающего для многоквартирных жилых домов принят в размере 2,30 м</w:t>
            </w:r>
            <w:r w:rsidRPr="00016E1F">
              <w:rPr>
                <w:rFonts w:ascii="PT Astra Serif" w:hAnsi="PT Astra Serif"/>
                <w:sz w:val="22"/>
                <w:szCs w:val="22"/>
                <w:vertAlign w:val="superscript"/>
                <w:lang w:eastAsia="ar-SA" w:bidi="en-US"/>
              </w:rPr>
              <w:t>3</w:t>
            </w:r>
            <w:r w:rsidRPr="00016E1F">
              <w:rPr>
                <w:rFonts w:ascii="PT Astra Serif" w:hAnsi="PT Astra Serif"/>
                <w:sz w:val="22"/>
                <w:szCs w:val="22"/>
                <w:lang w:eastAsia="ar-SA" w:bidi="en-US"/>
              </w:rPr>
              <w:t>/год</w:t>
            </w:r>
            <w:proofErr w:type="gramStart"/>
            <w:r w:rsidRPr="00016E1F">
              <w:rPr>
                <w:rFonts w:ascii="PT Astra Serif" w:hAnsi="PT Astra Serif"/>
                <w:sz w:val="22"/>
                <w:szCs w:val="22"/>
                <w:lang w:eastAsia="ar-SA" w:bidi="en-US"/>
              </w:rPr>
              <w:t xml:space="preserve">., </w:t>
            </w:r>
            <w:proofErr w:type="gramEnd"/>
            <w:r w:rsidRPr="00016E1F">
              <w:rPr>
                <w:rFonts w:ascii="PT Astra Serif" w:hAnsi="PT Astra Serif"/>
                <w:sz w:val="22"/>
                <w:szCs w:val="22"/>
                <w:lang w:eastAsia="ar-SA" w:bidi="en-US"/>
              </w:rPr>
              <w:t>для</w:t>
            </w:r>
            <w:r w:rsidRPr="00016E1F">
              <w:rPr>
                <w:rFonts w:ascii="PT Astra Serif" w:hAnsi="PT Astra Serif"/>
                <w:sz w:val="22"/>
                <w:szCs w:val="22"/>
                <w:lang w:eastAsia="en-US"/>
              </w:rPr>
              <w:t xml:space="preserve"> индивидуальных </w:t>
            </w:r>
            <w:r w:rsidRPr="00016E1F">
              <w:rPr>
                <w:rFonts w:ascii="PT Astra Serif" w:hAnsi="PT Astra Serif"/>
                <w:sz w:val="22"/>
                <w:szCs w:val="22"/>
                <w:lang w:eastAsia="ar-SA" w:bidi="en-US"/>
              </w:rPr>
              <w:t>жилых домов – 2,65 м</w:t>
            </w:r>
            <w:r w:rsidRPr="00016E1F">
              <w:rPr>
                <w:rFonts w:ascii="PT Astra Serif" w:hAnsi="PT Astra Serif"/>
                <w:sz w:val="22"/>
                <w:szCs w:val="22"/>
                <w:vertAlign w:val="superscript"/>
                <w:lang w:eastAsia="ar-SA" w:bidi="en-US"/>
              </w:rPr>
              <w:t>3</w:t>
            </w:r>
            <w:r w:rsidRPr="00016E1F">
              <w:rPr>
                <w:rFonts w:ascii="PT Astra Serif" w:hAnsi="PT Astra Serif"/>
                <w:sz w:val="22"/>
                <w:szCs w:val="22"/>
                <w:lang w:eastAsia="ar-SA" w:bidi="en-US"/>
              </w:rPr>
              <w:t>/год.</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Theme="majorEastAsia" w:hAnsi="PT Astra Serif"/>
                <w:color w:val="000000" w:themeColor="text1"/>
                <w:sz w:val="22"/>
                <w:szCs w:val="22"/>
              </w:rPr>
              <w:t>Порядок накопления твердых коммунальных отходов (в том числе их раздельного накопления) на территории муниципальных образований Тульской области</w:t>
            </w:r>
            <w:r w:rsidRPr="00016E1F">
              <w:rPr>
                <w:rFonts w:ascii="PT Astra Serif" w:hAnsi="PT Astra Serif"/>
                <w:sz w:val="22"/>
                <w:szCs w:val="22"/>
              </w:rPr>
              <w:t xml:space="preserve"> установлен постановлением правительства Тульской области </w:t>
            </w:r>
            <w:r w:rsidRPr="00016E1F">
              <w:rPr>
                <w:rFonts w:ascii="PT Astra Serif" w:eastAsiaTheme="majorEastAsia" w:hAnsi="PT Astra Serif"/>
                <w:sz w:val="22"/>
                <w:szCs w:val="22"/>
              </w:rPr>
              <w:t xml:space="preserve">от 28.12.2018 № 580. </w:t>
            </w:r>
            <w:r w:rsidRPr="00016E1F">
              <w:rPr>
                <w:rFonts w:ascii="PT Astra Serif" w:eastAsiaTheme="majorEastAsia" w:hAnsi="PT Astra Serif"/>
                <w:color w:val="000000" w:themeColor="text1"/>
                <w:sz w:val="22"/>
                <w:szCs w:val="22"/>
              </w:rPr>
              <w:t xml:space="preserve">Места (площадки) накопления ТКО определяются схемой размещения мест (площадок) накопления ТКО и включаются в реестр мест (площадок) накопления ТКО, ведение которого осуществляется органами местного самоуправления. Минимально допустимые количество площадок, их общая площадь и количество контейнеров для сбора мусора установлены по данным реестра мест накопления ТКО для территории МО </w:t>
            </w:r>
            <w:proofErr w:type="spellStart"/>
            <w:r w:rsidRPr="00016E1F">
              <w:rPr>
                <w:rFonts w:ascii="PT Astra Serif" w:eastAsiaTheme="majorEastAsia" w:hAnsi="PT Astra Serif"/>
                <w:color w:val="000000" w:themeColor="text1"/>
                <w:sz w:val="22"/>
                <w:szCs w:val="22"/>
              </w:rPr>
              <w:t>Щекинский</w:t>
            </w:r>
            <w:proofErr w:type="spellEnd"/>
            <w:r w:rsidRPr="00016E1F">
              <w:rPr>
                <w:rFonts w:ascii="PT Astra Serif" w:eastAsiaTheme="majorEastAsia" w:hAnsi="PT Astra Serif"/>
                <w:color w:val="000000" w:themeColor="text1"/>
                <w:sz w:val="22"/>
                <w:szCs w:val="22"/>
              </w:rPr>
              <w:t>.</w:t>
            </w:r>
          </w:p>
        </w:tc>
      </w:tr>
      <w:tr w:rsidR="00E56426" w:rsidRPr="00016E1F" w:rsidTr="00E56426">
        <w:trPr>
          <w:trHeight w:val="2136"/>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1.7. Объекты культуры и досуга </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hAnsi="PT Astra Serif"/>
                <w:sz w:val="22"/>
                <w:szCs w:val="22"/>
              </w:rPr>
            </w:pPr>
            <w:proofErr w:type="gramStart"/>
            <w:r w:rsidRPr="00016E1F">
              <w:rPr>
                <w:rFonts w:ascii="PT Astra Serif" w:eastAsia="Calibri" w:hAnsi="PT Astra Serif"/>
                <w:sz w:val="22"/>
                <w:szCs w:val="22"/>
              </w:rPr>
              <w:t xml:space="preserve">Предельно допустимые уровни обеспеченности и территориальной доступности объектов культуры и досуга установлены согласно </w:t>
            </w:r>
            <w:r w:rsidRPr="00016E1F">
              <w:rPr>
                <w:rFonts w:ascii="PT Astra Serif" w:hAnsi="PT Astra Serif"/>
                <w:sz w:val="22"/>
                <w:szCs w:val="22"/>
              </w:rPr>
              <w:t xml:space="preserve">распоряжения Министерства культуры Российской Федерации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016E1F">
              <w:rPr>
                <w:rFonts w:ascii="PT Astra Serif" w:hAnsi="PT Astra Serif"/>
                <w:sz w:val="22"/>
                <w:szCs w:val="22"/>
                <w:lang w:val="en-US"/>
              </w:rPr>
              <w:t>II</w:t>
            </w:r>
            <w:r w:rsidRPr="00016E1F">
              <w:rPr>
                <w:rFonts w:ascii="PT Astra Serif" w:hAnsi="PT Astra Serif"/>
                <w:sz w:val="22"/>
                <w:szCs w:val="22"/>
              </w:rPr>
              <w:t>,</w:t>
            </w:r>
            <w:r w:rsidRPr="00016E1F">
              <w:rPr>
                <w:rFonts w:ascii="PT Astra Serif" w:hAnsi="PT Astra Serif"/>
                <w:sz w:val="22"/>
                <w:szCs w:val="22"/>
                <w:lang w:val="en-US"/>
              </w:rPr>
              <w:t>III</w:t>
            </w:r>
            <w:r w:rsidRPr="00016E1F">
              <w:rPr>
                <w:rFonts w:ascii="PT Astra Serif" w:hAnsi="PT Astra Serif"/>
                <w:sz w:val="22"/>
                <w:szCs w:val="22"/>
              </w:rPr>
              <w:t xml:space="preserve">, VII, VIII) и размеров территории МО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w:t>
            </w:r>
            <w:proofErr w:type="gramEnd"/>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 xml:space="preserve">Текущие мероприятия по развитию </w:t>
            </w:r>
            <w:r w:rsidRPr="00016E1F">
              <w:rPr>
                <w:rFonts w:ascii="PT Astra Serif" w:eastAsia="Calibri" w:hAnsi="PT Astra Serif"/>
                <w:sz w:val="22"/>
                <w:szCs w:val="22"/>
                <w:lang w:eastAsia="en-US"/>
              </w:rPr>
              <w:t xml:space="preserve">культуры </w:t>
            </w:r>
            <w:r w:rsidRPr="00016E1F">
              <w:rPr>
                <w:rFonts w:ascii="PT Astra Serif" w:hAnsi="PT Astra Serif"/>
                <w:sz w:val="22"/>
                <w:szCs w:val="22"/>
              </w:rPr>
              <w:t xml:space="preserve">планируются и осуществляются в рамках муниципальной программы «Развитие культуры в муниципальном образовании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 утвержденной постановлением администрации </w:t>
            </w:r>
            <w:proofErr w:type="spellStart"/>
            <w:r w:rsidRPr="00016E1F">
              <w:rPr>
                <w:rFonts w:ascii="PT Astra Serif" w:hAnsi="PT Astra Serif"/>
                <w:sz w:val="22"/>
                <w:szCs w:val="22"/>
              </w:rPr>
              <w:t>Щекинского</w:t>
            </w:r>
            <w:proofErr w:type="spellEnd"/>
            <w:r w:rsidRPr="00016E1F">
              <w:rPr>
                <w:rFonts w:ascii="PT Astra Serif" w:hAnsi="PT Astra Serif"/>
                <w:sz w:val="22"/>
                <w:szCs w:val="22"/>
              </w:rPr>
              <w:t xml:space="preserve"> района от 19.10.2018 № 10-1403.</w:t>
            </w:r>
          </w:p>
        </w:tc>
      </w:tr>
      <w:tr w:rsidR="00E56426" w:rsidRPr="00016E1F" w:rsidTr="00E56426">
        <w:trPr>
          <w:trHeight w:val="1196"/>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1.8 Объекты архива муниципального района</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Предельно допустимые уровни обеспеченности и территориальной доступности объектов, необходимых для формирования и содержания архива муниципального района, включая хранение архивных фондов поселений </w:t>
            </w:r>
            <w:r w:rsidRPr="00016E1F">
              <w:rPr>
                <w:rFonts w:ascii="PT Astra Serif" w:hAnsi="PT Astra Serif"/>
                <w:sz w:val="22"/>
                <w:szCs w:val="22"/>
                <w:lang w:eastAsia="en-US"/>
              </w:rPr>
              <w:t xml:space="preserve">в соответствии с Федеральным законом от 22.10.2004 № 125-ФЗ «Об архивном деле в Российской Федерации» и </w:t>
            </w:r>
            <w:r w:rsidRPr="00016E1F">
              <w:rPr>
                <w:rFonts w:ascii="PT Astra Serif" w:eastAsia="Calibri" w:hAnsi="PT Astra Serif"/>
                <w:sz w:val="22"/>
                <w:szCs w:val="22"/>
                <w:lang w:eastAsia="en-US"/>
              </w:rPr>
              <w:t>РНГП ТО (п. 1.6.3, таблицы 1.6.3.1).</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lang w:eastAsia="en-US"/>
              </w:rPr>
              <w:t>Показатель пользователей архивной информацией 5000 чел.</w:t>
            </w:r>
            <w:r w:rsidRPr="00016E1F">
              <w:rPr>
                <w:rFonts w:ascii="PT Astra Serif" w:hAnsi="PT Astra Serif"/>
                <w:color w:val="000000"/>
                <w:sz w:val="22"/>
                <w:szCs w:val="22"/>
              </w:rPr>
              <w:t xml:space="preserve"> установлен согласно </w:t>
            </w:r>
            <w:r w:rsidRPr="00016E1F">
              <w:rPr>
                <w:rFonts w:ascii="PT Astra Serif" w:hAnsi="PT Astra Serif"/>
                <w:sz w:val="22"/>
                <w:szCs w:val="22"/>
              </w:rPr>
              <w:t>муниципальной программе «</w:t>
            </w:r>
            <w:r w:rsidRPr="00016E1F">
              <w:rPr>
                <w:rFonts w:ascii="PT Astra Serif" w:eastAsiaTheme="minorHAnsi" w:hAnsi="PT Astra Serif"/>
                <w:sz w:val="22"/>
                <w:szCs w:val="22"/>
                <w:lang w:eastAsia="en-US"/>
              </w:rPr>
              <w:t>Развитие образования и архивного дела</w:t>
            </w:r>
            <w:r w:rsidRPr="00016E1F">
              <w:rPr>
                <w:rFonts w:ascii="PT Astra Serif" w:hAnsi="PT Astra Serif"/>
                <w:sz w:val="22"/>
                <w:szCs w:val="22"/>
              </w:rPr>
              <w:t xml:space="preserve"> в муниципальном образовании </w:t>
            </w:r>
            <w:proofErr w:type="spellStart"/>
            <w:r w:rsidRPr="00016E1F">
              <w:rPr>
                <w:rFonts w:ascii="PT Astra Serif" w:hAnsi="PT Astra Serif"/>
                <w:sz w:val="22"/>
                <w:szCs w:val="22"/>
              </w:rPr>
              <w:t>Щекинский</w:t>
            </w:r>
            <w:proofErr w:type="spellEnd"/>
            <w:r w:rsidRPr="00016E1F">
              <w:rPr>
                <w:rFonts w:ascii="PT Astra Serif" w:hAnsi="PT Astra Serif"/>
                <w:sz w:val="22"/>
                <w:szCs w:val="22"/>
              </w:rPr>
              <w:t xml:space="preserve"> район», утвержденной постановлением администрации </w:t>
            </w:r>
            <w:proofErr w:type="spellStart"/>
            <w:r w:rsidRPr="00016E1F">
              <w:rPr>
                <w:rFonts w:ascii="PT Astra Serif" w:hAnsi="PT Astra Serif"/>
                <w:sz w:val="22"/>
                <w:szCs w:val="22"/>
              </w:rPr>
              <w:t>Щекинского</w:t>
            </w:r>
            <w:proofErr w:type="spellEnd"/>
            <w:r w:rsidRPr="00016E1F">
              <w:rPr>
                <w:rFonts w:ascii="PT Astra Serif" w:hAnsi="PT Astra Serif"/>
                <w:sz w:val="22"/>
                <w:szCs w:val="22"/>
              </w:rPr>
              <w:t xml:space="preserve"> района от </w:t>
            </w:r>
            <w:r w:rsidRPr="00016E1F">
              <w:rPr>
                <w:rFonts w:ascii="PT Astra Serif" w:eastAsiaTheme="minorHAnsi" w:hAnsi="PT Astra Serif"/>
                <w:sz w:val="22"/>
                <w:szCs w:val="22"/>
                <w:lang w:eastAsia="en-US"/>
              </w:rPr>
              <w:t>24.12.2021</w:t>
            </w:r>
            <w:r w:rsidRPr="00016E1F">
              <w:rPr>
                <w:rFonts w:ascii="PT Astra Serif" w:hAnsi="PT Astra Serif"/>
                <w:sz w:val="22"/>
                <w:szCs w:val="22"/>
              </w:rPr>
              <w:t xml:space="preserve"> № </w:t>
            </w:r>
            <w:r w:rsidRPr="00016E1F">
              <w:rPr>
                <w:rFonts w:ascii="PT Astra Serif" w:eastAsiaTheme="minorHAnsi" w:hAnsi="PT Astra Serif"/>
                <w:sz w:val="22"/>
                <w:szCs w:val="22"/>
                <w:lang w:eastAsia="en-US"/>
              </w:rPr>
              <w:t>12-1699</w:t>
            </w:r>
            <w:r w:rsidRPr="00016E1F">
              <w:rPr>
                <w:rFonts w:ascii="PT Astra Serif" w:hAnsi="PT Astra Serif"/>
                <w:sz w:val="22"/>
                <w:szCs w:val="22"/>
              </w:rPr>
              <w:t>.</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1.9. </w:t>
            </w:r>
            <w:proofErr w:type="spellStart"/>
            <w:r w:rsidRPr="00016E1F">
              <w:rPr>
                <w:rFonts w:ascii="PT Astra Serif" w:eastAsia="Calibri" w:hAnsi="PT Astra Serif"/>
                <w:sz w:val="22"/>
                <w:szCs w:val="22"/>
                <w:lang w:eastAsia="en-US"/>
              </w:rPr>
              <w:t>Межпоселенческие</w:t>
            </w:r>
            <w:proofErr w:type="spellEnd"/>
            <w:r w:rsidRPr="00016E1F">
              <w:rPr>
                <w:rFonts w:ascii="PT Astra Serif" w:eastAsia="Calibri" w:hAnsi="PT Astra Serif"/>
                <w:sz w:val="22"/>
                <w:szCs w:val="22"/>
                <w:lang w:eastAsia="en-US"/>
              </w:rPr>
              <w:t xml:space="preserve"> места захоронения</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firstLine="257"/>
              <w:rPr>
                <w:rFonts w:ascii="PT Astra Serif" w:hAnsi="PT Astra Serif"/>
                <w:sz w:val="22"/>
                <w:szCs w:val="22"/>
              </w:rPr>
            </w:pPr>
            <w:r w:rsidRPr="00016E1F">
              <w:rPr>
                <w:rFonts w:ascii="PT Astra Serif" w:eastAsia="Calibri" w:hAnsi="PT Astra Serif"/>
                <w:sz w:val="22"/>
                <w:szCs w:val="22"/>
              </w:rPr>
              <w:t xml:space="preserve">Предельно допустимые уровни обеспеченности </w:t>
            </w:r>
            <w:proofErr w:type="spellStart"/>
            <w:r w:rsidRPr="00016E1F">
              <w:rPr>
                <w:rFonts w:ascii="PT Astra Serif" w:eastAsia="Calibri" w:hAnsi="PT Astra Serif"/>
                <w:sz w:val="22"/>
                <w:szCs w:val="22"/>
                <w:lang w:eastAsia="en-US"/>
              </w:rPr>
              <w:t>межпоселенческими</w:t>
            </w:r>
            <w:proofErr w:type="spellEnd"/>
            <w:r w:rsidRPr="00016E1F">
              <w:rPr>
                <w:rFonts w:ascii="PT Astra Serif" w:eastAsia="Calibri" w:hAnsi="PT Astra Serif"/>
                <w:sz w:val="22"/>
                <w:szCs w:val="22"/>
              </w:rPr>
              <w:t xml:space="preserve"> местами захоронения, объектами, необходимыми для организации ритуальных услуг, установлены </w:t>
            </w:r>
            <w:r w:rsidRPr="00016E1F">
              <w:rPr>
                <w:rFonts w:ascii="PT Astra Serif" w:hAnsi="PT Astra Serif"/>
                <w:sz w:val="22"/>
                <w:szCs w:val="22"/>
              </w:rPr>
              <w:t xml:space="preserve">в соответствии с СП 42.13330.2016, (приложение Д). </w:t>
            </w:r>
          </w:p>
          <w:p w:rsidR="00E56426" w:rsidRPr="00016E1F" w:rsidRDefault="00E56426" w:rsidP="00E56426">
            <w:pPr>
              <w:ind w:firstLine="346"/>
              <w:rPr>
                <w:rFonts w:ascii="PT Astra Serif" w:hAnsi="PT Astra Serif"/>
                <w:sz w:val="22"/>
                <w:szCs w:val="22"/>
                <w:lang w:eastAsia="ar-SA" w:bidi="en-US"/>
              </w:rPr>
            </w:pPr>
            <w:r w:rsidRPr="00016E1F">
              <w:rPr>
                <w:rFonts w:ascii="PT Astra Serif" w:hAnsi="PT Astra Serif"/>
                <w:sz w:val="22"/>
                <w:szCs w:val="22"/>
                <w:lang w:eastAsia="ar-SA" w:bidi="en-US"/>
              </w:rPr>
              <w:t xml:space="preserve">Погребение тел умерших организовано согласно Положению об организации ритуальных услуг и содержании мест захоронения на территории </w:t>
            </w:r>
            <w:proofErr w:type="spellStart"/>
            <w:r w:rsidRPr="00016E1F">
              <w:rPr>
                <w:rFonts w:ascii="PT Astra Serif" w:hAnsi="PT Astra Serif"/>
                <w:sz w:val="22"/>
                <w:szCs w:val="22"/>
                <w:lang w:eastAsia="ar-SA" w:bidi="en-US"/>
              </w:rPr>
              <w:t>Щекинского</w:t>
            </w:r>
            <w:proofErr w:type="spellEnd"/>
            <w:r w:rsidRPr="00016E1F">
              <w:rPr>
                <w:rFonts w:ascii="PT Astra Serif" w:hAnsi="PT Astra Serif"/>
                <w:sz w:val="22"/>
                <w:szCs w:val="22"/>
                <w:lang w:eastAsia="ar-SA" w:bidi="en-US"/>
              </w:rPr>
              <w:t xml:space="preserve"> района Тульской области, утвержденному Решением Собрания представителей </w:t>
            </w:r>
            <w:proofErr w:type="spellStart"/>
            <w:r w:rsidRPr="00016E1F">
              <w:rPr>
                <w:rFonts w:ascii="PT Astra Serif" w:hAnsi="PT Astra Serif"/>
                <w:sz w:val="22"/>
                <w:szCs w:val="22"/>
                <w:lang w:eastAsia="ar-SA" w:bidi="en-US"/>
              </w:rPr>
              <w:t>Щекинского</w:t>
            </w:r>
            <w:proofErr w:type="spellEnd"/>
            <w:r w:rsidRPr="00016E1F">
              <w:rPr>
                <w:rFonts w:ascii="PT Astra Serif" w:hAnsi="PT Astra Serif"/>
                <w:sz w:val="22"/>
                <w:szCs w:val="22"/>
                <w:lang w:eastAsia="ar-SA" w:bidi="en-US"/>
              </w:rPr>
              <w:t xml:space="preserve"> района от 28.06.2011 № 84. </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lang w:eastAsia="ar-SA" w:bidi="en-US"/>
              </w:rPr>
              <w:t xml:space="preserve">Погребение осуществляется на общественных кладбищах с учетом </w:t>
            </w:r>
            <w:proofErr w:type="spellStart"/>
            <w:r w:rsidRPr="00016E1F">
              <w:rPr>
                <w:rFonts w:ascii="PT Astra Serif" w:hAnsi="PT Astra Serif"/>
                <w:sz w:val="22"/>
                <w:szCs w:val="22"/>
                <w:lang w:eastAsia="ar-SA" w:bidi="en-US"/>
              </w:rPr>
              <w:t>вероисповедальных</w:t>
            </w:r>
            <w:proofErr w:type="spellEnd"/>
            <w:r w:rsidRPr="00016E1F">
              <w:rPr>
                <w:rFonts w:ascii="PT Astra Serif" w:hAnsi="PT Astra Serif"/>
                <w:sz w:val="22"/>
                <w:szCs w:val="22"/>
                <w:lang w:eastAsia="ar-SA" w:bidi="en-US"/>
              </w:rPr>
              <w:t>, воинских и иных обычаев и традиций за пределами муниципального образования.</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1.10. Объекты конфессионального значения</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Объекты конфессионального значения, в частности приходские храмы, рекомендуется проектировать и размещать в соответствии с СП 258.1311500.2016 «Объекты религиозного назначения».</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1.11. Объекты, необходимые для предупреждения и </w:t>
            </w:r>
            <w:r w:rsidRPr="00016E1F">
              <w:rPr>
                <w:rFonts w:ascii="PT Astra Serif" w:eastAsia="Calibri" w:hAnsi="PT Astra Serif"/>
                <w:sz w:val="22"/>
                <w:szCs w:val="22"/>
                <w:lang w:eastAsia="en-US"/>
              </w:rPr>
              <w:lastRenderedPageBreak/>
              <w:t>ликвидации последствий чрезвычайных ситуаций</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rPr>
            </w:pPr>
            <w:r w:rsidRPr="00016E1F">
              <w:rPr>
                <w:rFonts w:ascii="PT Astra Serif" w:hAnsi="PT Astra Serif"/>
                <w:sz w:val="22"/>
                <w:szCs w:val="22"/>
              </w:rPr>
              <w:lastRenderedPageBreak/>
              <w:t xml:space="preserve">Регламентация состава, содержания, правил размещения и использования объектов территориальной обороны и гражданской обороны, охраны общественного порядка, обеспечения безопасности людей на водных </w:t>
            </w:r>
            <w:r w:rsidRPr="00016E1F">
              <w:rPr>
                <w:rFonts w:ascii="PT Astra Serif" w:hAnsi="PT Astra Serif"/>
                <w:sz w:val="22"/>
                <w:szCs w:val="22"/>
              </w:rPr>
              <w:lastRenderedPageBreak/>
              <w:t>объектах, защиты населения и территории муниципального района от чрезвычайных ситуаций природного и техногенного характера относится к компетенции федеральных органов власти.</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 xml:space="preserve">Текущие мероприятия, </w:t>
            </w:r>
            <w:r w:rsidRPr="00016E1F">
              <w:rPr>
                <w:rFonts w:ascii="PT Astra Serif" w:eastAsia="Calibri" w:hAnsi="PT Astra Serif"/>
                <w:sz w:val="22"/>
                <w:szCs w:val="22"/>
                <w:lang w:eastAsia="en-US"/>
              </w:rPr>
              <w:t>необходимые для предупреждения и ликвидации последствий чрезвычайных ситуаций,</w:t>
            </w:r>
            <w:r w:rsidRPr="00016E1F">
              <w:rPr>
                <w:rFonts w:ascii="PT Astra Serif" w:hAnsi="PT Astra Serif"/>
                <w:sz w:val="22"/>
                <w:szCs w:val="22"/>
              </w:rPr>
              <w:t xml:space="preserve"> планируются и осуществляются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016E1F">
              <w:rPr>
                <w:rFonts w:ascii="PT Astra Serif" w:hAnsi="PT Astra Serif"/>
                <w:sz w:val="22"/>
                <w:szCs w:val="22"/>
              </w:rPr>
              <w:t>Щекинского</w:t>
            </w:r>
            <w:proofErr w:type="spellEnd"/>
            <w:r w:rsidRPr="00016E1F">
              <w:rPr>
                <w:rFonts w:ascii="PT Astra Serif" w:hAnsi="PT Astra Serif"/>
                <w:sz w:val="22"/>
                <w:szCs w:val="22"/>
              </w:rPr>
              <w:t xml:space="preserve"> района», утвержденной постановлением администрации </w:t>
            </w:r>
            <w:proofErr w:type="spellStart"/>
            <w:r w:rsidRPr="00016E1F">
              <w:rPr>
                <w:rFonts w:ascii="PT Astra Serif" w:hAnsi="PT Astra Serif"/>
                <w:sz w:val="22"/>
                <w:szCs w:val="22"/>
              </w:rPr>
              <w:t>Щекинского</w:t>
            </w:r>
            <w:proofErr w:type="spellEnd"/>
            <w:r w:rsidRPr="00016E1F">
              <w:rPr>
                <w:rFonts w:ascii="PT Astra Serif" w:hAnsi="PT Astra Serif"/>
                <w:sz w:val="22"/>
                <w:szCs w:val="22"/>
              </w:rPr>
              <w:t xml:space="preserve"> района от 10.10.2018 № 10-1312.</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lastRenderedPageBreak/>
              <w:t>1.12.  Объекты, необходимые для предоставления транспортных услуг населению</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rPr>
            </w:pPr>
            <w:r w:rsidRPr="00016E1F">
              <w:rPr>
                <w:rFonts w:ascii="PT Astra Serif" w:hAnsi="PT Astra Serif"/>
                <w:sz w:val="22"/>
                <w:szCs w:val="22"/>
              </w:rPr>
              <w:t>Максимально допустимые расстояние от жилых домов до ближайшей остановки маршрута, максимально допустимое расстояние между остановками общественного транспорта приняты согласно СП 42.13330.2016.</w:t>
            </w:r>
          </w:p>
          <w:p w:rsidR="00E56426" w:rsidRPr="00016E1F" w:rsidRDefault="00E56426" w:rsidP="00E56426">
            <w:pPr>
              <w:rPr>
                <w:rFonts w:ascii="PT Astra Serif" w:eastAsia="Calibri" w:hAnsi="PT Astra Serif"/>
                <w:sz w:val="22"/>
                <w:szCs w:val="22"/>
                <w:lang w:eastAsia="en-US"/>
              </w:rPr>
            </w:pPr>
            <w:r w:rsidRPr="00016E1F">
              <w:rPr>
                <w:rFonts w:ascii="PT Astra Serif" w:hAnsi="PT Astra Serif"/>
                <w:sz w:val="22"/>
                <w:szCs w:val="22"/>
              </w:rPr>
              <w:t xml:space="preserve">В соответствии с реестром муниципальных маршрутов регулярных перевозок пассажиров и багажа автомобильным транспортом </w:t>
            </w:r>
            <w:r w:rsidRPr="00016E1F">
              <w:rPr>
                <w:rFonts w:ascii="PT Astra Serif" w:hAnsi="PT Astra Serif"/>
                <w:color w:val="414141"/>
                <w:sz w:val="22"/>
                <w:szCs w:val="22"/>
                <w:shd w:val="clear" w:color="auto" w:fill="FFFFFF"/>
              </w:rPr>
              <w:t xml:space="preserve">на территории г. Щекино </w:t>
            </w:r>
            <w:proofErr w:type="spellStart"/>
            <w:r w:rsidRPr="00016E1F">
              <w:rPr>
                <w:rFonts w:ascii="PT Astra Serif" w:hAnsi="PT Astra Serif"/>
                <w:color w:val="414141"/>
                <w:sz w:val="22"/>
                <w:szCs w:val="22"/>
                <w:shd w:val="clear" w:color="auto" w:fill="FFFFFF"/>
              </w:rPr>
              <w:t>Щекинского</w:t>
            </w:r>
            <w:proofErr w:type="spellEnd"/>
            <w:r w:rsidRPr="00016E1F">
              <w:rPr>
                <w:rFonts w:ascii="PT Astra Serif" w:hAnsi="PT Astra Serif"/>
                <w:color w:val="414141"/>
                <w:sz w:val="22"/>
                <w:szCs w:val="22"/>
                <w:shd w:val="clear" w:color="auto" w:fill="FFFFFF"/>
              </w:rPr>
              <w:t xml:space="preserve"> района и между поселениями </w:t>
            </w:r>
            <w:proofErr w:type="spellStart"/>
            <w:r w:rsidRPr="00016E1F">
              <w:rPr>
                <w:rFonts w:ascii="PT Astra Serif" w:hAnsi="PT Astra Serif"/>
                <w:color w:val="414141"/>
                <w:sz w:val="22"/>
                <w:szCs w:val="22"/>
                <w:shd w:val="clear" w:color="auto" w:fill="FFFFFF"/>
              </w:rPr>
              <w:t>Щекинского</w:t>
            </w:r>
            <w:proofErr w:type="spellEnd"/>
            <w:r w:rsidRPr="00016E1F">
              <w:rPr>
                <w:rFonts w:ascii="PT Astra Serif" w:hAnsi="PT Astra Serif"/>
                <w:color w:val="414141"/>
                <w:sz w:val="22"/>
                <w:szCs w:val="22"/>
                <w:shd w:val="clear" w:color="auto" w:fill="FFFFFF"/>
              </w:rPr>
              <w:t xml:space="preserve"> </w:t>
            </w:r>
            <w:r w:rsidRPr="00016E1F">
              <w:rPr>
                <w:rFonts w:ascii="PT Astra Serif" w:hAnsi="PT Astra Serif"/>
                <w:sz w:val="22"/>
                <w:szCs w:val="22"/>
                <w:shd w:val="clear" w:color="auto" w:fill="FFFFFF"/>
              </w:rPr>
              <w:t>района</w:t>
            </w:r>
            <w:r w:rsidRPr="00016E1F">
              <w:rPr>
                <w:rFonts w:ascii="PT Astra Serif" w:hAnsi="PT Astra Serif" w:cs="Tahoma"/>
                <w:b/>
                <w:bCs/>
                <w:sz w:val="18"/>
                <w:szCs w:val="18"/>
                <w:shd w:val="clear" w:color="auto" w:fill="FFFFFF"/>
              </w:rPr>
              <w:t xml:space="preserve"> (</w:t>
            </w:r>
            <w:hyperlink r:id="rId30" w:history="1">
              <w:r w:rsidRPr="00016E1F">
                <w:rPr>
                  <w:rStyle w:val="ab"/>
                  <w:rFonts w:ascii="PT Astra Serif" w:hAnsi="PT Astra Serif"/>
                </w:rPr>
                <w:t>Справка (schekino.ru)</w:t>
              </w:r>
            </w:hyperlink>
            <w:r w:rsidRPr="00016E1F">
              <w:rPr>
                <w:rFonts w:ascii="PT Astra Serif" w:hAnsi="PT Astra Serif"/>
              </w:rPr>
              <w:t>)</w:t>
            </w:r>
            <w:r w:rsidRPr="00016E1F">
              <w:rPr>
                <w:rFonts w:ascii="PT Astra Serif" w:hAnsi="PT Astra Serif"/>
                <w:sz w:val="22"/>
                <w:szCs w:val="22"/>
              </w:rPr>
              <w:t xml:space="preserve">,  потребности населения в регулярных перевозках обеспечиваются по 34 муниципальным маршрутам общей протяженностью 700 км. Эти показатели приняты </w:t>
            </w:r>
            <w:proofErr w:type="gramStart"/>
            <w:r w:rsidRPr="00016E1F">
              <w:rPr>
                <w:rFonts w:ascii="PT Astra Serif" w:hAnsi="PT Astra Serif"/>
                <w:sz w:val="22"/>
                <w:szCs w:val="22"/>
              </w:rPr>
              <w:t>за</w:t>
            </w:r>
            <w:proofErr w:type="gramEnd"/>
            <w:r w:rsidRPr="00016E1F">
              <w:rPr>
                <w:rFonts w:ascii="PT Astra Serif" w:hAnsi="PT Astra Serif"/>
                <w:sz w:val="22"/>
                <w:szCs w:val="22"/>
              </w:rPr>
              <w:t xml:space="preserve"> нормативные.</w:t>
            </w:r>
          </w:p>
        </w:tc>
      </w:tr>
      <w:tr w:rsidR="00E56426" w:rsidRPr="00016E1F" w:rsidTr="00E56426">
        <w:trPr>
          <w:trHeight w:val="1196"/>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1.13. Объекты общественного питания, торговли и бытового обслуживания </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hAnsi="PT Astra Serif"/>
                <w:sz w:val="22"/>
                <w:szCs w:val="22"/>
                <w:lang w:eastAsia="en-US"/>
              </w:rPr>
            </w:pPr>
            <w:r w:rsidRPr="00016E1F">
              <w:rPr>
                <w:rFonts w:ascii="PT Astra Serif" w:eastAsia="Calibri" w:hAnsi="PT Astra Serif"/>
                <w:sz w:val="22"/>
                <w:szCs w:val="22"/>
                <w:lang w:eastAsia="en-US"/>
              </w:rPr>
              <w:t xml:space="preserve">Предельно допустимые уровни обеспеченности и территориальной доступности объектов, </w:t>
            </w:r>
            <w:r w:rsidRPr="00016E1F">
              <w:rPr>
                <w:rFonts w:ascii="PT Astra Serif" w:hAnsi="PT Astra Serif"/>
                <w:sz w:val="22"/>
                <w:szCs w:val="22"/>
                <w:lang w:eastAsia="en-US"/>
              </w:rPr>
              <w:t>необходимых для обеспечения населения поселений услугами общественного питания, торговли и бытового обслуживания,</w:t>
            </w:r>
            <w:r w:rsidRPr="00016E1F">
              <w:rPr>
                <w:rFonts w:ascii="PT Astra Serif" w:eastAsia="Calibri" w:hAnsi="PT Astra Serif"/>
                <w:sz w:val="22"/>
                <w:szCs w:val="22"/>
                <w:lang w:eastAsia="en-US"/>
              </w:rPr>
              <w:t xml:space="preserve"> установлены в соответствии с </w:t>
            </w:r>
            <w:r w:rsidRPr="00016E1F">
              <w:rPr>
                <w:rFonts w:ascii="PT Astra Serif" w:hAnsi="PT Astra Serif"/>
                <w:sz w:val="22"/>
                <w:szCs w:val="22"/>
                <w:lang w:eastAsia="en-US"/>
              </w:rPr>
              <w:t xml:space="preserve">постановлением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 (Приложение 1) </w:t>
            </w:r>
            <w:r w:rsidRPr="00016E1F">
              <w:rPr>
                <w:rFonts w:ascii="PT Astra Serif" w:eastAsia="Calibri" w:hAnsi="PT Astra Serif"/>
                <w:sz w:val="22"/>
                <w:szCs w:val="22"/>
                <w:lang w:eastAsia="en-US"/>
              </w:rPr>
              <w:t xml:space="preserve">и </w:t>
            </w:r>
            <w:r w:rsidRPr="00016E1F">
              <w:rPr>
                <w:rFonts w:ascii="PT Astra Serif" w:hAnsi="PT Astra Serif"/>
                <w:sz w:val="22"/>
                <w:szCs w:val="22"/>
                <w:lang w:eastAsia="en-US"/>
              </w:rPr>
              <w:t>СП 42.13330.2016 (приложение Д).</w:t>
            </w:r>
          </w:p>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 xml:space="preserve">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МО </w:t>
            </w:r>
            <w:proofErr w:type="spellStart"/>
            <w:r w:rsidRPr="00016E1F">
              <w:rPr>
                <w:rFonts w:ascii="PT Astra Serif" w:hAnsi="PT Astra Serif"/>
                <w:sz w:val="22"/>
                <w:szCs w:val="22"/>
                <w:lang w:eastAsia="en-US"/>
              </w:rPr>
              <w:t>Щекинский</w:t>
            </w:r>
            <w:proofErr w:type="spellEnd"/>
            <w:r w:rsidRPr="00016E1F">
              <w:rPr>
                <w:rFonts w:ascii="PT Astra Serif" w:hAnsi="PT Astra Serif"/>
                <w:sz w:val="22"/>
                <w:szCs w:val="22"/>
                <w:lang w:eastAsia="en-US"/>
              </w:rPr>
              <w:t xml:space="preserve"> район составляет 492 м</w:t>
            </w:r>
            <w:proofErr w:type="gramStart"/>
            <w:r w:rsidRPr="00016E1F">
              <w:rPr>
                <w:rFonts w:ascii="PT Astra Serif" w:hAnsi="PT Astra Serif"/>
                <w:sz w:val="22"/>
                <w:szCs w:val="22"/>
                <w:vertAlign w:val="superscript"/>
                <w:lang w:eastAsia="en-US"/>
              </w:rPr>
              <w:t>2</w:t>
            </w:r>
            <w:proofErr w:type="gramEnd"/>
            <w:r w:rsidRPr="00016E1F">
              <w:rPr>
                <w:rFonts w:ascii="PT Astra Serif" w:hAnsi="PT Astra Serif"/>
                <w:sz w:val="22"/>
                <w:szCs w:val="22"/>
                <w:lang w:eastAsia="en-US"/>
              </w:rPr>
              <w:t xml:space="preserve"> (в </w:t>
            </w:r>
            <w:proofErr w:type="spellStart"/>
            <w:r w:rsidRPr="00016E1F">
              <w:rPr>
                <w:rFonts w:ascii="PT Astra Serif" w:hAnsi="PT Astra Serif"/>
                <w:sz w:val="22"/>
                <w:szCs w:val="22"/>
                <w:lang w:eastAsia="en-US"/>
              </w:rPr>
              <w:t>т.ч</w:t>
            </w:r>
            <w:proofErr w:type="spellEnd"/>
            <w:r w:rsidRPr="00016E1F">
              <w:rPr>
                <w:rFonts w:ascii="PT Astra Serif" w:hAnsi="PT Astra Serif"/>
                <w:sz w:val="22"/>
                <w:szCs w:val="22"/>
                <w:lang w:eastAsia="en-US"/>
              </w:rPr>
              <w:t>.  168 м</w:t>
            </w:r>
            <w:r w:rsidRPr="00016E1F">
              <w:rPr>
                <w:rFonts w:ascii="PT Astra Serif" w:hAnsi="PT Astra Serif"/>
                <w:sz w:val="22"/>
                <w:szCs w:val="22"/>
                <w:vertAlign w:val="superscript"/>
                <w:lang w:eastAsia="en-US"/>
              </w:rPr>
              <w:t xml:space="preserve">2 </w:t>
            </w:r>
            <w:r w:rsidRPr="00016E1F">
              <w:rPr>
                <w:rFonts w:ascii="PT Astra Serif" w:hAnsi="PT Astra Serif"/>
                <w:sz w:val="22"/>
                <w:szCs w:val="22"/>
                <w:lang w:eastAsia="en-US"/>
              </w:rPr>
              <w:t>для</w:t>
            </w:r>
            <w:r w:rsidRPr="00016E1F">
              <w:rPr>
                <w:rFonts w:ascii="PT Astra Serif" w:hAnsi="PT Astra Serif"/>
                <w:sz w:val="22"/>
                <w:szCs w:val="22"/>
                <w:vertAlign w:val="superscript"/>
                <w:lang w:eastAsia="en-US"/>
              </w:rPr>
              <w:t xml:space="preserve"> </w:t>
            </w:r>
            <w:r w:rsidRPr="00016E1F">
              <w:rPr>
                <w:rFonts w:ascii="PT Astra Serif" w:hAnsi="PT Astra Serif"/>
                <w:sz w:val="22"/>
                <w:szCs w:val="22"/>
                <w:lang w:eastAsia="en-US"/>
              </w:rPr>
              <w:t>продажи продовольственных и 324 м</w:t>
            </w:r>
            <w:r w:rsidRPr="00016E1F">
              <w:rPr>
                <w:rFonts w:ascii="PT Astra Serif" w:hAnsi="PT Astra Serif"/>
                <w:sz w:val="22"/>
                <w:szCs w:val="22"/>
                <w:vertAlign w:val="superscript"/>
                <w:lang w:eastAsia="en-US"/>
              </w:rPr>
              <w:t>2</w:t>
            </w:r>
            <w:r w:rsidRPr="00016E1F">
              <w:rPr>
                <w:rFonts w:ascii="PT Astra Serif" w:hAnsi="PT Astra Serif"/>
                <w:sz w:val="22"/>
                <w:szCs w:val="22"/>
                <w:lang w:eastAsia="en-US"/>
              </w:rPr>
              <w:t xml:space="preserve"> для непродовольственных товаров) на 1000 чел.</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Уровень территориальной доступности объектов торговли и бытового обслуживания установлен с учетом радиуса обслуживания поселений, рекомендованного СП 42.13330.2016 (п. 10.4), и протяженности населенных пунктов.</w:t>
            </w:r>
          </w:p>
        </w:tc>
      </w:tr>
      <w:tr w:rsidR="00E56426" w:rsidRPr="00016E1F" w:rsidTr="00A73EC5">
        <w:trPr>
          <w:trHeight w:val="689"/>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1.14. Объекты органов местного самоуправления                                                                                                                                                      </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Транспортной доступности 1 час, установлен исходя из протяженности пути от г. </w:t>
            </w:r>
            <w:r w:rsidRPr="00016E1F">
              <w:rPr>
                <w:rFonts w:ascii="PT Astra Serif" w:hAnsi="PT Astra Serif"/>
                <w:sz w:val="22"/>
                <w:szCs w:val="22"/>
              </w:rPr>
              <w:t>Щекино</w:t>
            </w:r>
            <w:r w:rsidRPr="00016E1F">
              <w:rPr>
                <w:rFonts w:ascii="PT Astra Serif" w:eastAsia="Calibri" w:hAnsi="PT Astra Serif"/>
                <w:sz w:val="22"/>
                <w:szCs w:val="22"/>
                <w:lang w:eastAsia="en-US"/>
              </w:rPr>
              <w:t xml:space="preserve"> до наиболее удаленного населенного пункта муниципального района. </w:t>
            </w:r>
          </w:p>
        </w:tc>
      </w:tr>
    </w:tbl>
    <w:p w:rsidR="00E56426" w:rsidRPr="00016E1F" w:rsidRDefault="00E56426" w:rsidP="00E56426">
      <w:pPr>
        <w:shd w:val="clear" w:color="auto" w:fill="FFFFFF"/>
        <w:ind w:firstLine="539"/>
        <w:jc w:val="both"/>
        <w:textAlignment w:val="baseline"/>
        <w:rPr>
          <w:rFonts w:ascii="PT Astra Serif" w:hAnsi="PT Astra Serif"/>
        </w:rPr>
      </w:pPr>
    </w:p>
    <w:p w:rsidR="00E56426" w:rsidRPr="00016E1F" w:rsidRDefault="00E56426" w:rsidP="00E56426">
      <w:pPr>
        <w:widowControl w:val="0"/>
        <w:autoSpaceDE w:val="0"/>
        <w:autoSpaceDN w:val="0"/>
        <w:adjustRightInd w:val="0"/>
        <w:jc w:val="center"/>
        <w:outlineLvl w:val="1"/>
        <w:rPr>
          <w:rFonts w:ascii="PT Astra Serif" w:hAnsi="PT Astra Serif"/>
          <w:b/>
          <w:sz w:val="26"/>
          <w:szCs w:val="26"/>
        </w:rPr>
      </w:pPr>
      <w:bookmarkStart w:id="47" w:name="_Toc467625458"/>
      <w:bookmarkStart w:id="48" w:name="_Toc483388323"/>
      <w:r w:rsidRPr="00016E1F">
        <w:rPr>
          <w:rFonts w:ascii="PT Astra Serif" w:hAnsi="PT Astra Serif"/>
          <w:b/>
          <w:sz w:val="26"/>
          <w:szCs w:val="26"/>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47"/>
      <w:bookmarkEnd w:id="48"/>
      <w:r w:rsidRPr="00016E1F">
        <w:rPr>
          <w:rFonts w:ascii="PT Astra Serif" w:hAnsi="PT Astra Serif"/>
          <w:b/>
          <w:sz w:val="26"/>
          <w:szCs w:val="26"/>
        </w:rPr>
        <w:fldChar w:fldCharType="begin"/>
      </w:r>
      <w:r w:rsidRPr="00016E1F">
        <w:rPr>
          <w:rFonts w:ascii="PT Astra Serif" w:hAnsi="PT Astra Serif"/>
          <w:b/>
          <w:sz w:val="26"/>
          <w:szCs w:val="26"/>
        </w:rPr>
        <w:fldChar w:fldCharType="end"/>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bookmarkStart w:id="49" w:name="Par1400"/>
      <w:bookmarkEnd w:id="49"/>
      <w:r w:rsidRPr="00016E1F">
        <w:rPr>
          <w:rFonts w:ascii="PT Astra Serif" w:hAnsi="PT Astra Serif"/>
          <w:b/>
          <w:bCs/>
          <w:sz w:val="24"/>
        </w:rPr>
        <w:t>3.1. Область применения расчетных показателей местных нормативов</w:t>
      </w:r>
    </w:p>
    <w:p w:rsidR="00E56426" w:rsidRPr="00016E1F" w:rsidRDefault="00E56426" w:rsidP="00E56426">
      <w:pPr>
        <w:shd w:val="clear" w:color="auto" w:fill="FFFFFF"/>
        <w:ind w:firstLine="539"/>
        <w:jc w:val="both"/>
        <w:textAlignment w:val="baseline"/>
        <w:rPr>
          <w:rFonts w:ascii="PT Astra Serif" w:hAnsi="PT Astra Serif"/>
          <w:sz w:val="24"/>
        </w:rPr>
      </w:pPr>
      <w:r w:rsidRPr="00016E1F">
        <w:rPr>
          <w:rFonts w:ascii="PT Astra Serif" w:hAnsi="PT Astra Serif"/>
          <w:sz w:val="24"/>
        </w:rPr>
        <w:t xml:space="preserve">3.1.1. Действие расчетных показателей МНГП МОЩР распространяется на всю территорию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на правоотношения, возникшие после вступления в силу местных нормативов.</w:t>
      </w:r>
    </w:p>
    <w:p w:rsidR="00E56426" w:rsidRPr="00016E1F" w:rsidRDefault="00E56426" w:rsidP="00E56426">
      <w:pPr>
        <w:shd w:val="clear" w:color="auto" w:fill="FFFFFF"/>
        <w:ind w:firstLine="539"/>
        <w:jc w:val="both"/>
        <w:textAlignment w:val="baseline"/>
        <w:rPr>
          <w:rFonts w:ascii="PT Astra Serif" w:hAnsi="PT Astra Serif"/>
          <w:sz w:val="24"/>
        </w:rPr>
      </w:pPr>
      <w:r w:rsidRPr="00016E1F">
        <w:rPr>
          <w:rFonts w:ascii="PT Astra Serif" w:hAnsi="PT Astra Serif"/>
          <w:sz w:val="24"/>
        </w:rPr>
        <w:t xml:space="preserve">3.1.2. </w:t>
      </w:r>
      <w:proofErr w:type="gramStart"/>
      <w:r w:rsidRPr="00016E1F">
        <w:rPr>
          <w:rFonts w:ascii="PT Astra Serif" w:hAnsi="PT Astra Serif"/>
          <w:sz w:val="24"/>
        </w:rPr>
        <w:t xml:space="preserve">МНГП МОЩР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proofErr w:type="spellStart"/>
      <w:r w:rsidRPr="00016E1F">
        <w:rPr>
          <w:rFonts w:ascii="PT Astra Serif" w:hAnsi="PT Astra Serif"/>
          <w:sz w:val="24"/>
        </w:rPr>
        <w:t>Щекинского</w:t>
      </w:r>
      <w:proofErr w:type="spellEnd"/>
      <w:r w:rsidRPr="00016E1F">
        <w:rPr>
          <w:rFonts w:ascii="PT Astra Serif" w:hAnsi="PT Astra Serif"/>
          <w:sz w:val="24"/>
        </w:rPr>
        <w:t xml:space="preserve"> района, физическими и юридическими лицами, а также судебными органами, как основание для разрешения споров по вопросам градостроительной деятельности.</w:t>
      </w:r>
      <w:proofErr w:type="gramEnd"/>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lastRenderedPageBreak/>
        <w:t xml:space="preserve">3.1.3. МНГП МОЩР являются обязательными для органов местного самоуправления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w:t>
      </w:r>
      <w:r w:rsidRPr="00016E1F">
        <w:rPr>
          <w:rFonts w:ascii="PT Astra Serif" w:hAnsi="PT Astra Serif"/>
          <w:bCs/>
          <w:sz w:val="24"/>
          <w:bdr w:val="none" w:sz="0" w:space="0" w:color="auto" w:frame="1"/>
        </w:rPr>
        <w:t xml:space="preserve"> </w:t>
      </w:r>
      <w:r w:rsidRPr="00016E1F">
        <w:rPr>
          <w:rFonts w:ascii="PT Astra Serif" w:hAnsi="PT Astra Serif"/>
          <w:sz w:val="24"/>
        </w:rPr>
        <w:t>при осуществлении полномочий в области градостроительной деятельности по подготовке и утверждению:</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1) схемы территориального планирования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изменений в схеме территориального планирования;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муниципального района;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 правил землепользования и застройки поселений </w:t>
      </w:r>
      <w:proofErr w:type="spellStart"/>
      <w:r w:rsidRPr="00016E1F">
        <w:rPr>
          <w:rFonts w:ascii="PT Astra Serif" w:hAnsi="PT Astra Serif"/>
          <w:sz w:val="24"/>
        </w:rPr>
        <w:t>Щекинского</w:t>
      </w:r>
      <w:proofErr w:type="spellEnd"/>
      <w:r w:rsidRPr="00016E1F">
        <w:rPr>
          <w:rFonts w:ascii="PT Astra Serif" w:hAnsi="PT Astra Serif"/>
          <w:sz w:val="24"/>
        </w:rPr>
        <w:t xml:space="preserve"> района, изменений в правила землепользования и застройки;</w:t>
      </w:r>
    </w:p>
    <w:p w:rsidR="00E56426" w:rsidRPr="00016E1F" w:rsidRDefault="00E56426" w:rsidP="00E56426">
      <w:pPr>
        <w:shd w:val="clear" w:color="auto" w:fill="FFFFFF"/>
        <w:ind w:firstLine="540"/>
        <w:jc w:val="both"/>
        <w:textAlignment w:val="baseline"/>
        <w:rPr>
          <w:rFonts w:ascii="PT Astra Serif" w:hAnsi="PT Astra Serif"/>
          <w:color w:val="010101"/>
          <w:sz w:val="24"/>
        </w:rPr>
      </w:pPr>
      <w:r w:rsidRPr="00016E1F">
        <w:rPr>
          <w:rFonts w:ascii="PT Astra Serif" w:hAnsi="PT Astra Serif"/>
          <w:color w:val="010101"/>
          <w:sz w:val="24"/>
        </w:rPr>
        <w:t>4) решения о комплексном развитии территории;</w:t>
      </w:r>
    </w:p>
    <w:p w:rsidR="00E56426" w:rsidRPr="00016E1F" w:rsidRDefault="00E56426" w:rsidP="00E56426">
      <w:pPr>
        <w:shd w:val="clear" w:color="auto" w:fill="FFFFFF"/>
        <w:ind w:firstLine="540"/>
        <w:jc w:val="both"/>
        <w:textAlignment w:val="baseline"/>
        <w:rPr>
          <w:rFonts w:ascii="PT Astra Serif" w:hAnsi="PT Astra Serif"/>
          <w:color w:val="010101"/>
          <w:sz w:val="24"/>
        </w:rPr>
      </w:pPr>
      <w:r w:rsidRPr="00016E1F">
        <w:rPr>
          <w:rFonts w:ascii="PT Astra Serif" w:hAnsi="PT Astra Serif"/>
          <w:color w:val="010101"/>
          <w:sz w:val="24"/>
        </w:rPr>
        <w:t>5) договора о комплексном развитии территории;</w:t>
      </w:r>
    </w:p>
    <w:p w:rsidR="00E56426" w:rsidRPr="00016E1F" w:rsidRDefault="00E56426" w:rsidP="00E56426">
      <w:pPr>
        <w:shd w:val="clear" w:color="auto" w:fill="FFFFFF"/>
        <w:ind w:firstLine="540"/>
        <w:jc w:val="both"/>
        <w:textAlignment w:val="baseline"/>
        <w:rPr>
          <w:rFonts w:ascii="PT Astra Serif" w:hAnsi="PT Astra Serif"/>
          <w:color w:val="010101"/>
          <w:sz w:val="24"/>
        </w:rPr>
      </w:pPr>
      <w:r w:rsidRPr="00016E1F">
        <w:rPr>
          <w:rFonts w:ascii="PT Astra Serif" w:hAnsi="PT Astra Serif"/>
          <w:color w:val="010101"/>
          <w:sz w:val="24"/>
        </w:rPr>
        <w:t xml:space="preserve">6) программ комплексного развития систем коммунальной, социальной и транспортной инфраструктур поселений </w:t>
      </w:r>
      <w:proofErr w:type="spellStart"/>
      <w:r w:rsidRPr="00016E1F">
        <w:rPr>
          <w:rFonts w:ascii="PT Astra Serif" w:hAnsi="PT Astra Serif"/>
          <w:sz w:val="24"/>
        </w:rPr>
        <w:t>Щекинского</w:t>
      </w:r>
      <w:proofErr w:type="spellEnd"/>
      <w:r w:rsidRPr="00016E1F">
        <w:rPr>
          <w:rFonts w:ascii="PT Astra Serif" w:hAnsi="PT Astra Serif"/>
          <w:sz w:val="24"/>
        </w:rPr>
        <w:t xml:space="preserve"> района</w:t>
      </w:r>
      <w:r w:rsidRPr="00016E1F">
        <w:rPr>
          <w:rFonts w:ascii="PT Astra Serif" w:hAnsi="PT Astra Serif"/>
          <w:color w:val="010101"/>
          <w:sz w:val="24"/>
        </w:rPr>
        <w:t>.</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3.1.4. Местные нормативы являются обязательными для разработчиков проектов схемы территориального планирования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внесения в нее изменений, документации по планировке территории.</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Местные нормативы 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E56426" w:rsidRPr="00016E1F" w:rsidRDefault="00E56426" w:rsidP="00E56426">
      <w:pPr>
        <w:shd w:val="clear" w:color="auto" w:fill="FFFFFF"/>
        <w:ind w:firstLine="539"/>
        <w:jc w:val="both"/>
        <w:textAlignment w:val="baseline"/>
        <w:rPr>
          <w:rFonts w:ascii="PT Astra Serif" w:hAnsi="PT Astra Serif"/>
          <w:sz w:val="24"/>
        </w:rPr>
      </w:pPr>
      <w:r w:rsidRPr="00016E1F">
        <w:rPr>
          <w:rFonts w:ascii="PT Astra Serif" w:hAnsi="PT Astra Serif"/>
          <w:sz w:val="24"/>
        </w:rPr>
        <w:t>3.1.5. МНГП МОЩР являются источником информации для подготовки градостроительного плана земельного участка.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3.1.6.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в условиях аукционов на право заключить договор о комплексном развитии территории по инициативе органов местного самоуправления.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3.1.7. МНГП МОЩР могут применяться: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при подготовке стратегии и муниципальных программ социально-экономического развития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при проведении </w:t>
      </w:r>
      <w:r w:rsidRPr="00016E1F">
        <w:rPr>
          <w:rFonts w:ascii="PT Astra Serif" w:hAnsi="PT Astra Serif"/>
          <w:sz w:val="24"/>
          <w:lang w:bidi="ru-RU"/>
        </w:rPr>
        <w:t xml:space="preserve">общественных обсуждений или </w:t>
      </w:r>
      <w:r w:rsidRPr="00016E1F">
        <w:rPr>
          <w:rFonts w:ascii="PT Astra Serif" w:hAnsi="PT Astra Serif"/>
          <w:sz w:val="24"/>
        </w:rPr>
        <w:t>публичных слушаний по проектам схемы территориального планирования, изменений в схеме территориального планирования;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при проведении </w:t>
      </w:r>
      <w:r w:rsidRPr="00016E1F">
        <w:rPr>
          <w:rFonts w:ascii="PT Astra Serif" w:hAnsi="PT Astra Serif"/>
          <w:sz w:val="24"/>
          <w:lang w:bidi="ru-RU"/>
        </w:rPr>
        <w:t xml:space="preserve">общественных обсуждений или </w:t>
      </w:r>
      <w:r w:rsidRPr="00016E1F">
        <w:rPr>
          <w:rFonts w:ascii="PT Astra Serif" w:hAnsi="PT Astra Serif"/>
          <w:sz w:val="24"/>
        </w:rPr>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proofErr w:type="spellStart"/>
      <w:r w:rsidRPr="00016E1F">
        <w:rPr>
          <w:rFonts w:ascii="PT Astra Serif" w:hAnsi="PT Astra Serif"/>
          <w:sz w:val="24"/>
        </w:rPr>
        <w:t>Щекинского</w:t>
      </w:r>
      <w:proofErr w:type="spellEnd"/>
      <w:r w:rsidRPr="00016E1F">
        <w:rPr>
          <w:rFonts w:ascii="PT Astra Serif" w:hAnsi="PT Astra Serif"/>
          <w:sz w:val="24"/>
        </w:rPr>
        <w:t xml:space="preserve"> района и расчетных показателей максимально допустимого уровня территориальной доступности таких объектов для населения.</w:t>
      </w:r>
    </w:p>
    <w:p w:rsidR="00E56426" w:rsidRPr="00016E1F" w:rsidRDefault="00E56426" w:rsidP="00E56426">
      <w:pPr>
        <w:widowControl w:val="0"/>
        <w:autoSpaceDE w:val="0"/>
        <w:autoSpaceDN w:val="0"/>
        <w:adjustRightInd w:val="0"/>
        <w:spacing w:line="276" w:lineRule="auto"/>
        <w:ind w:firstLine="540"/>
        <w:jc w:val="both"/>
        <w:rPr>
          <w:rFonts w:ascii="PT Astra Serif" w:hAnsi="PT Astra Serif"/>
          <w:sz w:val="24"/>
        </w:rPr>
      </w:pPr>
      <w:r w:rsidRPr="00016E1F">
        <w:rPr>
          <w:rFonts w:ascii="PT Astra Serif" w:hAnsi="PT Astra Serif"/>
          <w:sz w:val="24"/>
        </w:rPr>
        <w:t>3.1.8. </w:t>
      </w:r>
      <w:proofErr w:type="gramStart"/>
      <w:r w:rsidRPr="00016E1F">
        <w:rPr>
          <w:rFonts w:ascii="PT Astra Serif" w:hAnsi="PT Astra Serif"/>
          <w:sz w:val="24"/>
        </w:rPr>
        <w:t xml:space="preserve">Применение расчетных показателей обеспеченности и доступности объектов местного значения муниципального района, установленных в основной части МНГП </w:t>
      </w:r>
      <w:r w:rsidRPr="00016E1F">
        <w:rPr>
          <w:rFonts w:ascii="PT Astra Serif" w:hAnsi="PT Astra Serif"/>
          <w:sz w:val="24"/>
        </w:rPr>
        <w:lastRenderedPageBreak/>
        <w:t xml:space="preserve">МОЩР, при подготовке схемы территориального планирования (далее – СТП)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документации по планировке территории (далее – ДППТ), правил землепользования и застройки МО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(далее – ПЗЗ) для определения расчетных показателей для целей комплексного развитии территории отражено в таблице 3.1.</w:t>
      </w:r>
      <w:proofErr w:type="gramEnd"/>
    </w:p>
    <w:p w:rsidR="00E56426" w:rsidRPr="00016E1F" w:rsidRDefault="00E56426" w:rsidP="00E56426">
      <w:pPr>
        <w:widowControl w:val="0"/>
        <w:autoSpaceDE w:val="0"/>
        <w:autoSpaceDN w:val="0"/>
        <w:adjustRightInd w:val="0"/>
        <w:spacing w:line="276" w:lineRule="auto"/>
        <w:ind w:firstLine="540"/>
        <w:jc w:val="right"/>
        <w:rPr>
          <w:rFonts w:ascii="PT Astra Serif" w:hAnsi="PT Astra Serif"/>
        </w:rPr>
      </w:pPr>
      <w:r w:rsidRPr="00016E1F">
        <w:rPr>
          <w:rFonts w:ascii="PT Astra Serif" w:hAnsi="PT Astra Serif"/>
          <w:sz w:val="24"/>
        </w:rPr>
        <w:t>Таблица 3.1</w:t>
      </w:r>
      <w:r w:rsidRPr="00016E1F">
        <w:rPr>
          <w:rFonts w:ascii="PT Astra Serif" w:hAnsi="PT Astra Serif"/>
        </w:rPr>
        <w:t>.</w:t>
      </w:r>
    </w:p>
    <w:tbl>
      <w:tblPr>
        <w:tblStyle w:val="af9"/>
        <w:tblW w:w="9437" w:type="dxa"/>
        <w:tblInd w:w="-5" w:type="dxa"/>
        <w:tblLook w:val="04A0" w:firstRow="1" w:lastRow="0" w:firstColumn="1" w:lastColumn="0" w:noHBand="0" w:noVBand="1"/>
      </w:tblPr>
      <w:tblGrid>
        <w:gridCol w:w="7088"/>
        <w:gridCol w:w="871"/>
        <w:gridCol w:w="819"/>
        <w:gridCol w:w="659"/>
      </w:tblGrid>
      <w:tr w:rsidR="00E56426" w:rsidRPr="00016E1F" w:rsidTr="00E56426">
        <w:trPr>
          <w:trHeight w:val="411"/>
        </w:trPr>
        <w:tc>
          <w:tcPr>
            <w:tcW w:w="7088" w:type="dxa"/>
            <w:vAlign w:val="center"/>
          </w:tcPr>
          <w:p w:rsidR="00E56426" w:rsidRPr="00016E1F" w:rsidRDefault="00E56426" w:rsidP="00E56426">
            <w:pPr>
              <w:pStyle w:val="af2"/>
              <w:widowControl w:val="0"/>
              <w:autoSpaceDE w:val="0"/>
              <w:autoSpaceDN w:val="0"/>
              <w:adjustRightInd w:val="0"/>
              <w:ind w:left="13"/>
              <w:jc w:val="center"/>
              <w:rPr>
                <w:rFonts w:ascii="PT Astra Serif" w:hAnsi="PT Astra Serif"/>
              </w:rPr>
            </w:pPr>
            <w:bookmarkStart w:id="50" w:name="_Hlk96715923"/>
            <w:r w:rsidRPr="00016E1F">
              <w:rPr>
                <w:rFonts w:ascii="PT Astra Serif" w:hAnsi="PT Astra Serif"/>
              </w:rPr>
              <w:t>Расчетные показатели по видам объектов местного значения</w:t>
            </w:r>
          </w:p>
        </w:tc>
        <w:tc>
          <w:tcPr>
            <w:tcW w:w="871" w:type="dxa"/>
            <w:vAlign w:val="center"/>
          </w:tcPr>
          <w:p w:rsidR="00E56426" w:rsidRPr="00016E1F" w:rsidRDefault="00E56426" w:rsidP="00E56426">
            <w:pPr>
              <w:ind w:left="-115" w:right="-72"/>
              <w:jc w:val="center"/>
              <w:rPr>
                <w:rFonts w:ascii="PT Astra Serif" w:hAnsi="PT Astra Serif"/>
              </w:rPr>
            </w:pPr>
            <w:r w:rsidRPr="00016E1F">
              <w:rPr>
                <w:rFonts w:ascii="PT Astra Serif" w:hAnsi="PT Astra Serif"/>
                <w:sz w:val="22"/>
                <w:szCs w:val="22"/>
              </w:rPr>
              <w:t>СТП</w:t>
            </w:r>
          </w:p>
        </w:tc>
        <w:tc>
          <w:tcPr>
            <w:tcW w:w="819" w:type="dxa"/>
            <w:vAlign w:val="center"/>
          </w:tcPr>
          <w:p w:rsidR="00E56426" w:rsidRPr="00016E1F" w:rsidRDefault="00E56426" w:rsidP="00E56426">
            <w:pPr>
              <w:jc w:val="center"/>
              <w:rPr>
                <w:rFonts w:ascii="PT Astra Serif" w:hAnsi="PT Astra Serif"/>
              </w:rPr>
            </w:pPr>
            <w:r w:rsidRPr="00016E1F">
              <w:rPr>
                <w:rFonts w:ascii="PT Astra Serif" w:hAnsi="PT Astra Serif"/>
                <w:sz w:val="22"/>
                <w:szCs w:val="22"/>
              </w:rPr>
              <w:t>ДППТ</w:t>
            </w:r>
          </w:p>
        </w:tc>
        <w:tc>
          <w:tcPr>
            <w:tcW w:w="659" w:type="dxa"/>
            <w:vAlign w:val="center"/>
          </w:tcPr>
          <w:p w:rsidR="00E56426" w:rsidRPr="00016E1F" w:rsidRDefault="00E56426" w:rsidP="00E56426">
            <w:pPr>
              <w:jc w:val="center"/>
              <w:rPr>
                <w:rFonts w:ascii="PT Astra Serif" w:hAnsi="PT Astra Serif"/>
              </w:rPr>
            </w:pPr>
            <w:r w:rsidRPr="00016E1F">
              <w:rPr>
                <w:rFonts w:ascii="PT Astra Serif" w:eastAsia="Calibri" w:hAnsi="PT Astra Serif"/>
                <w:sz w:val="22"/>
                <w:szCs w:val="22"/>
              </w:rPr>
              <w:t>ПЗЗ</w:t>
            </w:r>
          </w:p>
        </w:tc>
      </w:tr>
      <w:tr w:rsidR="00E56426" w:rsidRPr="00016E1F" w:rsidTr="00E56426">
        <w:tc>
          <w:tcPr>
            <w:tcW w:w="7088" w:type="dxa"/>
          </w:tcPr>
          <w:p w:rsidR="00E56426" w:rsidRPr="00016E1F" w:rsidRDefault="00E56426" w:rsidP="00E56426">
            <w:pPr>
              <w:pStyle w:val="af2"/>
              <w:widowControl w:val="0"/>
              <w:autoSpaceDE w:val="0"/>
              <w:autoSpaceDN w:val="0"/>
              <w:adjustRightInd w:val="0"/>
              <w:ind w:left="22"/>
              <w:outlineLvl w:val="2"/>
              <w:rPr>
                <w:rFonts w:ascii="PT Astra Serif" w:hAnsi="PT Astra Serif"/>
              </w:rPr>
            </w:pPr>
            <w:r w:rsidRPr="00016E1F">
              <w:rPr>
                <w:rFonts w:ascii="PT Astra Serif" w:eastAsia="Calibri" w:hAnsi="PT Astra Serif"/>
                <w:lang w:eastAsia="en-US"/>
              </w:rPr>
              <w:t>Объекты в области электро- и газоснабжения поселений</w:t>
            </w:r>
          </w:p>
        </w:tc>
        <w:tc>
          <w:tcPr>
            <w:tcW w:w="871" w:type="dxa"/>
            <w:vAlign w:val="center"/>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vAlign w:val="center"/>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vAlign w:val="center"/>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autoSpaceDE w:val="0"/>
              <w:autoSpaceDN w:val="0"/>
              <w:adjustRightInd w:val="0"/>
              <w:ind w:left="13" w:right="565"/>
              <w:rPr>
                <w:rFonts w:ascii="PT Astra Serif" w:hAnsi="PT Astra Serif"/>
                <w:sz w:val="22"/>
                <w:szCs w:val="22"/>
              </w:rPr>
            </w:pPr>
            <w:r w:rsidRPr="00016E1F">
              <w:rPr>
                <w:rFonts w:ascii="PT Astra Serif" w:eastAsia="Calibri" w:hAnsi="PT Astra Serif"/>
                <w:sz w:val="22"/>
                <w:szCs w:val="22"/>
                <w:lang w:eastAsia="en-US"/>
              </w:rPr>
              <w:t>Объекты в области автомобильных дорог местного значения вне границ населенных пунктов в границах муниципального района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p>
        </w:tc>
      </w:tr>
      <w:tr w:rsidR="00E56426" w:rsidRPr="00016E1F" w:rsidTr="00E56426">
        <w:tc>
          <w:tcPr>
            <w:tcW w:w="7088" w:type="dxa"/>
          </w:tcPr>
          <w:p w:rsidR="00E56426" w:rsidRPr="00016E1F" w:rsidRDefault="00E56426" w:rsidP="00E56426">
            <w:pPr>
              <w:widowControl w:val="0"/>
              <w:autoSpaceDE w:val="0"/>
              <w:autoSpaceDN w:val="0"/>
              <w:adjustRightInd w:val="0"/>
              <w:ind w:left="13" w:right="-2"/>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образования</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здравоохранения</w:t>
            </w:r>
          </w:p>
        </w:tc>
        <w:tc>
          <w:tcPr>
            <w:tcW w:w="871" w:type="dxa"/>
          </w:tcPr>
          <w:p w:rsidR="00E56426" w:rsidRPr="00016E1F" w:rsidRDefault="00E56426" w:rsidP="00E56426">
            <w:pPr>
              <w:rPr>
                <w:rFonts w:ascii="PT Astra Serif" w:hAnsi="PT Astra Serif"/>
              </w:rPr>
            </w:pPr>
          </w:p>
        </w:tc>
        <w:tc>
          <w:tcPr>
            <w:tcW w:w="819" w:type="dxa"/>
          </w:tcPr>
          <w:p w:rsidR="00E56426" w:rsidRPr="00016E1F" w:rsidRDefault="00E56426" w:rsidP="00E56426">
            <w:pPr>
              <w:rPr>
                <w:rFonts w:ascii="PT Astra Serif" w:hAnsi="PT Astra Serif"/>
              </w:rPr>
            </w:pPr>
          </w:p>
        </w:tc>
        <w:tc>
          <w:tcPr>
            <w:tcW w:w="659" w:type="dxa"/>
          </w:tcPr>
          <w:p w:rsidR="00E56426" w:rsidRPr="00016E1F" w:rsidRDefault="00E56426" w:rsidP="00E56426">
            <w:pPr>
              <w:rPr>
                <w:rFonts w:ascii="PT Astra Serif" w:hAnsi="PT Astra Serif"/>
              </w:rPr>
            </w:pPr>
          </w:p>
        </w:tc>
      </w:tr>
      <w:tr w:rsidR="00E56426" w:rsidRPr="00016E1F" w:rsidTr="00E56426">
        <w:tc>
          <w:tcPr>
            <w:tcW w:w="7088" w:type="dxa"/>
          </w:tcPr>
          <w:p w:rsidR="00E56426" w:rsidRPr="00016E1F" w:rsidRDefault="00E56426" w:rsidP="00E56426">
            <w:pPr>
              <w:widowControl w:val="0"/>
              <w:autoSpaceDE w:val="0"/>
              <w:autoSpaceDN w:val="0"/>
              <w:adjustRightInd w:val="0"/>
              <w:ind w:left="13" w:right="282"/>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физической культуры и массового спорта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hAnsi="PT Astra Serif"/>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утилизации и переработки бытовых и промышленных отходов</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культуры и досуга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необходимые для формирования и содержания архива муниципального района, включая хранение архивных фондов поселений</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proofErr w:type="spellStart"/>
            <w:r w:rsidRPr="00016E1F">
              <w:rPr>
                <w:rFonts w:ascii="PT Astra Serif" w:eastAsia="Calibri" w:hAnsi="PT Astra Serif"/>
                <w:sz w:val="22"/>
                <w:szCs w:val="22"/>
                <w:lang w:eastAsia="en-US"/>
              </w:rPr>
              <w:t>Межпоселенческие</w:t>
            </w:r>
            <w:proofErr w:type="spellEnd"/>
            <w:r w:rsidRPr="00016E1F">
              <w:rPr>
                <w:rFonts w:ascii="PT Astra Serif" w:eastAsia="Calibri" w:hAnsi="PT Astra Serif"/>
                <w:sz w:val="22"/>
                <w:szCs w:val="22"/>
                <w:lang w:eastAsia="en-US"/>
              </w:rPr>
              <w:t xml:space="preserve"> места захоронения</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autoSpaceDE w:val="0"/>
              <w:autoSpaceDN w:val="0"/>
              <w:adjustRightInd w:val="0"/>
              <w:ind w:left="13"/>
              <w:rPr>
                <w:rFonts w:ascii="PT Astra Serif" w:hAnsi="PT Astra Serif"/>
                <w:sz w:val="22"/>
                <w:szCs w:val="22"/>
              </w:rPr>
            </w:pPr>
            <w:r w:rsidRPr="00016E1F">
              <w:rPr>
                <w:rFonts w:ascii="PT Astra Serif" w:eastAsia="Calibri" w:hAnsi="PT Astra Serif"/>
                <w:sz w:val="22"/>
                <w:szCs w:val="22"/>
                <w:lang w:eastAsia="en-US"/>
              </w:rPr>
              <w:t>Объекты конфессионального значения</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hAnsi="PT Astra Serif"/>
              </w:rPr>
              <w:t>+</w:t>
            </w:r>
          </w:p>
        </w:tc>
      </w:tr>
      <w:tr w:rsidR="00E56426" w:rsidRPr="00016E1F" w:rsidTr="00E56426">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871" w:type="dxa"/>
          </w:tcPr>
          <w:p w:rsidR="00E56426" w:rsidRPr="00016E1F" w:rsidRDefault="00E56426" w:rsidP="00E56426">
            <w:pPr>
              <w:rPr>
                <w:rFonts w:ascii="PT Astra Serif" w:hAnsi="PT Astra Serif"/>
              </w:rPr>
            </w:pPr>
          </w:p>
        </w:tc>
        <w:tc>
          <w:tcPr>
            <w:tcW w:w="819" w:type="dxa"/>
          </w:tcPr>
          <w:p w:rsidR="00E56426" w:rsidRPr="00016E1F" w:rsidRDefault="00E56426" w:rsidP="00E56426">
            <w:pPr>
              <w:rPr>
                <w:rFonts w:ascii="PT Astra Serif" w:hAnsi="PT Astra Serif"/>
              </w:rPr>
            </w:pPr>
          </w:p>
        </w:tc>
        <w:tc>
          <w:tcPr>
            <w:tcW w:w="659" w:type="dxa"/>
          </w:tcPr>
          <w:p w:rsidR="00E56426" w:rsidRPr="00016E1F" w:rsidRDefault="00E56426" w:rsidP="00E56426">
            <w:pPr>
              <w:rPr>
                <w:rFonts w:ascii="PT Astra Serif" w:hAnsi="PT Astra Serif"/>
              </w:rPr>
            </w:pPr>
          </w:p>
        </w:tc>
      </w:tr>
      <w:tr w:rsidR="00E56426" w:rsidRPr="00016E1F" w:rsidTr="00E56426">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rPr>
          <w:trHeight w:val="443"/>
        </w:trPr>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 xml:space="preserve">Объекты, необходимые для обеспечения населения поселений муниципального района услугами общественного питания, торговли и бытового обслуживания </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rPr>
          <w:trHeight w:val="443"/>
        </w:trPr>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Объекты материально</w:t>
            </w:r>
            <w:r w:rsidRPr="00016E1F">
              <w:rPr>
                <w:rFonts w:eastAsia="Calibri"/>
                <w:sz w:val="22"/>
                <w:szCs w:val="22"/>
                <w:lang w:eastAsia="en-US"/>
              </w:rPr>
              <w:t>‐</w:t>
            </w:r>
            <w:r w:rsidRPr="00016E1F">
              <w:rPr>
                <w:rFonts w:ascii="PT Astra Serif" w:eastAsia="Calibri" w:hAnsi="PT Astra Serif" w:cs="PT Astra Serif"/>
                <w:sz w:val="22"/>
                <w:szCs w:val="22"/>
                <w:lang w:eastAsia="en-US"/>
              </w:rPr>
              <w:t>технического</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обеспечения</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деятельности</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органов</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местного</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самоуправления</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муниципального</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района</w:t>
            </w:r>
          </w:p>
        </w:tc>
        <w:tc>
          <w:tcPr>
            <w:tcW w:w="871" w:type="dxa"/>
            <w:vAlign w:val="center"/>
          </w:tcPr>
          <w:p w:rsidR="00E56426" w:rsidRPr="00016E1F" w:rsidRDefault="00E56426" w:rsidP="00E56426">
            <w:pPr>
              <w:rPr>
                <w:rFonts w:ascii="PT Astra Serif" w:eastAsia="Calibri" w:hAnsi="PT Astra Serif"/>
                <w:b/>
                <w:bCs/>
                <w:sz w:val="22"/>
                <w:szCs w:val="22"/>
                <w:lang w:eastAsia="en-US"/>
              </w:rPr>
            </w:pPr>
            <w:r w:rsidRPr="00016E1F">
              <w:rPr>
                <w:rFonts w:ascii="PT Astra Serif" w:eastAsia="Calibri" w:hAnsi="PT Astra Serif"/>
                <w:b/>
                <w:bCs/>
                <w:sz w:val="22"/>
                <w:szCs w:val="22"/>
                <w:lang w:eastAsia="en-US"/>
              </w:rPr>
              <w:t>+</w:t>
            </w:r>
          </w:p>
        </w:tc>
        <w:tc>
          <w:tcPr>
            <w:tcW w:w="819" w:type="dxa"/>
            <w:vAlign w:val="center"/>
          </w:tcPr>
          <w:p w:rsidR="00E56426" w:rsidRPr="00016E1F" w:rsidRDefault="00E56426" w:rsidP="00E56426">
            <w:pPr>
              <w:rPr>
                <w:rFonts w:ascii="PT Astra Serif" w:eastAsia="Calibri" w:hAnsi="PT Astra Serif"/>
                <w:b/>
                <w:bCs/>
                <w:sz w:val="22"/>
                <w:szCs w:val="22"/>
                <w:lang w:eastAsia="en-US"/>
              </w:rPr>
            </w:pPr>
            <w:r w:rsidRPr="00016E1F">
              <w:rPr>
                <w:rFonts w:ascii="PT Astra Serif" w:eastAsia="Calibri" w:hAnsi="PT Astra Serif"/>
                <w:b/>
                <w:bCs/>
                <w:sz w:val="22"/>
                <w:szCs w:val="22"/>
                <w:lang w:eastAsia="en-US"/>
              </w:rPr>
              <w:t>+</w:t>
            </w:r>
          </w:p>
        </w:tc>
        <w:tc>
          <w:tcPr>
            <w:tcW w:w="659" w:type="dxa"/>
            <w:vAlign w:val="center"/>
          </w:tcPr>
          <w:p w:rsidR="00E56426" w:rsidRPr="00016E1F" w:rsidRDefault="00E56426" w:rsidP="00E56426">
            <w:pPr>
              <w:rPr>
                <w:rFonts w:ascii="PT Astra Serif" w:eastAsia="Calibri" w:hAnsi="PT Astra Serif"/>
                <w:b/>
                <w:bCs/>
                <w:sz w:val="22"/>
                <w:szCs w:val="22"/>
                <w:lang w:eastAsia="en-US"/>
              </w:rPr>
            </w:pPr>
            <w:r w:rsidRPr="00016E1F">
              <w:rPr>
                <w:rFonts w:ascii="PT Astra Serif" w:eastAsia="Calibri" w:hAnsi="PT Astra Serif"/>
                <w:b/>
                <w:bCs/>
                <w:sz w:val="22"/>
                <w:szCs w:val="22"/>
                <w:lang w:eastAsia="en-US"/>
              </w:rPr>
              <w:t>+</w:t>
            </w:r>
          </w:p>
        </w:tc>
      </w:tr>
    </w:tbl>
    <w:bookmarkEnd w:id="50"/>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3.2. Правила применения расчетных показателей местных нормативов</w:t>
      </w:r>
    </w:p>
    <w:p w:rsidR="00E56426" w:rsidRPr="00016E1F" w:rsidRDefault="00E56426" w:rsidP="00E56426">
      <w:pPr>
        <w:shd w:val="clear" w:color="auto" w:fill="FFFFFF"/>
        <w:ind w:firstLine="540"/>
        <w:jc w:val="both"/>
        <w:textAlignment w:val="baseline"/>
        <w:rPr>
          <w:rFonts w:ascii="PT Astra Serif" w:hAnsi="PT Astra Serif"/>
          <w:sz w:val="24"/>
        </w:rPr>
      </w:pPr>
      <w:bookmarkStart w:id="51" w:name="Par1419"/>
      <w:bookmarkEnd w:id="51"/>
      <w:r w:rsidRPr="00016E1F">
        <w:rPr>
          <w:rFonts w:ascii="PT Astra Serif" w:hAnsi="PT Astra Serif"/>
          <w:sz w:val="24"/>
        </w:rPr>
        <w:t>3.2.1. </w:t>
      </w:r>
      <w:proofErr w:type="gramStart"/>
      <w:r w:rsidRPr="00016E1F">
        <w:rPr>
          <w:rFonts w:ascii="PT Astra Serif" w:hAnsi="PT Astra Serif"/>
          <w:sz w:val="24"/>
        </w:rPr>
        <w:t xml:space="preserve">Установление совокупности расчетных показателей минимально допустимого уровня обеспеченности объектами местного значения </w:t>
      </w:r>
      <w:r w:rsidRPr="00016E1F">
        <w:rPr>
          <w:rFonts w:ascii="PT Astra Serif" w:eastAsia="Calibri" w:hAnsi="PT Astra Serif"/>
          <w:sz w:val="24"/>
          <w:lang w:eastAsia="en-US"/>
        </w:rPr>
        <w:t>муниципального района</w:t>
      </w:r>
      <w:r w:rsidRPr="00016E1F">
        <w:rPr>
          <w:rFonts w:ascii="PT Astra Serif" w:hAnsi="PT Astra Serif"/>
          <w:sz w:val="24"/>
        </w:rPr>
        <w:t xml:space="preserve"> в МНГП МОЩР производятся для определения местоположения планируемых к размещению объектов местного значения </w:t>
      </w:r>
      <w:r w:rsidRPr="00016E1F">
        <w:rPr>
          <w:rFonts w:ascii="PT Astra Serif" w:eastAsia="Calibri" w:hAnsi="PT Astra Serif"/>
          <w:sz w:val="24"/>
          <w:lang w:eastAsia="en-US"/>
        </w:rPr>
        <w:t>муниципального района</w:t>
      </w:r>
      <w:r w:rsidRPr="00016E1F">
        <w:rPr>
          <w:rFonts w:ascii="PT Astra Serif" w:hAnsi="PT Astra Serif"/>
          <w:sz w:val="24"/>
        </w:rPr>
        <w:t xml:space="preserve"> в документах территориального планирования (в схеме территориального планирования,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w:t>
      </w:r>
      <w:proofErr w:type="gramEnd"/>
      <w:r w:rsidRPr="00016E1F">
        <w:rPr>
          <w:rFonts w:ascii="PT Astra Serif" w:hAnsi="PT Astra Serif"/>
          <w:sz w:val="24"/>
        </w:rPr>
        <w:t xml:space="preserve"> обеспечения благоприятных условий жизнедеятельности человека на территории в границах подготовки соответствующего проекта.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w:t>
      </w:r>
      <w:proofErr w:type="gramStart"/>
      <w:r w:rsidRPr="00016E1F">
        <w:rPr>
          <w:rFonts w:ascii="PT Astra Serif" w:hAnsi="PT Astra Serif"/>
          <w:sz w:val="24"/>
        </w:rPr>
        <w:t xml:space="preserve">, …), </w:t>
      </w:r>
      <w:proofErr w:type="gramEnd"/>
      <w:r w:rsidRPr="00016E1F">
        <w:rPr>
          <w:rFonts w:ascii="PT Astra Serif" w:hAnsi="PT Astra Serif"/>
          <w:sz w:val="24"/>
        </w:rPr>
        <w:t xml:space="preserve">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w:t>
      </w:r>
      <w:r w:rsidRPr="00016E1F">
        <w:rPr>
          <w:rFonts w:ascii="PT Astra Serif" w:hAnsi="PT Astra Serif"/>
          <w:sz w:val="24"/>
        </w:rPr>
        <w:lastRenderedPageBreak/>
        <w:t>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Pr="00016E1F">
        <w:rPr>
          <w:rFonts w:ascii="PT Astra Serif" w:eastAsia="Calibri" w:hAnsi="PT Astra Serif"/>
          <w:sz w:val="24"/>
          <w:lang w:eastAsia="en-US"/>
        </w:rPr>
        <w:t>муниципального района</w:t>
      </w:r>
      <w:r w:rsidRPr="00016E1F">
        <w:rPr>
          <w:rFonts w:ascii="PT Astra Serif" w:hAnsi="PT Astra Serif"/>
          <w:sz w:val="24"/>
        </w:rPr>
        <w:t xml:space="preserve"> применяются соответствующие региональные нормативы градостроительного проектирования.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16E1F">
        <w:rPr>
          <w:rFonts w:ascii="PT Astra Serif" w:hAnsi="PT Astra Serif"/>
          <w:color w:val="000000"/>
          <w:sz w:val="24"/>
          <w:shd w:val="clear" w:color="auto" w:fill="FFFFFF"/>
        </w:rPr>
        <w:t xml:space="preserve">, </w:t>
      </w:r>
      <w:r w:rsidRPr="00016E1F">
        <w:rPr>
          <w:rFonts w:ascii="PT Astra Serif" w:hAnsi="PT Astra Serif"/>
          <w:sz w:val="24"/>
        </w:rPr>
        <w:t>правил и требований, установленных органами государственного контроля (надзора).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3.2.6.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3.2.7.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3.2.8. При отмене и (или) изменении действующих нормативных документов Российской Федерации, Тульской области и </w:t>
      </w:r>
      <w:proofErr w:type="spellStart"/>
      <w:r w:rsidRPr="00016E1F">
        <w:rPr>
          <w:rFonts w:ascii="PT Astra Serif" w:hAnsi="PT Astra Serif"/>
          <w:sz w:val="24"/>
        </w:rPr>
        <w:t>Щекинского</w:t>
      </w:r>
      <w:proofErr w:type="spellEnd"/>
      <w:r w:rsidRPr="00016E1F">
        <w:rPr>
          <w:rFonts w:ascii="PT Astra Serif" w:hAnsi="PT Astra Serif"/>
          <w:sz w:val="24"/>
        </w:rPr>
        <w:t xml:space="preserve"> района, на которые дается ссылка в настоящих местных нормативах, следует руководствоваться нормами, вводимыми взамен отмененных. </w:t>
      </w:r>
    </w:p>
    <w:p w:rsidR="00E56426" w:rsidRPr="00016E1F" w:rsidRDefault="00E56426" w:rsidP="00E56426">
      <w:pPr>
        <w:spacing w:after="200" w:line="276" w:lineRule="auto"/>
        <w:rPr>
          <w:rFonts w:ascii="PT Astra Serif" w:hAnsi="PT Astra Serif" w:cs="Arial"/>
        </w:rPr>
      </w:pPr>
      <w:r w:rsidRPr="00016E1F">
        <w:rPr>
          <w:rFonts w:ascii="PT Astra Serif" w:hAnsi="PT Astra Serif" w:cs="Arial"/>
        </w:rPr>
        <w:br w:type="page"/>
      </w:r>
    </w:p>
    <w:p w:rsidR="00E56426" w:rsidRPr="00016E1F" w:rsidRDefault="00E56426" w:rsidP="00E56426">
      <w:pPr>
        <w:pStyle w:val="aff2"/>
        <w:jc w:val="right"/>
        <w:rPr>
          <w:rFonts w:ascii="PT Astra Serif" w:hAnsi="PT Astra Serif"/>
          <w:b w:val="0"/>
          <w:color w:val="auto"/>
        </w:rPr>
      </w:pPr>
      <w:bookmarkStart w:id="52" w:name="_Toc483388324"/>
      <w:r w:rsidRPr="00016E1F">
        <w:rPr>
          <w:rFonts w:ascii="PT Astra Serif" w:hAnsi="PT Astra Serif"/>
          <w:b w:val="0"/>
          <w:color w:val="auto"/>
        </w:rPr>
        <w:lastRenderedPageBreak/>
        <w:t>Приложение № 1</w:t>
      </w:r>
      <w:bookmarkEnd w:id="52"/>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к местным нормативам </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градостроительного проектирования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муниципального образования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w:t>
      </w:r>
      <w:proofErr w:type="spellStart"/>
      <w:r w:rsidRPr="00016E1F">
        <w:rPr>
          <w:rFonts w:ascii="PT Astra Serif" w:hAnsi="PT Astra Serif"/>
          <w:b w:val="0"/>
          <w:color w:val="auto"/>
        </w:rPr>
        <w:t>Щекинский</w:t>
      </w:r>
      <w:proofErr w:type="spellEnd"/>
      <w:r w:rsidRPr="00016E1F">
        <w:rPr>
          <w:rFonts w:ascii="PT Astra Serif" w:hAnsi="PT Astra Serif"/>
          <w:b w:val="0"/>
          <w:color w:val="auto"/>
        </w:rPr>
        <w:t xml:space="preserve"> район </w:t>
      </w:r>
    </w:p>
    <w:p w:rsidR="00E56426" w:rsidRPr="00016E1F" w:rsidRDefault="00E56426" w:rsidP="00E56426">
      <w:pPr>
        <w:widowControl w:val="0"/>
        <w:autoSpaceDE w:val="0"/>
        <w:autoSpaceDN w:val="0"/>
        <w:adjustRightInd w:val="0"/>
        <w:ind w:firstLine="540"/>
        <w:jc w:val="both"/>
        <w:rPr>
          <w:rFonts w:ascii="PT Astra Serif" w:hAnsi="PT Astra Serif" w:cs="Arial"/>
        </w:rPr>
      </w:pPr>
    </w:p>
    <w:p w:rsidR="00E56426" w:rsidRPr="00016E1F" w:rsidRDefault="00E56426" w:rsidP="00E56426">
      <w:pPr>
        <w:widowControl w:val="0"/>
        <w:autoSpaceDE w:val="0"/>
        <w:autoSpaceDN w:val="0"/>
        <w:adjustRightInd w:val="0"/>
        <w:spacing w:before="120" w:after="120"/>
        <w:ind w:firstLine="567"/>
        <w:jc w:val="center"/>
        <w:outlineLvl w:val="2"/>
        <w:rPr>
          <w:rFonts w:ascii="PT Astra Serif" w:hAnsi="PT Astra Serif"/>
          <w:b/>
          <w:bCs/>
          <w:sz w:val="24"/>
        </w:rPr>
      </w:pPr>
      <w:bookmarkStart w:id="53" w:name="_Toc483388325"/>
      <w:r w:rsidRPr="00016E1F">
        <w:rPr>
          <w:rFonts w:ascii="PT Astra Serif" w:hAnsi="PT Astra Serif"/>
          <w:b/>
          <w:bCs/>
          <w:sz w:val="24"/>
        </w:rPr>
        <w:t>Понятия и термины</w:t>
      </w:r>
      <w:bookmarkEnd w:id="53"/>
    </w:p>
    <w:p w:rsidR="00E56426" w:rsidRPr="00016E1F" w:rsidRDefault="00E56426" w:rsidP="00E56426">
      <w:pPr>
        <w:jc w:val="center"/>
        <w:rPr>
          <w:rFonts w:ascii="PT Astra Serif" w:hAnsi="PT Astra Serif"/>
          <w:b/>
          <w:sz w:val="24"/>
        </w:rPr>
      </w:pPr>
    </w:p>
    <w:p w:rsidR="00E56426" w:rsidRPr="00016E1F" w:rsidRDefault="00E56426" w:rsidP="00E56426">
      <w:pPr>
        <w:ind w:firstLine="426"/>
        <w:rPr>
          <w:rFonts w:ascii="PT Astra Serif" w:hAnsi="PT Astra Serif"/>
          <w:sz w:val="24"/>
        </w:rPr>
      </w:pPr>
      <w:r w:rsidRPr="00016E1F">
        <w:rPr>
          <w:rFonts w:ascii="PT Astra Serif" w:hAnsi="PT Astra Serif"/>
          <w:sz w:val="24"/>
        </w:rPr>
        <w:t>В настоящих нормативах приведенные понятия применяются в следующем значении:</w:t>
      </w:r>
    </w:p>
    <w:p w:rsidR="00E56426" w:rsidRPr="00016E1F" w:rsidRDefault="00E56426" w:rsidP="00E56426">
      <w:pPr>
        <w:widowControl w:val="0"/>
        <w:autoSpaceDE w:val="0"/>
        <w:autoSpaceDN w:val="0"/>
        <w:adjustRightInd w:val="0"/>
        <w:ind w:firstLine="540"/>
        <w:jc w:val="both"/>
        <w:rPr>
          <w:rFonts w:ascii="PT Astra Serif" w:hAnsi="PT Astra Serif" w:cs="Arial"/>
          <w:sz w:val="24"/>
        </w:rPr>
      </w:pP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p>
    <w:p w:rsidR="00E56426" w:rsidRPr="00016E1F" w:rsidRDefault="00E56426" w:rsidP="00E56426">
      <w:pPr>
        <w:widowControl w:val="0"/>
        <w:autoSpaceDE w:val="0"/>
        <w:autoSpaceDN w:val="0"/>
        <w:adjustRightInd w:val="0"/>
        <w:ind w:firstLine="540"/>
        <w:jc w:val="both"/>
        <w:rPr>
          <w:rFonts w:ascii="PT Astra Serif" w:hAnsi="PT Astra Serif"/>
          <w:sz w:val="24"/>
        </w:rPr>
      </w:pPr>
      <w:proofErr w:type="gramStart"/>
      <w:r w:rsidRPr="00016E1F">
        <w:rPr>
          <w:rFonts w:ascii="PT Astra Serif" w:hAnsi="PT Astra Serif"/>
          <w:sz w:val="24"/>
        </w:rPr>
        <w:t>Автомобильная дорога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E56426" w:rsidRPr="00016E1F" w:rsidRDefault="00E56426" w:rsidP="00E56426">
      <w:pPr>
        <w:widowControl w:val="0"/>
        <w:autoSpaceDE w:val="0"/>
        <w:autoSpaceDN w:val="0"/>
        <w:adjustRightInd w:val="0"/>
        <w:ind w:firstLine="540"/>
        <w:jc w:val="both"/>
        <w:rPr>
          <w:rFonts w:ascii="PT Astra Serif" w:hAnsi="PT Astra Serif"/>
          <w:sz w:val="24"/>
        </w:rPr>
      </w:pPr>
      <w:proofErr w:type="gramStart"/>
      <w:r w:rsidRPr="00016E1F">
        <w:rPr>
          <w:rFonts w:ascii="PT Astra Serif" w:hAnsi="PT Astra Serif"/>
          <w:sz w:val="24"/>
        </w:rPr>
        <w:t>Защитные сооружения гражданской обороны – инженерное сооружение двойного назначения, отвечающее нормам проектирования инженерно-технических мероприятий гражданской обороны и обеспечивающее в течение определенного времени укрытие людей, техники и имущества от воздействия современных средств поражения, поражающих факторов и воздействия опасных химических и радиоактивных веществ,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w:t>
      </w:r>
      <w:proofErr w:type="gramEnd"/>
      <w:r w:rsidRPr="00016E1F">
        <w:rPr>
          <w:rFonts w:ascii="PT Astra Serif" w:hAnsi="PT Astra Serif"/>
          <w:sz w:val="24"/>
        </w:rPr>
        <w:t xml:space="preserve">, </w:t>
      </w:r>
      <w:proofErr w:type="gramStart"/>
      <w:r w:rsidRPr="00016E1F">
        <w:rPr>
          <w:rFonts w:ascii="PT Astra Serif" w:hAnsi="PT Astra Serif"/>
          <w:sz w:val="24"/>
        </w:rPr>
        <w:t>и используемое в мирное время в интересах экономики.</w:t>
      </w:r>
      <w:proofErr w:type="gramEnd"/>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в целях </w:t>
      </w:r>
      <w:r w:rsidRPr="00016E1F">
        <w:rPr>
          <w:rFonts w:ascii="PT Astra Serif" w:hAnsi="PT Astra Serif"/>
          <w:sz w:val="24"/>
        </w:rPr>
        <w:lastRenderedPageBreak/>
        <w:t>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w:t>
      </w:r>
      <w:proofErr w:type="gramStart"/>
      <w:r w:rsidRPr="00016E1F">
        <w:rPr>
          <w:rFonts w:ascii="PT Astra Serif" w:hAnsi="PT Astra Serif"/>
          <w:sz w:val="24"/>
        </w:rPr>
        <w:t>о-</w:t>
      </w:r>
      <w:proofErr w:type="gramEnd"/>
      <w:r w:rsidRPr="00016E1F">
        <w:rPr>
          <w:rFonts w:ascii="PT Astra Serif" w:hAnsi="PT Astra Serif"/>
          <w:sz w:val="24"/>
        </w:rPr>
        <w:t>,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E56426" w:rsidRPr="00016E1F" w:rsidRDefault="00E56426" w:rsidP="00E56426">
      <w:pPr>
        <w:widowControl w:val="0"/>
        <w:autoSpaceDE w:val="0"/>
        <w:autoSpaceDN w:val="0"/>
        <w:adjustRightInd w:val="0"/>
        <w:ind w:firstLine="567"/>
        <w:jc w:val="both"/>
        <w:rPr>
          <w:rFonts w:ascii="PT Astra Serif" w:hAnsi="PT Astra Serif"/>
          <w:sz w:val="24"/>
        </w:rPr>
      </w:pPr>
      <w:r w:rsidRPr="00016E1F">
        <w:rPr>
          <w:rFonts w:ascii="PT Astra Serif" w:hAnsi="PT Astra Serif"/>
          <w:sz w:val="24"/>
        </w:rPr>
        <w:t xml:space="preserve">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w:t>
      </w:r>
    </w:p>
    <w:p w:rsidR="00E56426" w:rsidRPr="00016E1F" w:rsidRDefault="00E56426" w:rsidP="00E56426">
      <w:pPr>
        <w:widowControl w:val="0"/>
        <w:autoSpaceDE w:val="0"/>
        <w:autoSpaceDN w:val="0"/>
        <w:adjustRightInd w:val="0"/>
        <w:ind w:firstLine="567"/>
        <w:jc w:val="both"/>
        <w:rPr>
          <w:rFonts w:ascii="PT Astra Serif" w:hAnsi="PT Astra Serif"/>
          <w:sz w:val="24"/>
        </w:rPr>
      </w:pPr>
      <w:r w:rsidRPr="00016E1F">
        <w:rPr>
          <w:rFonts w:ascii="PT Astra Serif" w:hAnsi="PT Astra Serif"/>
          <w:sz w:val="24"/>
        </w:rPr>
        <w:t>Планировка территории -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56426" w:rsidRPr="00016E1F" w:rsidRDefault="00E56426" w:rsidP="00E56426">
      <w:pPr>
        <w:widowControl w:val="0"/>
        <w:autoSpaceDE w:val="0"/>
        <w:autoSpaceDN w:val="0"/>
        <w:adjustRightInd w:val="0"/>
        <w:ind w:firstLine="567"/>
        <w:jc w:val="both"/>
        <w:rPr>
          <w:rFonts w:ascii="PT Astra Serif" w:hAnsi="PT Astra Serif"/>
          <w:sz w:val="24"/>
        </w:rPr>
      </w:pPr>
      <w:r w:rsidRPr="00016E1F">
        <w:rPr>
          <w:rFonts w:ascii="PT Astra Serif" w:hAnsi="PT Astra Serif"/>
          <w:sz w:val="24"/>
        </w:rPr>
        <w:t xml:space="preserve">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 </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w:t>
      </w:r>
      <w:proofErr w:type="gramStart"/>
      <w:r w:rsidRPr="00016E1F">
        <w:rPr>
          <w:rFonts w:ascii="PT Astra Serif" w:hAnsi="PT Astra Serif"/>
          <w:sz w:val="24"/>
        </w:rPr>
        <w:t>котором</w:t>
      </w:r>
      <w:proofErr w:type="gramEnd"/>
      <w:r w:rsidRPr="00016E1F">
        <w:rPr>
          <w:rFonts w:ascii="PT Astra Serif" w:hAnsi="PT Astra Serif"/>
          <w:sz w:val="24"/>
        </w:rPr>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56426" w:rsidRPr="00016E1F" w:rsidRDefault="00E56426" w:rsidP="00E56426">
      <w:pPr>
        <w:widowControl w:val="0"/>
        <w:autoSpaceDE w:val="0"/>
        <w:autoSpaceDN w:val="0"/>
        <w:adjustRightInd w:val="0"/>
        <w:ind w:firstLine="540"/>
        <w:jc w:val="both"/>
        <w:rPr>
          <w:rFonts w:ascii="PT Astra Serif" w:hAnsi="PT Astra Serif"/>
          <w:sz w:val="24"/>
        </w:rPr>
      </w:pPr>
      <w:proofErr w:type="gramStart"/>
      <w:r w:rsidRPr="00016E1F">
        <w:rPr>
          <w:rFonts w:ascii="PT Astra Serif" w:hAnsi="PT Astra Serif"/>
          <w:sz w:val="24"/>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w:t>
      </w:r>
      <w:proofErr w:type="gramEnd"/>
      <w:r w:rsidRPr="00016E1F">
        <w:rPr>
          <w:rFonts w:ascii="PT Astra Serif" w:hAnsi="PT Astra Serif"/>
          <w:sz w:val="24"/>
        </w:rPr>
        <w:t xml:space="preserve">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E56426" w:rsidRPr="00016E1F" w:rsidRDefault="00E56426" w:rsidP="00E56426">
      <w:pPr>
        <w:ind w:firstLine="709"/>
        <w:jc w:val="both"/>
        <w:rPr>
          <w:rFonts w:ascii="PT Astra Serif" w:eastAsia="Calibri" w:hAnsi="PT Astra Serif"/>
          <w:sz w:val="24"/>
          <w:lang w:eastAsia="en-US"/>
        </w:rPr>
      </w:pPr>
      <w:r w:rsidRPr="00016E1F">
        <w:rPr>
          <w:rFonts w:ascii="PT Astra Serif" w:eastAsia="Calibri" w:hAnsi="PT Astra Serif"/>
          <w:sz w:val="24"/>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E56426" w:rsidRPr="00016E1F" w:rsidRDefault="00E56426" w:rsidP="00E56426">
      <w:pPr>
        <w:widowControl w:val="0"/>
        <w:autoSpaceDE w:val="0"/>
        <w:autoSpaceDN w:val="0"/>
        <w:adjustRightInd w:val="0"/>
        <w:spacing w:before="120" w:after="120"/>
        <w:ind w:firstLine="567"/>
        <w:jc w:val="center"/>
        <w:outlineLvl w:val="2"/>
        <w:rPr>
          <w:rFonts w:ascii="PT Astra Serif" w:hAnsi="PT Astra Serif"/>
          <w:b/>
          <w:bCs/>
          <w:sz w:val="24"/>
        </w:rPr>
      </w:pPr>
      <w:bookmarkStart w:id="54" w:name="_Toc468701457"/>
      <w:r w:rsidRPr="00016E1F">
        <w:rPr>
          <w:rFonts w:ascii="PT Astra Serif" w:hAnsi="PT Astra Serif"/>
          <w:b/>
          <w:bCs/>
          <w:sz w:val="24"/>
        </w:rPr>
        <w:lastRenderedPageBreak/>
        <w:t>Используемые сокращения</w:t>
      </w:r>
      <w:bookmarkEnd w:id="54"/>
    </w:p>
    <w:p w:rsidR="00E56426" w:rsidRPr="00016E1F" w:rsidRDefault="00E56426" w:rsidP="00E56426">
      <w:pPr>
        <w:rPr>
          <w:rFonts w:ascii="PT Astra Serif" w:hAnsi="PT Astra Serif"/>
          <w:sz w:val="24"/>
        </w:rPr>
      </w:pPr>
      <w:r w:rsidRPr="00016E1F">
        <w:rPr>
          <w:rFonts w:ascii="PT Astra Serif" w:hAnsi="PT Astra Serif"/>
          <w:sz w:val="24"/>
        </w:rPr>
        <w:t>АЗС – автозаправочные станции</w:t>
      </w:r>
    </w:p>
    <w:p w:rsidR="00E56426" w:rsidRPr="00016E1F" w:rsidRDefault="00E56426" w:rsidP="00E56426">
      <w:pPr>
        <w:rPr>
          <w:rFonts w:ascii="PT Astra Serif" w:hAnsi="PT Astra Serif"/>
          <w:sz w:val="24"/>
        </w:rPr>
      </w:pPr>
      <w:r w:rsidRPr="00016E1F">
        <w:rPr>
          <w:rFonts w:ascii="PT Astra Serif" w:hAnsi="PT Astra Serif"/>
          <w:sz w:val="24"/>
        </w:rPr>
        <w:t>ДППТ – документации по планировке территории</w:t>
      </w:r>
    </w:p>
    <w:p w:rsidR="00E56426" w:rsidRPr="00016E1F" w:rsidRDefault="00E56426" w:rsidP="00E56426">
      <w:pPr>
        <w:rPr>
          <w:rFonts w:ascii="PT Astra Serif" w:hAnsi="PT Astra Serif"/>
          <w:sz w:val="24"/>
        </w:rPr>
      </w:pPr>
      <w:r w:rsidRPr="00016E1F">
        <w:rPr>
          <w:rFonts w:ascii="PT Astra Serif" w:hAnsi="PT Astra Serif"/>
          <w:sz w:val="24"/>
        </w:rPr>
        <w:t>МНГП – местные нормативы градостроительного проектирования</w:t>
      </w:r>
    </w:p>
    <w:p w:rsidR="00E56426" w:rsidRPr="00016E1F" w:rsidRDefault="00E56426" w:rsidP="00E56426">
      <w:pPr>
        <w:rPr>
          <w:rFonts w:ascii="PT Astra Serif" w:hAnsi="PT Astra Serif"/>
          <w:sz w:val="24"/>
        </w:rPr>
      </w:pPr>
      <w:r w:rsidRPr="00016E1F">
        <w:rPr>
          <w:rFonts w:ascii="PT Astra Serif" w:hAnsi="PT Astra Serif"/>
          <w:sz w:val="24"/>
        </w:rPr>
        <w:t xml:space="preserve">МНГП МОЩР – местные нормативы градостроительного проектирования муниципального образования </w:t>
      </w:r>
      <w:proofErr w:type="spellStart"/>
      <w:r w:rsidRPr="00016E1F">
        <w:rPr>
          <w:rFonts w:ascii="PT Astra Serif" w:hAnsi="PT Astra Serif"/>
          <w:sz w:val="24"/>
        </w:rPr>
        <w:t>Щекинский</w:t>
      </w:r>
      <w:proofErr w:type="spellEnd"/>
      <w:r w:rsidRPr="00016E1F">
        <w:rPr>
          <w:rFonts w:ascii="PT Astra Serif" w:hAnsi="PT Astra Serif"/>
          <w:sz w:val="24"/>
        </w:rPr>
        <w:t xml:space="preserve"> район </w:t>
      </w:r>
    </w:p>
    <w:p w:rsidR="00E56426" w:rsidRPr="00016E1F" w:rsidRDefault="00E56426" w:rsidP="00E56426">
      <w:pPr>
        <w:rPr>
          <w:rFonts w:ascii="PT Astra Serif" w:hAnsi="PT Astra Serif"/>
          <w:sz w:val="24"/>
        </w:rPr>
      </w:pPr>
      <w:r w:rsidRPr="00016E1F">
        <w:rPr>
          <w:rFonts w:ascii="PT Astra Serif" w:hAnsi="PT Astra Serif"/>
          <w:sz w:val="24"/>
        </w:rPr>
        <w:t>МО – муниципальное образование</w:t>
      </w:r>
    </w:p>
    <w:p w:rsidR="00E56426" w:rsidRPr="00016E1F" w:rsidRDefault="00E56426" w:rsidP="00E56426">
      <w:pPr>
        <w:rPr>
          <w:rFonts w:ascii="PT Astra Serif" w:hAnsi="PT Astra Serif"/>
          <w:sz w:val="24"/>
        </w:rPr>
      </w:pPr>
      <w:r w:rsidRPr="00016E1F">
        <w:rPr>
          <w:rFonts w:ascii="PT Astra Serif" w:hAnsi="PT Astra Serif"/>
          <w:sz w:val="24"/>
        </w:rPr>
        <w:t>НП – населенный пункт</w:t>
      </w:r>
    </w:p>
    <w:p w:rsidR="00E56426" w:rsidRPr="00016E1F" w:rsidRDefault="00E56426" w:rsidP="00E56426">
      <w:pPr>
        <w:rPr>
          <w:rFonts w:ascii="PT Astra Serif" w:hAnsi="PT Astra Serif"/>
          <w:sz w:val="24"/>
        </w:rPr>
      </w:pPr>
      <w:r w:rsidRPr="00016E1F">
        <w:rPr>
          <w:rFonts w:ascii="PT Astra Serif" w:hAnsi="PT Astra Serif"/>
          <w:sz w:val="24"/>
        </w:rPr>
        <w:t>ПЗЗ – правил землепользования и застройки</w:t>
      </w:r>
    </w:p>
    <w:p w:rsidR="00E56426" w:rsidRPr="00016E1F" w:rsidRDefault="00E56426" w:rsidP="00E56426">
      <w:pPr>
        <w:rPr>
          <w:rFonts w:ascii="PT Astra Serif" w:hAnsi="PT Astra Serif"/>
          <w:sz w:val="24"/>
        </w:rPr>
      </w:pPr>
      <w:r w:rsidRPr="00016E1F">
        <w:rPr>
          <w:rFonts w:ascii="PT Astra Serif" w:eastAsia="Calibri" w:hAnsi="PT Astra Serif"/>
          <w:sz w:val="24"/>
        </w:rPr>
        <w:t xml:space="preserve">РНГП ТО </w:t>
      </w:r>
      <w:r w:rsidRPr="00016E1F">
        <w:rPr>
          <w:rFonts w:ascii="PT Astra Serif" w:hAnsi="PT Astra Serif"/>
          <w:sz w:val="24"/>
        </w:rPr>
        <w:t>– региональные нормативы градостроительного проектирования Тульской области, утвержденные постановлением правительства Тульской области от 30.09.2021 № 635</w:t>
      </w:r>
    </w:p>
    <w:p w:rsidR="00E56426" w:rsidRPr="00016E1F" w:rsidRDefault="00E56426" w:rsidP="00E56426">
      <w:pPr>
        <w:rPr>
          <w:rFonts w:ascii="PT Astra Serif" w:hAnsi="PT Astra Serif"/>
          <w:sz w:val="24"/>
        </w:rPr>
      </w:pPr>
      <w:r w:rsidRPr="00016E1F">
        <w:rPr>
          <w:rFonts w:ascii="PT Astra Serif" w:hAnsi="PT Astra Serif"/>
          <w:sz w:val="24"/>
        </w:rPr>
        <w:t xml:space="preserve">СП – свод правил </w:t>
      </w:r>
    </w:p>
    <w:p w:rsidR="00E56426" w:rsidRPr="00016E1F" w:rsidRDefault="00E56426" w:rsidP="00E56426">
      <w:pPr>
        <w:rPr>
          <w:rFonts w:ascii="PT Astra Serif" w:hAnsi="PT Astra Serif"/>
          <w:sz w:val="24"/>
        </w:rPr>
      </w:pPr>
      <w:r w:rsidRPr="00016E1F">
        <w:rPr>
          <w:rFonts w:ascii="PT Astra Serif" w:hAnsi="PT Astra Serif"/>
          <w:sz w:val="24"/>
        </w:rPr>
        <w:t>СП 42.13330.2016 – СП 42.13330.2016 «Градостроительство. Планировка и застройка городских и сельских поселений»</w:t>
      </w:r>
    </w:p>
    <w:p w:rsidR="00E56426" w:rsidRPr="00016E1F" w:rsidRDefault="00E56426" w:rsidP="00E56426">
      <w:pPr>
        <w:rPr>
          <w:rFonts w:ascii="PT Astra Serif" w:hAnsi="PT Astra Serif"/>
          <w:sz w:val="24"/>
        </w:rPr>
      </w:pPr>
      <w:r w:rsidRPr="00016E1F">
        <w:rPr>
          <w:rFonts w:ascii="PT Astra Serif" w:hAnsi="PT Astra Serif"/>
          <w:sz w:val="24"/>
        </w:rPr>
        <w:t>СТО – станция технического обслуживания</w:t>
      </w:r>
    </w:p>
    <w:p w:rsidR="00E56426" w:rsidRPr="00016E1F" w:rsidRDefault="00E56426" w:rsidP="00E56426">
      <w:pPr>
        <w:rPr>
          <w:rFonts w:ascii="PT Astra Serif" w:hAnsi="PT Astra Serif"/>
          <w:sz w:val="24"/>
        </w:rPr>
      </w:pPr>
      <w:r w:rsidRPr="00016E1F">
        <w:rPr>
          <w:rFonts w:ascii="PT Astra Serif" w:hAnsi="PT Astra Serif"/>
          <w:sz w:val="24"/>
        </w:rPr>
        <w:t>СТП – схема территориального планирования</w:t>
      </w:r>
    </w:p>
    <w:p w:rsidR="00E56426" w:rsidRPr="00016E1F" w:rsidRDefault="00E56426" w:rsidP="00E56426">
      <w:pPr>
        <w:rPr>
          <w:rFonts w:ascii="PT Astra Serif" w:hAnsi="PT Astra Serif"/>
          <w:sz w:val="24"/>
        </w:rPr>
      </w:pPr>
      <w:r w:rsidRPr="00016E1F">
        <w:rPr>
          <w:rFonts w:ascii="PT Astra Serif" w:hAnsi="PT Astra Serif"/>
          <w:sz w:val="24"/>
        </w:rPr>
        <w:t>ТКО – твердые коммунальные отходы</w:t>
      </w:r>
    </w:p>
    <w:p w:rsidR="00E56426" w:rsidRPr="00016E1F" w:rsidRDefault="00E56426" w:rsidP="00E56426">
      <w:pPr>
        <w:spacing w:after="200" w:line="276" w:lineRule="auto"/>
        <w:rPr>
          <w:rFonts w:ascii="PT Astra Serif" w:hAnsi="PT Astra Serif"/>
        </w:rPr>
      </w:pPr>
      <w:r w:rsidRPr="00016E1F">
        <w:rPr>
          <w:rFonts w:ascii="PT Astra Serif" w:hAnsi="PT Astra Serif"/>
        </w:rPr>
        <w:br w:type="page"/>
      </w:r>
    </w:p>
    <w:p w:rsidR="00E56426" w:rsidRPr="00016E1F" w:rsidRDefault="00E56426" w:rsidP="00E56426">
      <w:pPr>
        <w:pStyle w:val="aff2"/>
        <w:jc w:val="right"/>
        <w:rPr>
          <w:rFonts w:ascii="PT Astra Serif" w:hAnsi="PT Astra Serif"/>
          <w:b w:val="0"/>
          <w:color w:val="auto"/>
        </w:rPr>
      </w:pPr>
      <w:bookmarkStart w:id="55" w:name="_Toc468701501"/>
      <w:bookmarkStart w:id="56" w:name="_Toc483388327"/>
      <w:r w:rsidRPr="00016E1F">
        <w:rPr>
          <w:rFonts w:ascii="PT Astra Serif" w:hAnsi="PT Astra Serif"/>
          <w:b w:val="0"/>
          <w:color w:val="auto"/>
        </w:rPr>
        <w:lastRenderedPageBreak/>
        <w:t>Приложение № 2</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к местным нормативам </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градостроительного проектирования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муниципального образования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w:t>
      </w:r>
      <w:proofErr w:type="spellStart"/>
      <w:r w:rsidRPr="00016E1F">
        <w:rPr>
          <w:rFonts w:ascii="PT Astra Serif" w:hAnsi="PT Astra Serif"/>
          <w:b w:val="0"/>
          <w:color w:val="auto"/>
        </w:rPr>
        <w:t>Щекинский</w:t>
      </w:r>
      <w:proofErr w:type="spellEnd"/>
      <w:r w:rsidRPr="00016E1F">
        <w:rPr>
          <w:rFonts w:ascii="PT Astra Serif" w:hAnsi="PT Astra Serif"/>
          <w:b w:val="0"/>
          <w:color w:val="auto"/>
        </w:rPr>
        <w:t xml:space="preserve"> район </w:t>
      </w:r>
    </w:p>
    <w:p w:rsidR="00E56426" w:rsidRPr="00016E1F" w:rsidRDefault="00E56426" w:rsidP="00E56426">
      <w:pPr>
        <w:widowControl w:val="0"/>
        <w:autoSpaceDE w:val="0"/>
        <w:autoSpaceDN w:val="0"/>
        <w:adjustRightInd w:val="0"/>
        <w:spacing w:before="120" w:after="120"/>
        <w:ind w:firstLine="567"/>
        <w:jc w:val="center"/>
        <w:outlineLvl w:val="2"/>
        <w:rPr>
          <w:rFonts w:ascii="PT Astra Serif" w:hAnsi="PT Astra Serif"/>
          <w:b/>
          <w:bCs/>
          <w:sz w:val="24"/>
          <w:szCs w:val="24"/>
        </w:rPr>
      </w:pPr>
      <w:r w:rsidRPr="00016E1F">
        <w:rPr>
          <w:rFonts w:ascii="PT Astra Serif" w:hAnsi="PT Astra Serif"/>
          <w:b/>
          <w:bCs/>
          <w:sz w:val="24"/>
          <w:szCs w:val="24"/>
        </w:rPr>
        <w:t xml:space="preserve">Перечень нормативных правовых актов, использованных при разработке местных нормативов </w:t>
      </w:r>
      <w:bookmarkEnd w:id="55"/>
      <w:bookmarkEnd w:id="56"/>
    </w:p>
    <w:p w:rsidR="00E56426" w:rsidRPr="00016E1F" w:rsidRDefault="00E56426" w:rsidP="00E56426">
      <w:pPr>
        <w:pStyle w:val="91"/>
        <w:rPr>
          <w:rFonts w:ascii="PT Astra Serif" w:hAnsi="PT Astra Serif"/>
          <w:b w:val="0"/>
        </w:rPr>
      </w:pPr>
      <w:r w:rsidRPr="00016E1F">
        <w:rPr>
          <w:rFonts w:ascii="PT Astra Serif" w:hAnsi="PT Astra Serif"/>
          <w:b w:val="0"/>
        </w:rPr>
        <w:t>Федеральные нормативные правовые акты.</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Градостроительный кодекс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Водный кодекс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Федеральный закон Российской Федерации от 06.10.2003 № 131-ФЗ «Об общих принципах организации местного самоуправления в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Федеральный закон № 89-ФЗ от 24.06.1998 «Об отходах производства и потребления».</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Федеральный закон от 22.07.2008 № 123-ФЗ «Технический регламент о требованиях пожарной безопасности».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 xml:space="preserve">Постановление Правительства Российской Федерации от 22.12.2012 № 1376 «Об утверждении </w:t>
      </w:r>
      <w:proofErr w:type="gramStart"/>
      <w:r w:rsidRPr="00016E1F">
        <w:rPr>
          <w:rFonts w:ascii="PT Astra Serif" w:hAnsi="PT Astra Serif"/>
        </w:rPr>
        <w:t>Правил организации деятельности многофункциональных центров предоставления государственных</w:t>
      </w:r>
      <w:proofErr w:type="gramEnd"/>
      <w:r w:rsidRPr="00016E1F">
        <w:rPr>
          <w:rFonts w:ascii="PT Astra Serif" w:hAnsi="PT Astra Serif"/>
        </w:rPr>
        <w:t xml:space="preserve"> и муниципальных услуг».</w:t>
      </w:r>
    </w:p>
    <w:p w:rsidR="00E56426" w:rsidRPr="00016E1F" w:rsidRDefault="00E56426" w:rsidP="00E56426">
      <w:pPr>
        <w:pStyle w:val="71"/>
        <w:numPr>
          <w:ilvl w:val="0"/>
          <w:numId w:val="24"/>
        </w:numPr>
        <w:spacing w:line="240" w:lineRule="auto"/>
        <w:ind w:left="426" w:hanging="357"/>
        <w:rPr>
          <w:rFonts w:ascii="PT Astra Serif" w:hAnsi="PT Astra Serif"/>
        </w:rPr>
      </w:pPr>
      <w:r w:rsidRPr="00016E1F">
        <w:rPr>
          <w:rFonts w:ascii="PT Astra Serif" w:hAnsi="PT Astra Serif"/>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 Российской Федерации от 13.03.2020 №279 «Об информационном обеспечении градостроительной деятельности».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09.06.2020 №1523-р «Об утверждении Энергетической стратегии Российской Федерации на период до 2035 года».</w:t>
      </w:r>
    </w:p>
    <w:p w:rsidR="00E56426" w:rsidRPr="00016E1F" w:rsidRDefault="008D59F0" w:rsidP="00E56426">
      <w:pPr>
        <w:pStyle w:val="71"/>
        <w:numPr>
          <w:ilvl w:val="0"/>
          <w:numId w:val="24"/>
        </w:numPr>
        <w:spacing w:line="240" w:lineRule="auto"/>
        <w:ind w:left="426"/>
        <w:rPr>
          <w:rFonts w:ascii="PT Astra Serif" w:hAnsi="PT Astra Serif"/>
        </w:rPr>
      </w:pPr>
      <w:hyperlink r:id="rId31" w:history="1">
        <w:r w:rsidR="00E56426" w:rsidRPr="00016E1F">
          <w:rPr>
            <w:rFonts w:ascii="PT Astra Serif" w:hAnsi="PT Astra Serif"/>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16.09.2020 №1479 «Об утверждении Правил противопожарного режима в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proofErr w:type="gramStart"/>
      <w:r w:rsidRPr="00016E1F">
        <w:rPr>
          <w:rFonts w:ascii="PT Astra Serif" w:hAnsi="PT Astra Serif"/>
        </w:rPr>
        <w:t>Постановление Правительства Российской Федерации от 28.10.2020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roofErr w:type="gramEnd"/>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E56426" w:rsidRPr="00016E1F" w:rsidRDefault="00E56426" w:rsidP="00E56426">
      <w:pPr>
        <w:pStyle w:val="71"/>
        <w:numPr>
          <w:ilvl w:val="0"/>
          <w:numId w:val="24"/>
        </w:numPr>
        <w:spacing w:line="240" w:lineRule="auto"/>
        <w:ind w:left="426"/>
        <w:rPr>
          <w:rFonts w:ascii="PT Astra Serif" w:hAnsi="PT Astra Serif"/>
        </w:rPr>
      </w:pPr>
      <w:proofErr w:type="gramStart"/>
      <w:r w:rsidRPr="00016E1F">
        <w:rPr>
          <w:rFonts w:ascii="PT Astra Serif" w:hAnsi="PT Astra Serif"/>
        </w:rPr>
        <w:t xml:space="preserve">Постановление Правительства Российской Федерации от 28.05.2021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w:t>
      </w:r>
      <w:r w:rsidRPr="00016E1F">
        <w:rPr>
          <w:rFonts w:ascii="PT Astra Serif" w:hAnsi="PT Astra Serif"/>
        </w:rPr>
        <w:lastRenderedPageBreak/>
        <w:t>регламент о безопасности зданий и сооружений» и о признании утратившим силу постановления Правительства Российской Федерации от 04.07.2020 №985».</w:t>
      </w:r>
      <w:proofErr w:type="gramEnd"/>
    </w:p>
    <w:p w:rsidR="00E56426" w:rsidRPr="00016E1F" w:rsidRDefault="00E56426" w:rsidP="00E56426">
      <w:pPr>
        <w:pStyle w:val="71"/>
        <w:numPr>
          <w:ilvl w:val="0"/>
          <w:numId w:val="24"/>
        </w:numPr>
        <w:spacing w:line="240" w:lineRule="auto"/>
        <w:ind w:left="426" w:hanging="357"/>
        <w:rPr>
          <w:rFonts w:ascii="PT Astra Serif" w:hAnsi="PT Astra Serif"/>
        </w:rPr>
      </w:pPr>
      <w:proofErr w:type="gramStart"/>
      <w:r w:rsidRPr="00016E1F">
        <w:rPr>
          <w:rFonts w:ascii="PT Astra Serif" w:eastAsia="Times New Roman" w:hAnsi="PT Astra Serif"/>
          <w:color w:val="2D2D2D"/>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hyperlink r:id="rId32" w:history="1">
        <w:r w:rsidRPr="00016E1F">
          <w:rPr>
            <w:rFonts w:ascii="PT Astra Serif" w:eastAsia="Times New Roman" w:hAnsi="PT Astra Serif"/>
          </w:rPr>
          <w:t>письмо Министерства образования и науки Российской</w:t>
        </w:r>
        <w:proofErr w:type="gramEnd"/>
        <w:r w:rsidRPr="00016E1F">
          <w:rPr>
            <w:rFonts w:ascii="PT Astra Serif" w:eastAsia="Times New Roman" w:hAnsi="PT Astra Serif"/>
          </w:rPr>
          <w:t xml:space="preserve"> Федерации от 04.05.2016 № АК-950/02</w:t>
        </w:r>
      </w:hyperlink>
      <w:r w:rsidRPr="00016E1F">
        <w:rPr>
          <w:rFonts w:ascii="PT Astra Serif" w:eastAsia="Times New Roman" w:hAnsi="PT Astra Serif"/>
          <w:color w:val="2D2D2D"/>
        </w:rPr>
        <w:t>.</w:t>
      </w:r>
    </w:p>
    <w:p w:rsidR="00E56426" w:rsidRPr="00016E1F" w:rsidRDefault="00E56426" w:rsidP="00E56426">
      <w:pPr>
        <w:pStyle w:val="71"/>
        <w:numPr>
          <w:ilvl w:val="0"/>
          <w:numId w:val="24"/>
        </w:numPr>
        <w:spacing w:line="240" w:lineRule="auto"/>
        <w:ind w:left="426" w:hanging="357"/>
        <w:rPr>
          <w:rFonts w:ascii="PT Astra Serif" w:hAnsi="PT Astra Serif"/>
        </w:rPr>
      </w:pPr>
      <w:r w:rsidRPr="00016E1F">
        <w:rPr>
          <w:rFonts w:ascii="PT Astra Serif" w:hAnsi="PT Astra Serif"/>
        </w:rPr>
        <w:t xml:space="preserve">Методические рекомендации по организации </w:t>
      </w:r>
      <w:proofErr w:type="gramStart"/>
      <w:r w:rsidRPr="00016E1F">
        <w:rPr>
          <w:rFonts w:ascii="PT Astra Serif" w:hAnsi="PT Astra Serif"/>
        </w:rPr>
        <w:t>работы органов исполнительной власти субъектов Российской Федерации</w:t>
      </w:r>
      <w:proofErr w:type="gramEnd"/>
      <w:r w:rsidRPr="00016E1F">
        <w:rPr>
          <w:rFonts w:ascii="PT Astra Serif" w:hAnsi="PT Astra Serif"/>
        </w:rPr>
        <w:t xml:space="preserve"> и местного самоуправления, реализующих государственную молодежную политику, утвержденные приказом Федерального агентства по делам молодежи от 13.05.2016 № 167.</w:t>
      </w:r>
    </w:p>
    <w:p w:rsidR="00E56426" w:rsidRPr="00016E1F" w:rsidRDefault="008D59F0" w:rsidP="00E56426">
      <w:pPr>
        <w:pStyle w:val="71"/>
        <w:numPr>
          <w:ilvl w:val="0"/>
          <w:numId w:val="24"/>
        </w:numPr>
        <w:spacing w:line="240" w:lineRule="auto"/>
        <w:ind w:left="426"/>
        <w:rPr>
          <w:rFonts w:ascii="PT Astra Serif" w:eastAsia="Times New Roman" w:hAnsi="PT Astra Serif"/>
          <w:color w:val="2D2D2D"/>
        </w:rPr>
      </w:pPr>
      <w:hyperlink r:id="rId33" w:history="1">
        <w:r w:rsidR="00E56426" w:rsidRPr="00016E1F">
          <w:rPr>
            <w:rFonts w:ascii="PT Astra Serif" w:eastAsia="Times New Roman" w:hAnsi="PT Astra Serif"/>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E56426" w:rsidRPr="00016E1F">
        <w:rPr>
          <w:rFonts w:ascii="PT Astra Serif" w:eastAsia="Times New Roman" w:hAnsi="PT Astra Serif"/>
          <w:color w:val="2D2D2D"/>
        </w:rPr>
        <w:t>, утвержденные </w:t>
      </w:r>
      <w:hyperlink r:id="rId34" w:history="1">
        <w:r w:rsidR="00E56426" w:rsidRPr="00016E1F">
          <w:rPr>
            <w:rFonts w:ascii="PT Astra Serif" w:eastAsia="Times New Roman" w:hAnsi="PT Astra Serif"/>
          </w:rPr>
          <w:t>распоряжением Министерства культуры Российской Федерации от 02.08.2017 № р-965</w:t>
        </w:r>
      </w:hyperlink>
      <w:r w:rsidR="00E56426" w:rsidRPr="00016E1F">
        <w:rPr>
          <w:rFonts w:ascii="PT Astra Serif" w:eastAsia="Times New Roman" w:hAnsi="PT Astra Serif"/>
          <w:color w:val="2D2D2D"/>
        </w:rPr>
        <w:t>.</w:t>
      </w:r>
    </w:p>
    <w:p w:rsidR="00E56426" w:rsidRPr="00016E1F" w:rsidRDefault="00E56426" w:rsidP="00E56426">
      <w:pPr>
        <w:pStyle w:val="71"/>
        <w:numPr>
          <w:ilvl w:val="0"/>
          <w:numId w:val="24"/>
        </w:numPr>
        <w:spacing w:line="240" w:lineRule="auto"/>
        <w:ind w:left="426"/>
        <w:rPr>
          <w:rFonts w:ascii="PT Astra Serif" w:eastAsia="Times New Roman" w:hAnsi="PT Astra Serif"/>
          <w:color w:val="2D2D2D"/>
        </w:rPr>
      </w:pPr>
      <w:r w:rsidRPr="00016E1F">
        <w:rPr>
          <w:rFonts w:ascii="PT Astra Serif" w:eastAsia="Times New Roman" w:hAnsi="PT Astra Serif"/>
          <w:color w:val="2D2D2D"/>
        </w:rPr>
        <w:t>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утвержденный распоряжением Министерства транспорта Российской Федерации от 31.01.2017 № НА-19-р.</w:t>
      </w:r>
    </w:p>
    <w:p w:rsidR="00E56426" w:rsidRPr="00016E1F" w:rsidRDefault="00E56426" w:rsidP="00E56426">
      <w:pPr>
        <w:pStyle w:val="71"/>
        <w:numPr>
          <w:ilvl w:val="0"/>
          <w:numId w:val="24"/>
        </w:numPr>
        <w:spacing w:line="240" w:lineRule="auto"/>
        <w:ind w:left="426"/>
        <w:rPr>
          <w:rFonts w:ascii="PT Astra Serif" w:eastAsia="Times New Roman" w:hAnsi="PT Astra Serif"/>
          <w:color w:val="2D2D2D"/>
        </w:rPr>
      </w:pPr>
      <w:r w:rsidRPr="00016E1F">
        <w:rPr>
          <w:rFonts w:ascii="PT Astra Serif" w:eastAsia="Times New Roman" w:hAnsi="PT Astra Serif"/>
          <w:color w:val="2D2D2D"/>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02.08.2017 № Р-965.</w:t>
      </w:r>
    </w:p>
    <w:p w:rsidR="00E56426" w:rsidRPr="00016E1F" w:rsidRDefault="00E56426" w:rsidP="00E56426">
      <w:pPr>
        <w:pStyle w:val="71"/>
        <w:numPr>
          <w:ilvl w:val="0"/>
          <w:numId w:val="24"/>
        </w:numPr>
        <w:spacing w:line="240" w:lineRule="auto"/>
        <w:ind w:left="426"/>
        <w:rPr>
          <w:rFonts w:ascii="PT Astra Serif" w:eastAsia="Times New Roman" w:hAnsi="PT Astra Serif"/>
          <w:color w:val="2D2D2D"/>
        </w:rPr>
      </w:pPr>
      <w:r w:rsidRPr="00016E1F">
        <w:rPr>
          <w:rFonts w:ascii="PT Astra Serif" w:eastAsia="Times New Roman" w:hAnsi="PT Astra Serif"/>
          <w:color w:val="2D2D2D"/>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w:t>
      </w:r>
      <w:hyperlink r:id="rId35" w:history="1">
        <w:r w:rsidRPr="00016E1F">
          <w:rPr>
            <w:rFonts w:ascii="PT Astra Serif" w:eastAsia="Times New Roman" w:hAnsi="PT Astra Serif"/>
            <w:color w:val="2D2D2D"/>
          </w:rPr>
          <w:t xml:space="preserve">приказом Министерством спорта Российской Федерации от </w:t>
        </w:r>
        <w:bookmarkStart w:id="57" w:name="_Hlk79228370"/>
        <w:r w:rsidRPr="00016E1F">
          <w:rPr>
            <w:rFonts w:ascii="PT Astra Serif" w:eastAsia="Times New Roman" w:hAnsi="PT Astra Serif"/>
            <w:color w:val="2D2D2D"/>
          </w:rPr>
          <w:t>21.03.2018 № 244</w:t>
        </w:r>
        <w:bookmarkEnd w:id="57"/>
      </w:hyperlink>
      <w:r w:rsidRPr="00016E1F">
        <w:rPr>
          <w:rFonts w:ascii="PT Astra Serif" w:eastAsia="Times New Roman" w:hAnsi="PT Astra Serif"/>
          <w:color w:val="2D2D2D"/>
        </w:rPr>
        <w:t>.</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 xml:space="preserve">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182.</w:t>
      </w:r>
    </w:p>
    <w:p w:rsidR="00E56426" w:rsidRPr="00016E1F" w:rsidRDefault="00E56426" w:rsidP="00E56426">
      <w:pPr>
        <w:pStyle w:val="71"/>
        <w:numPr>
          <w:ilvl w:val="0"/>
          <w:numId w:val="24"/>
        </w:numPr>
        <w:spacing w:line="240" w:lineRule="auto"/>
        <w:ind w:left="426"/>
        <w:rPr>
          <w:rFonts w:ascii="PT Astra Serif" w:hAnsi="PT Astra Serif"/>
        </w:rPr>
      </w:pPr>
      <w:bookmarkStart w:id="58" w:name="_Hlk91017841"/>
      <w:r w:rsidRPr="00016E1F">
        <w:rPr>
          <w:rFonts w:ascii="PT Astra Serif" w:hAnsi="PT Astra Serif"/>
        </w:rPr>
        <w:t>Приказ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w:t>
      </w:r>
      <w:bookmarkEnd w:id="58"/>
      <w:r w:rsidRPr="00016E1F">
        <w:rPr>
          <w:rFonts w:ascii="PT Astra Serif" w:hAnsi="PT Astra Serif"/>
        </w:rPr>
        <w:t>.</w:t>
      </w:r>
    </w:p>
    <w:p w:rsidR="00E56426" w:rsidRPr="00016E1F" w:rsidRDefault="00E56426" w:rsidP="00E56426">
      <w:pPr>
        <w:pStyle w:val="91"/>
        <w:spacing w:line="240" w:lineRule="auto"/>
        <w:ind w:left="720" w:firstLine="0"/>
        <w:rPr>
          <w:rFonts w:ascii="PT Astra Serif" w:hAnsi="PT Astra Serif"/>
          <w:b w:val="0"/>
        </w:rPr>
      </w:pPr>
      <w:r w:rsidRPr="00016E1F">
        <w:rPr>
          <w:rFonts w:ascii="PT Astra Serif" w:hAnsi="PT Astra Serif"/>
          <w:b w:val="0"/>
        </w:rPr>
        <w:t>Нормативные правовые акты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Закона Тульской области от 29.12.2006 № 785-ЗТО «О градостроительной деятельности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Закон Тульской области от 28.02.2007 № 795-ЗТО «Об объектах культурного наследия (памятниках истории и культуры) народов Российской Федерации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Закон Тульской области от 01.04.2014 № 2074-ЗТО «Об охране здоровья граждан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25.11.2013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lastRenderedPageBreak/>
        <w:t xml:space="preserve">Постановление правительства Тульской области </w:t>
      </w:r>
      <w:r w:rsidRPr="00016E1F">
        <w:rPr>
          <w:rFonts w:ascii="PT Astra Serif" w:eastAsia="Calibri" w:hAnsi="PT Astra Serif"/>
          <w:sz w:val="22"/>
          <w:szCs w:val="22"/>
        </w:rPr>
        <w:t xml:space="preserve">от 09.11.2017 № 530 </w:t>
      </w:r>
      <w:r w:rsidRPr="00016E1F">
        <w:rPr>
          <w:rFonts w:ascii="PT Astra Serif" w:hAnsi="PT Astra Serif"/>
        </w:rPr>
        <w:t xml:space="preserve">«Об утверждении </w:t>
      </w:r>
      <w:r w:rsidRPr="00016E1F">
        <w:rPr>
          <w:rFonts w:ascii="PT Astra Serif" w:hAnsi="PT Astra Serif"/>
          <w:sz w:val="22"/>
          <w:szCs w:val="22"/>
        </w:rPr>
        <w:t>государственной программы Тульской области «Развитие физической культуры, спорта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28.12.2018 № 580 «Об утверждении Порядка накопления твердых коммунальных отходов (в том числе их раздельного накопления) на территории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30.09.2021 № 635 «Об утверждении региональных нормативов градостроительного проектирования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lang w:eastAsia="ar-SA" w:bidi="en-US"/>
        </w:rPr>
        <w:t>Приказ Министерства строительства и жилищно-коммунального хозяйства Тульской области от 31.10.2017 № 93 «Об утверждении нормативов накопления твердых коммунальных отходов на территории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Приказ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 xml:space="preserve">Приказ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E56426" w:rsidRPr="00016E1F" w:rsidRDefault="00E56426" w:rsidP="00E56426">
      <w:pPr>
        <w:pStyle w:val="91"/>
        <w:spacing w:line="240" w:lineRule="auto"/>
        <w:rPr>
          <w:rFonts w:ascii="PT Astra Serif" w:hAnsi="PT Astra Serif"/>
          <w:b w:val="0"/>
        </w:rPr>
      </w:pPr>
      <w:r w:rsidRPr="00016E1F">
        <w:rPr>
          <w:rFonts w:ascii="PT Astra Serif" w:hAnsi="PT Astra Serif"/>
          <w:b w:val="0"/>
        </w:rPr>
        <w:t xml:space="preserve">Муниципальные правовые акты </w:t>
      </w:r>
      <w:r w:rsidRPr="00016E1F">
        <w:rPr>
          <w:rFonts w:ascii="PT Astra Serif" w:hAnsi="PT Astra Serif"/>
          <w:b w:val="0"/>
          <w:bCs/>
        </w:rPr>
        <w:t>муниципального образования</w:t>
      </w:r>
      <w:r w:rsidRPr="00016E1F">
        <w:rPr>
          <w:rFonts w:ascii="PT Astra Serif" w:hAnsi="PT Astra Serif"/>
          <w:b w:val="0"/>
        </w:rPr>
        <w:t xml:space="preserve"> </w:t>
      </w:r>
      <w:proofErr w:type="spellStart"/>
      <w:r w:rsidRPr="00016E1F">
        <w:rPr>
          <w:rFonts w:ascii="PT Astra Serif" w:hAnsi="PT Astra Serif"/>
          <w:b w:val="0"/>
        </w:rPr>
        <w:t>Щекинский</w:t>
      </w:r>
      <w:proofErr w:type="spellEnd"/>
      <w:r w:rsidRPr="00016E1F">
        <w:rPr>
          <w:rFonts w:ascii="PT Astra Serif" w:hAnsi="PT Astra Serif"/>
          <w:b w:val="0"/>
        </w:rPr>
        <w:t xml:space="preserve"> район.</w:t>
      </w:r>
    </w:p>
    <w:p w:rsidR="00E56426" w:rsidRPr="00016E1F" w:rsidRDefault="00E56426" w:rsidP="00E56426">
      <w:pPr>
        <w:pStyle w:val="71"/>
        <w:numPr>
          <w:ilvl w:val="0"/>
          <w:numId w:val="25"/>
        </w:numPr>
        <w:spacing w:line="240" w:lineRule="auto"/>
        <w:rPr>
          <w:rFonts w:ascii="PT Astra Serif" w:hAnsi="PT Astra Serif"/>
        </w:rPr>
      </w:pPr>
      <w:r w:rsidRPr="00016E1F">
        <w:rPr>
          <w:rFonts w:ascii="PT Astra Serif" w:hAnsi="PT Astra Serif"/>
        </w:rPr>
        <w:t xml:space="preserve">Устав муниципального образования </w:t>
      </w:r>
      <w:proofErr w:type="spellStart"/>
      <w:r w:rsidRPr="00016E1F">
        <w:rPr>
          <w:rFonts w:ascii="PT Astra Serif" w:hAnsi="PT Astra Serif"/>
        </w:rPr>
        <w:t>Щекинский</w:t>
      </w:r>
      <w:proofErr w:type="spellEnd"/>
      <w:r w:rsidRPr="00016E1F">
        <w:rPr>
          <w:rFonts w:ascii="PT Astra Serif" w:hAnsi="PT Astra Serif"/>
        </w:rPr>
        <w:t xml:space="preserve"> район. </w:t>
      </w:r>
    </w:p>
    <w:p w:rsidR="00E56426" w:rsidRPr="00016E1F" w:rsidRDefault="008D59F0" w:rsidP="00E56426">
      <w:pPr>
        <w:pStyle w:val="71"/>
        <w:numPr>
          <w:ilvl w:val="0"/>
          <w:numId w:val="25"/>
        </w:numPr>
        <w:spacing w:line="240" w:lineRule="auto"/>
        <w:rPr>
          <w:rFonts w:ascii="PT Astra Serif" w:hAnsi="PT Astra Serif"/>
        </w:rPr>
      </w:pPr>
      <w:hyperlink r:id="rId36"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w:t>
      </w:r>
      <w:proofErr w:type="spellStart"/>
      <w:r w:rsidR="00E56426" w:rsidRPr="00016E1F">
        <w:rPr>
          <w:rFonts w:ascii="PT Astra Serif" w:hAnsi="PT Astra Serif"/>
        </w:rPr>
        <w:t>Щекинского</w:t>
      </w:r>
      <w:proofErr w:type="spellEnd"/>
      <w:r w:rsidR="00E56426" w:rsidRPr="00016E1F">
        <w:rPr>
          <w:rFonts w:ascii="PT Astra Serif" w:hAnsi="PT Astra Serif"/>
        </w:rPr>
        <w:t xml:space="preserve"> района от 19.04.2017 № 45/397 «Об утверждении положения о порядке подготовки и утверждения местных нормативов градостроительного проектирования муниципального образования </w:t>
      </w:r>
      <w:proofErr w:type="spellStart"/>
      <w:r w:rsidR="00E56426" w:rsidRPr="00016E1F">
        <w:rPr>
          <w:rFonts w:ascii="PT Astra Serif" w:hAnsi="PT Astra Serif"/>
        </w:rPr>
        <w:t>Щекинский</w:t>
      </w:r>
      <w:proofErr w:type="spellEnd"/>
      <w:r w:rsidR="00E56426" w:rsidRPr="00016E1F">
        <w:rPr>
          <w:rFonts w:ascii="PT Astra Serif" w:hAnsi="PT Astra Serif"/>
        </w:rPr>
        <w:t xml:space="preserve"> район и внесения в них изменений».</w:t>
      </w:r>
    </w:p>
    <w:p w:rsidR="00E56426" w:rsidRPr="00016E1F" w:rsidRDefault="008D59F0" w:rsidP="00E56426">
      <w:pPr>
        <w:pStyle w:val="71"/>
        <w:numPr>
          <w:ilvl w:val="0"/>
          <w:numId w:val="25"/>
        </w:numPr>
        <w:spacing w:line="240" w:lineRule="auto"/>
        <w:rPr>
          <w:rFonts w:ascii="PT Astra Serif" w:hAnsi="PT Astra Serif"/>
        </w:rPr>
      </w:pPr>
      <w:hyperlink r:id="rId37"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w:t>
      </w:r>
      <w:proofErr w:type="spellStart"/>
      <w:r w:rsidR="00E56426" w:rsidRPr="00016E1F">
        <w:rPr>
          <w:rFonts w:ascii="PT Astra Serif" w:hAnsi="PT Astra Serif"/>
        </w:rPr>
        <w:t>Щекинского</w:t>
      </w:r>
      <w:proofErr w:type="spellEnd"/>
      <w:r w:rsidR="00E56426" w:rsidRPr="00016E1F">
        <w:rPr>
          <w:rFonts w:ascii="PT Astra Serif" w:hAnsi="PT Astra Serif"/>
        </w:rPr>
        <w:t xml:space="preserve"> района от 01.10.2017 № 57/467 «Об утверждении местных нормативов градостроительного проектирования муниципального образования </w:t>
      </w:r>
      <w:proofErr w:type="spellStart"/>
      <w:r w:rsidR="00E56426" w:rsidRPr="00016E1F">
        <w:rPr>
          <w:rFonts w:ascii="PT Astra Serif" w:hAnsi="PT Astra Serif"/>
        </w:rPr>
        <w:t>Щекинский</w:t>
      </w:r>
      <w:proofErr w:type="spellEnd"/>
      <w:r w:rsidR="00E56426" w:rsidRPr="00016E1F">
        <w:rPr>
          <w:rFonts w:ascii="PT Astra Serif" w:hAnsi="PT Astra Serif"/>
        </w:rPr>
        <w:t xml:space="preserve"> район».</w:t>
      </w:r>
    </w:p>
    <w:p w:rsidR="00E56426" w:rsidRPr="00016E1F" w:rsidRDefault="008D59F0" w:rsidP="00E56426">
      <w:pPr>
        <w:pStyle w:val="71"/>
        <w:numPr>
          <w:ilvl w:val="0"/>
          <w:numId w:val="25"/>
        </w:numPr>
        <w:spacing w:line="240" w:lineRule="auto"/>
        <w:rPr>
          <w:rFonts w:ascii="PT Astra Serif" w:hAnsi="PT Astra Serif"/>
        </w:rPr>
      </w:pPr>
      <w:hyperlink r:id="rId38"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w:t>
      </w:r>
      <w:proofErr w:type="spellStart"/>
      <w:r w:rsidR="00E56426" w:rsidRPr="00016E1F">
        <w:rPr>
          <w:rFonts w:ascii="PT Astra Serif" w:hAnsi="PT Astra Serif"/>
        </w:rPr>
        <w:t>Щекинского</w:t>
      </w:r>
      <w:proofErr w:type="spellEnd"/>
      <w:r w:rsidR="00E56426" w:rsidRPr="00016E1F">
        <w:rPr>
          <w:rFonts w:ascii="PT Astra Serif" w:hAnsi="PT Astra Serif"/>
        </w:rPr>
        <w:t xml:space="preserve"> района от 19.12.2017 № 60/486 «Об утверждении Стратегии социально-экономического развития муниципального образования </w:t>
      </w:r>
      <w:proofErr w:type="spellStart"/>
      <w:r w:rsidR="00E56426" w:rsidRPr="00016E1F">
        <w:rPr>
          <w:rFonts w:ascii="PT Astra Serif" w:hAnsi="PT Astra Serif"/>
        </w:rPr>
        <w:t>Щекинский</w:t>
      </w:r>
      <w:proofErr w:type="spellEnd"/>
      <w:r w:rsidR="00E56426" w:rsidRPr="00016E1F">
        <w:rPr>
          <w:rFonts w:ascii="PT Astra Serif" w:hAnsi="PT Astra Serif"/>
        </w:rPr>
        <w:t xml:space="preserve"> район на период до 2035 года».</w:t>
      </w:r>
    </w:p>
    <w:p w:rsidR="00E56426" w:rsidRPr="00016E1F" w:rsidRDefault="008D59F0" w:rsidP="00E56426">
      <w:pPr>
        <w:pStyle w:val="71"/>
        <w:numPr>
          <w:ilvl w:val="0"/>
          <w:numId w:val="25"/>
        </w:numPr>
        <w:spacing w:line="240" w:lineRule="auto"/>
        <w:rPr>
          <w:rFonts w:ascii="PT Astra Serif" w:hAnsi="PT Astra Serif"/>
        </w:rPr>
      </w:pPr>
      <w:hyperlink r:id="rId39"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w:t>
      </w:r>
      <w:proofErr w:type="spellStart"/>
      <w:r w:rsidR="00E56426" w:rsidRPr="00016E1F">
        <w:rPr>
          <w:rFonts w:ascii="PT Astra Serif" w:hAnsi="PT Astra Serif"/>
        </w:rPr>
        <w:t>Щекинского</w:t>
      </w:r>
      <w:proofErr w:type="spellEnd"/>
      <w:r w:rsidR="00E56426" w:rsidRPr="00016E1F">
        <w:rPr>
          <w:rFonts w:ascii="PT Astra Serif" w:hAnsi="PT Astra Serif"/>
        </w:rPr>
        <w:t xml:space="preserve"> района от 26.02.2019 № 9/87 «Об утверждении Схемы территориального планирования муниципального образования </w:t>
      </w:r>
      <w:proofErr w:type="spellStart"/>
      <w:r w:rsidR="00E56426" w:rsidRPr="00016E1F">
        <w:rPr>
          <w:rFonts w:ascii="PT Astra Serif" w:hAnsi="PT Astra Serif"/>
        </w:rPr>
        <w:t>Щекинский</w:t>
      </w:r>
      <w:proofErr w:type="spellEnd"/>
      <w:r w:rsidR="00E56426" w:rsidRPr="00016E1F">
        <w:rPr>
          <w:rFonts w:ascii="PT Astra Serif" w:hAnsi="PT Astra Serif"/>
        </w:rPr>
        <w:t xml:space="preserve"> район».</w:t>
      </w:r>
    </w:p>
    <w:p w:rsidR="00E56426" w:rsidRPr="00016E1F" w:rsidRDefault="00E56426" w:rsidP="00E56426">
      <w:pPr>
        <w:pStyle w:val="71"/>
        <w:numPr>
          <w:ilvl w:val="0"/>
          <w:numId w:val="25"/>
        </w:numPr>
        <w:spacing w:line="240" w:lineRule="auto"/>
        <w:rPr>
          <w:rFonts w:ascii="PT Astra Serif" w:hAnsi="PT Astra Serif"/>
        </w:rPr>
      </w:pPr>
      <w:r w:rsidRPr="00016E1F">
        <w:rPr>
          <w:rFonts w:ascii="PT Astra Serif" w:hAnsi="PT Astra Serif"/>
        </w:rPr>
        <w:t xml:space="preserve">Постановление администрации </w:t>
      </w:r>
      <w:proofErr w:type="spellStart"/>
      <w:r w:rsidRPr="00016E1F">
        <w:rPr>
          <w:rFonts w:ascii="PT Astra Serif" w:hAnsi="PT Astra Serif"/>
        </w:rPr>
        <w:t>Щекинского</w:t>
      </w:r>
      <w:proofErr w:type="spellEnd"/>
      <w:r w:rsidRPr="00016E1F">
        <w:rPr>
          <w:rFonts w:ascii="PT Astra Serif" w:hAnsi="PT Astra Serif"/>
        </w:rPr>
        <w:t xml:space="preserve"> района от 09.12.2019 № 12-1621 «Об утверждении прогноза социально-экономического развития муниципального образования </w:t>
      </w:r>
      <w:proofErr w:type="spellStart"/>
      <w:r w:rsidRPr="00016E1F">
        <w:rPr>
          <w:rFonts w:ascii="PT Astra Serif" w:hAnsi="PT Astra Serif"/>
        </w:rPr>
        <w:t>Щекинский</w:t>
      </w:r>
      <w:proofErr w:type="spellEnd"/>
      <w:r w:rsidRPr="00016E1F">
        <w:rPr>
          <w:rFonts w:ascii="PT Astra Serif" w:hAnsi="PT Astra Serif"/>
        </w:rPr>
        <w:t xml:space="preserve"> район на 2019 год и на плановый период до 2036 года».</w:t>
      </w:r>
    </w:p>
    <w:p w:rsidR="00E56426" w:rsidRPr="00016E1F" w:rsidRDefault="00E56426" w:rsidP="00E56426">
      <w:pPr>
        <w:pStyle w:val="91"/>
        <w:spacing w:line="240" w:lineRule="auto"/>
        <w:ind w:left="502" w:hanging="360"/>
        <w:rPr>
          <w:rFonts w:ascii="PT Astra Serif" w:hAnsi="PT Astra Serif"/>
          <w:b w:val="0"/>
        </w:rPr>
      </w:pPr>
      <w:r w:rsidRPr="00016E1F">
        <w:rPr>
          <w:rFonts w:ascii="PT Astra Serif" w:hAnsi="PT Astra Serif"/>
          <w:b w:val="0"/>
        </w:rPr>
        <w:t xml:space="preserve">Своды правил по проектированию и строительству, </w:t>
      </w:r>
      <w:r w:rsidRPr="00016E1F">
        <w:rPr>
          <w:rFonts w:ascii="PT Astra Serif" w:hAnsi="PT Astra Serif"/>
          <w:b w:val="0"/>
          <w:bCs/>
        </w:rPr>
        <w:t>санитарные правила и нормы</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42-101-2003 «Общие положения по проектированию и строительству газораспределительных систем из металлических и полиэтиленовых труб».</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31-110-2003 «Проектирование и монтаж электроустановок жилых и общественных зданий».</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11.13130.2009 «Места дислокации подразделений пожарной охраны. Порядок и методика определения».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44.13330.2011 «Административные и бытовые здания».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118.13330.2012 «Общественные здания и сооружения».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88.13330.2014 «Защитные сооружения гражданской обороны».</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lastRenderedPageBreak/>
        <w:t>СП 42.13330.2016 «Градостроительство. Планировка и застройка городских и сельских поселений».</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color w:val="auto"/>
        </w:rPr>
        <w:t>СП 391.1325800.2017</w:t>
      </w:r>
      <w:r w:rsidRPr="00016E1F">
        <w:rPr>
          <w:rFonts w:ascii="PT Astra Serif" w:hAnsi="PT Astra Serif"/>
        </w:rPr>
        <w:t xml:space="preserve"> «Храмы православные. </w:t>
      </w:r>
      <w:r w:rsidRPr="00016E1F">
        <w:rPr>
          <w:rFonts w:ascii="PT Astra Serif" w:hAnsi="PT Astra Serif"/>
          <w:color w:val="auto"/>
        </w:rPr>
        <w:t>Правила проектирования</w:t>
      </w:r>
      <w:r w:rsidRPr="00016E1F">
        <w:rPr>
          <w:rFonts w:ascii="PT Astra Serif" w:hAnsi="PT Astra Serif"/>
        </w:rPr>
        <w:t>».</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396.1325800.2018 «Улицы и дороги населенных пунктов. Правила градостроительного проектирования».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34.13330.2021 «Автомобильные дороги».</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56426" w:rsidRPr="00016E1F" w:rsidRDefault="00E56426" w:rsidP="00E56426">
      <w:pPr>
        <w:ind w:left="502" w:hanging="360"/>
        <w:rPr>
          <w:rFonts w:ascii="PT Astra Serif" w:hAnsi="PT Astra Serif"/>
        </w:rPr>
      </w:pPr>
    </w:p>
    <w:p w:rsidR="00E56426" w:rsidRPr="00016E1F" w:rsidRDefault="00E56426" w:rsidP="00E56426">
      <w:pPr>
        <w:pStyle w:val="af2"/>
        <w:numPr>
          <w:ilvl w:val="0"/>
          <w:numId w:val="28"/>
        </w:numPr>
        <w:spacing w:before="0" w:after="200"/>
        <w:jc w:val="left"/>
        <w:rPr>
          <w:rFonts w:ascii="PT Astra Serif" w:hAnsi="PT Astra Serif"/>
        </w:rPr>
      </w:pPr>
      <w:r w:rsidRPr="00016E1F">
        <w:rPr>
          <w:rFonts w:ascii="PT Astra Serif" w:hAnsi="PT Astra Serif"/>
        </w:rPr>
        <w:br w:type="page"/>
      </w:r>
    </w:p>
    <w:p w:rsidR="00E56426" w:rsidRPr="00016E1F" w:rsidRDefault="00E56426" w:rsidP="00E56426">
      <w:pPr>
        <w:pStyle w:val="af2"/>
        <w:widowControl w:val="0"/>
        <w:autoSpaceDE w:val="0"/>
        <w:autoSpaceDN w:val="0"/>
        <w:adjustRightInd w:val="0"/>
        <w:ind w:left="502"/>
        <w:jc w:val="center"/>
        <w:outlineLvl w:val="1"/>
        <w:rPr>
          <w:rFonts w:ascii="PT Astra Serif" w:hAnsi="PT Astra Serif"/>
          <w:b/>
        </w:rPr>
      </w:pPr>
      <w:r w:rsidRPr="00016E1F">
        <w:rPr>
          <w:rFonts w:ascii="PT Astra Serif" w:hAnsi="PT Astra Serif"/>
          <w:b/>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06"/>
        <w:gridCol w:w="6955"/>
        <w:gridCol w:w="549"/>
      </w:tblGrid>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tcPr>
          <w:p w:rsidR="00E56426" w:rsidRPr="00016E1F" w:rsidRDefault="00E56426" w:rsidP="00E56426">
            <w:pPr>
              <w:jc w:val="both"/>
              <w:rPr>
                <w:rFonts w:ascii="PT Astra Serif" w:eastAsia="Calibri" w:hAnsi="PT Astra Serif"/>
                <w:sz w:val="24"/>
                <w:szCs w:val="24"/>
                <w:lang w:eastAsia="en-US"/>
              </w:rPr>
            </w:pP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af2"/>
              <w:widowControl w:val="0"/>
              <w:autoSpaceDE w:val="0"/>
              <w:autoSpaceDN w:val="0"/>
              <w:adjustRightInd w:val="0"/>
              <w:ind w:left="0"/>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Введение</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 xml:space="preserve">Основная часть – расчетные показатели минимально допустимого уровня обеспеченности населения муниципального образования </w:t>
            </w:r>
            <w:proofErr w:type="spellStart"/>
            <w:r w:rsidRPr="00016E1F">
              <w:rPr>
                <w:rFonts w:ascii="PT Astra Serif" w:eastAsia="Calibri" w:hAnsi="PT Astra Serif"/>
                <w:b/>
                <w:bCs/>
                <w:sz w:val="24"/>
                <w:szCs w:val="24"/>
                <w:lang w:eastAsia="en-US"/>
              </w:rPr>
              <w:t>Щекинский</w:t>
            </w:r>
            <w:proofErr w:type="spellEnd"/>
            <w:r w:rsidRPr="00016E1F">
              <w:rPr>
                <w:rFonts w:ascii="PT Astra Serif" w:eastAsia="Calibri" w:hAnsi="PT Astra Serif"/>
                <w:b/>
                <w:bCs/>
                <w:sz w:val="24"/>
                <w:szCs w:val="24"/>
                <w:lang w:eastAsia="en-US"/>
              </w:rPr>
              <w:t xml:space="preserve">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электро- и газоснабжения поселений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автомобильных дорог местного значения вне границ населенных пунктов в границах муниципального района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образования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1.4.</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здравоохранения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5</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1.5.</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физической культуры и массового спорта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5</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1.6.</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утилизации и переработки бытовых и промышленных отходов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8</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1.7.</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культуры и досуга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8</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1.8.</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необходимые для формирования и содержания архива муниципального района, включая хранение архивных фондов поселений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9</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1.9.</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proofErr w:type="spellStart"/>
            <w:r w:rsidRPr="00016E1F">
              <w:rPr>
                <w:rFonts w:ascii="PT Astra Serif" w:eastAsia="Calibri" w:hAnsi="PT Astra Serif"/>
                <w:sz w:val="24"/>
                <w:szCs w:val="24"/>
                <w:lang w:eastAsia="en-US"/>
              </w:rPr>
              <w:t>Межпоселенческие</w:t>
            </w:r>
            <w:proofErr w:type="spellEnd"/>
            <w:r w:rsidRPr="00016E1F">
              <w:rPr>
                <w:rFonts w:ascii="PT Astra Serif" w:eastAsia="Calibri" w:hAnsi="PT Astra Serif"/>
                <w:sz w:val="24"/>
                <w:szCs w:val="24"/>
                <w:lang w:eastAsia="en-US"/>
              </w:rPr>
              <w:t xml:space="preserve"> места захоронения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1.10.</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конфессионального значения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Объекты, необходимые для обеспечения населения поселений муниципального района услугами общественного питания, торговли и бытового обслуживания </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1.14.</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материально</w:t>
            </w:r>
            <w:r w:rsidRPr="00016E1F">
              <w:rPr>
                <w:rFonts w:eastAsia="Calibri"/>
                <w:sz w:val="24"/>
                <w:szCs w:val="24"/>
                <w:lang w:eastAsia="en-US"/>
              </w:rPr>
              <w:t>‐</w:t>
            </w:r>
            <w:r w:rsidRPr="00016E1F">
              <w:rPr>
                <w:rFonts w:ascii="PT Astra Serif" w:eastAsia="Calibri" w:hAnsi="PT Astra Serif" w:cs="PT Astra Serif"/>
                <w:sz w:val="24"/>
                <w:szCs w:val="24"/>
                <w:lang w:eastAsia="en-US"/>
              </w:rPr>
              <w:t>технического</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обеспечения</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деятельности</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органов</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местного</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самоуправления</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муниципального</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района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Материалы по обоснованию расчетных показателей, содержащихся в основной части нормативов градостроительного проектирования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Общие положения по обоснованию расчетных показателей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Характеристика муниципального образования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14</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Обоснование состава объектов местного значения, для которых устанавливаются расчетные показатели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19</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2.4.</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Обоснование расчетных показателей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Правила и область применения расчетных показателей, содержащихся в основной части нормативов градостроительного проектирования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26</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Область применения расчетных показателей местных нормативов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26</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eastAsia="Calibri" w:hAnsi="PT Astra Serif"/>
                <w:sz w:val="24"/>
                <w:szCs w:val="24"/>
                <w:lang w:eastAsia="en-US"/>
              </w:rPr>
              <w:t>Правила применения расчетных показателей местных нормативов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28</w:t>
            </w:r>
          </w:p>
        </w:tc>
      </w:tr>
      <w:tr w:rsidR="00E56426" w:rsidRPr="00016E1F" w:rsidTr="00E56426">
        <w:tc>
          <w:tcPr>
            <w:tcW w:w="21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Приложение № 1</w:t>
            </w:r>
          </w:p>
        </w:tc>
        <w:tc>
          <w:tcPr>
            <w:tcW w:w="6955"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eastAsia="Calibri" w:hAnsi="PT Astra Serif"/>
                <w:sz w:val="24"/>
                <w:szCs w:val="24"/>
                <w:lang w:eastAsia="en-US"/>
              </w:rPr>
              <w:t>Понятия и термины</w:t>
            </w:r>
          </w:p>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hAnsi="PT Astra Serif"/>
                <w:sz w:val="24"/>
                <w:szCs w:val="24"/>
              </w:rPr>
              <w:t>Используемые сокращения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30</w:t>
            </w:r>
          </w:p>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32</w:t>
            </w:r>
          </w:p>
        </w:tc>
      </w:tr>
      <w:tr w:rsidR="00E56426" w:rsidRPr="00016E1F" w:rsidTr="00E56426">
        <w:tc>
          <w:tcPr>
            <w:tcW w:w="21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Приложение № 2</w:t>
            </w:r>
          </w:p>
        </w:tc>
        <w:tc>
          <w:tcPr>
            <w:tcW w:w="6955"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Перечень нормативных правовых актов, использованных при разработке местных нормативов </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33</w:t>
            </w:r>
          </w:p>
        </w:tc>
      </w:tr>
    </w:tbl>
    <w:p w:rsidR="00E56426" w:rsidRPr="00016E1F" w:rsidRDefault="00E56426" w:rsidP="00E56426">
      <w:pPr>
        <w:widowControl w:val="0"/>
        <w:autoSpaceDE w:val="0"/>
        <w:autoSpaceDN w:val="0"/>
        <w:adjustRightInd w:val="0"/>
        <w:jc w:val="center"/>
        <w:outlineLvl w:val="1"/>
        <w:rPr>
          <w:rFonts w:ascii="PT Astra Serif" w:hAnsi="PT Astra Serif"/>
          <w:b/>
        </w:rPr>
      </w:pPr>
    </w:p>
    <w:bookmarkEnd w:id="3"/>
    <w:bookmarkEnd w:id="4"/>
    <w:bookmarkEnd w:id="5"/>
    <w:bookmarkEnd w:id="6"/>
    <w:p w:rsidR="00E6109A" w:rsidRPr="00016E1F" w:rsidRDefault="00E6109A" w:rsidP="00E6109A">
      <w:pPr>
        <w:jc w:val="center"/>
        <w:rPr>
          <w:rFonts w:ascii="PT Astra Serif" w:hAnsi="PT Astra Serif"/>
          <w:sz w:val="24"/>
          <w:szCs w:val="22"/>
        </w:rPr>
      </w:pPr>
    </w:p>
    <w:sectPr w:rsidR="00E6109A" w:rsidRPr="00016E1F" w:rsidSect="00E6109A">
      <w:headerReference w:type="default" r:id="rId40"/>
      <w:footerReference w:type="first" r:id="rId4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C1" w:rsidRDefault="00AA37C1" w:rsidP="003F7F75">
      <w:r>
        <w:separator/>
      </w:r>
    </w:p>
  </w:endnote>
  <w:endnote w:type="continuationSeparator" w:id="0">
    <w:p w:rsidR="00AA37C1" w:rsidRDefault="00AA37C1" w:rsidP="003F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1" w:rsidRDefault="00AA37C1" w:rsidP="0057294F">
    <w:pPr>
      <w:pStyle w:val="ad"/>
      <w:tabs>
        <w:tab w:val="left" w:pos="1140"/>
      </w:tabs>
      <w:jc w:val="lef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C1" w:rsidRDefault="00AA37C1" w:rsidP="003F7F75">
      <w:r>
        <w:separator/>
      </w:r>
    </w:p>
  </w:footnote>
  <w:footnote w:type="continuationSeparator" w:id="0">
    <w:p w:rsidR="00AA37C1" w:rsidRDefault="00AA37C1" w:rsidP="003F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63685"/>
      <w:docPartObj>
        <w:docPartGallery w:val="Page Numbers (Top of Page)"/>
        <w:docPartUnique/>
      </w:docPartObj>
    </w:sdtPr>
    <w:sdtEndPr>
      <w:rPr>
        <w:rFonts w:ascii="PT Astra Serif" w:hAnsi="PT Astra Serif"/>
        <w:sz w:val="24"/>
        <w:szCs w:val="24"/>
      </w:rPr>
    </w:sdtEndPr>
    <w:sdtContent>
      <w:p w:rsidR="00AA37C1" w:rsidRPr="005151FC" w:rsidRDefault="00AA37C1">
        <w:pPr>
          <w:pStyle w:val="af"/>
          <w:rPr>
            <w:rFonts w:ascii="PT Astra Serif" w:hAnsi="PT Astra Serif"/>
            <w:sz w:val="24"/>
            <w:szCs w:val="24"/>
          </w:rPr>
        </w:pPr>
        <w:r w:rsidRPr="005151FC">
          <w:rPr>
            <w:rFonts w:ascii="PT Astra Serif" w:hAnsi="PT Astra Serif"/>
            <w:sz w:val="24"/>
            <w:szCs w:val="24"/>
          </w:rPr>
          <w:fldChar w:fldCharType="begin"/>
        </w:r>
        <w:r w:rsidRPr="005151FC">
          <w:rPr>
            <w:rFonts w:ascii="PT Astra Serif" w:hAnsi="PT Astra Serif"/>
            <w:sz w:val="24"/>
            <w:szCs w:val="24"/>
          </w:rPr>
          <w:instrText>PAGE   \* MERGEFORMAT</w:instrText>
        </w:r>
        <w:r w:rsidRPr="005151FC">
          <w:rPr>
            <w:rFonts w:ascii="PT Astra Serif" w:hAnsi="PT Astra Serif"/>
            <w:sz w:val="24"/>
            <w:szCs w:val="24"/>
          </w:rPr>
          <w:fldChar w:fldCharType="separate"/>
        </w:r>
        <w:r w:rsidR="008D59F0">
          <w:rPr>
            <w:rFonts w:ascii="PT Astra Serif" w:hAnsi="PT Astra Serif"/>
            <w:noProof/>
            <w:sz w:val="24"/>
            <w:szCs w:val="24"/>
          </w:rPr>
          <w:t>3</w:t>
        </w:r>
        <w:r w:rsidRPr="005151FC">
          <w:rPr>
            <w:rFonts w:ascii="PT Astra Serif" w:hAnsi="PT Astra Serif"/>
            <w:sz w:val="24"/>
            <w:szCs w:val="24"/>
          </w:rPr>
          <w:fldChar w:fldCharType="end"/>
        </w:r>
      </w:p>
    </w:sdtContent>
  </w:sdt>
  <w:p w:rsidR="00AA37C1" w:rsidRDefault="00AA37C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1" w:rsidRDefault="00AA37C1">
    <w:pPr>
      <w:pStyle w:val="af"/>
    </w:pPr>
  </w:p>
  <w:p w:rsidR="00AA37C1" w:rsidRDefault="00AA37C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3564"/>
      <w:docPartObj>
        <w:docPartGallery w:val="Page Numbers (Top of Page)"/>
        <w:docPartUnique/>
      </w:docPartObj>
    </w:sdtPr>
    <w:sdtEndPr>
      <w:rPr>
        <w:rFonts w:ascii="PT Astra Serif" w:hAnsi="PT Astra Serif"/>
        <w:sz w:val="24"/>
        <w:szCs w:val="24"/>
      </w:rPr>
    </w:sdtEndPr>
    <w:sdtContent>
      <w:p w:rsidR="00AA37C1" w:rsidRPr="006236CC" w:rsidRDefault="00AA37C1" w:rsidP="006236CC">
        <w:pPr>
          <w:pStyle w:val="af"/>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8D59F0">
          <w:rPr>
            <w:rFonts w:ascii="PT Astra Serif" w:hAnsi="PT Astra Serif"/>
            <w:noProof/>
            <w:sz w:val="24"/>
            <w:szCs w:val="24"/>
          </w:rPr>
          <w:t>38</w:t>
        </w:r>
        <w:r w:rsidRPr="002B6890">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3D40116"/>
    <w:multiLevelType w:val="hybridMultilevel"/>
    <w:tmpl w:val="70DC23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DC2CB3"/>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F1DFA"/>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06DF1"/>
    <w:multiLevelType w:val="hybridMultilevel"/>
    <w:tmpl w:val="1B70F9B2"/>
    <w:lvl w:ilvl="0" w:tplc="B9CC586A">
      <w:start w:val="7"/>
      <w:numFmt w:val="bullet"/>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6182F"/>
    <w:multiLevelType w:val="hybridMultilevel"/>
    <w:tmpl w:val="8D5433AA"/>
    <w:lvl w:ilvl="0" w:tplc="4806696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6893459"/>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AF13F2"/>
    <w:multiLevelType w:val="hybridMultilevel"/>
    <w:tmpl w:val="24BA6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9"/>
  </w:num>
  <w:num w:numId="2">
    <w:abstractNumId w:val="20"/>
  </w:num>
  <w:num w:numId="3">
    <w:abstractNumId w:val="8"/>
  </w:num>
  <w:num w:numId="4">
    <w:abstractNumId w:val="10"/>
  </w:num>
  <w:num w:numId="5">
    <w:abstractNumId w:val="19"/>
  </w:num>
  <w:num w:numId="6">
    <w:abstractNumId w:val="27"/>
  </w:num>
  <w:num w:numId="7">
    <w:abstractNumId w:val="26"/>
  </w:num>
  <w:num w:numId="8">
    <w:abstractNumId w:val="0"/>
  </w:num>
  <w:num w:numId="9">
    <w:abstractNumId w:val="2"/>
  </w:num>
  <w:num w:numId="10">
    <w:abstractNumId w:val="17"/>
  </w:num>
  <w:num w:numId="11">
    <w:abstractNumId w:val="16"/>
  </w:num>
  <w:num w:numId="12">
    <w:abstractNumId w:val="13"/>
  </w:num>
  <w:num w:numId="13">
    <w:abstractNumId w:val="3"/>
  </w:num>
  <w:num w:numId="14">
    <w:abstractNumId w:val="24"/>
  </w:num>
  <w:num w:numId="15">
    <w:abstractNumId w:val="12"/>
  </w:num>
  <w:num w:numId="16">
    <w:abstractNumId w:val="23"/>
  </w:num>
  <w:num w:numId="17">
    <w:abstractNumId w:val="15"/>
  </w:num>
  <w:num w:numId="18">
    <w:abstractNumId w:val="18"/>
  </w:num>
  <w:num w:numId="19">
    <w:abstractNumId w:val="25"/>
  </w:num>
  <w:num w:numId="20">
    <w:abstractNumId w:val="22"/>
  </w:num>
  <w:num w:numId="21">
    <w:abstractNumId w:val="21"/>
  </w:num>
  <w:num w:numId="22">
    <w:abstractNumId w:val="7"/>
  </w:num>
  <w:num w:numId="23">
    <w:abstractNumId w:val="6"/>
  </w:num>
  <w:num w:numId="24">
    <w:abstractNumId w:val="1"/>
  </w:num>
  <w:num w:numId="25">
    <w:abstractNumId w:val="11"/>
  </w:num>
  <w:num w:numId="26">
    <w:abstractNumId w:val="14"/>
  </w:num>
  <w:num w:numId="27">
    <w:abstractNumId w:val="4"/>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91"/>
    <w:rsid w:val="0000786B"/>
    <w:rsid w:val="00007CEE"/>
    <w:rsid w:val="00016E1F"/>
    <w:rsid w:val="000268F6"/>
    <w:rsid w:val="00070B6F"/>
    <w:rsid w:val="00077BB6"/>
    <w:rsid w:val="00080EA8"/>
    <w:rsid w:val="000940AA"/>
    <w:rsid w:val="000A3DF6"/>
    <w:rsid w:val="000D4C30"/>
    <w:rsid w:val="000F438A"/>
    <w:rsid w:val="000F78C3"/>
    <w:rsid w:val="00112343"/>
    <w:rsid w:val="001434E3"/>
    <w:rsid w:val="00160AC1"/>
    <w:rsid w:val="001B2F4B"/>
    <w:rsid w:val="001C0364"/>
    <w:rsid w:val="001C1A6F"/>
    <w:rsid w:val="001C6DE2"/>
    <w:rsid w:val="00225322"/>
    <w:rsid w:val="002601A2"/>
    <w:rsid w:val="002809B9"/>
    <w:rsid w:val="002A6B7C"/>
    <w:rsid w:val="002E4CB0"/>
    <w:rsid w:val="002F1AA3"/>
    <w:rsid w:val="002F2034"/>
    <w:rsid w:val="003871C8"/>
    <w:rsid w:val="003A79F7"/>
    <w:rsid w:val="003B24FB"/>
    <w:rsid w:val="003B3C84"/>
    <w:rsid w:val="003C71D8"/>
    <w:rsid w:val="003D6ADF"/>
    <w:rsid w:val="003F7F75"/>
    <w:rsid w:val="004016A5"/>
    <w:rsid w:val="00404001"/>
    <w:rsid w:val="004142B7"/>
    <w:rsid w:val="0044215F"/>
    <w:rsid w:val="004842D2"/>
    <w:rsid w:val="004A37F7"/>
    <w:rsid w:val="004C5FFC"/>
    <w:rsid w:val="004F2757"/>
    <w:rsid w:val="0052246B"/>
    <w:rsid w:val="00543952"/>
    <w:rsid w:val="0057294F"/>
    <w:rsid w:val="005A424C"/>
    <w:rsid w:val="005B5380"/>
    <w:rsid w:val="006013C0"/>
    <w:rsid w:val="00606F43"/>
    <w:rsid w:val="006236CC"/>
    <w:rsid w:val="00626D6B"/>
    <w:rsid w:val="00637C15"/>
    <w:rsid w:val="00641636"/>
    <w:rsid w:val="0064316A"/>
    <w:rsid w:val="00643CBA"/>
    <w:rsid w:val="00675AA0"/>
    <w:rsid w:val="006A24DE"/>
    <w:rsid w:val="006D0738"/>
    <w:rsid w:val="00727750"/>
    <w:rsid w:val="007417FE"/>
    <w:rsid w:val="007444F8"/>
    <w:rsid w:val="00747C21"/>
    <w:rsid w:val="00792775"/>
    <w:rsid w:val="00796B97"/>
    <w:rsid w:val="007A48C3"/>
    <w:rsid w:val="007D7C8F"/>
    <w:rsid w:val="007E56A9"/>
    <w:rsid w:val="007E7551"/>
    <w:rsid w:val="00812E43"/>
    <w:rsid w:val="00824E07"/>
    <w:rsid w:val="0085437B"/>
    <w:rsid w:val="008643E7"/>
    <w:rsid w:val="008745CA"/>
    <w:rsid w:val="00886C23"/>
    <w:rsid w:val="008876D0"/>
    <w:rsid w:val="00890FA7"/>
    <w:rsid w:val="00892055"/>
    <w:rsid w:val="008D022C"/>
    <w:rsid w:val="008D59F0"/>
    <w:rsid w:val="008E0941"/>
    <w:rsid w:val="00900604"/>
    <w:rsid w:val="009128B0"/>
    <w:rsid w:val="00941C2F"/>
    <w:rsid w:val="009921E7"/>
    <w:rsid w:val="009C61D9"/>
    <w:rsid w:val="00A10385"/>
    <w:rsid w:val="00A478D4"/>
    <w:rsid w:val="00A62B36"/>
    <w:rsid w:val="00A73EC5"/>
    <w:rsid w:val="00A74780"/>
    <w:rsid w:val="00A91A94"/>
    <w:rsid w:val="00AA29B0"/>
    <w:rsid w:val="00AA37C1"/>
    <w:rsid w:val="00AA732B"/>
    <w:rsid w:val="00AD47FA"/>
    <w:rsid w:val="00B020FE"/>
    <w:rsid w:val="00B51C49"/>
    <w:rsid w:val="00B52143"/>
    <w:rsid w:val="00B53CD3"/>
    <w:rsid w:val="00B66594"/>
    <w:rsid w:val="00BB1C9A"/>
    <w:rsid w:val="00BD1F91"/>
    <w:rsid w:val="00BF4E0D"/>
    <w:rsid w:val="00C10D4F"/>
    <w:rsid w:val="00C27FEF"/>
    <w:rsid w:val="00C34C6A"/>
    <w:rsid w:val="00C46CF2"/>
    <w:rsid w:val="00C5175D"/>
    <w:rsid w:val="00C6712E"/>
    <w:rsid w:val="00CA7267"/>
    <w:rsid w:val="00CB53BB"/>
    <w:rsid w:val="00CF0CA1"/>
    <w:rsid w:val="00D12C95"/>
    <w:rsid w:val="00D5387E"/>
    <w:rsid w:val="00D5546A"/>
    <w:rsid w:val="00D7783A"/>
    <w:rsid w:val="00DA1A07"/>
    <w:rsid w:val="00DC090F"/>
    <w:rsid w:val="00DE5B71"/>
    <w:rsid w:val="00E13817"/>
    <w:rsid w:val="00E56426"/>
    <w:rsid w:val="00E5660F"/>
    <w:rsid w:val="00E6109A"/>
    <w:rsid w:val="00E94859"/>
    <w:rsid w:val="00ED6D72"/>
    <w:rsid w:val="00EE111D"/>
    <w:rsid w:val="00EF5F67"/>
    <w:rsid w:val="00F16473"/>
    <w:rsid w:val="00F4244F"/>
    <w:rsid w:val="00F678FB"/>
    <w:rsid w:val="00F82A6C"/>
    <w:rsid w:val="00F941A6"/>
    <w:rsid w:val="00F96390"/>
    <w:rsid w:val="00FA51EA"/>
    <w:rsid w:val="00FA6F12"/>
    <w:rsid w:val="00FC293B"/>
    <w:rsid w:val="00FE22F7"/>
    <w:rsid w:val="00FF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First Indent" w:uiPriority="99"/>
    <w:lsdException w:name="Body Text 2" w:uiPriority="99"/>
    <w:lsdException w:name="Body Text Inden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5"/>
    <w:next w:val="a5"/>
    <w:link w:val="12"/>
    <w:uiPriority w:val="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iPriority w:val="9"/>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Знак3 Знак, Знак3, Знак3 Знак Знак Знак,ПодЗаголовок,Знак3,Знак3 Знак Знак Знак,OG Heading 3"/>
    <w:basedOn w:val="a5"/>
    <w:next w:val="a5"/>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qFormat/>
    <w:rsid w:val="00BD1F91"/>
    <w:pPr>
      <w:keepNext/>
      <w:jc w:val="center"/>
      <w:outlineLvl w:val="3"/>
    </w:pPr>
    <w:rPr>
      <w:b/>
      <w:sz w:val="44"/>
    </w:rPr>
  </w:style>
  <w:style w:type="paragraph" w:styleId="5">
    <w:name w:val="heading 5"/>
    <w:basedOn w:val="a5"/>
    <w:next w:val="a5"/>
    <w:link w:val="50"/>
    <w:qFormat/>
    <w:rsid w:val="00BD1F91"/>
    <w:pPr>
      <w:keepNext/>
      <w:jc w:val="center"/>
      <w:outlineLvl w:val="4"/>
    </w:pPr>
    <w:rPr>
      <w:b/>
      <w:sz w:val="40"/>
    </w:rPr>
  </w:style>
  <w:style w:type="paragraph" w:styleId="6">
    <w:name w:val="heading 6"/>
    <w:basedOn w:val="a5"/>
    <w:next w:val="a5"/>
    <w:link w:val="60"/>
    <w:qFormat/>
    <w:rsid w:val="00E6109A"/>
    <w:pPr>
      <w:keepNext/>
      <w:keepLines/>
      <w:spacing w:before="200"/>
      <w:ind w:left="1152" w:hanging="432"/>
      <w:jc w:val="both"/>
      <w:outlineLvl w:val="5"/>
    </w:pPr>
    <w:rPr>
      <w:rFonts w:ascii="Cambria" w:hAnsi="Cambria" w:cs="Cambria"/>
      <w:i/>
      <w:iCs/>
      <w:color w:val="243F60"/>
      <w:sz w:val="24"/>
      <w:szCs w:val="22"/>
      <w:lang w:val="en-US" w:eastAsia="en-US"/>
    </w:rPr>
  </w:style>
  <w:style w:type="paragraph" w:styleId="7">
    <w:name w:val="heading 7"/>
    <w:aliases w:val="Заголовок x.x"/>
    <w:basedOn w:val="a5"/>
    <w:next w:val="a5"/>
    <w:link w:val="70"/>
    <w:qFormat/>
    <w:rsid w:val="00E6109A"/>
    <w:pPr>
      <w:spacing w:before="240" w:after="60"/>
      <w:ind w:left="1296" w:hanging="288"/>
      <w:jc w:val="both"/>
      <w:outlineLvl w:val="6"/>
    </w:pPr>
    <w:rPr>
      <w:rFonts w:ascii="Calibri" w:hAnsi="Calibri"/>
      <w:sz w:val="24"/>
      <w:szCs w:val="24"/>
      <w:lang w:eastAsia="en-US"/>
    </w:rPr>
  </w:style>
  <w:style w:type="paragraph" w:styleId="8">
    <w:name w:val="heading 8"/>
    <w:basedOn w:val="a5"/>
    <w:next w:val="a5"/>
    <w:link w:val="80"/>
    <w:qFormat/>
    <w:rsid w:val="00BD1F91"/>
    <w:pPr>
      <w:keepNext/>
      <w:ind w:firstLine="708"/>
      <w:jc w:val="right"/>
      <w:outlineLvl w:val="7"/>
    </w:pPr>
    <w:rPr>
      <w:sz w:val="28"/>
    </w:rPr>
  </w:style>
  <w:style w:type="paragraph" w:styleId="9">
    <w:name w:val="heading 9"/>
    <w:basedOn w:val="a5"/>
    <w:next w:val="a5"/>
    <w:link w:val="90"/>
    <w:qFormat/>
    <w:rsid w:val="00E6109A"/>
    <w:pPr>
      <w:keepNext/>
      <w:keepLines/>
      <w:spacing w:before="200"/>
      <w:ind w:left="1584" w:hanging="144"/>
      <w:jc w:val="both"/>
      <w:outlineLvl w:val="8"/>
    </w:pPr>
    <w:rPr>
      <w:rFonts w:ascii="Cambria" w:hAnsi="Cambria" w:cs="Cambria"/>
      <w:i/>
      <w:iCs/>
      <w:color w:val="40404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Знак3 Знак Знак, Знак3 Знак, Знак3 Знак Знак Знак Знак,ПодЗаголовок Знак,Знак3 Знак1,Знак3 Знак Знак Знак Знак,OG Heading 3 Знак"/>
    <w:basedOn w:val="a6"/>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6"/>
    <w:link w:val="4"/>
    <w:uiPriority w:val="9"/>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6"/>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6"/>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5"/>
    <w:link w:val="32"/>
    <w:rsid w:val="00BD1F91"/>
    <w:pPr>
      <w:ind w:firstLine="708"/>
      <w:jc w:val="both"/>
    </w:pPr>
    <w:rPr>
      <w:sz w:val="28"/>
    </w:rPr>
  </w:style>
  <w:style w:type="character" w:customStyle="1" w:styleId="32">
    <w:name w:val="Основной текст с отступом 3 Знак"/>
    <w:aliases w:val="дисер Знак"/>
    <w:basedOn w:val="a6"/>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3F7F75"/>
    <w:rPr>
      <w:rFonts w:ascii="Arial" w:eastAsia="Times New Roman" w:hAnsi="Arial" w:cs="Arial"/>
      <w:sz w:val="20"/>
      <w:szCs w:val="20"/>
      <w:lang w:eastAsia="ru-RU"/>
    </w:rPr>
  </w:style>
  <w:style w:type="paragraph" w:customStyle="1" w:styleId="ConsPlusTitle">
    <w:name w:val="ConsPlusTitle"/>
    <w:uiPriority w:val="99"/>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5"/>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9">
    <w:name w:val="Balloon Text"/>
    <w:aliases w:val=" Знак5"/>
    <w:basedOn w:val="a5"/>
    <w:link w:val="aa"/>
    <w:unhideWhenUsed/>
    <w:rsid w:val="00BD1F91"/>
    <w:rPr>
      <w:rFonts w:ascii="Tahoma" w:hAnsi="Tahoma" w:cs="Tahoma"/>
      <w:sz w:val="16"/>
      <w:szCs w:val="16"/>
    </w:rPr>
  </w:style>
  <w:style w:type="character" w:customStyle="1" w:styleId="aa">
    <w:name w:val="Текст выноски Знак"/>
    <w:aliases w:val=" Знак5 Знак"/>
    <w:basedOn w:val="a6"/>
    <w:link w:val="a9"/>
    <w:rsid w:val="00BD1F91"/>
    <w:rPr>
      <w:rFonts w:ascii="Tahoma" w:eastAsia="Times New Roman" w:hAnsi="Tahoma" w:cs="Tahoma"/>
      <w:sz w:val="16"/>
      <w:szCs w:val="16"/>
      <w:lang w:eastAsia="ru-RU"/>
    </w:rPr>
  </w:style>
  <w:style w:type="character" w:styleId="ab">
    <w:name w:val="Hyperlink"/>
    <w:basedOn w:val="a6"/>
    <w:unhideWhenUsed/>
    <w:rsid w:val="00EF5F67"/>
    <w:rPr>
      <w:color w:val="0000FF" w:themeColor="hyperlink"/>
      <w:u w:val="single"/>
    </w:rPr>
  </w:style>
  <w:style w:type="paragraph" w:customStyle="1" w:styleId="ac">
    <w:name w:val="Обычный текст"/>
    <w:basedOn w:val="a5"/>
    <w:qFormat/>
    <w:rsid w:val="00A91A94"/>
    <w:pPr>
      <w:ind w:firstLine="709"/>
      <w:jc w:val="both"/>
    </w:pPr>
    <w:rPr>
      <w:sz w:val="24"/>
      <w:szCs w:val="24"/>
      <w:lang w:val="en-US" w:eastAsia="ar-SA" w:bidi="en-US"/>
    </w:rPr>
  </w:style>
  <w:style w:type="paragraph" w:styleId="ad">
    <w:name w:val="footer"/>
    <w:aliases w:val=" Знак, Знак6, Знак14"/>
    <w:basedOn w:val="a5"/>
    <w:link w:val="ae"/>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e">
    <w:name w:val="Нижний колонтитул Знак"/>
    <w:aliases w:val=" Знак Знак, Знак6 Знак, Знак14 Знак"/>
    <w:basedOn w:val="a6"/>
    <w:link w:val="ad"/>
    <w:uiPriority w:val="99"/>
    <w:rsid w:val="00A91A94"/>
    <w:rPr>
      <w:rFonts w:ascii="Calibri" w:eastAsia="Calibri" w:hAnsi="Calibri" w:cs="Times New Roman"/>
    </w:rPr>
  </w:style>
  <w:style w:type="paragraph" w:styleId="af">
    <w:name w:val="header"/>
    <w:aliases w:val="ВерхКолонтитул, Знак4, Знак8"/>
    <w:basedOn w:val="a5"/>
    <w:link w:val="af0"/>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f0">
    <w:name w:val="Верхний колонтитул Знак"/>
    <w:aliases w:val="ВерхКолонтитул Знак, Знак4 Знак, Знак8 Знак"/>
    <w:basedOn w:val="a6"/>
    <w:link w:val="af"/>
    <w:rsid w:val="00A91A94"/>
    <w:rPr>
      <w:rFonts w:ascii="Calibri" w:eastAsia="Calibri" w:hAnsi="Calibri" w:cs="Times New Roman"/>
    </w:rPr>
  </w:style>
  <w:style w:type="paragraph" w:styleId="13">
    <w:name w:val="toc 1"/>
    <w:basedOn w:val="a5"/>
    <w:next w:val="a5"/>
    <w:autoRedefine/>
    <w:uiPriority w:val="39"/>
    <w:qFormat/>
    <w:rsid w:val="00A91A94"/>
    <w:pPr>
      <w:tabs>
        <w:tab w:val="right" w:leader="dot" w:pos="9061"/>
      </w:tabs>
    </w:pPr>
    <w:rPr>
      <w:b/>
      <w:bCs/>
      <w:noProof/>
      <w:sz w:val="24"/>
      <w:szCs w:val="24"/>
    </w:rPr>
  </w:style>
  <w:style w:type="character" w:styleId="af1">
    <w:name w:val="Strong"/>
    <w:aliases w:val="ОГЛАВЛЕНИЕ"/>
    <w:basedOn w:val="a6"/>
    <w:qFormat/>
    <w:rsid w:val="00A91A94"/>
    <w:rPr>
      <w:rFonts w:ascii="Times New Roman" w:hAnsi="Times New Roman"/>
      <w:b/>
      <w:bCs/>
      <w:i w:val="0"/>
      <w:sz w:val="24"/>
      <w:u w:val="single"/>
    </w:rPr>
  </w:style>
  <w:style w:type="paragraph" w:styleId="33">
    <w:name w:val="toc 3"/>
    <w:basedOn w:val="a5"/>
    <w:next w:val="a5"/>
    <w:autoRedefine/>
    <w:uiPriority w:val="39"/>
    <w:unhideWhenUsed/>
    <w:qFormat/>
    <w:rsid w:val="00A91A94"/>
    <w:pPr>
      <w:tabs>
        <w:tab w:val="right" w:leader="dot" w:pos="9345"/>
      </w:tabs>
      <w:ind w:left="142"/>
      <w:jc w:val="center"/>
    </w:pPr>
    <w:rPr>
      <w:rFonts w:ascii="Calibri" w:eastAsia="Calibri" w:hAnsi="Calibri"/>
      <w:sz w:val="22"/>
      <w:szCs w:val="22"/>
      <w:lang w:eastAsia="en-US"/>
    </w:rPr>
  </w:style>
  <w:style w:type="paragraph" w:styleId="22">
    <w:name w:val="toc 2"/>
    <w:basedOn w:val="a5"/>
    <w:next w:val="a5"/>
    <w:autoRedefine/>
    <w:uiPriority w:val="39"/>
    <w:unhideWhenUsed/>
    <w:qFormat/>
    <w:rsid w:val="00A91A94"/>
    <w:pPr>
      <w:tabs>
        <w:tab w:val="right" w:leader="dot" w:pos="9345"/>
      </w:tabs>
      <w:jc w:val="both"/>
    </w:pPr>
    <w:rPr>
      <w:rFonts w:eastAsia="Calibri"/>
      <w:b/>
      <w:i/>
      <w:noProof/>
      <w:sz w:val="24"/>
      <w:szCs w:val="24"/>
      <w:lang w:eastAsia="en-US"/>
    </w:rPr>
  </w:style>
  <w:style w:type="paragraph" w:styleId="af2">
    <w:name w:val="List Paragraph"/>
    <w:aliases w:val="Абзац списка основной,Bullet List,FooterText,numbered,Paragraphe de liste1,lp1,Заголовок_3,Цветной список - Акцент 11,ПС - Нумерованный,Имя Рисунка,ПАРАГРАФ,Абзац списка2,List Paragraph,Глава 1,List Paragraph2,SL_Абзац списка,UL"/>
    <w:basedOn w:val="a5"/>
    <w:link w:val="af3"/>
    <w:uiPriority w:val="99"/>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f3">
    <w:name w:val="Абзац списка Знак"/>
    <w:aliases w:val="Абзац списка основной Знак,Bullet List Знак,FooterText Знак,numbered Знак,Paragraphe de liste1 Знак,lp1 Знак,Заголовок_3 Знак,Цветной список - Акцент 11 Знак,ПС - Нумерованный Знак,Имя Рисунка Знак,ПАРАГРАФ Знак,Абзац списка2 Знак"/>
    <w:basedOn w:val="a6"/>
    <w:link w:val="af2"/>
    <w:uiPriority w:val="99"/>
    <w:rsid w:val="002F2034"/>
    <w:rPr>
      <w:rFonts w:eastAsiaTheme="minorEastAsia"/>
      <w:lang w:eastAsia="ru-RU"/>
    </w:rPr>
  </w:style>
  <w:style w:type="paragraph" w:customStyle="1" w:styleId="af4">
    <w:name w:val="Нормальный (таблица)"/>
    <w:basedOn w:val="a5"/>
    <w:next w:val="a5"/>
    <w:uiPriority w:val="99"/>
    <w:rsid w:val="00A91A94"/>
    <w:pPr>
      <w:widowControl w:val="0"/>
      <w:autoSpaceDE w:val="0"/>
      <w:autoSpaceDN w:val="0"/>
      <w:adjustRightInd w:val="0"/>
      <w:jc w:val="both"/>
    </w:pPr>
    <w:rPr>
      <w:sz w:val="24"/>
      <w:szCs w:val="24"/>
    </w:rPr>
  </w:style>
  <w:style w:type="character" w:customStyle="1" w:styleId="af5">
    <w:name w:val="Гипертекстовая ссылка"/>
    <w:basedOn w:val="a6"/>
    <w:uiPriority w:val="99"/>
    <w:rsid w:val="00A91A94"/>
    <w:rPr>
      <w:b/>
      <w:bCs/>
      <w:color w:val="106BBE"/>
    </w:rPr>
  </w:style>
  <w:style w:type="paragraph" w:customStyle="1" w:styleId="af6">
    <w:name w:val="Прижатый влево"/>
    <w:basedOn w:val="a5"/>
    <w:next w:val="a5"/>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link w:val="ConsNormal0"/>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7">
    <w:name w:val="No Spacing"/>
    <w:basedOn w:val="a5"/>
    <w:link w:val="af8"/>
    <w:uiPriority w:val="1"/>
    <w:qFormat/>
    <w:rsid w:val="00A91A94"/>
    <w:pPr>
      <w:spacing w:before="120"/>
      <w:ind w:left="221"/>
      <w:jc w:val="both"/>
    </w:pPr>
    <w:rPr>
      <w:rFonts w:eastAsia="Calibri"/>
      <w:sz w:val="22"/>
      <w:szCs w:val="22"/>
      <w:lang w:eastAsia="en-US"/>
    </w:rPr>
  </w:style>
  <w:style w:type="character" w:customStyle="1" w:styleId="af8">
    <w:name w:val="Без интервала Знак"/>
    <w:basedOn w:val="a6"/>
    <w:link w:val="af7"/>
    <w:uiPriority w:val="1"/>
    <w:rsid w:val="00A91A94"/>
    <w:rPr>
      <w:rFonts w:ascii="Times New Roman" w:eastAsia="Calibri" w:hAnsi="Times New Roman" w:cs="Times New Roman"/>
    </w:rPr>
  </w:style>
  <w:style w:type="table" w:styleId="af9">
    <w:name w:val="Table Grid"/>
    <w:aliases w:val="Table Grid Report"/>
    <w:basedOn w:val="a7"/>
    <w:uiPriority w:val="39"/>
    <w:rsid w:val="00A9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5"/>
    <w:uiPriority w:val="99"/>
    <w:rsid w:val="00A91A94"/>
    <w:pPr>
      <w:spacing w:before="100" w:beforeAutospacing="1" w:after="100" w:afterAutospacing="1"/>
    </w:pPr>
    <w:rPr>
      <w:sz w:val="24"/>
      <w:szCs w:val="24"/>
    </w:rPr>
  </w:style>
  <w:style w:type="paragraph" w:customStyle="1" w:styleId="ConsPlusNonformat">
    <w:name w:val="ConsPlusNonformat"/>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aliases w:val=" Знак1"/>
    <w:basedOn w:val="a5"/>
    <w:link w:val="24"/>
    <w:uiPriority w:val="99"/>
    <w:unhideWhenUsed/>
    <w:rsid w:val="003F7F75"/>
    <w:pPr>
      <w:spacing w:after="120" w:line="480" w:lineRule="auto"/>
    </w:pPr>
    <w:rPr>
      <w:rFonts w:eastAsia="Calibri"/>
    </w:rPr>
  </w:style>
  <w:style w:type="character" w:customStyle="1" w:styleId="24">
    <w:name w:val="Основной текст 2 Знак"/>
    <w:aliases w:val=" Знак1 Знак1"/>
    <w:basedOn w:val="a6"/>
    <w:link w:val="23"/>
    <w:uiPriority w:val="99"/>
    <w:rsid w:val="003F7F75"/>
    <w:rPr>
      <w:rFonts w:ascii="Times New Roman" w:eastAsia="Calibri" w:hAnsi="Times New Roman" w:cs="Times New Roman"/>
      <w:sz w:val="20"/>
      <w:szCs w:val="20"/>
      <w:lang w:eastAsia="ru-RU"/>
    </w:rPr>
  </w:style>
  <w:style w:type="paragraph" w:customStyle="1" w:styleId="14">
    <w:name w:val="Текст1"/>
    <w:basedOn w:val="a5"/>
    <w:rsid w:val="003F7F75"/>
    <w:pPr>
      <w:overflowPunct w:val="0"/>
      <w:autoSpaceDE w:val="0"/>
      <w:autoSpaceDN w:val="0"/>
      <w:adjustRightInd w:val="0"/>
      <w:textAlignment w:val="baseline"/>
    </w:pPr>
    <w:rPr>
      <w:rFonts w:ascii="Courier New" w:hAnsi="Courier New"/>
    </w:rPr>
  </w:style>
  <w:style w:type="paragraph" w:customStyle="1" w:styleId="afb">
    <w:name w:val="Таблицы (моноширинный)"/>
    <w:basedOn w:val="a5"/>
    <w:next w:val="a5"/>
    <w:rsid w:val="003F7F75"/>
    <w:pPr>
      <w:widowControl w:val="0"/>
      <w:autoSpaceDE w:val="0"/>
      <w:autoSpaceDN w:val="0"/>
      <w:adjustRightInd w:val="0"/>
      <w:jc w:val="both"/>
    </w:pPr>
    <w:rPr>
      <w:rFonts w:ascii="Courier New" w:hAnsi="Courier New" w:cs="Courier New"/>
    </w:rPr>
  </w:style>
  <w:style w:type="character" w:styleId="afc">
    <w:name w:val="page number"/>
    <w:basedOn w:val="a6"/>
    <w:rsid w:val="00890FA7"/>
  </w:style>
  <w:style w:type="character" w:styleId="afd">
    <w:name w:val="annotation reference"/>
    <w:basedOn w:val="a6"/>
    <w:rsid w:val="002F2034"/>
    <w:rPr>
      <w:sz w:val="16"/>
      <w:szCs w:val="16"/>
    </w:rPr>
  </w:style>
  <w:style w:type="paragraph" w:styleId="afe">
    <w:name w:val="annotation text"/>
    <w:basedOn w:val="a5"/>
    <w:link w:val="aff"/>
    <w:rsid w:val="002F2034"/>
  </w:style>
  <w:style w:type="character" w:customStyle="1" w:styleId="aff">
    <w:name w:val="Текст примечания Знак"/>
    <w:basedOn w:val="a6"/>
    <w:link w:val="afe"/>
    <w:rsid w:val="002F2034"/>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2F2034"/>
    <w:rPr>
      <w:b/>
      <w:bCs/>
    </w:rPr>
  </w:style>
  <w:style w:type="character" w:customStyle="1" w:styleId="aff1">
    <w:name w:val="Тема примечания Знак"/>
    <w:basedOn w:val="aff"/>
    <w:link w:val="aff0"/>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6"/>
    <w:rsid w:val="002F2034"/>
  </w:style>
  <w:style w:type="paragraph" w:customStyle="1" w:styleId="s10">
    <w:name w:val="s_1"/>
    <w:basedOn w:val="a5"/>
    <w:rsid w:val="002F2034"/>
    <w:pPr>
      <w:spacing w:before="100" w:beforeAutospacing="1" w:after="100" w:afterAutospacing="1"/>
    </w:pPr>
    <w:rPr>
      <w:sz w:val="24"/>
      <w:szCs w:val="24"/>
    </w:rPr>
  </w:style>
  <w:style w:type="paragraph" w:customStyle="1" w:styleId="s22">
    <w:name w:val="s_22"/>
    <w:basedOn w:val="a5"/>
    <w:rsid w:val="002F2034"/>
    <w:pPr>
      <w:spacing w:before="100" w:beforeAutospacing="1" w:after="100" w:afterAutospacing="1"/>
    </w:pPr>
    <w:rPr>
      <w:sz w:val="24"/>
      <w:szCs w:val="24"/>
    </w:rPr>
  </w:style>
  <w:style w:type="paragraph" w:customStyle="1" w:styleId="aff2">
    <w:name w:val="приложения рнгп"/>
    <w:basedOn w:val="20"/>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1">
    <w:name w:val="7 нумерация"/>
    <w:basedOn w:val="af2"/>
    <w:link w:val="72"/>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2">
    <w:name w:val="7 нумерация Знак"/>
    <w:basedOn w:val="a6"/>
    <w:link w:val="71"/>
    <w:rsid w:val="002F2034"/>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5"/>
    <w:link w:val="92"/>
    <w:qFormat/>
    <w:rsid w:val="002F2034"/>
    <w:pPr>
      <w:spacing w:before="240" w:after="120" w:line="276" w:lineRule="auto"/>
      <w:ind w:firstLine="567"/>
      <w:jc w:val="both"/>
    </w:pPr>
    <w:rPr>
      <w:rFonts w:eastAsiaTheme="minorHAnsi"/>
      <w:b/>
      <w:sz w:val="24"/>
      <w:szCs w:val="24"/>
    </w:rPr>
  </w:style>
  <w:style w:type="character" w:customStyle="1" w:styleId="92">
    <w:name w:val="9 Заголовок без уровня Знак"/>
    <w:basedOn w:val="a6"/>
    <w:link w:val="91"/>
    <w:rsid w:val="002F2034"/>
    <w:rPr>
      <w:rFonts w:ascii="Times New Roman" w:hAnsi="Times New Roman" w:cs="Times New Roman"/>
      <w:b/>
      <w:sz w:val="24"/>
      <w:szCs w:val="24"/>
      <w:lang w:eastAsia="ru-RU"/>
    </w:rPr>
  </w:style>
  <w:style w:type="paragraph" w:customStyle="1" w:styleId="07">
    <w:name w:val="07 Примечания"/>
    <w:basedOn w:val="a5"/>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6"/>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5"/>
    <w:link w:val="620"/>
    <w:qFormat/>
    <w:rsid w:val="002F2034"/>
    <w:pPr>
      <w:spacing w:before="120"/>
      <w:jc w:val="both"/>
    </w:pPr>
    <w:rPr>
      <w:rFonts w:eastAsiaTheme="minorHAnsi"/>
    </w:rPr>
  </w:style>
  <w:style w:type="character" w:customStyle="1" w:styleId="620">
    <w:name w:val="6.2 примечание * Знак"/>
    <w:basedOn w:val="a6"/>
    <w:link w:val="62"/>
    <w:rsid w:val="002F2034"/>
    <w:rPr>
      <w:rFonts w:ascii="Times New Roman" w:hAnsi="Times New Roman" w:cs="Times New Roman"/>
      <w:sz w:val="20"/>
      <w:szCs w:val="20"/>
      <w:lang w:eastAsia="ru-RU"/>
    </w:rPr>
  </w:style>
  <w:style w:type="paragraph" w:customStyle="1" w:styleId="510">
    <w:name w:val="5 Т1_Таб"/>
    <w:basedOn w:val="a5"/>
    <w:link w:val="511"/>
    <w:qFormat/>
    <w:rsid w:val="002F2034"/>
    <w:rPr>
      <w:rFonts w:eastAsiaTheme="minorHAnsi"/>
    </w:rPr>
  </w:style>
  <w:style w:type="character" w:customStyle="1" w:styleId="511">
    <w:name w:val="5 Т1_Таб Знак"/>
    <w:basedOn w:val="a6"/>
    <w:link w:val="510"/>
    <w:rsid w:val="002F2034"/>
    <w:rPr>
      <w:rFonts w:ascii="Times New Roman" w:hAnsi="Times New Roman" w:cs="Times New Roman"/>
      <w:sz w:val="20"/>
      <w:szCs w:val="20"/>
      <w:lang w:eastAsia="ru-RU"/>
    </w:rPr>
  </w:style>
  <w:style w:type="paragraph" w:customStyle="1" w:styleId="010">
    <w:name w:val="010 Список дефис"/>
    <w:next w:val="a5"/>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6"/>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6"/>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5"/>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6"/>
    <w:link w:val="15"/>
    <w:rsid w:val="002F2034"/>
    <w:rPr>
      <w:rFonts w:ascii="Times New Roman" w:eastAsia="Times New Roman" w:hAnsi="Times New Roman" w:cs="Times New Roman"/>
      <w:bCs/>
      <w:sz w:val="20"/>
      <w:lang w:eastAsia="ru-RU"/>
    </w:rPr>
  </w:style>
  <w:style w:type="paragraph" w:customStyle="1" w:styleId="42">
    <w:name w:val="4 Заг_Таблицы"/>
    <w:basedOn w:val="a5"/>
    <w:link w:val="43"/>
    <w:qFormat/>
    <w:rsid w:val="002F2034"/>
    <w:pPr>
      <w:jc w:val="center"/>
    </w:pPr>
    <w:rPr>
      <w:rFonts w:eastAsiaTheme="minorHAnsi"/>
      <w:b/>
      <w:sz w:val="24"/>
      <w:szCs w:val="24"/>
    </w:rPr>
  </w:style>
  <w:style w:type="character" w:customStyle="1" w:styleId="43">
    <w:name w:val="4 Заг_Таблицы Знак"/>
    <w:basedOn w:val="a6"/>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5"/>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f3">
    <w:name w:val="Основной текст_"/>
    <w:basedOn w:val="a6"/>
    <w:link w:val="16"/>
    <w:uiPriority w:val="99"/>
    <w:locked/>
    <w:rsid w:val="002F2034"/>
    <w:rPr>
      <w:sz w:val="27"/>
      <w:szCs w:val="27"/>
      <w:shd w:val="clear" w:color="auto" w:fill="FFFFFF"/>
    </w:rPr>
  </w:style>
  <w:style w:type="paragraph" w:customStyle="1" w:styleId="16">
    <w:name w:val="Основной текст1"/>
    <w:basedOn w:val="a5"/>
    <w:link w:val="aff3"/>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f4">
    <w:name w:val="Body Text Indent"/>
    <w:aliases w:val="Основной текст 1,Основной текст 11"/>
    <w:basedOn w:val="a5"/>
    <w:link w:val="aff5"/>
    <w:rsid w:val="002F2034"/>
    <w:pPr>
      <w:spacing w:after="120"/>
      <w:ind w:left="283"/>
    </w:pPr>
    <w:rPr>
      <w:sz w:val="24"/>
      <w:szCs w:val="24"/>
    </w:rPr>
  </w:style>
  <w:style w:type="character" w:customStyle="1" w:styleId="aff5">
    <w:name w:val="Основной текст с отступом Знак"/>
    <w:aliases w:val="Основной текст 1 Знак,Основной текст 11 Знак"/>
    <w:basedOn w:val="a6"/>
    <w:link w:val="aff4"/>
    <w:rsid w:val="002F2034"/>
    <w:rPr>
      <w:rFonts w:ascii="Times New Roman" w:eastAsia="Times New Roman" w:hAnsi="Times New Roman" w:cs="Times New Roman"/>
      <w:sz w:val="24"/>
      <w:szCs w:val="24"/>
      <w:lang w:eastAsia="ru-RU"/>
    </w:rPr>
  </w:style>
  <w:style w:type="paragraph" w:customStyle="1" w:styleId="formattext">
    <w:name w:val="formattext"/>
    <w:basedOn w:val="a5"/>
    <w:rsid w:val="002F2034"/>
    <w:pPr>
      <w:spacing w:before="100" w:beforeAutospacing="1" w:after="100" w:afterAutospacing="1"/>
    </w:pPr>
    <w:rPr>
      <w:sz w:val="24"/>
      <w:szCs w:val="24"/>
    </w:rPr>
  </w:style>
  <w:style w:type="paragraph" w:styleId="HTML">
    <w:name w:val="HTML Preformatted"/>
    <w:basedOn w:val="a5"/>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6"/>
    <w:link w:val="HTML"/>
    <w:uiPriority w:val="99"/>
    <w:rsid w:val="002F2034"/>
    <w:rPr>
      <w:rFonts w:ascii="Courier New" w:eastAsia="Times New Roman" w:hAnsi="Courier New" w:cs="Times New Roman"/>
      <w:color w:val="000000"/>
      <w:sz w:val="20"/>
      <w:szCs w:val="20"/>
      <w:lang w:val="x-none" w:eastAsia="x-none"/>
    </w:rPr>
  </w:style>
  <w:style w:type="paragraph" w:styleId="aff6">
    <w:name w:val="Plain Text"/>
    <w:aliases w:val="TEXT"/>
    <w:basedOn w:val="a5"/>
    <w:link w:val="aff7"/>
    <w:rsid w:val="002F2034"/>
    <w:rPr>
      <w:rFonts w:ascii="Courier New" w:hAnsi="Courier New"/>
      <w:sz w:val="28"/>
      <w:lang w:val="x-none"/>
    </w:rPr>
  </w:style>
  <w:style w:type="character" w:customStyle="1" w:styleId="aff7">
    <w:name w:val="Текст Знак"/>
    <w:aliases w:val="TEXT Знак"/>
    <w:basedOn w:val="a6"/>
    <w:link w:val="aff6"/>
    <w:rsid w:val="002F2034"/>
    <w:rPr>
      <w:rFonts w:ascii="Courier New" w:eastAsia="Times New Roman" w:hAnsi="Courier New" w:cs="Times New Roman"/>
      <w:sz w:val="28"/>
      <w:szCs w:val="20"/>
      <w:lang w:val="x-none" w:eastAsia="ru-RU"/>
    </w:rPr>
  </w:style>
  <w:style w:type="paragraph" w:customStyle="1" w:styleId="110">
    <w:name w:val="Заголовок 11"/>
    <w:basedOn w:val="a5"/>
    <w:next w:val="a5"/>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5"/>
    <w:uiPriority w:val="99"/>
    <w:qFormat/>
    <w:rsid w:val="002F2034"/>
    <w:pPr>
      <w:tabs>
        <w:tab w:val="left" w:pos="5475"/>
      </w:tabs>
      <w:spacing w:line="360" w:lineRule="auto"/>
      <w:ind w:firstLine="709"/>
      <w:jc w:val="both"/>
    </w:pPr>
    <w:rPr>
      <w:rFonts w:eastAsia="Calibri"/>
      <w:sz w:val="24"/>
      <w:szCs w:val="28"/>
      <w:lang w:eastAsia="en-US"/>
    </w:rPr>
  </w:style>
  <w:style w:type="paragraph" w:styleId="a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9"/>
    <w:uiPriority w:val="99"/>
    <w:unhideWhenUsed/>
    <w:rsid w:val="002F2034"/>
    <w:pPr>
      <w:spacing w:after="120"/>
    </w:pPr>
    <w:rPr>
      <w:sz w:val="24"/>
      <w:szCs w:val="24"/>
    </w:rPr>
  </w:style>
  <w:style w:type="character" w:customStyle="1" w:styleId="a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8"/>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8"/>
    <w:uiPriority w:val="99"/>
    <w:semiHidden/>
    <w:unhideWhenUsed/>
    <w:rsid w:val="0057294F"/>
  </w:style>
  <w:style w:type="paragraph" w:customStyle="1" w:styleId="18">
    <w:name w:val="Таблица ссылок1"/>
    <w:basedOn w:val="a5"/>
    <w:next w:val="a5"/>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7"/>
    <w:next w:val="af9"/>
    <w:rsid w:val="0057294F"/>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Просмотренная гиперссылка1"/>
    <w:basedOn w:val="a6"/>
    <w:uiPriority w:val="99"/>
    <w:semiHidden/>
    <w:unhideWhenUsed/>
    <w:rsid w:val="0057294F"/>
    <w:rPr>
      <w:color w:val="800080"/>
      <w:u w:val="single"/>
    </w:rPr>
  </w:style>
  <w:style w:type="character" w:styleId="affa">
    <w:name w:val="FollowedHyperlink"/>
    <w:basedOn w:val="a6"/>
    <w:uiPriority w:val="99"/>
    <w:unhideWhenUsed/>
    <w:rsid w:val="0057294F"/>
    <w:rPr>
      <w:color w:val="800080" w:themeColor="followedHyperlink"/>
      <w:u w:val="single"/>
    </w:rPr>
  </w:style>
  <w:style w:type="paragraph" w:customStyle="1" w:styleId="HTML1">
    <w:name w:val="Стандартный HTML1"/>
    <w:basedOn w:val="a5"/>
    <w:uiPriority w:val="99"/>
    <w:rsid w:val="00C6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60">
    <w:name w:val="Заголовок 6 Знак"/>
    <w:basedOn w:val="a6"/>
    <w:link w:val="6"/>
    <w:rsid w:val="00E6109A"/>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E6109A"/>
    <w:rPr>
      <w:rFonts w:ascii="Calibri" w:eastAsia="Times New Roman" w:hAnsi="Calibri" w:cs="Times New Roman"/>
      <w:sz w:val="24"/>
      <w:szCs w:val="24"/>
    </w:rPr>
  </w:style>
  <w:style w:type="character" w:customStyle="1" w:styleId="90">
    <w:name w:val="Заголовок 9 Знак"/>
    <w:basedOn w:val="a6"/>
    <w:link w:val="9"/>
    <w:rsid w:val="00E6109A"/>
    <w:rPr>
      <w:rFonts w:ascii="Cambria" w:eastAsia="Times New Roman" w:hAnsi="Cambria" w:cs="Cambria"/>
      <w:i/>
      <w:iCs/>
      <w:color w:val="404040"/>
      <w:sz w:val="20"/>
      <w:szCs w:val="20"/>
      <w:lang w:val="en-US"/>
    </w:rPr>
  </w:style>
  <w:style w:type="numbering" w:customStyle="1" w:styleId="25">
    <w:name w:val="Нет списка2"/>
    <w:next w:val="a8"/>
    <w:uiPriority w:val="99"/>
    <w:semiHidden/>
    <w:unhideWhenUsed/>
    <w:rsid w:val="00E6109A"/>
  </w:style>
  <w:style w:type="paragraph" w:customStyle="1" w:styleId="affb">
    <w:name w:val="Егор"/>
    <w:basedOn w:val="11"/>
    <w:rsid w:val="00E6109A"/>
    <w:pPr>
      <w:suppressAutoHyphens/>
      <w:spacing w:before="240" w:after="240"/>
      <w:jc w:val="center"/>
    </w:pPr>
    <w:rPr>
      <w:rFonts w:ascii="Times New Roman" w:hAnsi="Times New Roman"/>
      <w:caps/>
      <w:color w:val="auto"/>
    </w:rPr>
  </w:style>
  <w:style w:type="paragraph" w:customStyle="1" w:styleId="affc">
    <w:name w:val="Егор+"/>
    <w:basedOn w:val="a5"/>
    <w:qFormat/>
    <w:rsid w:val="00E6109A"/>
    <w:pPr>
      <w:spacing w:before="120" w:after="120"/>
      <w:ind w:firstLine="709"/>
      <w:jc w:val="center"/>
    </w:pPr>
    <w:rPr>
      <w:rFonts w:eastAsia="Calibri"/>
      <w:b/>
      <w:sz w:val="32"/>
      <w:szCs w:val="28"/>
      <w:lang w:eastAsia="en-US"/>
    </w:rPr>
  </w:style>
  <w:style w:type="paragraph" w:customStyle="1" w:styleId="1a">
    <w:name w:val="Егор1+"/>
    <w:basedOn w:val="affc"/>
    <w:qFormat/>
    <w:rsid w:val="00E6109A"/>
  </w:style>
  <w:style w:type="paragraph" w:customStyle="1" w:styleId="1b">
    <w:name w:val="Егор1"/>
    <w:basedOn w:val="a5"/>
    <w:link w:val="1c"/>
    <w:qFormat/>
    <w:rsid w:val="00E6109A"/>
    <w:pPr>
      <w:spacing w:before="120" w:after="120"/>
      <w:ind w:firstLine="709"/>
      <w:jc w:val="center"/>
    </w:pPr>
    <w:rPr>
      <w:b/>
      <w:i/>
      <w:sz w:val="28"/>
      <w:szCs w:val="26"/>
    </w:rPr>
  </w:style>
  <w:style w:type="character" w:customStyle="1" w:styleId="1c">
    <w:name w:val="Егор1 Знак"/>
    <w:basedOn w:val="a6"/>
    <w:link w:val="1b"/>
    <w:rsid w:val="00E6109A"/>
    <w:rPr>
      <w:rFonts w:ascii="Times New Roman" w:eastAsia="Times New Roman" w:hAnsi="Times New Roman" w:cs="Times New Roman"/>
      <w:b/>
      <w:i/>
      <w:sz w:val="28"/>
      <w:szCs w:val="26"/>
      <w:lang w:eastAsia="ru-RU"/>
    </w:rPr>
  </w:style>
  <w:style w:type="table" w:customStyle="1" w:styleId="TableGridReport1">
    <w:name w:val="Table Grid Report1"/>
    <w:basedOn w:val="a7"/>
    <w:next w:val="af9"/>
    <w:uiPriority w:val="59"/>
    <w:rsid w:val="00E610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аголовок оглавления1"/>
    <w:basedOn w:val="11"/>
    <w:next w:val="a5"/>
    <w:uiPriority w:val="39"/>
    <w:qFormat/>
    <w:rsid w:val="00E6109A"/>
    <w:pPr>
      <w:ind w:firstLine="709"/>
      <w:jc w:val="both"/>
      <w:outlineLvl w:val="9"/>
    </w:pPr>
  </w:style>
  <w:style w:type="paragraph" w:customStyle="1" w:styleId="1e">
    <w:name w:val="Красная строка1"/>
    <w:basedOn w:val="a5"/>
    <w:next w:val="affd"/>
    <w:link w:val="affe"/>
    <w:unhideWhenUsed/>
    <w:rsid w:val="00E6109A"/>
    <w:pPr>
      <w:ind w:firstLine="360"/>
      <w:jc w:val="both"/>
    </w:pPr>
    <w:rPr>
      <w:rFonts w:eastAsiaTheme="minorHAnsi" w:cstheme="minorBidi"/>
      <w:sz w:val="24"/>
      <w:szCs w:val="22"/>
      <w:lang w:eastAsia="en-US"/>
    </w:rPr>
  </w:style>
  <w:style w:type="character" w:customStyle="1" w:styleId="affe">
    <w:name w:val="Красная строка Знак"/>
    <w:basedOn w:val="aff9"/>
    <w:link w:val="1e"/>
    <w:rsid w:val="00E6109A"/>
    <w:rPr>
      <w:rFonts w:ascii="Times New Roman" w:eastAsia="Times New Roman" w:hAnsi="Times New Roman" w:cs="Times New Roman"/>
      <w:sz w:val="24"/>
      <w:szCs w:val="24"/>
      <w:lang w:eastAsia="ru-RU"/>
    </w:rPr>
  </w:style>
  <w:style w:type="paragraph" w:customStyle="1" w:styleId="34">
    <w:name w:val="Егор3"/>
    <w:basedOn w:val="affb"/>
    <w:qFormat/>
    <w:rsid w:val="00E6109A"/>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E6109A"/>
    <w:pPr>
      <w:spacing w:before="120" w:after="120"/>
      <w:ind w:left="709" w:firstLine="709"/>
      <w:jc w:val="center"/>
    </w:pPr>
    <w:rPr>
      <w:rFonts w:ascii="Calibri" w:eastAsia="Calibri" w:hAnsi="Calibri"/>
      <w:b/>
      <w:bCs/>
      <w:lang w:eastAsia="en-US"/>
    </w:rPr>
  </w:style>
  <w:style w:type="character" w:customStyle="1" w:styleId="afff0">
    <w:name w:val="Схема документа Знак"/>
    <w:link w:val="afff1"/>
    <w:rsid w:val="00E6109A"/>
    <w:rPr>
      <w:rFonts w:ascii="Tahoma" w:eastAsia="Calibri" w:hAnsi="Tahoma" w:cs="Tahoma"/>
      <w:sz w:val="20"/>
      <w:szCs w:val="20"/>
      <w:shd w:val="clear" w:color="auto" w:fill="000080"/>
    </w:rPr>
  </w:style>
  <w:style w:type="paragraph" w:styleId="afff1">
    <w:name w:val="Document Map"/>
    <w:basedOn w:val="a5"/>
    <w:link w:val="afff0"/>
    <w:rsid w:val="00E6109A"/>
    <w:pPr>
      <w:shd w:val="clear" w:color="auto" w:fill="000080"/>
      <w:ind w:firstLine="709"/>
      <w:jc w:val="both"/>
    </w:pPr>
    <w:rPr>
      <w:rFonts w:ascii="Tahoma" w:eastAsia="Calibri" w:hAnsi="Tahoma" w:cs="Tahoma"/>
      <w:lang w:eastAsia="en-US"/>
    </w:rPr>
  </w:style>
  <w:style w:type="character" w:customStyle="1" w:styleId="1f">
    <w:name w:val="Схема документа Знак1"/>
    <w:basedOn w:val="a6"/>
    <w:uiPriority w:val="99"/>
    <w:semiHidden/>
    <w:rsid w:val="00E6109A"/>
    <w:rPr>
      <w:rFonts w:ascii="Tahoma" w:eastAsia="Times New Roman" w:hAnsi="Tahoma" w:cs="Tahoma"/>
      <w:sz w:val="16"/>
      <w:szCs w:val="16"/>
      <w:lang w:eastAsia="ru-RU"/>
    </w:rPr>
  </w:style>
  <w:style w:type="paragraph" w:styleId="27">
    <w:name w:val="Quote"/>
    <w:basedOn w:val="a5"/>
    <w:next w:val="a5"/>
    <w:link w:val="28"/>
    <w:uiPriority w:val="29"/>
    <w:qFormat/>
    <w:rsid w:val="00E6109A"/>
    <w:pPr>
      <w:ind w:firstLine="709"/>
      <w:jc w:val="both"/>
    </w:pPr>
    <w:rPr>
      <w:rFonts w:ascii="Calibri" w:eastAsia="Calibri" w:hAnsi="Calibri"/>
      <w:i/>
      <w:iCs/>
      <w:color w:val="000000"/>
      <w:sz w:val="24"/>
      <w:szCs w:val="22"/>
      <w:lang w:eastAsia="en-US"/>
    </w:rPr>
  </w:style>
  <w:style w:type="character" w:customStyle="1" w:styleId="28">
    <w:name w:val="Цитата 2 Знак"/>
    <w:basedOn w:val="a6"/>
    <w:link w:val="27"/>
    <w:uiPriority w:val="29"/>
    <w:rsid w:val="00E6109A"/>
    <w:rPr>
      <w:rFonts w:ascii="Calibri" w:eastAsia="Calibri" w:hAnsi="Calibri" w:cs="Times New Roman"/>
      <w:i/>
      <w:iCs/>
      <w:color w:val="000000"/>
      <w:sz w:val="24"/>
    </w:rPr>
  </w:style>
  <w:style w:type="paragraph" w:customStyle="1" w:styleId="afff2">
    <w:name w:val="ПодзаголовокКАТЯ"/>
    <w:basedOn w:val="a5"/>
    <w:qFormat/>
    <w:rsid w:val="00E6109A"/>
    <w:pPr>
      <w:spacing w:after="60"/>
      <w:ind w:firstLine="709"/>
      <w:jc w:val="center"/>
      <w:outlineLvl w:val="1"/>
    </w:pPr>
    <w:rPr>
      <w:i/>
      <w:sz w:val="26"/>
      <w:szCs w:val="26"/>
      <w:lang w:eastAsia="en-US"/>
    </w:rPr>
  </w:style>
  <w:style w:type="paragraph" w:styleId="45">
    <w:name w:val="toc 4"/>
    <w:basedOn w:val="a5"/>
    <w:next w:val="a5"/>
    <w:autoRedefine/>
    <w:uiPriority w:val="39"/>
    <w:unhideWhenUsed/>
    <w:rsid w:val="00E6109A"/>
    <w:pPr>
      <w:ind w:left="660" w:firstLine="709"/>
      <w:jc w:val="both"/>
    </w:pPr>
    <w:rPr>
      <w:rFonts w:ascii="Calibri" w:eastAsia="Calibri" w:hAnsi="Calibri"/>
      <w:lang w:eastAsia="en-US"/>
    </w:rPr>
  </w:style>
  <w:style w:type="paragraph" w:styleId="52">
    <w:name w:val="toc 5"/>
    <w:basedOn w:val="a5"/>
    <w:next w:val="a5"/>
    <w:autoRedefine/>
    <w:uiPriority w:val="39"/>
    <w:unhideWhenUsed/>
    <w:rsid w:val="00E6109A"/>
    <w:pPr>
      <w:ind w:left="880" w:firstLine="709"/>
      <w:jc w:val="both"/>
    </w:pPr>
    <w:rPr>
      <w:rFonts w:ascii="Calibri" w:eastAsia="Calibri" w:hAnsi="Calibri"/>
      <w:lang w:eastAsia="en-US"/>
    </w:rPr>
  </w:style>
  <w:style w:type="paragraph" w:styleId="61">
    <w:name w:val="toc 6"/>
    <w:basedOn w:val="a5"/>
    <w:next w:val="a5"/>
    <w:autoRedefine/>
    <w:uiPriority w:val="39"/>
    <w:unhideWhenUsed/>
    <w:rsid w:val="00E6109A"/>
    <w:pPr>
      <w:ind w:left="1100" w:firstLine="709"/>
      <w:jc w:val="both"/>
    </w:pPr>
    <w:rPr>
      <w:rFonts w:ascii="Calibri" w:eastAsia="Calibri" w:hAnsi="Calibri"/>
      <w:lang w:eastAsia="en-US"/>
    </w:rPr>
  </w:style>
  <w:style w:type="paragraph" w:styleId="73">
    <w:name w:val="toc 7"/>
    <w:basedOn w:val="a5"/>
    <w:next w:val="a5"/>
    <w:autoRedefine/>
    <w:uiPriority w:val="39"/>
    <w:unhideWhenUsed/>
    <w:rsid w:val="00E6109A"/>
    <w:pPr>
      <w:ind w:left="1320" w:firstLine="709"/>
      <w:jc w:val="both"/>
    </w:pPr>
    <w:rPr>
      <w:rFonts w:ascii="Calibri" w:eastAsia="Calibri" w:hAnsi="Calibri"/>
      <w:lang w:eastAsia="en-US"/>
    </w:rPr>
  </w:style>
  <w:style w:type="paragraph" w:styleId="81">
    <w:name w:val="toc 8"/>
    <w:basedOn w:val="a5"/>
    <w:next w:val="a5"/>
    <w:autoRedefine/>
    <w:uiPriority w:val="39"/>
    <w:unhideWhenUsed/>
    <w:rsid w:val="00E6109A"/>
    <w:pPr>
      <w:ind w:left="1540" w:firstLine="709"/>
      <w:jc w:val="both"/>
    </w:pPr>
    <w:rPr>
      <w:rFonts w:ascii="Calibri" w:eastAsia="Calibri" w:hAnsi="Calibri"/>
      <w:lang w:eastAsia="en-US"/>
    </w:rPr>
  </w:style>
  <w:style w:type="paragraph" w:styleId="93">
    <w:name w:val="toc 9"/>
    <w:basedOn w:val="a5"/>
    <w:next w:val="a5"/>
    <w:autoRedefine/>
    <w:uiPriority w:val="39"/>
    <w:unhideWhenUsed/>
    <w:rsid w:val="00E6109A"/>
    <w:pPr>
      <w:ind w:left="1760" w:firstLine="709"/>
      <w:jc w:val="both"/>
    </w:pPr>
    <w:rPr>
      <w:rFonts w:ascii="Calibri" w:eastAsia="Calibri" w:hAnsi="Calibri"/>
      <w:lang w:eastAsia="en-US"/>
    </w:rPr>
  </w:style>
  <w:style w:type="character" w:customStyle="1" w:styleId="afff3">
    <w:name w:val="Текст концевой сноски Знак"/>
    <w:link w:val="afff4"/>
    <w:rsid w:val="00E6109A"/>
    <w:rPr>
      <w:rFonts w:ascii="Calibri" w:eastAsia="Calibri" w:hAnsi="Calibri" w:cs="Times New Roman"/>
      <w:sz w:val="20"/>
      <w:szCs w:val="20"/>
    </w:rPr>
  </w:style>
  <w:style w:type="paragraph" w:styleId="afff4">
    <w:name w:val="endnote text"/>
    <w:basedOn w:val="a5"/>
    <w:link w:val="afff3"/>
    <w:unhideWhenUsed/>
    <w:rsid w:val="00E6109A"/>
    <w:pPr>
      <w:ind w:firstLine="709"/>
      <w:jc w:val="both"/>
    </w:pPr>
    <w:rPr>
      <w:rFonts w:ascii="Calibri" w:eastAsia="Calibri" w:hAnsi="Calibri"/>
      <w:lang w:eastAsia="en-US"/>
    </w:rPr>
  </w:style>
  <w:style w:type="character" w:customStyle="1" w:styleId="1f0">
    <w:name w:val="Текст концевой сноски Знак1"/>
    <w:basedOn w:val="a6"/>
    <w:uiPriority w:val="99"/>
    <w:semiHidden/>
    <w:rsid w:val="00E6109A"/>
    <w:rPr>
      <w:rFonts w:ascii="Times New Roman" w:eastAsia="Times New Roman" w:hAnsi="Times New Roman" w:cs="Times New Roman"/>
      <w:sz w:val="20"/>
      <w:szCs w:val="20"/>
      <w:lang w:eastAsia="ru-RU"/>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unhideWhenUsed/>
    <w:rsid w:val="00E6109A"/>
    <w:pPr>
      <w:ind w:firstLine="709"/>
      <w:jc w:val="both"/>
    </w:pPr>
    <w:rPr>
      <w:rFonts w:ascii="Calibri" w:eastAsia="Calibri" w:hAnsi="Calibri"/>
      <w:lang w:eastAsia="en-US"/>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E6109A"/>
    <w:rPr>
      <w:rFonts w:ascii="Calibri" w:eastAsia="Calibri" w:hAnsi="Calibri" w:cs="Times New Roman"/>
      <w:sz w:val="20"/>
      <w:szCs w:val="20"/>
    </w:rPr>
  </w:style>
  <w:style w:type="paragraph" w:customStyle="1" w:styleId="1f1">
    <w:name w:val="Подзаголовок1катя"/>
    <w:basedOn w:val="a5"/>
    <w:qFormat/>
    <w:rsid w:val="00E6109A"/>
    <w:pPr>
      <w:spacing w:before="120" w:after="120"/>
      <w:ind w:firstLine="709"/>
      <w:jc w:val="center"/>
      <w:outlineLvl w:val="1"/>
    </w:pPr>
    <w:rPr>
      <w:sz w:val="26"/>
      <w:szCs w:val="26"/>
      <w:u w:val="single"/>
    </w:rPr>
  </w:style>
  <w:style w:type="paragraph" w:customStyle="1" w:styleId="29">
    <w:name w:val="Егор2"/>
    <w:basedOn w:val="3"/>
    <w:link w:val="2a"/>
    <w:qFormat/>
    <w:rsid w:val="00E6109A"/>
    <w:pPr>
      <w:keepLines w:val="0"/>
      <w:suppressAutoHyphens/>
      <w:spacing w:before="240" w:after="240"/>
      <w:ind w:left="720" w:hanging="432"/>
      <w:jc w:val="center"/>
    </w:pPr>
    <w:rPr>
      <w:rFonts w:ascii="Times New Roman" w:eastAsia="Times New Roman" w:hAnsi="Times New Roman" w:cs="Arial"/>
      <w:b w:val="0"/>
      <w:i/>
      <w:color w:val="auto"/>
      <w:sz w:val="24"/>
      <w:szCs w:val="26"/>
    </w:rPr>
  </w:style>
  <w:style w:type="character" w:customStyle="1" w:styleId="2a">
    <w:name w:val="Егор2 Знак"/>
    <w:link w:val="29"/>
    <w:rsid w:val="00E6109A"/>
    <w:rPr>
      <w:rFonts w:ascii="Times New Roman" w:eastAsia="Times New Roman" w:hAnsi="Times New Roman" w:cs="Arial"/>
      <w:bCs/>
      <w:i/>
      <w:sz w:val="24"/>
      <w:szCs w:val="26"/>
      <w:lang w:eastAsia="ru-RU"/>
    </w:rPr>
  </w:style>
  <w:style w:type="paragraph" w:styleId="afff7">
    <w:name w:val="Title"/>
    <w:basedOn w:val="a5"/>
    <w:next w:val="a5"/>
    <w:link w:val="afff8"/>
    <w:qFormat/>
    <w:rsid w:val="00E6109A"/>
    <w:pPr>
      <w:spacing w:before="240" w:after="60"/>
      <w:ind w:firstLine="709"/>
      <w:jc w:val="center"/>
      <w:outlineLvl w:val="0"/>
    </w:pPr>
    <w:rPr>
      <w:rFonts w:ascii="Cambria" w:hAnsi="Cambria"/>
      <w:b/>
      <w:bCs/>
      <w:kern w:val="28"/>
      <w:sz w:val="32"/>
      <w:szCs w:val="32"/>
      <w:lang w:eastAsia="en-US"/>
    </w:rPr>
  </w:style>
  <w:style w:type="character" w:customStyle="1" w:styleId="afff8">
    <w:name w:val="Название Знак"/>
    <w:basedOn w:val="a6"/>
    <w:link w:val="afff7"/>
    <w:rsid w:val="00E6109A"/>
    <w:rPr>
      <w:rFonts w:ascii="Cambria" w:eastAsia="Times New Roman" w:hAnsi="Cambria" w:cs="Times New Roman"/>
      <w:b/>
      <w:bCs/>
      <w:kern w:val="28"/>
      <w:sz w:val="32"/>
      <w:szCs w:val="32"/>
    </w:rPr>
  </w:style>
  <w:style w:type="paragraph" w:customStyle="1" w:styleId="S0">
    <w:name w:val="S_Маркированный"/>
    <w:basedOn w:val="a5"/>
    <w:link w:val="S5"/>
    <w:autoRedefine/>
    <w:qFormat/>
    <w:rsid w:val="00E6109A"/>
    <w:pPr>
      <w:ind w:left="1429" w:hanging="360"/>
      <w:jc w:val="both"/>
    </w:pPr>
    <w:rPr>
      <w:rFonts w:eastAsia="Calibri"/>
      <w:color w:val="FF0000"/>
      <w:sz w:val="26"/>
      <w:szCs w:val="26"/>
    </w:rPr>
  </w:style>
  <w:style w:type="character" w:customStyle="1" w:styleId="S5">
    <w:name w:val="S_Маркированный Знак"/>
    <w:basedOn w:val="a6"/>
    <w:link w:val="S0"/>
    <w:rsid w:val="00E6109A"/>
    <w:rPr>
      <w:rFonts w:ascii="Times New Roman" w:eastAsia="Calibri" w:hAnsi="Times New Roman" w:cs="Times New Roman"/>
      <w:color w:val="FF0000"/>
      <w:sz w:val="26"/>
      <w:szCs w:val="26"/>
      <w:lang w:eastAsia="ru-RU"/>
    </w:rPr>
  </w:style>
  <w:style w:type="paragraph" w:customStyle="1" w:styleId="1f2">
    <w:name w:val="Абзац списка1"/>
    <w:basedOn w:val="a5"/>
    <w:qFormat/>
    <w:rsid w:val="00E6109A"/>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E6109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E6109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E6109A"/>
    <w:rPr>
      <w:rFonts w:ascii="Trebuchet MS" w:eastAsia="Times New Roman" w:hAnsi="Trebuchet MS" w:cs="Times New Roman"/>
      <w:i/>
      <w:w w:val="103"/>
      <w:sz w:val="24"/>
      <w:szCs w:val="24"/>
    </w:rPr>
  </w:style>
  <w:style w:type="character" w:customStyle="1" w:styleId="FontStyle80">
    <w:name w:val="Font Style80"/>
    <w:rsid w:val="00E6109A"/>
    <w:rPr>
      <w:rFonts w:ascii="Times New Roman" w:hAnsi="Times New Roman" w:cs="Times New Roman"/>
      <w:b/>
      <w:bCs/>
      <w:sz w:val="26"/>
      <w:szCs w:val="26"/>
    </w:rPr>
  </w:style>
  <w:style w:type="paragraph" w:customStyle="1" w:styleId="oblasttxt">
    <w:name w:val="oblasttxt"/>
    <w:basedOn w:val="a5"/>
    <w:rsid w:val="00E6109A"/>
    <w:pPr>
      <w:spacing w:before="100" w:beforeAutospacing="1" w:after="100" w:afterAutospacing="1"/>
      <w:ind w:firstLine="709"/>
      <w:jc w:val="both"/>
    </w:pPr>
    <w:rPr>
      <w:sz w:val="24"/>
      <w:szCs w:val="24"/>
    </w:rPr>
  </w:style>
  <w:style w:type="paragraph" w:customStyle="1" w:styleId="Style4">
    <w:name w:val="Style4"/>
    <w:basedOn w:val="a5"/>
    <w:rsid w:val="00E6109A"/>
    <w:pPr>
      <w:widowControl w:val="0"/>
      <w:autoSpaceDE w:val="0"/>
      <w:autoSpaceDN w:val="0"/>
      <w:adjustRightInd w:val="0"/>
      <w:spacing w:line="334" w:lineRule="exact"/>
      <w:ind w:firstLine="746"/>
      <w:jc w:val="both"/>
    </w:pPr>
    <w:rPr>
      <w:sz w:val="24"/>
      <w:szCs w:val="24"/>
    </w:rPr>
  </w:style>
  <w:style w:type="character" w:styleId="afff9">
    <w:name w:val="footnote reference"/>
    <w:aliases w:val="Знак сноски-FN,Знак сноски 1,Ciae niinee-FN,Referencia nota al pie,Ссылка на сноску 45,Appel note de bas de page"/>
    <w:basedOn w:val="a6"/>
    <w:uiPriority w:val="99"/>
    <w:rsid w:val="00E6109A"/>
    <w:rPr>
      <w:vertAlign w:val="superscript"/>
    </w:rPr>
  </w:style>
  <w:style w:type="paragraph" w:customStyle="1" w:styleId="Style14">
    <w:name w:val="Style14"/>
    <w:basedOn w:val="a5"/>
    <w:rsid w:val="00E6109A"/>
    <w:pPr>
      <w:widowControl w:val="0"/>
      <w:autoSpaceDE w:val="0"/>
      <w:autoSpaceDN w:val="0"/>
      <w:adjustRightInd w:val="0"/>
      <w:spacing w:line="331" w:lineRule="exact"/>
      <w:ind w:firstLine="709"/>
      <w:jc w:val="both"/>
    </w:pPr>
    <w:rPr>
      <w:sz w:val="24"/>
      <w:szCs w:val="24"/>
    </w:rPr>
  </w:style>
  <w:style w:type="character" w:customStyle="1" w:styleId="FontStyle33">
    <w:name w:val="Font Style33"/>
    <w:basedOn w:val="a6"/>
    <w:rsid w:val="00E6109A"/>
    <w:rPr>
      <w:rFonts w:ascii="Times New Roman" w:hAnsi="Times New Roman" w:cs="Times New Roman"/>
      <w:sz w:val="26"/>
      <w:szCs w:val="26"/>
    </w:rPr>
  </w:style>
  <w:style w:type="paragraph" w:customStyle="1" w:styleId="Normal">
    <w:name w:val="Normal Знак Знак"/>
    <w:rsid w:val="00E6109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a">
    <w:name w:val="Subtle Emphasis"/>
    <w:basedOn w:val="a6"/>
    <w:uiPriority w:val="19"/>
    <w:qFormat/>
    <w:rsid w:val="00E6109A"/>
    <w:rPr>
      <w:i/>
      <w:iCs/>
      <w:color w:val="808080"/>
    </w:rPr>
  </w:style>
  <w:style w:type="paragraph" w:customStyle="1" w:styleId="afffb">
    <w:name w:val="Знак"/>
    <w:basedOn w:val="a5"/>
    <w:rsid w:val="00E6109A"/>
    <w:pPr>
      <w:ind w:firstLine="709"/>
      <w:jc w:val="both"/>
    </w:pPr>
    <w:rPr>
      <w:rFonts w:ascii="Verdana" w:hAnsi="Verdana" w:cs="Verdana"/>
      <w:lang w:val="en-US" w:eastAsia="en-US"/>
    </w:rPr>
  </w:style>
  <w:style w:type="character" w:styleId="afffc">
    <w:name w:val="Book Title"/>
    <w:uiPriority w:val="33"/>
    <w:qFormat/>
    <w:rsid w:val="00E6109A"/>
    <w:rPr>
      <w:rFonts w:ascii="Cambria" w:eastAsia="Times New Roman" w:hAnsi="Cambria" w:cs="Times New Roman"/>
      <w:b/>
      <w:bCs/>
      <w:i/>
      <w:iCs/>
      <w:smallCaps/>
      <w:color w:val="943634"/>
      <w:u w:val="single"/>
    </w:rPr>
  </w:style>
  <w:style w:type="paragraph" w:customStyle="1" w:styleId="2b">
    <w:name w:val="Текст2"/>
    <w:basedOn w:val="a5"/>
    <w:rsid w:val="00E6109A"/>
    <w:pPr>
      <w:ind w:firstLine="709"/>
      <w:jc w:val="both"/>
    </w:pPr>
    <w:rPr>
      <w:rFonts w:ascii="Courier New" w:hAnsi="Courier New"/>
    </w:rPr>
  </w:style>
  <w:style w:type="paragraph" w:customStyle="1" w:styleId="S6">
    <w:name w:val="S_Таблица"/>
    <w:basedOn w:val="a5"/>
    <w:rsid w:val="00E6109A"/>
    <w:pPr>
      <w:tabs>
        <w:tab w:val="num" w:pos="720"/>
      </w:tabs>
      <w:suppressAutoHyphens/>
      <w:spacing w:line="360" w:lineRule="auto"/>
      <w:ind w:firstLine="709"/>
      <w:jc w:val="right"/>
    </w:pPr>
    <w:rPr>
      <w:rFonts w:cs="Calibri"/>
      <w:sz w:val="24"/>
      <w:szCs w:val="24"/>
      <w:lang w:eastAsia="ar-SA"/>
    </w:rPr>
  </w:style>
  <w:style w:type="character" w:customStyle="1" w:styleId="FontStyle22">
    <w:name w:val="Font Style22"/>
    <w:basedOn w:val="a6"/>
    <w:rsid w:val="00E6109A"/>
    <w:rPr>
      <w:rFonts w:ascii="Trebuchet MS" w:hAnsi="Trebuchet MS" w:cs="Trebuchet MS"/>
      <w:b/>
      <w:bCs/>
      <w:sz w:val="22"/>
      <w:szCs w:val="22"/>
    </w:rPr>
  </w:style>
  <w:style w:type="paragraph" w:customStyle="1" w:styleId="s16">
    <w:name w:val="s_16"/>
    <w:basedOn w:val="a5"/>
    <w:rsid w:val="00E6109A"/>
    <w:pPr>
      <w:spacing w:before="100" w:beforeAutospacing="1" w:after="100" w:afterAutospacing="1"/>
      <w:ind w:firstLine="709"/>
      <w:jc w:val="both"/>
    </w:pPr>
    <w:rPr>
      <w:sz w:val="24"/>
      <w:szCs w:val="24"/>
    </w:rPr>
  </w:style>
  <w:style w:type="paragraph" w:customStyle="1" w:styleId="S7">
    <w:name w:val="S_Обычный"/>
    <w:basedOn w:val="a5"/>
    <w:link w:val="S8"/>
    <w:qFormat/>
    <w:rsid w:val="00E6109A"/>
    <w:pPr>
      <w:tabs>
        <w:tab w:val="num" w:pos="1080"/>
      </w:tabs>
      <w:spacing w:line="360" w:lineRule="auto"/>
      <w:ind w:firstLine="720"/>
      <w:jc w:val="both"/>
    </w:pPr>
    <w:rPr>
      <w:w w:val="109"/>
      <w:sz w:val="24"/>
      <w:szCs w:val="24"/>
    </w:rPr>
  </w:style>
  <w:style w:type="character" w:customStyle="1" w:styleId="S8">
    <w:name w:val="S_Обычный Знак"/>
    <w:basedOn w:val="a6"/>
    <w:link w:val="S7"/>
    <w:rsid w:val="00E6109A"/>
    <w:rPr>
      <w:rFonts w:ascii="Times New Roman" w:eastAsia="Times New Roman" w:hAnsi="Times New Roman" w:cs="Times New Roman"/>
      <w:w w:val="109"/>
      <w:sz w:val="24"/>
      <w:szCs w:val="24"/>
      <w:lang w:eastAsia="ru-RU"/>
    </w:rPr>
  </w:style>
  <w:style w:type="paragraph" w:customStyle="1" w:styleId="afffd">
    <w:name w:val="Мария"/>
    <w:basedOn w:val="a5"/>
    <w:uiPriority w:val="99"/>
    <w:rsid w:val="00E6109A"/>
    <w:pPr>
      <w:spacing w:before="240" w:after="120"/>
      <w:ind w:firstLine="709"/>
      <w:jc w:val="both"/>
    </w:pPr>
    <w:rPr>
      <w:sz w:val="26"/>
      <w:szCs w:val="26"/>
    </w:rPr>
  </w:style>
  <w:style w:type="paragraph" w:customStyle="1" w:styleId="210">
    <w:name w:val="Цитата 21"/>
    <w:basedOn w:val="a5"/>
    <w:next w:val="a5"/>
    <w:link w:val="QuoteChar"/>
    <w:uiPriority w:val="99"/>
    <w:qFormat/>
    <w:rsid w:val="00E6109A"/>
    <w:pPr>
      <w:ind w:firstLine="709"/>
      <w:jc w:val="both"/>
    </w:pPr>
    <w:rPr>
      <w:rFonts w:ascii="Calibri" w:hAnsi="Calibri"/>
      <w:i/>
      <w:iCs/>
      <w:color w:val="000000"/>
      <w:sz w:val="24"/>
      <w:szCs w:val="22"/>
      <w:lang w:eastAsia="en-US"/>
    </w:rPr>
  </w:style>
  <w:style w:type="character" w:customStyle="1" w:styleId="QuoteChar">
    <w:name w:val="Quote Char"/>
    <w:basedOn w:val="a6"/>
    <w:link w:val="210"/>
    <w:uiPriority w:val="99"/>
    <w:locked/>
    <w:rsid w:val="00E6109A"/>
    <w:rPr>
      <w:rFonts w:ascii="Calibri" w:eastAsia="Times New Roman" w:hAnsi="Calibri" w:cs="Times New Roman"/>
      <w:i/>
      <w:iCs/>
      <w:color w:val="000000"/>
      <w:sz w:val="24"/>
    </w:rPr>
  </w:style>
  <w:style w:type="paragraph" w:customStyle="1" w:styleId="211">
    <w:name w:val="Основной текст с отступом 21"/>
    <w:basedOn w:val="a5"/>
    <w:next w:val="2c"/>
    <w:link w:val="2d"/>
    <w:unhideWhenUsed/>
    <w:rsid w:val="00E6109A"/>
    <w:pPr>
      <w:spacing w:after="120" w:line="480" w:lineRule="auto"/>
      <w:ind w:left="283" w:firstLine="709"/>
      <w:jc w:val="both"/>
    </w:pPr>
    <w:rPr>
      <w:rFonts w:eastAsiaTheme="minorHAnsi" w:cstheme="minorBidi"/>
      <w:sz w:val="24"/>
      <w:szCs w:val="22"/>
      <w:lang w:eastAsia="en-US"/>
    </w:rPr>
  </w:style>
  <w:style w:type="character" w:customStyle="1" w:styleId="2d">
    <w:name w:val="Основной текст с отступом 2 Знак"/>
    <w:basedOn w:val="a6"/>
    <w:link w:val="211"/>
    <w:rsid w:val="00E6109A"/>
    <w:rPr>
      <w:rFonts w:ascii="Times New Roman" w:hAnsi="Times New Roman"/>
      <w:sz w:val="24"/>
    </w:rPr>
  </w:style>
  <w:style w:type="paragraph" w:customStyle="1" w:styleId="Standard">
    <w:name w:val="Standard"/>
    <w:rsid w:val="00E6109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E6109A"/>
    <w:pPr>
      <w:spacing w:line="238" w:lineRule="auto"/>
      <w:ind w:firstLine="567"/>
      <w:jc w:val="both"/>
    </w:pPr>
    <w:rPr>
      <w:sz w:val="28"/>
      <w:szCs w:val="22"/>
      <w:lang w:val="en-US"/>
    </w:rPr>
  </w:style>
  <w:style w:type="character" w:customStyle="1" w:styleId="-0">
    <w:name w:val="диссер-текст Знак"/>
    <w:basedOn w:val="a6"/>
    <w:link w:val="-"/>
    <w:semiHidden/>
    <w:locked/>
    <w:rsid w:val="00E6109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E6109A"/>
    <w:rPr>
      <w:rFonts w:ascii="Times New Roman" w:hAnsi="Times New Roman"/>
      <w:sz w:val="16"/>
      <w:szCs w:val="16"/>
    </w:rPr>
  </w:style>
  <w:style w:type="paragraph" w:styleId="z-">
    <w:name w:val="HTML Bottom of Form"/>
    <w:basedOn w:val="a5"/>
    <w:next w:val="a5"/>
    <w:link w:val="z-0"/>
    <w:hidden/>
    <w:rsid w:val="00E6109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E6109A"/>
    <w:rPr>
      <w:rFonts w:ascii="Arial" w:eastAsia="Times New Roman" w:hAnsi="Arial" w:cs="Arial"/>
      <w:vanish/>
      <w:color w:val="FFFFFF"/>
      <w:sz w:val="16"/>
      <w:szCs w:val="16"/>
      <w:lang w:eastAsia="ru-RU"/>
    </w:rPr>
  </w:style>
  <w:style w:type="character" w:customStyle="1" w:styleId="HTML10">
    <w:name w:val="Стандартный HTML Знак1"/>
    <w:basedOn w:val="a6"/>
    <w:uiPriority w:val="99"/>
    <w:semiHidden/>
    <w:rsid w:val="00E6109A"/>
    <w:rPr>
      <w:rFonts w:ascii="Consolas" w:hAnsi="Consolas"/>
      <w:sz w:val="20"/>
      <w:szCs w:val="20"/>
    </w:rPr>
  </w:style>
  <w:style w:type="character" w:customStyle="1" w:styleId="212">
    <w:name w:val="Основной текст 2 Знак1"/>
    <w:basedOn w:val="a6"/>
    <w:semiHidden/>
    <w:rsid w:val="00E6109A"/>
    <w:rPr>
      <w:rFonts w:ascii="Times New Roman" w:hAnsi="Times New Roman"/>
      <w:sz w:val="24"/>
    </w:rPr>
  </w:style>
  <w:style w:type="character" w:customStyle="1" w:styleId="1f3">
    <w:name w:val="Основной текст с отступом Знак1"/>
    <w:basedOn w:val="a6"/>
    <w:semiHidden/>
    <w:rsid w:val="00E6109A"/>
    <w:rPr>
      <w:rFonts w:ascii="Times New Roman" w:hAnsi="Times New Roman"/>
      <w:sz w:val="24"/>
    </w:rPr>
  </w:style>
  <w:style w:type="character" w:customStyle="1" w:styleId="1f4">
    <w:name w:val="Основной текст Знак1"/>
    <w:basedOn w:val="a6"/>
    <w:semiHidden/>
    <w:rsid w:val="00E6109A"/>
  </w:style>
  <w:style w:type="paragraph" w:styleId="afffe">
    <w:name w:val="Subtitle"/>
    <w:basedOn w:val="a5"/>
    <w:next w:val="a5"/>
    <w:link w:val="affff"/>
    <w:qFormat/>
    <w:rsid w:val="00E6109A"/>
    <w:pPr>
      <w:numPr>
        <w:ilvl w:val="1"/>
      </w:numPr>
      <w:ind w:firstLine="709"/>
      <w:jc w:val="both"/>
    </w:pPr>
    <w:rPr>
      <w:rFonts w:ascii="Cambria" w:hAnsi="Cambria" w:cs="Cambria"/>
      <w:i/>
      <w:iCs/>
      <w:color w:val="4F81BD"/>
      <w:spacing w:val="15"/>
      <w:sz w:val="24"/>
      <w:szCs w:val="24"/>
      <w:lang w:val="en-US" w:eastAsia="en-US"/>
    </w:rPr>
  </w:style>
  <w:style w:type="character" w:customStyle="1" w:styleId="affff">
    <w:name w:val="Подзаголовок Знак"/>
    <w:basedOn w:val="a6"/>
    <w:link w:val="afffe"/>
    <w:rsid w:val="00E6109A"/>
    <w:rPr>
      <w:rFonts w:ascii="Cambria" w:eastAsia="Times New Roman" w:hAnsi="Cambria" w:cs="Cambria"/>
      <w:i/>
      <w:iCs/>
      <w:color w:val="4F81BD"/>
      <w:spacing w:val="15"/>
      <w:sz w:val="24"/>
      <w:szCs w:val="24"/>
      <w:lang w:val="en-US"/>
    </w:rPr>
  </w:style>
  <w:style w:type="character" w:styleId="affff0">
    <w:name w:val="Emphasis"/>
    <w:basedOn w:val="a6"/>
    <w:qFormat/>
    <w:rsid w:val="00E6109A"/>
    <w:rPr>
      <w:rFonts w:cs="Times New Roman"/>
      <w:i/>
      <w:iCs/>
    </w:rPr>
  </w:style>
  <w:style w:type="paragraph" w:customStyle="1" w:styleId="1f5">
    <w:name w:val="Выделенная цитата1"/>
    <w:basedOn w:val="a5"/>
    <w:next w:val="a5"/>
    <w:link w:val="IntenseQuoteChar"/>
    <w:semiHidden/>
    <w:rsid w:val="00E6109A"/>
    <w:pPr>
      <w:pBdr>
        <w:bottom w:val="single" w:sz="4" w:space="4" w:color="4F81BD"/>
      </w:pBdr>
      <w:spacing w:before="200" w:after="280"/>
      <w:ind w:left="936" w:right="936" w:firstLine="709"/>
      <w:jc w:val="both"/>
    </w:pPr>
    <w:rPr>
      <w:rFonts w:ascii="Calibri" w:hAnsi="Calibri" w:cs="Calibri"/>
      <w:b/>
      <w:bCs/>
      <w:i/>
      <w:iCs/>
      <w:color w:val="4F81BD"/>
      <w:sz w:val="24"/>
      <w:szCs w:val="22"/>
      <w:lang w:val="en-US" w:eastAsia="en-US"/>
    </w:rPr>
  </w:style>
  <w:style w:type="character" w:customStyle="1" w:styleId="IntenseQuoteChar">
    <w:name w:val="Intense Quote Char"/>
    <w:basedOn w:val="a6"/>
    <w:link w:val="1f5"/>
    <w:semiHidden/>
    <w:locked/>
    <w:rsid w:val="00E6109A"/>
    <w:rPr>
      <w:rFonts w:ascii="Calibri" w:eastAsia="Times New Roman" w:hAnsi="Calibri" w:cs="Calibri"/>
      <w:b/>
      <w:bCs/>
      <w:i/>
      <w:iCs/>
      <w:color w:val="4F81BD"/>
      <w:sz w:val="24"/>
      <w:lang w:val="en-US"/>
    </w:rPr>
  </w:style>
  <w:style w:type="paragraph" w:styleId="2">
    <w:name w:val="List Bullet 2"/>
    <w:basedOn w:val="a5"/>
    <w:rsid w:val="00E6109A"/>
    <w:pPr>
      <w:widowControl w:val="0"/>
      <w:numPr>
        <w:numId w:val="2"/>
      </w:numPr>
      <w:tabs>
        <w:tab w:val="num" w:pos="360"/>
      </w:tabs>
      <w:autoSpaceDE w:val="0"/>
      <w:autoSpaceDN w:val="0"/>
      <w:adjustRightInd w:val="0"/>
      <w:ind w:left="0" w:firstLine="0"/>
      <w:jc w:val="both"/>
    </w:pPr>
  </w:style>
  <w:style w:type="table" w:customStyle="1" w:styleId="affff1">
    <w:name w:val="Ч_таблица"/>
    <w:basedOn w:val="a7"/>
    <w:rsid w:val="00E6109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2">
    <w:name w:val="Ч_текст"/>
    <w:basedOn w:val="a5"/>
    <w:link w:val="affff3"/>
    <w:autoRedefine/>
    <w:rsid w:val="00E6109A"/>
    <w:pPr>
      <w:widowControl w:val="0"/>
      <w:autoSpaceDE w:val="0"/>
      <w:autoSpaceDN w:val="0"/>
      <w:adjustRightInd w:val="0"/>
      <w:spacing w:line="360" w:lineRule="auto"/>
      <w:ind w:firstLine="709"/>
      <w:jc w:val="center"/>
    </w:pPr>
    <w:rPr>
      <w:b/>
      <w:sz w:val="28"/>
      <w:szCs w:val="28"/>
    </w:rPr>
  </w:style>
  <w:style w:type="character" w:customStyle="1" w:styleId="affff3">
    <w:name w:val="Ч_текст Знак"/>
    <w:basedOn w:val="a6"/>
    <w:link w:val="affff2"/>
    <w:rsid w:val="00E6109A"/>
    <w:rPr>
      <w:rFonts w:ascii="Times New Roman" w:eastAsia="Times New Roman" w:hAnsi="Times New Roman" w:cs="Times New Roman"/>
      <w:b/>
      <w:sz w:val="28"/>
      <w:szCs w:val="28"/>
      <w:lang w:eastAsia="ru-RU"/>
    </w:rPr>
  </w:style>
  <w:style w:type="paragraph" w:customStyle="1" w:styleId="affff4">
    <w:name w:val="Обычный (ПЗ)"/>
    <w:basedOn w:val="a5"/>
    <w:link w:val="affff5"/>
    <w:rsid w:val="00E6109A"/>
    <w:pPr>
      <w:ind w:firstLine="720"/>
      <w:jc w:val="both"/>
    </w:pPr>
    <w:rPr>
      <w:sz w:val="24"/>
      <w:szCs w:val="24"/>
    </w:rPr>
  </w:style>
  <w:style w:type="character" w:customStyle="1" w:styleId="affff5">
    <w:name w:val="Обычный (ПЗ) Знак"/>
    <w:basedOn w:val="a6"/>
    <w:link w:val="affff4"/>
    <w:rsid w:val="00E6109A"/>
    <w:rPr>
      <w:rFonts w:ascii="Times New Roman" w:eastAsia="Times New Roman" w:hAnsi="Times New Roman" w:cs="Times New Roman"/>
      <w:sz w:val="24"/>
      <w:szCs w:val="24"/>
      <w:lang w:eastAsia="ru-RU"/>
    </w:rPr>
  </w:style>
  <w:style w:type="paragraph" w:customStyle="1" w:styleId="affff6">
    <w:name w:val="Основной стиль записки"/>
    <w:basedOn w:val="a5"/>
    <w:qFormat/>
    <w:rsid w:val="00E6109A"/>
    <w:pPr>
      <w:ind w:firstLine="709"/>
      <w:jc w:val="both"/>
    </w:pPr>
    <w:rPr>
      <w:sz w:val="24"/>
      <w:szCs w:val="24"/>
    </w:rPr>
  </w:style>
  <w:style w:type="paragraph" w:customStyle="1" w:styleId="affff7">
    <w:name w:val="Знак Знак Знак Знак Знак Знак Знак Знак Знак Знак"/>
    <w:basedOn w:val="a5"/>
    <w:rsid w:val="00E6109A"/>
    <w:pPr>
      <w:ind w:firstLine="709"/>
      <w:jc w:val="both"/>
    </w:pPr>
    <w:rPr>
      <w:rFonts w:ascii="Verdana" w:hAnsi="Verdana" w:cs="Verdana"/>
      <w:lang w:val="en-US" w:eastAsia="en-US"/>
    </w:rPr>
  </w:style>
  <w:style w:type="paragraph" w:customStyle="1" w:styleId="1f6">
    <w:name w:val="Обычный1"/>
    <w:link w:val="Normal0"/>
    <w:qFormat/>
    <w:rsid w:val="00E6109A"/>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f6"/>
    <w:rsid w:val="00E6109A"/>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E6109A"/>
    <w:pPr>
      <w:ind w:left="-113" w:right="-113" w:firstLine="709"/>
      <w:jc w:val="center"/>
    </w:pPr>
    <w:rPr>
      <w:b/>
      <w:bCs/>
    </w:rPr>
  </w:style>
  <w:style w:type="character" w:customStyle="1" w:styleId="Normal10-020">
    <w:name w:val="Normal + 10 пт полужирный По центру Слева:  -02 см Справ... Знак"/>
    <w:basedOn w:val="a6"/>
    <w:link w:val="Normal10-02"/>
    <w:rsid w:val="00E6109A"/>
    <w:rPr>
      <w:rFonts w:ascii="Times New Roman" w:eastAsia="Times New Roman" w:hAnsi="Times New Roman" w:cs="Times New Roman"/>
      <w:b/>
      <w:bCs/>
      <w:sz w:val="20"/>
      <w:szCs w:val="20"/>
      <w:lang w:eastAsia="ru-RU"/>
    </w:rPr>
  </w:style>
  <w:style w:type="paragraph" w:customStyle="1" w:styleId="CharChar">
    <w:name w:val="Char Char"/>
    <w:basedOn w:val="a5"/>
    <w:rsid w:val="00E6109A"/>
    <w:pPr>
      <w:spacing w:after="160" w:line="240" w:lineRule="exact"/>
      <w:ind w:firstLine="709"/>
      <w:jc w:val="both"/>
    </w:pPr>
    <w:rPr>
      <w:rFonts w:ascii="Verdana" w:hAnsi="Verdana"/>
      <w:lang w:val="en-US" w:eastAsia="en-US"/>
    </w:rPr>
  </w:style>
  <w:style w:type="character" w:customStyle="1" w:styleId="blk">
    <w:name w:val="blk"/>
    <w:basedOn w:val="a6"/>
    <w:rsid w:val="00E6109A"/>
  </w:style>
  <w:style w:type="paragraph" w:customStyle="1" w:styleId="101">
    <w:name w:val="Табличный_по ширине_10"/>
    <w:basedOn w:val="a5"/>
    <w:qFormat/>
    <w:rsid w:val="00E6109A"/>
    <w:pPr>
      <w:jc w:val="both"/>
    </w:pPr>
    <w:rPr>
      <w:szCs w:val="24"/>
    </w:rPr>
  </w:style>
  <w:style w:type="paragraph" w:customStyle="1" w:styleId="affff8">
    <w:name w:val="Абзац"/>
    <w:basedOn w:val="a5"/>
    <w:link w:val="affff9"/>
    <w:qFormat/>
    <w:rsid w:val="00E6109A"/>
    <w:pPr>
      <w:spacing w:before="120" w:after="60"/>
      <w:ind w:firstLine="567"/>
      <w:jc w:val="both"/>
    </w:pPr>
    <w:rPr>
      <w:sz w:val="24"/>
      <w:szCs w:val="24"/>
    </w:rPr>
  </w:style>
  <w:style w:type="character" w:customStyle="1" w:styleId="affff9">
    <w:name w:val="Абзац Знак"/>
    <w:link w:val="affff8"/>
    <w:rsid w:val="00E6109A"/>
    <w:rPr>
      <w:rFonts w:ascii="Times New Roman" w:eastAsia="Times New Roman" w:hAnsi="Times New Roman" w:cs="Times New Roman"/>
      <w:sz w:val="24"/>
      <w:szCs w:val="24"/>
      <w:lang w:eastAsia="ru-RU"/>
    </w:rPr>
  </w:style>
  <w:style w:type="paragraph" w:styleId="a3">
    <w:name w:val="List"/>
    <w:basedOn w:val="a5"/>
    <w:link w:val="affffa"/>
    <w:rsid w:val="00E6109A"/>
    <w:pPr>
      <w:numPr>
        <w:numId w:val="7"/>
      </w:numPr>
      <w:spacing w:after="60"/>
      <w:jc w:val="both"/>
    </w:pPr>
    <w:rPr>
      <w:snapToGrid w:val="0"/>
      <w:sz w:val="24"/>
      <w:szCs w:val="24"/>
    </w:rPr>
  </w:style>
  <w:style w:type="character" w:customStyle="1" w:styleId="affffa">
    <w:name w:val="Список Знак"/>
    <w:link w:val="a3"/>
    <w:rsid w:val="00E6109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E6109A"/>
    <w:pPr>
      <w:numPr>
        <w:numId w:val="8"/>
      </w:numPr>
      <w:spacing w:before="120"/>
      <w:jc w:val="both"/>
    </w:pPr>
    <w:rPr>
      <w:sz w:val="24"/>
      <w:szCs w:val="24"/>
    </w:rPr>
  </w:style>
  <w:style w:type="paragraph" w:customStyle="1" w:styleId="affffb">
    <w:name w:val="Табличный"/>
    <w:basedOn w:val="a5"/>
    <w:rsid w:val="00E6109A"/>
    <w:pPr>
      <w:keepNext/>
      <w:widowControl w:val="0"/>
      <w:spacing w:before="60" w:after="60"/>
      <w:jc w:val="center"/>
    </w:pPr>
    <w:rPr>
      <w:b/>
      <w:sz w:val="22"/>
    </w:rPr>
  </w:style>
  <w:style w:type="paragraph" w:customStyle="1" w:styleId="affffc">
    <w:name w:val="Содержание"/>
    <w:basedOn w:val="a5"/>
    <w:rsid w:val="00E6109A"/>
    <w:pPr>
      <w:widowControl w:val="0"/>
      <w:spacing w:before="240" w:after="240"/>
      <w:jc w:val="center"/>
    </w:pPr>
    <w:rPr>
      <w:b/>
      <w:caps/>
      <w:sz w:val="24"/>
    </w:rPr>
  </w:style>
  <w:style w:type="paragraph" w:customStyle="1" w:styleId="affffd">
    <w:name w:val="Название таблицы"/>
    <w:basedOn w:val="afff"/>
    <w:rsid w:val="00E6109A"/>
    <w:pPr>
      <w:keepNext/>
      <w:spacing w:after="0"/>
      <w:ind w:left="0" w:firstLine="0"/>
      <w:jc w:val="left"/>
    </w:pPr>
    <w:rPr>
      <w:rFonts w:ascii="Times New Roman" w:eastAsia="Times New Roman" w:hAnsi="Times New Roman"/>
      <w:sz w:val="22"/>
      <w:szCs w:val="22"/>
      <w:lang w:eastAsia="ru-RU"/>
    </w:rPr>
  </w:style>
  <w:style w:type="paragraph" w:customStyle="1" w:styleId="affffe">
    <w:name w:val="Табличный_заголовки"/>
    <w:basedOn w:val="a5"/>
    <w:rsid w:val="00E6109A"/>
    <w:pPr>
      <w:keepNext/>
      <w:keepLines/>
      <w:jc w:val="center"/>
    </w:pPr>
    <w:rPr>
      <w:b/>
      <w:sz w:val="22"/>
      <w:szCs w:val="22"/>
    </w:rPr>
  </w:style>
  <w:style w:type="paragraph" w:customStyle="1" w:styleId="afffff">
    <w:name w:val="Табличный_центр"/>
    <w:basedOn w:val="a5"/>
    <w:rsid w:val="00E6109A"/>
    <w:pPr>
      <w:jc w:val="center"/>
    </w:pPr>
    <w:rPr>
      <w:sz w:val="22"/>
      <w:szCs w:val="22"/>
    </w:rPr>
  </w:style>
  <w:style w:type="paragraph" w:customStyle="1" w:styleId="1">
    <w:name w:val="Список 1)"/>
    <w:basedOn w:val="a5"/>
    <w:rsid w:val="00E6109A"/>
    <w:pPr>
      <w:numPr>
        <w:numId w:val="5"/>
      </w:numPr>
      <w:spacing w:after="60"/>
      <w:jc w:val="both"/>
    </w:pPr>
    <w:rPr>
      <w:sz w:val="24"/>
      <w:szCs w:val="24"/>
    </w:rPr>
  </w:style>
  <w:style w:type="paragraph" w:customStyle="1" w:styleId="a1">
    <w:name w:val="Табличный_нумерованный"/>
    <w:basedOn w:val="a5"/>
    <w:link w:val="afffff0"/>
    <w:rsid w:val="00E6109A"/>
    <w:pPr>
      <w:numPr>
        <w:numId w:val="4"/>
      </w:numPr>
    </w:pPr>
  </w:style>
  <w:style w:type="character" w:customStyle="1" w:styleId="afffff0">
    <w:name w:val="Табличный_нумерованный Знак"/>
    <w:link w:val="a1"/>
    <w:rsid w:val="00E6109A"/>
    <w:rPr>
      <w:rFonts w:ascii="Times New Roman" w:eastAsia="Times New Roman" w:hAnsi="Times New Roman" w:cs="Times New Roman"/>
      <w:sz w:val="20"/>
      <w:szCs w:val="20"/>
      <w:lang w:eastAsia="ru-RU"/>
    </w:rPr>
  </w:style>
  <w:style w:type="paragraph" w:styleId="afffff1">
    <w:name w:val="toa heading"/>
    <w:basedOn w:val="a5"/>
    <w:next w:val="a5"/>
    <w:semiHidden/>
    <w:rsid w:val="00E6109A"/>
    <w:pPr>
      <w:spacing w:before="40" w:after="20"/>
      <w:jc w:val="center"/>
    </w:pPr>
    <w:rPr>
      <w:b/>
      <w:sz w:val="22"/>
    </w:rPr>
  </w:style>
  <w:style w:type="paragraph" w:customStyle="1" w:styleId="a4">
    <w:name w:val="Требования"/>
    <w:basedOn w:val="a5"/>
    <w:rsid w:val="00E6109A"/>
    <w:pPr>
      <w:numPr>
        <w:ilvl w:val="1"/>
        <w:numId w:val="6"/>
      </w:numPr>
      <w:spacing w:before="120" w:after="60"/>
      <w:ind w:left="0" w:firstLine="567"/>
      <w:jc w:val="both"/>
      <w:outlineLvl w:val="1"/>
    </w:pPr>
    <w:rPr>
      <w:bCs/>
      <w:i/>
      <w:iCs/>
      <w:sz w:val="24"/>
      <w:szCs w:val="24"/>
    </w:rPr>
  </w:style>
  <w:style w:type="paragraph" w:customStyle="1" w:styleId="a0">
    <w:name w:val="Список а)"/>
    <w:basedOn w:val="a3"/>
    <w:rsid w:val="00E6109A"/>
    <w:pPr>
      <w:numPr>
        <w:numId w:val="3"/>
      </w:numPr>
      <w:ind w:left="720" w:hanging="360"/>
    </w:pPr>
  </w:style>
  <w:style w:type="paragraph" w:customStyle="1" w:styleId="afffff2">
    <w:name w:val="Табличный_слева"/>
    <w:basedOn w:val="a5"/>
    <w:rsid w:val="00E6109A"/>
    <w:rPr>
      <w:sz w:val="22"/>
      <w:szCs w:val="22"/>
    </w:rPr>
  </w:style>
  <w:style w:type="paragraph" w:customStyle="1" w:styleId="1f7">
    <w:name w:val="Обычный 1"/>
    <w:basedOn w:val="a5"/>
    <w:next w:val="a5"/>
    <w:semiHidden/>
    <w:rsid w:val="00E6109A"/>
    <w:pPr>
      <w:tabs>
        <w:tab w:val="num" w:pos="360"/>
      </w:tabs>
      <w:spacing w:before="120"/>
      <w:ind w:left="360" w:hanging="360"/>
      <w:jc w:val="both"/>
    </w:pPr>
    <w:rPr>
      <w:sz w:val="24"/>
    </w:rPr>
  </w:style>
  <w:style w:type="paragraph" w:customStyle="1" w:styleId="afffff3">
    <w:name w:val="Обычный влево"/>
    <w:basedOn w:val="1f7"/>
    <w:rsid w:val="00E6109A"/>
    <w:pPr>
      <w:tabs>
        <w:tab w:val="clear" w:pos="360"/>
      </w:tabs>
      <w:spacing w:before="0"/>
      <w:ind w:left="0" w:firstLine="0"/>
      <w:jc w:val="left"/>
    </w:pPr>
  </w:style>
  <w:style w:type="paragraph" w:customStyle="1" w:styleId="afffff4">
    <w:name w:val="Табличный_по ширине"/>
    <w:basedOn w:val="afffff2"/>
    <w:rsid w:val="00E6109A"/>
    <w:pPr>
      <w:jc w:val="both"/>
    </w:pPr>
  </w:style>
  <w:style w:type="paragraph" w:customStyle="1" w:styleId="102">
    <w:name w:val="Табличный_центр_10"/>
    <w:basedOn w:val="a5"/>
    <w:qFormat/>
    <w:rsid w:val="00E6109A"/>
    <w:pPr>
      <w:jc w:val="center"/>
    </w:pPr>
    <w:rPr>
      <w:szCs w:val="24"/>
    </w:rPr>
  </w:style>
  <w:style w:type="paragraph" w:customStyle="1" w:styleId="10">
    <w:name w:val="Табличный_нумерованный_10"/>
    <w:basedOn w:val="a5"/>
    <w:qFormat/>
    <w:rsid w:val="00E6109A"/>
    <w:pPr>
      <w:numPr>
        <w:numId w:val="9"/>
      </w:numPr>
    </w:pPr>
    <w:rPr>
      <w:szCs w:val="24"/>
    </w:rPr>
  </w:style>
  <w:style w:type="paragraph" w:customStyle="1" w:styleId="103">
    <w:name w:val="Табличный_заголовки_10"/>
    <w:basedOn w:val="affff8"/>
    <w:qFormat/>
    <w:rsid w:val="00E6109A"/>
    <w:pPr>
      <w:jc w:val="center"/>
    </w:pPr>
    <w:rPr>
      <w:b/>
      <w:sz w:val="20"/>
    </w:rPr>
  </w:style>
  <w:style w:type="paragraph" w:customStyle="1" w:styleId="1f8">
    <w:name w:val="1"/>
    <w:basedOn w:val="a5"/>
    <w:next w:val="a5"/>
    <w:uiPriority w:val="10"/>
    <w:qFormat/>
    <w:rsid w:val="00E6109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5">
    <w:name w:val="Заголовок Знак"/>
    <w:uiPriority w:val="10"/>
    <w:rsid w:val="00E6109A"/>
    <w:rPr>
      <w:rFonts w:ascii="Cambria" w:eastAsia="Times New Roman" w:hAnsi="Cambria" w:cs="Times New Roman"/>
      <w:i/>
      <w:iCs/>
      <w:color w:val="243F60"/>
      <w:sz w:val="60"/>
      <w:szCs w:val="60"/>
    </w:rPr>
  </w:style>
  <w:style w:type="paragraph" w:styleId="afffff6">
    <w:name w:val="Intense Quote"/>
    <w:basedOn w:val="a5"/>
    <w:next w:val="a5"/>
    <w:link w:val="afffff7"/>
    <w:uiPriority w:val="30"/>
    <w:qFormat/>
    <w:rsid w:val="00E610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f7">
    <w:name w:val="Выделенная цитата Знак"/>
    <w:basedOn w:val="a6"/>
    <w:link w:val="afffff6"/>
    <w:uiPriority w:val="30"/>
    <w:rsid w:val="00E6109A"/>
    <w:rPr>
      <w:rFonts w:ascii="Cambria" w:eastAsia="Times New Roman" w:hAnsi="Cambria" w:cs="Times New Roman"/>
      <w:i/>
      <w:iCs/>
      <w:color w:val="F4F4F4"/>
      <w:sz w:val="24"/>
      <w:szCs w:val="24"/>
      <w:shd w:val="clear" w:color="auto" w:fill="4F81BD"/>
      <w:lang w:eastAsia="ru-RU"/>
    </w:rPr>
  </w:style>
  <w:style w:type="character" w:styleId="afffff8">
    <w:name w:val="Intense Emphasis"/>
    <w:uiPriority w:val="21"/>
    <w:qFormat/>
    <w:rsid w:val="00E6109A"/>
    <w:rPr>
      <w:b/>
      <w:bCs/>
      <w:i/>
      <w:iCs/>
      <w:color w:val="4F81BD"/>
      <w:sz w:val="22"/>
      <w:szCs w:val="22"/>
    </w:rPr>
  </w:style>
  <w:style w:type="character" w:styleId="afffff9">
    <w:name w:val="Subtle Reference"/>
    <w:uiPriority w:val="31"/>
    <w:qFormat/>
    <w:rsid w:val="00E6109A"/>
    <w:rPr>
      <w:color w:val="auto"/>
      <w:u w:val="single" w:color="9BBB59"/>
    </w:rPr>
  </w:style>
  <w:style w:type="character" w:styleId="afffffa">
    <w:name w:val="Intense Reference"/>
    <w:uiPriority w:val="32"/>
    <w:qFormat/>
    <w:rsid w:val="00E6109A"/>
    <w:rPr>
      <w:b/>
      <w:bCs/>
      <w:color w:val="76923C"/>
      <w:u w:val="single" w:color="9BBB59"/>
    </w:rPr>
  </w:style>
  <w:style w:type="paragraph" w:styleId="afffffb">
    <w:name w:val="List Bullet"/>
    <w:basedOn w:val="a5"/>
    <w:unhideWhenUsed/>
    <w:rsid w:val="00E6109A"/>
    <w:pPr>
      <w:spacing w:line="360" w:lineRule="auto"/>
      <w:ind w:left="1571" w:hanging="360"/>
      <w:contextualSpacing/>
      <w:jc w:val="both"/>
    </w:pPr>
    <w:rPr>
      <w:sz w:val="24"/>
      <w:szCs w:val="24"/>
    </w:rPr>
  </w:style>
  <w:style w:type="numbering" w:styleId="111111">
    <w:name w:val="Outline List 2"/>
    <w:basedOn w:val="a8"/>
    <w:rsid w:val="00E6109A"/>
    <w:pPr>
      <w:numPr>
        <w:numId w:val="10"/>
      </w:numPr>
    </w:pPr>
  </w:style>
  <w:style w:type="numbering" w:styleId="1ai">
    <w:name w:val="Outline List 1"/>
    <w:basedOn w:val="a8"/>
    <w:rsid w:val="00E6109A"/>
    <w:pPr>
      <w:numPr>
        <w:numId w:val="11"/>
      </w:numPr>
    </w:pPr>
  </w:style>
  <w:style w:type="paragraph" w:styleId="35">
    <w:name w:val="Body Text 3"/>
    <w:basedOn w:val="a5"/>
    <w:link w:val="36"/>
    <w:rsid w:val="00E6109A"/>
    <w:pPr>
      <w:spacing w:after="120" w:line="360" w:lineRule="auto"/>
      <w:ind w:firstLine="680"/>
      <w:jc w:val="both"/>
    </w:pPr>
    <w:rPr>
      <w:sz w:val="16"/>
      <w:szCs w:val="16"/>
    </w:rPr>
  </w:style>
  <w:style w:type="character" w:customStyle="1" w:styleId="36">
    <w:name w:val="Основной текст 3 Знак"/>
    <w:basedOn w:val="a6"/>
    <w:link w:val="35"/>
    <w:rsid w:val="00E6109A"/>
    <w:rPr>
      <w:rFonts w:ascii="Times New Roman" w:eastAsia="Times New Roman" w:hAnsi="Times New Roman" w:cs="Times New Roman"/>
      <w:sz w:val="16"/>
      <w:szCs w:val="16"/>
      <w:lang w:eastAsia="ru-RU"/>
    </w:rPr>
  </w:style>
  <w:style w:type="paragraph" w:styleId="afffffc">
    <w:name w:val="Block Text"/>
    <w:basedOn w:val="a5"/>
    <w:rsid w:val="00E6109A"/>
    <w:pPr>
      <w:spacing w:line="360" w:lineRule="auto"/>
      <w:ind w:left="526" w:right="43" w:firstLine="709"/>
      <w:jc w:val="both"/>
    </w:pPr>
    <w:rPr>
      <w:sz w:val="28"/>
      <w:szCs w:val="28"/>
    </w:rPr>
  </w:style>
  <w:style w:type="character" w:styleId="afffffd">
    <w:name w:val="line number"/>
    <w:rsid w:val="00E6109A"/>
    <w:rPr>
      <w:sz w:val="18"/>
      <w:szCs w:val="18"/>
    </w:rPr>
  </w:style>
  <w:style w:type="paragraph" w:styleId="2e">
    <w:name w:val="List 2"/>
    <w:basedOn w:val="a3"/>
    <w:rsid w:val="00E6109A"/>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E6109A"/>
    <w:pPr>
      <w:numPr>
        <w:numId w:val="0"/>
      </w:numPr>
      <w:spacing w:after="240" w:line="240" w:lineRule="atLeast"/>
      <w:ind w:left="2160" w:hanging="360"/>
    </w:pPr>
    <w:rPr>
      <w:rFonts w:ascii="Arial" w:hAnsi="Arial" w:cs="Arial"/>
      <w:snapToGrid/>
      <w:spacing w:val="-5"/>
      <w:sz w:val="20"/>
      <w:szCs w:val="20"/>
      <w:lang w:eastAsia="en-US"/>
    </w:rPr>
  </w:style>
  <w:style w:type="paragraph" w:styleId="46">
    <w:name w:val="List 4"/>
    <w:basedOn w:val="a3"/>
    <w:rsid w:val="00E6109A"/>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E6109A"/>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b"/>
    <w:autoRedefine/>
    <w:rsid w:val="00E6109A"/>
    <w:pPr>
      <w:tabs>
        <w:tab w:val="num" w:pos="360"/>
      </w:tabs>
      <w:spacing w:after="240" w:line="240" w:lineRule="atLeast"/>
      <w:ind w:left="2160"/>
      <w:contextualSpacing w:val="0"/>
    </w:pPr>
    <w:rPr>
      <w:rFonts w:ascii="Arial" w:hAnsi="Arial" w:cs="Arial"/>
      <w:spacing w:val="-5"/>
      <w:sz w:val="20"/>
      <w:szCs w:val="20"/>
      <w:lang w:eastAsia="en-US"/>
    </w:rPr>
  </w:style>
  <w:style w:type="paragraph" w:styleId="47">
    <w:name w:val="List Bullet 4"/>
    <w:basedOn w:val="afffffb"/>
    <w:autoRedefine/>
    <w:rsid w:val="00E6109A"/>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b"/>
    <w:autoRedefine/>
    <w:rsid w:val="00E610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e">
    <w:name w:val="List Continue"/>
    <w:basedOn w:val="a3"/>
    <w:rsid w:val="00E6109A"/>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e"/>
    <w:rsid w:val="00E6109A"/>
    <w:pPr>
      <w:ind w:left="2160"/>
    </w:pPr>
  </w:style>
  <w:style w:type="paragraph" w:styleId="39">
    <w:name w:val="List Continue 3"/>
    <w:basedOn w:val="afffffe"/>
    <w:rsid w:val="00E6109A"/>
    <w:pPr>
      <w:ind w:left="2520"/>
    </w:pPr>
  </w:style>
  <w:style w:type="paragraph" w:styleId="48">
    <w:name w:val="List Continue 4"/>
    <w:basedOn w:val="afffffe"/>
    <w:rsid w:val="00E6109A"/>
    <w:pPr>
      <w:ind w:left="2880"/>
    </w:pPr>
  </w:style>
  <w:style w:type="paragraph" w:styleId="55">
    <w:name w:val="List Continue 5"/>
    <w:basedOn w:val="afffffe"/>
    <w:rsid w:val="00E6109A"/>
    <w:pPr>
      <w:ind w:left="3240"/>
    </w:pPr>
  </w:style>
  <w:style w:type="paragraph" w:styleId="affffff">
    <w:name w:val="List Number"/>
    <w:basedOn w:val="a5"/>
    <w:rsid w:val="00E6109A"/>
    <w:pPr>
      <w:spacing w:before="100" w:beforeAutospacing="1" w:after="100" w:afterAutospacing="1" w:line="360" w:lineRule="auto"/>
      <w:ind w:firstLine="709"/>
      <w:jc w:val="both"/>
    </w:pPr>
    <w:rPr>
      <w:sz w:val="28"/>
      <w:szCs w:val="28"/>
    </w:rPr>
  </w:style>
  <w:style w:type="paragraph" w:styleId="2f0">
    <w:name w:val="List Number 2"/>
    <w:basedOn w:val="affffff"/>
    <w:rsid w:val="00E610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
    <w:rsid w:val="00E610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
    <w:rsid w:val="00E610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
    <w:rsid w:val="00E610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f8"/>
    <w:link w:val="affffff1"/>
    <w:rsid w:val="00E6109A"/>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1">
    <w:name w:val="Шапка Знак"/>
    <w:basedOn w:val="a6"/>
    <w:link w:val="affffff0"/>
    <w:rsid w:val="00E6109A"/>
    <w:rPr>
      <w:rFonts w:ascii="Arial" w:eastAsia="Times New Roman" w:hAnsi="Arial" w:cs="Times New Roman"/>
      <w:sz w:val="20"/>
      <w:szCs w:val="20"/>
      <w:lang w:val="en-US"/>
    </w:rPr>
  </w:style>
  <w:style w:type="paragraph" w:styleId="affffff2">
    <w:name w:val="Normal Indent"/>
    <w:basedOn w:val="a5"/>
    <w:rsid w:val="00E6109A"/>
    <w:pPr>
      <w:spacing w:line="360" w:lineRule="auto"/>
      <w:ind w:left="1440" w:firstLine="709"/>
      <w:jc w:val="both"/>
    </w:pPr>
    <w:rPr>
      <w:rFonts w:ascii="Arial" w:hAnsi="Arial" w:cs="Arial"/>
      <w:spacing w:val="-5"/>
      <w:lang w:eastAsia="en-US"/>
    </w:rPr>
  </w:style>
  <w:style w:type="paragraph" w:styleId="HTML2">
    <w:name w:val="HTML Address"/>
    <w:basedOn w:val="a5"/>
    <w:link w:val="HTML3"/>
    <w:rsid w:val="00E6109A"/>
    <w:pPr>
      <w:spacing w:line="360" w:lineRule="auto"/>
      <w:ind w:left="1080" w:firstLine="709"/>
      <w:jc w:val="both"/>
    </w:pPr>
    <w:rPr>
      <w:rFonts w:ascii="Arial" w:hAnsi="Arial"/>
      <w:i/>
      <w:iCs/>
      <w:spacing w:val="-5"/>
    </w:rPr>
  </w:style>
  <w:style w:type="character" w:customStyle="1" w:styleId="HTML3">
    <w:name w:val="Адрес HTML Знак"/>
    <w:basedOn w:val="a6"/>
    <w:link w:val="HTML2"/>
    <w:rsid w:val="00E6109A"/>
    <w:rPr>
      <w:rFonts w:ascii="Arial" w:eastAsia="Times New Roman" w:hAnsi="Arial" w:cs="Times New Roman"/>
      <w:i/>
      <w:iCs/>
      <w:spacing w:val="-5"/>
      <w:sz w:val="20"/>
      <w:szCs w:val="20"/>
      <w:lang w:eastAsia="ru-RU"/>
    </w:rPr>
  </w:style>
  <w:style w:type="paragraph" w:styleId="affffff3">
    <w:name w:val="envelope address"/>
    <w:basedOn w:val="a5"/>
    <w:rsid w:val="00E6109A"/>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E6109A"/>
    <w:rPr>
      <w:lang w:val="ru-RU"/>
    </w:rPr>
  </w:style>
  <w:style w:type="paragraph" w:styleId="affffff4">
    <w:name w:val="Date"/>
    <w:basedOn w:val="a5"/>
    <w:next w:val="a5"/>
    <w:link w:val="affffff5"/>
    <w:rsid w:val="00E6109A"/>
    <w:pPr>
      <w:spacing w:line="360" w:lineRule="auto"/>
      <w:ind w:left="1080" w:firstLine="709"/>
      <w:jc w:val="both"/>
    </w:pPr>
    <w:rPr>
      <w:rFonts w:ascii="Arial" w:hAnsi="Arial"/>
      <w:spacing w:val="-5"/>
    </w:rPr>
  </w:style>
  <w:style w:type="character" w:customStyle="1" w:styleId="affffff5">
    <w:name w:val="Дата Знак"/>
    <w:basedOn w:val="a6"/>
    <w:link w:val="affffff4"/>
    <w:rsid w:val="00E6109A"/>
    <w:rPr>
      <w:rFonts w:ascii="Arial" w:eastAsia="Times New Roman" w:hAnsi="Arial" w:cs="Times New Roman"/>
      <w:spacing w:val="-5"/>
      <w:sz w:val="20"/>
      <w:szCs w:val="20"/>
      <w:lang w:eastAsia="ru-RU"/>
    </w:rPr>
  </w:style>
  <w:style w:type="paragraph" w:styleId="affffff6">
    <w:name w:val="Note Heading"/>
    <w:basedOn w:val="a5"/>
    <w:next w:val="a5"/>
    <w:link w:val="affffff7"/>
    <w:rsid w:val="00E6109A"/>
    <w:pPr>
      <w:spacing w:line="360" w:lineRule="auto"/>
      <w:ind w:left="1080" w:firstLine="709"/>
      <w:jc w:val="both"/>
    </w:pPr>
    <w:rPr>
      <w:rFonts w:ascii="Arial" w:hAnsi="Arial"/>
      <w:spacing w:val="-5"/>
    </w:rPr>
  </w:style>
  <w:style w:type="character" w:customStyle="1" w:styleId="affffff7">
    <w:name w:val="Заголовок записки Знак"/>
    <w:basedOn w:val="a6"/>
    <w:link w:val="affffff6"/>
    <w:rsid w:val="00E6109A"/>
    <w:rPr>
      <w:rFonts w:ascii="Arial" w:eastAsia="Times New Roman" w:hAnsi="Arial" w:cs="Times New Roman"/>
      <w:spacing w:val="-5"/>
      <w:sz w:val="20"/>
      <w:szCs w:val="20"/>
      <w:lang w:eastAsia="ru-RU"/>
    </w:rPr>
  </w:style>
  <w:style w:type="character" w:styleId="HTML5">
    <w:name w:val="HTML Keyboard"/>
    <w:rsid w:val="00E6109A"/>
    <w:rPr>
      <w:rFonts w:ascii="Courier New" w:hAnsi="Courier New" w:cs="Courier New"/>
      <w:sz w:val="20"/>
      <w:szCs w:val="20"/>
      <w:lang w:val="ru-RU"/>
    </w:rPr>
  </w:style>
  <w:style w:type="character" w:styleId="HTML6">
    <w:name w:val="HTML Code"/>
    <w:rsid w:val="00E6109A"/>
    <w:rPr>
      <w:rFonts w:ascii="Courier New" w:hAnsi="Courier New" w:cs="Courier New"/>
      <w:sz w:val="20"/>
      <w:szCs w:val="20"/>
      <w:lang w:val="ru-RU"/>
    </w:rPr>
  </w:style>
  <w:style w:type="paragraph" w:styleId="2f1">
    <w:name w:val="Body Text First Indent 2"/>
    <w:basedOn w:val="aff4"/>
    <w:link w:val="2f2"/>
    <w:rsid w:val="00E6109A"/>
    <w:pPr>
      <w:spacing w:line="360" w:lineRule="auto"/>
      <w:ind w:firstLine="210"/>
    </w:pPr>
    <w:rPr>
      <w:rFonts w:ascii="Arial" w:hAnsi="Arial"/>
      <w:spacing w:val="-5"/>
      <w:sz w:val="22"/>
      <w:lang w:val="en-US" w:eastAsia="en-US"/>
    </w:rPr>
  </w:style>
  <w:style w:type="character" w:customStyle="1" w:styleId="2f2">
    <w:name w:val="Красная строка 2 Знак"/>
    <w:basedOn w:val="aff5"/>
    <w:link w:val="2f1"/>
    <w:rsid w:val="00E6109A"/>
    <w:rPr>
      <w:rFonts w:ascii="Arial" w:eastAsia="Times New Roman" w:hAnsi="Arial" w:cs="Times New Roman"/>
      <w:spacing w:val="-5"/>
      <w:sz w:val="24"/>
      <w:szCs w:val="24"/>
      <w:lang w:val="en-US" w:eastAsia="ru-RU"/>
    </w:rPr>
  </w:style>
  <w:style w:type="character" w:styleId="HTML7">
    <w:name w:val="HTML Sample"/>
    <w:rsid w:val="00E6109A"/>
    <w:rPr>
      <w:rFonts w:ascii="Courier New" w:hAnsi="Courier New" w:cs="Courier New"/>
      <w:lang w:val="ru-RU"/>
    </w:rPr>
  </w:style>
  <w:style w:type="paragraph" w:styleId="2f3">
    <w:name w:val="envelope return"/>
    <w:basedOn w:val="a5"/>
    <w:rsid w:val="00E6109A"/>
    <w:pPr>
      <w:spacing w:line="360" w:lineRule="auto"/>
      <w:ind w:left="1080" w:firstLine="709"/>
      <w:jc w:val="both"/>
    </w:pPr>
    <w:rPr>
      <w:rFonts w:ascii="Arial" w:hAnsi="Arial" w:cs="Arial"/>
      <w:spacing w:val="-5"/>
      <w:lang w:eastAsia="en-US"/>
    </w:rPr>
  </w:style>
  <w:style w:type="character" w:styleId="HTML8">
    <w:name w:val="HTML Definition"/>
    <w:rsid w:val="00E6109A"/>
    <w:rPr>
      <w:i/>
      <w:iCs/>
      <w:lang w:val="ru-RU"/>
    </w:rPr>
  </w:style>
  <w:style w:type="character" w:styleId="HTML9">
    <w:name w:val="HTML Variable"/>
    <w:rsid w:val="00E6109A"/>
    <w:rPr>
      <w:i/>
      <w:iCs/>
      <w:lang w:val="ru-RU"/>
    </w:rPr>
  </w:style>
  <w:style w:type="character" w:styleId="HTMLa">
    <w:name w:val="HTML Typewriter"/>
    <w:rsid w:val="00E6109A"/>
    <w:rPr>
      <w:rFonts w:ascii="Courier New" w:hAnsi="Courier New" w:cs="Courier New"/>
      <w:sz w:val="20"/>
      <w:szCs w:val="20"/>
      <w:lang w:val="ru-RU"/>
    </w:rPr>
  </w:style>
  <w:style w:type="paragraph" w:styleId="affffff8">
    <w:name w:val="Signature"/>
    <w:basedOn w:val="a5"/>
    <w:link w:val="affffff9"/>
    <w:rsid w:val="00E6109A"/>
    <w:pPr>
      <w:spacing w:line="360" w:lineRule="auto"/>
      <w:ind w:left="4252" w:firstLine="709"/>
      <w:jc w:val="both"/>
    </w:pPr>
    <w:rPr>
      <w:rFonts w:ascii="Arial" w:hAnsi="Arial"/>
      <w:spacing w:val="-5"/>
    </w:rPr>
  </w:style>
  <w:style w:type="character" w:customStyle="1" w:styleId="affffff9">
    <w:name w:val="Подпись Знак"/>
    <w:basedOn w:val="a6"/>
    <w:link w:val="affffff8"/>
    <w:rsid w:val="00E6109A"/>
    <w:rPr>
      <w:rFonts w:ascii="Arial" w:eastAsia="Times New Roman" w:hAnsi="Arial" w:cs="Times New Roman"/>
      <w:spacing w:val="-5"/>
      <w:sz w:val="20"/>
      <w:szCs w:val="20"/>
      <w:lang w:eastAsia="ru-RU"/>
    </w:rPr>
  </w:style>
  <w:style w:type="paragraph" w:styleId="affffffa">
    <w:name w:val="Salutation"/>
    <w:basedOn w:val="a5"/>
    <w:next w:val="a5"/>
    <w:link w:val="affffffb"/>
    <w:rsid w:val="00E6109A"/>
    <w:pPr>
      <w:spacing w:line="360" w:lineRule="auto"/>
      <w:ind w:left="1080" w:firstLine="709"/>
      <w:jc w:val="both"/>
    </w:pPr>
    <w:rPr>
      <w:rFonts w:ascii="Arial" w:hAnsi="Arial"/>
      <w:spacing w:val="-5"/>
    </w:rPr>
  </w:style>
  <w:style w:type="character" w:customStyle="1" w:styleId="affffffb">
    <w:name w:val="Приветствие Знак"/>
    <w:basedOn w:val="a6"/>
    <w:link w:val="affffffa"/>
    <w:rsid w:val="00E6109A"/>
    <w:rPr>
      <w:rFonts w:ascii="Arial" w:eastAsia="Times New Roman" w:hAnsi="Arial" w:cs="Times New Roman"/>
      <w:spacing w:val="-5"/>
      <w:sz w:val="20"/>
      <w:szCs w:val="20"/>
      <w:lang w:eastAsia="ru-RU"/>
    </w:rPr>
  </w:style>
  <w:style w:type="paragraph" w:styleId="affffffc">
    <w:name w:val="Closing"/>
    <w:basedOn w:val="a5"/>
    <w:link w:val="affffffd"/>
    <w:rsid w:val="00E6109A"/>
    <w:pPr>
      <w:spacing w:line="360" w:lineRule="auto"/>
      <w:ind w:left="4252" w:firstLine="709"/>
      <w:jc w:val="both"/>
    </w:pPr>
    <w:rPr>
      <w:rFonts w:ascii="Arial" w:hAnsi="Arial"/>
      <w:spacing w:val="-5"/>
    </w:rPr>
  </w:style>
  <w:style w:type="character" w:customStyle="1" w:styleId="affffffd">
    <w:name w:val="Прощание Знак"/>
    <w:basedOn w:val="a6"/>
    <w:link w:val="affffffc"/>
    <w:rsid w:val="00E6109A"/>
    <w:rPr>
      <w:rFonts w:ascii="Arial" w:eastAsia="Times New Roman" w:hAnsi="Arial" w:cs="Times New Roman"/>
      <w:spacing w:val="-5"/>
      <w:sz w:val="20"/>
      <w:szCs w:val="20"/>
      <w:lang w:eastAsia="ru-RU"/>
    </w:rPr>
  </w:style>
  <w:style w:type="character" w:styleId="HTMLb">
    <w:name w:val="HTML Cite"/>
    <w:rsid w:val="00E6109A"/>
    <w:rPr>
      <w:i/>
      <w:iCs/>
      <w:lang w:val="ru-RU"/>
    </w:rPr>
  </w:style>
  <w:style w:type="paragraph" w:styleId="affffffe">
    <w:name w:val="E-mail Signature"/>
    <w:basedOn w:val="a5"/>
    <w:link w:val="afffffff"/>
    <w:rsid w:val="00E6109A"/>
    <w:pPr>
      <w:spacing w:line="360" w:lineRule="auto"/>
      <w:ind w:left="1080" w:firstLine="709"/>
      <w:jc w:val="both"/>
    </w:pPr>
    <w:rPr>
      <w:rFonts w:ascii="Arial" w:hAnsi="Arial"/>
      <w:spacing w:val="-5"/>
    </w:rPr>
  </w:style>
  <w:style w:type="character" w:customStyle="1" w:styleId="afffffff">
    <w:name w:val="Электронная подпись Знак"/>
    <w:basedOn w:val="a6"/>
    <w:link w:val="affffffe"/>
    <w:rsid w:val="00E6109A"/>
    <w:rPr>
      <w:rFonts w:ascii="Arial" w:eastAsia="Times New Roman" w:hAnsi="Arial" w:cs="Times New Roman"/>
      <w:spacing w:val="-5"/>
      <w:sz w:val="20"/>
      <w:szCs w:val="20"/>
      <w:lang w:eastAsia="ru-RU"/>
    </w:rPr>
  </w:style>
  <w:style w:type="table" w:styleId="-1">
    <w:name w:val="Table Web 1"/>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E6109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E6109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E6109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E6109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E6109A"/>
  </w:style>
  <w:style w:type="table" w:styleId="1fe">
    <w:name w:val="Table Columns 1"/>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6109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rsid w:val="00E6109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E6109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E6109A"/>
    <w:rPr>
      <w:vertAlign w:val="superscript"/>
    </w:rPr>
  </w:style>
  <w:style w:type="table" w:styleId="2-5">
    <w:name w:val="Medium Shading 2 Accent 5"/>
    <w:basedOn w:val="a7"/>
    <w:uiPriority w:val="64"/>
    <w:rsid w:val="00E6109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E6109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E6109A"/>
    <w:pPr>
      <w:spacing w:line="360" w:lineRule="auto"/>
      <w:ind w:left="3240"/>
      <w:jc w:val="right"/>
    </w:pPr>
    <w:rPr>
      <w:b/>
      <w:sz w:val="32"/>
      <w:szCs w:val="32"/>
    </w:rPr>
  </w:style>
  <w:style w:type="paragraph" w:customStyle="1" w:styleId="afffffff7">
    <w:name w:val="ТЕКСТ ГРАД"/>
    <w:basedOn w:val="a5"/>
    <w:link w:val="afffffff8"/>
    <w:qFormat/>
    <w:rsid w:val="00E6109A"/>
    <w:pPr>
      <w:spacing w:line="360" w:lineRule="auto"/>
      <w:ind w:firstLine="709"/>
      <w:jc w:val="both"/>
    </w:pPr>
    <w:rPr>
      <w:sz w:val="24"/>
      <w:szCs w:val="24"/>
    </w:rPr>
  </w:style>
  <w:style w:type="character" w:customStyle="1" w:styleId="afffffff8">
    <w:name w:val="ТЕКСТ ГРАД Знак"/>
    <w:link w:val="afffffff7"/>
    <w:rsid w:val="00E6109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E6109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E6109A"/>
    <w:rPr>
      <w:rFonts w:ascii="Times New Roman" w:eastAsia="Times New Roman" w:hAnsi="Times New Roman" w:cs="Times New Roman"/>
      <w:sz w:val="24"/>
      <w:szCs w:val="24"/>
      <w:lang w:eastAsia="ru-RU"/>
    </w:rPr>
  </w:style>
  <w:style w:type="paragraph" w:customStyle="1" w:styleId="Sa">
    <w:name w:val="S_Обычный в таблице"/>
    <w:basedOn w:val="a5"/>
    <w:link w:val="Sb"/>
    <w:rsid w:val="00E6109A"/>
    <w:pPr>
      <w:spacing w:line="360" w:lineRule="auto"/>
      <w:jc w:val="center"/>
    </w:pPr>
    <w:rPr>
      <w:sz w:val="24"/>
      <w:szCs w:val="24"/>
    </w:rPr>
  </w:style>
  <w:style w:type="character" w:customStyle="1" w:styleId="Sb">
    <w:name w:val="S_Обычный в таблице Знак"/>
    <w:link w:val="Sa"/>
    <w:rsid w:val="00E6109A"/>
    <w:rPr>
      <w:rFonts w:ascii="Times New Roman" w:eastAsia="Times New Roman" w:hAnsi="Times New Roman" w:cs="Times New Roman"/>
      <w:sz w:val="24"/>
      <w:szCs w:val="24"/>
      <w:lang w:eastAsia="ru-RU"/>
    </w:rPr>
  </w:style>
  <w:style w:type="character" w:styleId="afffffffb">
    <w:name w:val="Placeholder Text"/>
    <w:uiPriority w:val="99"/>
    <w:semiHidden/>
    <w:rsid w:val="00E6109A"/>
    <w:rPr>
      <w:color w:val="808080"/>
    </w:rPr>
  </w:style>
  <w:style w:type="paragraph" w:styleId="afffffffc">
    <w:name w:val="Revision"/>
    <w:hidden/>
    <w:uiPriority w:val="99"/>
    <w:semiHidden/>
    <w:rsid w:val="00E6109A"/>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E6109A"/>
    <w:pPr>
      <w:spacing w:line="360" w:lineRule="auto"/>
      <w:ind w:left="3240"/>
      <w:jc w:val="right"/>
    </w:pPr>
    <w:rPr>
      <w:caps/>
      <w:sz w:val="24"/>
      <w:szCs w:val="24"/>
    </w:rPr>
  </w:style>
  <w:style w:type="paragraph" w:customStyle="1" w:styleId="S20">
    <w:name w:val="S_Титульный 2"/>
    <w:basedOn w:val="a5"/>
    <w:rsid w:val="00E6109A"/>
    <w:pPr>
      <w:shd w:val="clear" w:color="auto" w:fill="FFFFFF"/>
      <w:snapToGrid w:val="0"/>
      <w:jc w:val="center"/>
    </w:pPr>
    <w:rPr>
      <w:rFonts w:eastAsia="Calibri"/>
      <w:sz w:val="24"/>
      <w:szCs w:val="24"/>
      <w:lang w:eastAsia="ar-SA"/>
    </w:rPr>
  </w:style>
  <w:style w:type="paragraph" w:customStyle="1" w:styleId="S2">
    <w:name w:val="S_Заголовок 2"/>
    <w:basedOn w:val="20"/>
    <w:autoRedefine/>
    <w:rsid w:val="00E6109A"/>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E6109A"/>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E6109A"/>
    <w:pPr>
      <w:keepNext w:val="0"/>
      <w:numPr>
        <w:ilvl w:val="3"/>
        <w:numId w:val="12"/>
      </w:numPr>
      <w:jc w:val="left"/>
    </w:pPr>
    <w:rPr>
      <w:b w:val="0"/>
      <w:i/>
      <w:sz w:val="24"/>
      <w:szCs w:val="24"/>
    </w:rPr>
  </w:style>
  <w:style w:type="paragraph" w:customStyle="1" w:styleId="S1">
    <w:name w:val="S_Заголовок 1"/>
    <w:basedOn w:val="a5"/>
    <w:qFormat/>
    <w:rsid w:val="00E6109A"/>
    <w:pPr>
      <w:numPr>
        <w:numId w:val="12"/>
      </w:numPr>
      <w:jc w:val="center"/>
    </w:pPr>
    <w:rPr>
      <w:b/>
      <w:caps/>
      <w:sz w:val="24"/>
      <w:szCs w:val="24"/>
    </w:rPr>
  </w:style>
  <w:style w:type="paragraph" w:customStyle="1" w:styleId="afffffffd">
    <w:name w:val="ГРАД Основной текст"/>
    <w:basedOn w:val="a5"/>
    <w:link w:val="afffffffe"/>
    <w:autoRedefine/>
    <w:rsid w:val="00E6109A"/>
    <w:pPr>
      <w:tabs>
        <w:tab w:val="left" w:pos="540"/>
        <w:tab w:val="left" w:pos="1260"/>
        <w:tab w:val="left" w:pos="1620"/>
      </w:tabs>
      <w:ind w:firstLine="709"/>
      <w:jc w:val="both"/>
    </w:pPr>
    <w:rPr>
      <w:rFonts w:eastAsia="Calibri"/>
      <w:bCs/>
      <w:spacing w:val="4"/>
      <w:w w:val="109"/>
      <w:sz w:val="24"/>
      <w:szCs w:val="28"/>
      <w:lang w:bidi="en-US"/>
    </w:rPr>
  </w:style>
  <w:style w:type="character" w:customStyle="1" w:styleId="afffffffe">
    <w:name w:val="ГРАД Основной текст Знак Знак"/>
    <w:link w:val="afffffffd"/>
    <w:rsid w:val="00E6109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ffffb"/>
    <w:autoRedefine/>
    <w:rsid w:val="00E6109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E6109A"/>
    <w:pPr>
      <w:numPr>
        <w:numId w:val="13"/>
      </w:numPr>
      <w:tabs>
        <w:tab w:val="left" w:pos="992"/>
      </w:tabs>
      <w:spacing w:line="360" w:lineRule="auto"/>
      <w:ind w:left="0" w:firstLine="709"/>
      <w:jc w:val="both"/>
    </w:pPr>
    <w:rPr>
      <w:sz w:val="24"/>
      <w:szCs w:val="24"/>
    </w:rPr>
  </w:style>
  <w:style w:type="character" w:customStyle="1" w:styleId="apple-style-span">
    <w:name w:val="apple-style-span"/>
    <w:rsid w:val="00E6109A"/>
  </w:style>
  <w:style w:type="character" w:customStyle="1" w:styleId="Sd">
    <w:name w:val="S_Нумерованный Знак Знак"/>
    <w:link w:val="S"/>
    <w:locked/>
    <w:rsid w:val="00E6109A"/>
    <w:rPr>
      <w:rFonts w:ascii="Times New Roman" w:eastAsia="Times New Roman" w:hAnsi="Times New Roman" w:cs="Times New Roman"/>
      <w:sz w:val="24"/>
      <w:szCs w:val="24"/>
      <w:lang w:eastAsia="ru-RU"/>
    </w:rPr>
  </w:style>
  <w:style w:type="character" w:customStyle="1" w:styleId="FontStyle20">
    <w:name w:val="Font Style20"/>
    <w:rsid w:val="00E6109A"/>
    <w:rPr>
      <w:rFonts w:ascii="Times New Roman" w:hAnsi="Times New Roman" w:cs="Times New Roman"/>
      <w:sz w:val="22"/>
      <w:szCs w:val="22"/>
    </w:rPr>
  </w:style>
  <w:style w:type="character" w:customStyle="1" w:styleId="affffffff0">
    <w:name w:val="Символ сноски"/>
    <w:rsid w:val="00E6109A"/>
  </w:style>
  <w:style w:type="paragraph" w:customStyle="1" w:styleId="affffffff1">
    <w:name w:val="Раздел МНГП"/>
    <w:basedOn w:val="11"/>
    <w:qFormat/>
    <w:rsid w:val="00E6109A"/>
    <w:pPr>
      <w:jc w:val="center"/>
    </w:pPr>
    <w:rPr>
      <w:rFonts w:ascii="Times New Roman" w:eastAsia="Times New Roman" w:hAnsi="Times New Roman" w:cs="Times New Roman"/>
      <w:caps/>
      <w:color w:val="auto"/>
      <w:sz w:val="24"/>
      <w:lang w:eastAsia="en-US"/>
    </w:rPr>
  </w:style>
  <w:style w:type="paragraph" w:customStyle="1" w:styleId="affffffff2">
    <w:name w:val="раздел МНГП"/>
    <w:basedOn w:val="11"/>
    <w:qFormat/>
    <w:rsid w:val="00E6109A"/>
    <w:pPr>
      <w:jc w:val="center"/>
    </w:pPr>
    <w:rPr>
      <w:rFonts w:ascii="Times New Roman" w:eastAsia="Times New Roman" w:hAnsi="Times New Roman" w:cs="Times New Roman"/>
      <w:caps/>
      <w:color w:val="000000"/>
      <w:sz w:val="24"/>
      <w:lang w:eastAsia="en-US"/>
    </w:rPr>
  </w:style>
  <w:style w:type="paragraph" w:customStyle="1" w:styleId="a2">
    <w:name w:val="глава МНГП"/>
    <w:basedOn w:val="20"/>
    <w:qFormat/>
    <w:rsid w:val="00E6109A"/>
    <w:pPr>
      <w:numPr>
        <w:ilvl w:val="1"/>
        <w:numId w:val="14"/>
      </w:numPr>
      <w:spacing w:line="276" w:lineRule="auto"/>
      <w:jc w:val="both"/>
    </w:pPr>
    <w:rPr>
      <w:rFonts w:ascii="Times New Roman" w:eastAsia="Times New Roman" w:hAnsi="Times New Roman" w:cs="Times New Roman"/>
      <w:color w:val="auto"/>
      <w:sz w:val="24"/>
      <w:szCs w:val="24"/>
      <w:lang w:eastAsia="en-US"/>
    </w:rPr>
  </w:style>
  <w:style w:type="paragraph" w:customStyle="1" w:styleId="xl65">
    <w:name w:val="xl65"/>
    <w:basedOn w:val="a5"/>
    <w:rsid w:val="00E6109A"/>
    <w:pPr>
      <w:spacing w:before="100" w:beforeAutospacing="1" w:after="100" w:afterAutospacing="1"/>
    </w:pPr>
    <w:rPr>
      <w:sz w:val="24"/>
      <w:szCs w:val="24"/>
    </w:rPr>
  </w:style>
  <w:style w:type="paragraph" w:customStyle="1" w:styleId="xl66">
    <w:name w:val="xl66"/>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7">
    <w:name w:val="xl67"/>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8">
    <w:name w:val="xl68"/>
    <w:basedOn w:val="a5"/>
    <w:rsid w:val="00E6109A"/>
    <w:pPr>
      <w:pBdr>
        <w:top w:val="single" w:sz="4" w:space="0" w:color="000000"/>
        <w:left w:val="single" w:sz="4" w:space="0" w:color="000000"/>
      </w:pBdr>
      <w:spacing w:before="100" w:beforeAutospacing="1" w:after="100" w:afterAutospacing="1"/>
    </w:pPr>
    <w:rPr>
      <w:sz w:val="24"/>
      <w:szCs w:val="24"/>
    </w:rPr>
  </w:style>
  <w:style w:type="paragraph" w:customStyle="1" w:styleId="xl69">
    <w:name w:val="xl69"/>
    <w:basedOn w:val="a5"/>
    <w:rsid w:val="00E6109A"/>
    <w:pPr>
      <w:pBdr>
        <w:top w:val="single" w:sz="4" w:space="0" w:color="000000"/>
        <w:left w:val="single" w:sz="4" w:space="0" w:color="000000"/>
        <w:right w:val="single" w:sz="4" w:space="0" w:color="auto"/>
      </w:pBdr>
      <w:spacing w:before="100" w:beforeAutospacing="1" w:after="100" w:afterAutospacing="1"/>
    </w:pPr>
    <w:rPr>
      <w:sz w:val="24"/>
      <w:szCs w:val="24"/>
    </w:rPr>
  </w:style>
  <w:style w:type="paragraph" w:customStyle="1" w:styleId="xl70">
    <w:name w:val="xl70"/>
    <w:basedOn w:val="a5"/>
    <w:rsid w:val="00E6109A"/>
    <w:pPr>
      <w:pBdr>
        <w:left w:val="single" w:sz="4" w:space="0" w:color="000000"/>
      </w:pBdr>
      <w:spacing w:before="100" w:beforeAutospacing="1" w:after="100" w:afterAutospacing="1"/>
    </w:pPr>
    <w:rPr>
      <w:sz w:val="24"/>
      <w:szCs w:val="24"/>
    </w:rPr>
  </w:style>
  <w:style w:type="paragraph" w:customStyle="1" w:styleId="xl71">
    <w:name w:val="xl71"/>
    <w:basedOn w:val="a5"/>
    <w:rsid w:val="00E6109A"/>
    <w:pPr>
      <w:pBdr>
        <w:top w:val="single" w:sz="4" w:space="0" w:color="000000"/>
        <w:left w:val="single" w:sz="4" w:space="0" w:color="000000"/>
        <w:bottom w:val="single" w:sz="4" w:space="0" w:color="000000"/>
        <w:right w:val="single" w:sz="4" w:space="0" w:color="auto"/>
      </w:pBdr>
      <w:spacing w:before="100" w:beforeAutospacing="1" w:after="100" w:afterAutospacing="1"/>
    </w:pPr>
    <w:rPr>
      <w:sz w:val="24"/>
      <w:szCs w:val="24"/>
    </w:rPr>
  </w:style>
  <w:style w:type="paragraph" w:customStyle="1" w:styleId="xl72">
    <w:name w:val="xl72"/>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3">
    <w:name w:val="xl73"/>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4">
    <w:name w:val="xl74"/>
    <w:basedOn w:val="a5"/>
    <w:rsid w:val="00E6109A"/>
    <w:pPr>
      <w:pBdr>
        <w:top w:val="single" w:sz="4" w:space="0" w:color="000000"/>
        <w:left w:val="single" w:sz="4" w:space="0" w:color="000000"/>
        <w:right w:val="single" w:sz="4" w:space="0" w:color="auto"/>
      </w:pBdr>
      <w:spacing w:before="100" w:beforeAutospacing="1" w:after="100" w:afterAutospacing="1"/>
      <w:jc w:val="center"/>
    </w:pPr>
    <w:rPr>
      <w:b/>
      <w:bCs/>
      <w:sz w:val="24"/>
      <w:szCs w:val="24"/>
    </w:rPr>
  </w:style>
  <w:style w:type="paragraph" w:customStyle="1" w:styleId="xl75">
    <w:name w:val="xl75"/>
    <w:basedOn w:val="a5"/>
    <w:rsid w:val="00E6109A"/>
    <w:pPr>
      <w:pBdr>
        <w:left w:val="single" w:sz="4" w:space="0" w:color="000000"/>
      </w:pBdr>
      <w:spacing w:before="100" w:beforeAutospacing="1" w:after="100" w:afterAutospacing="1"/>
      <w:jc w:val="center"/>
    </w:pPr>
    <w:rPr>
      <w:sz w:val="24"/>
      <w:szCs w:val="24"/>
    </w:rPr>
  </w:style>
  <w:style w:type="paragraph" w:customStyle="1" w:styleId="xl76">
    <w:name w:val="xl76"/>
    <w:basedOn w:val="a5"/>
    <w:rsid w:val="00E6109A"/>
    <w:pPr>
      <w:spacing w:before="100" w:beforeAutospacing="1" w:after="100" w:afterAutospacing="1"/>
      <w:jc w:val="center"/>
    </w:pPr>
    <w:rPr>
      <w:sz w:val="24"/>
      <w:szCs w:val="24"/>
    </w:rPr>
  </w:style>
  <w:style w:type="paragraph" w:customStyle="1" w:styleId="xl77">
    <w:name w:val="xl77"/>
    <w:basedOn w:val="a5"/>
    <w:rsid w:val="00E6109A"/>
    <w:pPr>
      <w:pBdr>
        <w:left w:val="single" w:sz="4" w:space="0" w:color="000000"/>
      </w:pBdr>
      <w:spacing w:before="100" w:beforeAutospacing="1" w:after="100" w:afterAutospacing="1"/>
      <w:jc w:val="center"/>
    </w:pPr>
    <w:rPr>
      <w:sz w:val="24"/>
      <w:szCs w:val="24"/>
    </w:rPr>
  </w:style>
  <w:style w:type="paragraph" w:customStyle="1" w:styleId="xl78">
    <w:name w:val="xl78"/>
    <w:basedOn w:val="a5"/>
    <w:rsid w:val="00E6109A"/>
    <w:pPr>
      <w:pBdr>
        <w:left w:val="single" w:sz="4" w:space="0" w:color="auto"/>
        <w:right w:val="single" w:sz="4" w:space="0" w:color="auto"/>
      </w:pBdr>
      <w:spacing w:before="100" w:beforeAutospacing="1" w:after="100" w:afterAutospacing="1"/>
    </w:pPr>
    <w:rPr>
      <w:sz w:val="24"/>
      <w:szCs w:val="24"/>
    </w:rPr>
  </w:style>
  <w:style w:type="paragraph" w:customStyle="1" w:styleId="xl79">
    <w:name w:val="xl79"/>
    <w:basedOn w:val="a5"/>
    <w:rsid w:val="00E6109A"/>
    <w:pPr>
      <w:pBdr>
        <w:top w:val="single" w:sz="4" w:space="0" w:color="000000"/>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5"/>
    <w:rsid w:val="00E6109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2fb">
    <w:name w:val="Стиль2"/>
    <w:basedOn w:val="6"/>
    <w:qFormat/>
    <w:rsid w:val="00E6109A"/>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11">
    <w:name w:val="Нет списка11"/>
    <w:next w:val="a8"/>
    <w:semiHidden/>
    <w:unhideWhenUsed/>
    <w:rsid w:val="00E6109A"/>
  </w:style>
  <w:style w:type="numbering" w:customStyle="1" w:styleId="213">
    <w:name w:val="Нет списка21"/>
    <w:next w:val="a8"/>
    <w:semiHidden/>
    <w:unhideWhenUsed/>
    <w:rsid w:val="00E6109A"/>
  </w:style>
  <w:style w:type="paragraph" w:customStyle="1" w:styleId="1466">
    <w:name w:val="1466"/>
    <w:basedOn w:val="a5"/>
    <w:rsid w:val="00E6109A"/>
    <w:pPr>
      <w:autoSpaceDE w:val="0"/>
      <w:autoSpaceDN w:val="0"/>
      <w:spacing w:before="120" w:after="120"/>
      <w:jc w:val="center"/>
    </w:pPr>
    <w:rPr>
      <w:b/>
      <w:bCs/>
      <w:sz w:val="28"/>
      <w:szCs w:val="28"/>
    </w:rPr>
  </w:style>
  <w:style w:type="paragraph" w:customStyle="1" w:styleId="ConsPlusCell">
    <w:name w:val="ConsPlusCell"/>
    <w:uiPriority w:val="99"/>
    <w:rsid w:val="00E610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E610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E6109A"/>
  </w:style>
  <w:style w:type="paragraph" w:customStyle="1" w:styleId="2fc">
    <w:name w:val="Основной текст2"/>
    <w:basedOn w:val="a5"/>
    <w:rsid w:val="00E6109A"/>
    <w:pPr>
      <w:shd w:val="clear" w:color="auto" w:fill="FFFFFF"/>
      <w:spacing w:before="360" w:after="60" w:line="274" w:lineRule="exact"/>
      <w:jc w:val="both"/>
    </w:pPr>
    <w:rPr>
      <w:rFonts w:ascii="Arial" w:hAnsi="Arial"/>
      <w:sz w:val="22"/>
      <w:szCs w:val="22"/>
    </w:rPr>
  </w:style>
  <w:style w:type="character" w:customStyle="1" w:styleId="130">
    <w:name w:val="Основной текст (13)_"/>
    <w:link w:val="131"/>
    <w:rsid w:val="00E6109A"/>
    <w:rPr>
      <w:sz w:val="17"/>
      <w:szCs w:val="17"/>
      <w:shd w:val="clear" w:color="auto" w:fill="FFFFFF"/>
    </w:rPr>
  </w:style>
  <w:style w:type="paragraph" w:customStyle="1" w:styleId="131">
    <w:name w:val="Основной текст (13)"/>
    <w:basedOn w:val="a5"/>
    <w:link w:val="130"/>
    <w:rsid w:val="00E6109A"/>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E6109A"/>
    <w:rPr>
      <w:sz w:val="19"/>
      <w:szCs w:val="19"/>
      <w:shd w:val="clear" w:color="auto" w:fill="FFFFFF"/>
    </w:rPr>
  </w:style>
  <w:style w:type="character" w:customStyle="1" w:styleId="affffffff3">
    <w:name w:val="Оглавление_"/>
    <w:link w:val="affffffff4"/>
    <w:rsid w:val="00E6109A"/>
    <w:rPr>
      <w:sz w:val="19"/>
      <w:szCs w:val="19"/>
      <w:shd w:val="clear" w:color="auto" w:fill="FFFFFF"/>
    </w:rPr>
  </w:style>
  <w:style w:type="paragraph" w:customStyle="1" w:styleId="152">
    <w:name w:val="Основной текст (15)"/>
    <w:basedOn w:val="a5"/>
    <w:link w:val="151"/>
    <w:rsid w:val="00E6109A"/>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4">
    <w:name w:val="Оглавление"/>
    <w:basedOn w:val="a5"/>
    <w:link w:val="affffffff3"/>
    <w:rsid w:val="00E6109A"/>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e">
    <w:name w:val="S_Отступ"/>
    <w:basedOn w:val="a5"/>
    <w:rsid w:val="00E6109A"/>
    <w:pPr>
      <w:spacing w:line="360" w:lineRule="auto"/>
      <w:ind w:firstLine="709"/>
      <w:jc w:val="both"/>
    </w:pPr>
    <w:rPr>
      <w:bCs/>
      <w:sz w:val="24"/>
      <w:szCs w:val="32"/>
      <w:lang w:eastAsia="ar-SA"/>
    </w:rPr>
  </w:style>
  <w:style w:type="paragraph" w:customStyle="1" w:styleId="ConsNonformat">
    <w:name w:val="ConsNonformat"/>
    <w:link w:val="ConsNonformat0"/>
    <w:rsid w:val="00E6109A"/>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6109A"/>
    <w:rPr>
      <w:rFonts w:ascii="Courier New" w:eastAsia="Arial" w:hAnsi="Courier New" w:cs="Times New Roman"/>
      <w:sz w:val="20"/>
      <w:szCs w:val="20"/>
      <w:lang w:eastAsia="ar-SA"/>
    </w:rPr>
  </w:style>
  <w:style w:type="paragraph" w:customStyle="1" w:styleId="BinomialTheorem">
    <w:name w:val="Binomial Theorem"/>
    <w:rsid w:val="00E6109A"/>
    <w:rPr>
      <w:rFonts w:ascii="Calibri" w:eastAsia="Times New Roman" w:hAnsi="Calibri" w:cs="Times New Roman"/>
      <w:lang w:eastAsia="ru-RU"/>
    </w:rPr>
  </w:style>
  <w:style w:type="paragraph" w:customStyle="1" w:styleId="font5">
    <w:name w:val="font5"/>
    <w:basedOn w:val="a5"/>
    <w:rsid w:val="00E6109A"/>
    <w:pPr>
      <w:spacing w:before="100" w:beforeAutospacing="1" w:after="100" w:afterAutospacing="1"/>
    </w:pPr>
    <w:rPr>
      <w:color w:val="000000"/>
      <w:sz w:val="24"/>
      <w:szCs w:val="24"/>
    </w:rPr>
  </w:style>
  <w:style w:type="paragraph" w:customStyle="1" w:styleId="xl63">
    <w:name w:val="xl63"/>
    <w:basedOn w:val="a5"/>
    <w:rsid w:val="00E6109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5"/>
    <w:rsid w:val="00E6109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a5"/>
    <w:rsid w:val="00E6109A"/>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82">
    <w:name w:val="xl82"/>
    <w:basedOn w:val="a5"/>
    <w:rsid w:val="00E6109A"/>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customStyle="1" w:styleId="xl83">
    <w:name w:val="xl83"/>
    <w:basedOn w:val="a5"/>
    <w:rsid w:val="00E6109A"/>
    <w:pPr>
      <w:pBdr>
        <w:top w:val="single" w:sz="4" w:space="0" w:color="auto"/>
        <w:left w:val="single" w:sz="8" w:space="0" w:color="auto"/>
      </w:pBdr>
      <w:spacing w:before="100" w:beforeAutospacing="1" w:after="100" w:afterAutospacing="1"/>
    </w:pPr>
    <w:rPr>
      <w:sz w:val="24"/>
      <w:szCs w:val="24"/>
    </w:rPr>
  </w:style>
  <w:style w:type="paragraph" w:customStyle="1" w:styleId="xl84">
    <w:name w:val="xl84"/>
    <w:basedOn w:val="a5"/>
    <w:rsid w:val="00E6109A"/>
    <w:pPr>
      <w:pBdr>
        <w:top w:val="single" w:sz="4" w:space="0" w:color="auto"/>
        <w:left w:val="single" w:sz="8" w:space="0" w:color="auto"/>
        <w:bottom w:val="single" w:sz="4" w:space="0" w:color="auto"/>
      </w:pBdr>
      <w:spacing w:before="100" w:beforeAutospacing="1" w:after="100" w:afterAutospacing="1"/>
    </w:pPr>
    <w:rPr>
      <w:i/>
      <w:iCs/>
      <w:color w:val="000000"/>
    </w:rPr>
  </w:style>
  <w:style w:type="paragraph" w:customStyle="1" w:styleId="xl85">
    <w:name w:val="xl85"/>
    <w:basedOn w:val="a5"/>
    <w:rsid w:val="00E6109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6109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6109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6109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7"/>
    <w:qFormat/>
    <w:rsid w:val="00E6109A"/>
    <w:pPr>
      <w:pBdr>
        <w:bottom w:val="single" w:sz="4" w:space="1" w:color="4F81BD"/>
      </w:pBdr>
      <w:spacing w:before="0"/>
      <w:ind w:left="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E6109A"/>
    <w:pPr>
      <w:pBdr>
        <w:top w:val="single" w:sz="4" w:space="1" w:color="4F81BD"/>
      </w:pBdr>
      <w:spacing w:after="180" w:line="264" w:lineRule="auto"/>
      <w:jc w:val="right"/>
    </w:pPr>
    <w:rPr>
      <w:rFonts w:ascii="Calibri" w:hAnsi="Calibri"/>
      <w:color w:val="1F497D"/>
      <w:szCs w:val="23"/>
      <w:lang w:eastAsia="ja-JP"/>
    </w:rPr>
  </w:style>
  <w:style w:type="character" w:customStyle="1" w:styleId="ConsNormal0">
    <w:name w:val="ConsNormal Знак"/>
    <w:link w:val="ConsNormal"/>
    <w:locked/>
    <w:rsid w:val="00E6109A"/>
    <w:rPr>
      <w:rFonts w:ascii="Arial" w:eastAsia="Times New Roman" w:hAnsi="Arial" w:cs="Arial"/>
      <w:sz w:val="20"/>
      <w:szCs w:val="20"/>
      <w:lang w:eastAsia="ru-RU"/>
    </w:rPr>
  </w:style>
  <w:style w:type="paragraph" w:customStyle="1" w:styleId="Sf">
    <w:name w:val="S_Список литературы"/>
    <w:basedOn w:val="S7"/>
    <w:autoRedefine/>
    <w:rsid w:val="00E6109A"/>
    <w:pPr>
      <w:tabs>
        <w:tab w:val="clear" w:pos="1080"/>
      </w:tabs>
      <w:spacing w:line="240" w:lineRule="auto"/>
      <w:ind w:left="1418" w:firstLine="0"/>
    </w:pPr>
    <w:rPr>
      <w:rFonts w:eastAsia="Calibri" w:cs="Arial"/>
      <w:w w:val="100"/>
      <w:sz w:val="20"/>
      <w:lang w:eastAsia="en-US"/>
    </w:rPr>
  </w:style>
  <w:style w:type="table" w:customStyle="1" w:styleId="1ff0">
    <w:name w:val="Сетка таблицы1"/>
    <w:basedOn w:val="a7"/>
    <w:next w:val="af9"/>
    <w:uiPriority w:val="59"/>
    <w:rsid w:val="00E610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5">
    <w:name w:val="_абзац"/>
    <w:basedOn w:val="a5"/>
    <w:link w:val="affffffff6"/>
    <w:qFormat/>
    <w:rsid w:val="00E6109A"/>
    <w:pPr>
      <w:spacing w:line="276" w:lineRule="auto"/>
      <w:ind w:firstLine="709"/>
      <w:jc w:val="both"/>
    </w:pPr>
    <w:rPr>
      <w:sz w:val="24"/>
      <w:szCs w:val="24"/>
    </w:rPr>
  </w:style>
  <w:style w:type="character" w:customStyle="1" w:styleId="affffffff6">
    <w:name w:val="_абзац Знак"/>
    <w:link w:val="affffffff5"/>
    <w:rsid w:val="00E6109A"/>
    <w:rPr>
      <w:rFonts w:ascii="Times New Roman" w:eastAsia="Times New Roman" w:hAnsi="Times New Roman" w:cs="Times New Roman"/>
      <w:sz w:val="24"/>
      <w:szCs w:val="24"/>
      <w:lang w:eastAsia="ru-RU"/>
    </w:rPr>
  </w:style>
  <w:style w:type="paragraph" w:customStyle="1" w:styleId="p2">
    <w:name w:val="p2"/>
    <w:basedOn w:val="a5"/>
    <w:rsid w:val="00E6109A"/>
    <w:pPr>
      <w:spacing w:before="100" w:beforeAutospacing="1" w:after="100" w:afterAutospacing="1"/>
    </w:pPr>
    <w:rPr>
      <w:sz w:val="24"/>
      <w:szCs w:val="24"/>
    </w:rPr>
  </w:style>
  <w:style w:type="paragraph" w:customStyle="1" w:styleId="p8">
    <w:name w:val="p8"/>
    <w:basedOn w:val="a5"/>
    <w:rsid w:val="00E6109A"/>
    <w:pPr>
      <w:spacing w:before="100" w:beforeAutospacing="1" w:after="100" w:afterAutospacing="1"/>
    </w:pPr>
    <w:rPr>
      <w:sz w:val="24"/>
      <w:szCs w:val="24"/>
    </w:rPr>
  </w:style>
  <w:style w:type="paragraph" w:customStyle="1" w:styleId="p9">
    <w:name w:val="p9"/>
    <w:basedOn w:val="a5"/>
    <w:rsid w:val="00E6109A"/>
    <w:pPr>
      <w:spacing w:before="100" w:beforeAutospacing="1" w:after="100" w:afterAutospacing="1"/>
    </w:pPr>
    <w:rPr>
      <w:sz w:val="24"/>
      <w:szCs w:val="24"/>
    </w:rPr>
  </w:style>
  <w:style w:type="paragraph" w:customStyle="1" w:styleId="p10">
    <w:name w:val="p10"/>
    <w:basedOn w:val="a5"/>
    <w:rsid w:val="00E6109A"/>
    <w:pPr>
      <w:spacing w:before="100" w:beforeAutospacing="1" w:after="100" w:afterAutospacing="1"/>
    </w:pPr>
    <w:rPr>
      <w:sz w:val="24"/>
      <w:szCs w:val="24"/>
    </w:rPr>
  </w:style>
  <w:style w:type="paragraph" w:customStyle="1" w:styleId="p11">
    <w:name w:val="p11"/>
    <w:basedOn w:val="a5"/>
    <w:rsid w:val="00E6109A"/>
    <w:pPr>
      <w:spacing w:before="100" w:beforeAutospacing="1" w:after="100" w:afterAutospacing="1"/>
    </w:pPr>
    <w:rPr>
      <w:sz w:val="24"/>
      <w:szCs w:val="24"/>
    </w:rPr>
  </w:style>
  <w:style w:type="paragraph" w:customStyle="1" w:styleId="p12">
    <w:name w:val="p12"/>
    <w:basedOn w:val="a5"/>
    <w:rsid w:val="00E6109A"/>
    <w:pPr>
      <w:spacing w:before="100" w:beforeAutospacing="1" w:after="100" w:afterAutospacing="1"/>
    </w:pPr>
    <w:rPr>
      <w:sz w:val="24"/>
      <w:szCs w:val="24"/>
    </w:rPr>
  </w:style>
  <w:style w:type="paragraph" w:customStyle="1" w:styleId="p13">
    <w:name w:val="p13"/>
    <w:basedOn w:val="a5"/>
    <w:rsid w:val="00E6109A"/>
    <w:pPr>
      <w:spacing w:before="100" w:beforeAutospacing="1" w:after="100" w:afterAutospacing="1"/>
    </w:pPr>
    <w:rPr>
      <w:sz w:val="24"/>
      <w:szCs w:val="24"/>
    </w:rPr>
  </w:style>
  <w:style w:type="paragraph" w:customStyle="1" w:styleId="p7">
    <w:name w:val="p7"/>
    <w:basedOn w:val="a5"/>
    <w:rsid w:val="00E6109A"/>
    <w:pPr>
      <w:spacing w:before="100" w:beforeAutospacing="1" w:after="100" w:afterAutospacing="1"/>
    </w:pPr>
    <w:rPr>
      <w:sz w:val="24"/>
      <w:szCs w:val="24"/>
    </w:rPr>
  </w:style>
  <w:style w:type="paragraph" w:customStyle="1" w:styleId="p14">
    <w:name w:val="p14"/>
    <w:basedOn w:val="a5"/>
    <w:rsid w:val="00E6109A"/>
    <w:pPr>
      <w:spacing w:before="100" w:beforeAutospacing="1" w:after="100" w:afterAutospacing="1"/>
    </w:pPr>
    <w:rPr>
      <w:sz w:val="24"/>
      <w:szCs w:val="24"/>
    </w:rPr>
  </w:style>
  <w:style w:type="paragraph" w:customStyle="1" w:styleId="p5">
    <w:name w:val="p5"/>
    <w:basedOn w:val="a5"/>
    <w:rsid w:val="00E6109A"/>
    <w:pPr>
      <w:spacing w:before="100" w:beforeAutospacing="1" w:after="100" w:afterAutospacing="1"/>
    </w:pPr>
    <w:rPr>
      <w:sz w:val="24"/>
      <w:szCs w:val="24"/>
    </w:rPr>
  </w:style>
  <w:style w:type="paragraph" w:customStyle="1" w:styleId="p15">
    <w:name w:val="p15"/>
    <w:basedOn w:val="a5"/>
    <w:rsid w:val="00E6109A"/>
    <w:pPr>
      <w:spacing w:before="100" w:beforeAutospacing="1" w:after="100" w:afterAutospacing="1"/>
    </w:pPr>
    <w:rPr>
      <w:sz w:val="24"/>
      <w:szCs w:val="24"/>
    </w:rPr>
  </w:style>
  <w:style w:type="paragraph" w:customStyle="1" w:styleId="p4">
    <w:name w:val="p4"/>
    <w:basedOn w:val="a5"/>
    <w:rsid w:val="00E6109A"/>
    <w:pPr>
      <w:spacing w:before="100" w:beforeAutospacing="1" w:after="100" w:afterAutospacing="1"/>
    </w:pPr>
    <w:rPr>
      <w:sz w:val="24"/>
      <w:szCs w:val="24"/>
    </w:rPr>
  </w:style>
  <w:style w:type="paragraph" w:customStyle="1" w:styleId="p16">
    <w:name w:val="p16"/>
    <w:basedOn w:val="a5"/>
    <w:rsid w:val="00E6109A"/>
    <w:pPr>
      <w:spacing w:before="100" w:beforeAutospacing="1" w:after="100" w:afterAutospacing="1"/>
    </w:pPr>
    <w:rPr>
      <w:sz w:val="24"/>
      <w:szCs w:val="24"/>
    </w:rPr>
  </w:style>
  <w:style w:type="paragraph" w:customStyle="1" w:styleId="p17">
    <w:name w:val="p17"/>
    <w:basedOn w:val="a5"/>
    <w:rsid w:val="00E6109A"/>
    <w:pPr>
      <w:spacing w:before="100" w:beforeAutospacing="1" w:after="100" w:afterAutospacing="1"/>
    </w:pPr>
    <w:rPr>
      <w:sz w:val="24"/>
      <w:szCs w:val="24"/>
    </w:rPr>
  </w:style>
  <w:style w:type="paragraph" w:customStyle="1" w:styleId="p18">
    <w:name w:val="p18"/>
    <w:basedOn w:val="a5"/>
    <w:rsid w:val="00E6109A"/>
    <w:pPr>
      <w:spacing w:before="100" w:beforeAutospacing="1" w:after="100" w:afterAutospacing="1"/>
    </w:pPr>
    <w:rPr>
      <w:sz w:val="24"/>
      <w:szCs w:val="24"/>
    </w:rPr>
  </w:style>
  <w:style w:type="paragraph" w:customStyle="1" w:styleId="p19">
    <w:name w:val="p19"/>
    <w:basedOn w:val="a5"/>
    <w:rsid w:val="00E6109A"/>
    <w:pPr>
      <w:spacing w:before="100" w:beforeAutospacing="1" w:after="100" w:afterAutospacing="1"/>
    </w:pPr>
    <w:rPr>
      <w:sz w:val="24"/>
      <w:szCs w:val="24"/>
    </w:rPr>
  </w:style>
  <w:style w:type="paragraph" w:customStyle="1" w:styleId="p20">
    <w:name w:val="p20"/>
    <w:basedOn w:val="a5"/>
    <w:rsid w:val="00E6109A"/>
    <w:pPr>
      <w:spacing w:before="100" w:beforeAutospacing="1" w:after="100" w:afterAutospacing="1"/>
    </w:pPr>
    <w:rPr>
      <w:sz w:val="24"/>
      <w:szCs w:val="24"/>
    </w:rPr>
  </w:style>
  <w:style w:type="paragraph" w:customStyle="1" w:styleId="p21">
    <w:name w:val="p21"/>
    <w:basedOn w:val="a5"/>
    <w:rsid w:val="00E6109A"/>
    <w:pPr>
      <w:spacing w:before="100" w:beforeAutospacing="1" w:after="100" w:afterAutospacing="1"/>
    </w:pPr>
    <w:rPr>
      <w:sz w:val="24"/>
      <w:szCs w:val="24"/>
    </w:rPr>
  </w:style>
  <w:style w:type="paragraph" w:customStyle="1" w:styleId="p22">
    <w:name w:val="p22"/>
    <w:basedOn w:val="a5"/>
    <w:rsid w:val="00E6109A"/>
    <w:pPr>
      <w:spacing w:before="100" w:beforeAutospacing="1" w:after="100" w:afterAutospacing="1"/>
    </w:pPr>
    <w:rPr>
      <w:sz w:val="24"/>
      <w:szCs w:val="24"/>
    </w:rPr>
  </w:style>
  <w:style w:type="paragraph" w:customStyle="1" w:styleId="p23">
    <w:name w:val="p23"/>
    <w:basedOn w:val="a5"/>
    <w:rsid w:val="00E6109A"/>
    <w:pPr>
      <w:spacing w:before="100" w:beforeAutospacing="1" w:after="100" w:afterAutospacing="1"/>
    </w:pPr>
    <w:rPr>
      <w:sz w:val="24"/>
      <w:szCs w:val="24"/>
    </w:rPr>
  </w:style>
  <w:style w:type="paragraph" w:customStyle="1" w:styleId="p24">
    <w:name w:val="p24"/>
    <w:basedOn w:val="a5"/>
    <w:rsid w:val="00E6109A"/>
    <w:pPr>
      <w:spacing w:before="100" w:beforeAutospacing="1" w:after="100" w:afterAutospacing="1"/>
    </w:pPr>
    <w:rPr>
      <w:sz w:val="24"/>
      <w:szCs w:val="24"/>
    </w:rPr>
  </w:style>
  <w:style w:type="paragraph" w:customStyle="1" w:styleId="p25">
    <w:name w:val="p25"/>
    <w:basedOn w:val="a5"/>
    <w:rsid w:val="00E6109A"/>
    <w:pPr>
      <w:spacing w:before="100" w:beforeAutospacing="1" w:after="100" w:afterAutospacing="1"/>
    </w:pPr>
    <w:rPr>
      <w:sz w:val="24"/>
      <w:szCs w:val="24"/>
    </w:rPr>
  </w:style>
  <w:style w:type="paragraph" w:customStyle="1" w:styleId="p26">
    <w:name w:val="p26"/>
    <w:basedOn w:val="a5"/>
    <w:rsid w:val="00E6109A"/>
    <w:pPr>
      <w:spacing w:before="100" w:beforeAutospacing="1" w:after="100" w:afterAutospacing="1"/>
    </w:pPr>
    <w:rPr>
      <w:sz w:val="24"/>
      <w:szCs w:val="24"/>
    </w:rPr>
  </w:style>
  <w:style w:type="paragraph" w:customStyle="1" w:styleId="p27">
    <w:name w:val="p27"/>
    <w:basedOn w:val="a5"/>
    <w:rsid w:val="00E6109A"/>
    <w:pPr>
      <w:spacing w:before="100" w:beforeAutospacing="1" w:after="100" w:afterAutospacing="1"/>
    </w:pPr>
    <w:rPr>
      <w:sz w:val="24"/>
      <w:szCs w:val="24"/>
    </w:rPr>
  </w:style>
  <w:style w:type="paragraph" w:customStyle="1" w:styleId="p28">
    <w:name w:val="p28"/>
    <w:basedOn w:val="a5"/>
    <w:rsid w:val="00E6109A"/>
    <w:pPr>
      <w:spacing w:before="100" w:beforeAutospacing="1" w:after="100" w:afterAutospacing="1"/>
    </w:pPr>
    <w:rPr>
      <w:sz w:val="24"/>
      <w:szCs w:val="24"/>
    </w:rPr>
  </w:style>
  <w:style w:type="paragraph" w:customStyle="1" w:styleId="p29">
    <w:name w:val="p29"/>
    <w:basedOn w:val="a5"/>
    <w:rsid w:val="00E6109A"/>
    <w:pPr>
      <w:spacing w:before="100" w:beforeAutospacing="1" w:after="100" w:afterAutospacing="1"/>
    </w:pPr>
    <w:rPr>
      <w:sz w:val="24"/>
      <w:szCs w:val="24"/>
    </w:rPr>
  </w:style>
  <w:style w:type="paragraph" w:customStyle="1" w:styleId="p30">
    <w:name w:val="p30"/>
    <w:basedOn w:val="a5"/>
    <w:rsid w:val="00E6109A"/>
    <w:pPr>
      <w:spacing w:before="100" w:beforeAutospacing="1" w:after="100" w:afterAutospacing="1"/>
    </w:pPr>
    <w:rPr>
      <w:sz w:val="24"/>
      <w:szCs w:val="24"/>
    </w:rPr>
  </w:style>
  <w:style w:type="paragraph" w:customStyle="1" w:styleId="p31">
    <w:name w:val="p31"/>
    <w:basedOn w:val="a5"/>
    <w:rsid w:val="00E6109A"/>
    <w:pPr>
      <w:spacing w:before="100" w:beforeAutospacing="1" w:after="100" w:afterAutospacing="1"/>
    </w:pPr>
    <w:rPr>
      <w:sz w:val="24"/>
      <w:szCs w:val="24"/>
    </w:rPr>
  </w:style>
  <w:style w:type="paragraph" w:customStyle="1" w:styleId="p32">
    <w:name w:val="p32"/>
    <w:basedOn w:val="a5"/>
    <w:rsid w:val="00E6109A"/>
    <w:pPr>
      <w:spacing w:before="100" w:beforeAutospacing="1" w:after="100" w:afterAutospacing="1"/>
    </w:pPr>
    <w:rPr>
      <w:sz w:val="24"/>
      <w:szCs w:val="24"/>
    </w:rPr>
  </w:style>
  <w:style w:type="paragraph" w:customStyle="1" w:styleId="p33">
    <w:name w:val="p33"/>
    <w:basedOn w:val="a5"/>
    <w:rsid w:val="00E6109A"/>
    <w:pPr>
      <w:spacing w:before="100" w:beforeAutospacing="1" w:after="100" w:afterAutospacing="1"/>
    </w:pPr>
    <w:rPr>
      <w:sz w:val="24"/>
      <w:szCs w:val="24"/>
    </w:rPr>
  </w:style>
  <w:style w:type="paragraph" w:customStyle="1" w:styleId="p34">
    <w:name w:val="p34"/>
    <w:basedOn w:val="a5"/>
    <w:rsid w:val="00E6109A"/>
    <w:pPr>
      <w:spacing w:before="100" w:beforeAutospacing="1" w:after="100" w:afterAutospacing="1"/>
    </w:pPr>
    <w:rPr>
      <w:sz w:val="24"/>
      <w:szCs w:val="24"/>
    </w:rPr>
  </w:style>
  <w:style w:type="paragraph" w:customStyle="1" w:styleId="p35">
    <w:name w:val="p35"/>
    <w:basedOn w:val="a5"/>
    <w:rsid w:val="00E6109A"/>
    <w:pPr>
      <w:spacing w:before="100" w:beforeAutospacing="1" w:after="100" w:afterAutospacing="1"/>
    </w:pPr>
    <w:rPr>
      <w:sz w:val="24"/>
      <w:szCs w:val="24"/>
    </w:rPr>
  </w:style>
  <w:style w:type="paragraph" w:customStyle="1" w:styleId="p36">
    <w:name w:val="p36"/>
    <w:basedOn w:val="a5"/>
    <w:rsid w:val="00E6109A"/>
    <w:pPr>
      <w:spacing w:before="100" w:beforeAutospacing="1" w:after="100" w:afterAutospacing="1"/>
    </w:pPr>
    <w:rPr>
      <w:sz w:val="24"/>
      <w:szCs w:val="24"/>
    </w:rPr>
  </w:style>
  <w:style w:type="paragraph" w:customStyle="1" w:styleId="p37">
    <w:name w:val="p37"/>
    <w:basedOn w:val="a5"/>
    <w:rsid w:val="00E6109A"/>
    <w:pPr>
      <w:spacing w:before="100" w:beforeAutospacing="1" w:after="100" w:afterAutospacing="1"/>
    </w:pPr>
    <w:rPr>
      <w:sz w:val="24"/>
      <w:szCs w:val="24"/>
    </w:rPr>
  </w:style>
  <w:style w:type="paragraph" w:customStyle="1" w:styleId="p38">
    <w:name w:val="p38"/>
    <w:basedOn w:val="a5"/>
    <w:rsid w:val="00E6109A"/>
    <w:pPr>
      <w:spacing w:before="100" w:beforeAutospacing="1" w:after="100" w:afterAutospacing="1"/>
    </w:pPr>
    <w:rPr>
      <w:sz w:val="24"/>
      <w:szCs w:val="24"/>
    </w:rPr>
  </w:style>
  <w:style w:type="paragraph" w:customStyle="1" w:styleId="p39">
    <w:name w:val="p39"/>
    <w:basedOn w:val="a5"/>
    <w:rsid w:val="00E6109A"/>
    <w:pPr>
      <w:spacing w:before="100" w:beforeAutospacing="1" w:after="100" w:afterAutospacing="1"/>
    </w:pPr>
    <w:rPr>
      <w:sz w:val="24"/>
      <w:szCs w:val="24"/>
    </w:rPr>
  </w:style>
  <w:style w:type="paragraph" w:customStyle="1" w:styleId="p40">
    <w:name w:val="p40"/>
    <w:basedOn w:val="a5"/>
    <w:rsid w:val="00E6109A"/>
    <w:pPr>
      <w:spacing w:before="100" w:beforeAutospacing="1" w:after="100" w:afterAutospacing="1"/>
    </w:pPr>
    <w:rPr>
      <w:sz w:val="24"/>
      <w:szCs w:val="24"/>
    </w:rPr>
  </w:style>
  <w:style w:type="paragraph" w:customStyle="1" w:styleId="p41">
    <w:name w:val="p41"/>
    <w:basedOn w:val="a5"/>
    <w:rsid w:val="00E6109A"/>
    <w:pPr>
      <w:spacing w:before="100" w:beforeAutospacing="1" w:after="100" w:afterAutospacing="1"/>
    </w:pPr>
    <w:rPr>
      <w:sz w:val="24"/>
      <w:szCs w:val="24"/>
    </w:rPr>
  </w:style>
  <w:style w:type="character" w:customStyle="1" w:styleId="s21">
    <w:name w:val="s2"/>
    <w:rsid w:val="00E6109A"/>
  </w:style>
  <w:style w:type="character" w:customStyle="1" w:styleId="s11">
    <w:name w:val="s1"/>
    <w:rsid w:val="00E6109A"/>
  </w:style>
  <w:style w:type="character" w:customStyle="1" w:styleId="s40">
    <w:name w:val="s4"/>
    <w:rsid w:val="00E6109A"/>
  </w:style>
  <w:style w:type="character" w:customStyle="1" w:styleId="s50">
    <w:name w:val="s5"/>
    <w:rsid w:val="00E6109A"/>
  </w:style>
  <w:style w:type="character" w:customStyle="1" w:styleId="s60">
    <w:name w:val="s6"/>
    <w:rsid w:val="00E6109A"/>
  </w:style>
  <w:style w:type="character" w:customStyle="1" w:styleId="s70">
    <w:name w:val="s7"/>
    <w:rsid w:val="00E6109A"/>
  </w:style>
  <w:style w:type="character" w:customStyle="1" w:styleId="s80">
    <w:name w:val="s8"/>
    <w:rsid w:val="00E6109A"/>
  </w:style>
  <w:style w:type="character" w:customStyle="1" w:styleId="s90">
    <w:name w:val="s9"/>
    <w:rsid w:val="00E6109A"/>
  </w:style>
  <w:style w:type="character" w:customStyle="1" w:styleId="s100">
    <w:name w:val="s10"/>
    <w:rsid w:val="00E6109A"/>
  </w:style>
  <w:style w:type="character" w:customStyle="1" w:styleId="s30">
    <w:name w:val="s3"/>
    <w:rsid w:val="00E6109A"/>
  </w:style>
  <w:style w:type="character" w:customStyle="1" w:styleId="s110">
    <w:name w:val="s11"/>
    <w:rsid w:val="00E6109A"/>
  </w:style>
  <w:style w:type="character" w:customStyle="1" w:styleId="s12">
    <w:name w:val="s12"/>
    <w:rsid w:val="00E6109A"/>
  </w:style>
  <w:style w:type="character" w:customStyle="1" w:styleId="s13">
    <w:name w:val="s13"/>
    <w:rsid w:val="00E6109A"/>
  </w:style>
  <w:style w:type="character" w:customStyle="1" w:styleId="s14">
    <w:name w:val="s14"/>
    <w:rsid w:val="00E6109A"/>
  </w:style>
  <w:style w:type="character" w:customStyle="1" w:styleId="s15">
    <w:name w:val="s15"/>
    <w:rsid w:val="00E6109A"/>
  </w:style>
  <w:style w:type="character" w:customStyle="1" w:styleId="s160">
    <w:name w:val="s16"/>
    <w:rsid w:val="00E6109A"/>
  </w:style>
  <w:style w:type="character" w:customStyle="1" w:styleId="s17">
    <w:name w:val="s17"/>
    <w:rsid w:val="00E6109A"/>
  </w:style>
  <w:style w:type="character" w:customStyle="1" w:styleId="s18">
    <w:name w:val="s18"/>
    <w:rsid w:val="00E6109A"/>
  </w:style>
  <w:style w:type="character" w:customStyle="1" w:styleId="s19">
    <w:name w:val="s19"/>
    <w:rsid w:val="00E6109A"/>
  </w:style>
  <w:style w:type="character" w:customStyle="1" w:styleId="s200">
    <w:name w:val="s20"/>
    <w:rsid w:val="00E6109A"/>
  </w:style>
  <w:style w:type="character" w:customStyle="1" w:styleId="s210">
    <w:name w:val="s21"/>
    <w:rsid w:val="00E6109A"/>
  </w:style>
  <w:style w:type="character" w:customStyle="1" w:styleId="s220">
    <w:name w:val="s22"/>
    <w:rsid w:val="00E6109A"/>
  </w:style>
  <w:style w:type="character" w:customStyle="1" w:styleId="s23">
    <w:name w:val="s23"/>
    <w:rsid w:val="00E6109A"/>
  </w:style>
  <w:style w:type="paragraph" w:customStyle="1" w:styleId="headertext">
    <w:name w:val="headertext"/>
    <w:basedOn w:val="a5"/>
    <w:rsid w:val="00E6109A"/>
    <w:pPr>
      <w:spacing w:before="100" w:beforeAutospacing="1" w:after="100" w:afterAutospacing="1"/>
    </w:pPr>
    <w:rPr>
      <w:sz w:val="24"/>
      <w:szCs w:val="24"/>
    </w:rPr>
  </w:style>
  <w:style w:type="paragraph" w:customStyle="1" w:styleId="Style6">
    <w:name w:val="Style6"/>
    <w:basedOn w:val="a5"/>
    <w:rsid w:val="00E6109A"/>
    <w:pPr>
      <w:widowControl w:val="0"/>
      <w:autoSpaceDE w:val="0"/>
      <w:autoSpaceDN w:val="0"/>
      <w:adjustRightInd w:val="0"/>
      <w:spacing w:line="670" w:lineRule="exact"/>
      <w:ind w:firstLine="1440"/>
      <w:jc w:val="both"/>
    </w:pPr>
    <w:rPr>
      <w:rFonts w:eastAsia="Calibri"/>
      <w:sz w:val="24"/>
      <w:szCs w:val="24"/>
    </w:rPr>
  </w:style>
  <w:style w:type="paragraph" w:customStyle="1" w:styleId="Style19">
    <w:name w:val="Style19"/>
    <w:basedOn w:val="a5"/>
    <w:rsid w:val="00E6109A"/>
    <w:pPr>
      <w:widowControl w:val="0"/>
      <w:autoSpaceDE w:val="0"/>
      <w:autoSpaceDN w:val="0"/>
      <w:adjustRightInd w:val="0"/>
      <w:spacing w:line="672" w:lineRule="exact"/>
      <w:jc w:val="both"/>
    </w:pPr>
    <w:rPr>
      <w:rFonts w:eastAsia="Calibri"/>
      <w:sz w:val="24"/>
      <w:szCs w:val="24"/>
    </w:rPr>
  </w:style>
  <w:style w:type="paragraph" w:customStyle="1" w:styleId="000">
    <w:name w:val="000"/>
    <w:basedOn w:val="a5"/>
    <w:rsid w:val="00E6109A"/>
    <w:pPr>
      <w:numPr>
        <w:numId w:val="15"/>
      </w:numPr>
      <w:tabs>
        <w:tab w:val="left" w:pos="0"/>
        <w:tab w:val="left" w:pos="1134"/>
      </w:tabs>
      <w:suppressAutoHyphens/>
      <w:autoSpaceDE w:val="0"/>
      <w:jc w:val="both"/>
    </w:pPr>
    <w:rPr>
      <w:rFonts w:eastAsia="Arial"/>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E6109A"/>
    <w:rPr>
      <w:rFonts w:ascii="Calibri" w:eastAsia="Calibri" w:hAnsi="Calibri" w:cs="Times New Roman"/>
      <w:b/>
      <w:bCs/>
      <w:sz w:val="20"/>
      <w:szCs w:val="20"/>
    </w:rPr>
  </w:style>
  <w:style w:type="character" w:customStyle="1" w:styleId="headeraa">
    <w:name w:val="header_aa"/>
    <w:rsid w:val="00E6109A"/>
  </w:style>
  <w:style w:type="paragraph" w:customStyle="1" w:styleId="affffffff7">
    <w:name w:val="МОЕ"/>
    <w:basedOn w:val="a5"/>
    <w:rsid w:val="00E6109A"/>
    <w:pPr>
      <w:ind w:firstLine="709"/>
      <w:jc w:val="both"/>
    </w:pPr>
    <w:rPr>
      <w:spacing w:val="10"/>
      <w:sz w:val="28"/>
      <w:szCs w:val="28"/>
    </w:rPr>
  </w:style>
  <w:style w:type="paragraph" w:customStyle="1" w:styleId="affffffff8">
    <w:name w:val="Таблица НГП"/>
    <w:basedOn w:val="a5"/>
    <w:qFormat/>
    <w:rsid w:val="00E6109A"/>
    <w:pPr>
      <w:widowControl w:val="0"/>
      <w:autoSpaceDE w:val="0"/>
      <w:autoSpaceDN w:val="0"/>
      <w:spacing w:after="120"/>
    </w:pPr>
    <w:rPr>
      <w:szCs w:val="24"/>
    </w:rPr>
  </w:style>
  <w:style w:type="character" w:customStyle="1" w:styleId="mw-headline">
    <w:name w:val="mw-headline"/>
    <w:basedOn w:val="a6"/>
    <w:rsid w:val="00E6109A"/>
  </w:style>
  <w:style w:type="character" w:customStyle="1" w:styleId="mw-editsection">
    <w:name w:val="mw-editsection"/>
    <w:basedOn w:val="a6"/>
    <w:rsid w:val="00E6109A"/>
  </w:style>
  <w:style w:type="character" w:customStyle="1" w:styleId="mw-editsection-bracket">
    <w:name w:val="mw-editsection-bracket"/>
    <w:basedOn w:val="a6"/>
    <w:rsid w:val="00E6109A"/>
  </w:style>
  <w:style w:type="character" w:customStyle="1" w:styleId="mw-editsection-divider">
    <w:name w:val="mw-editsection-divider"/>
    <w:basedOn w:val="a6"/>
    <w:rsid w:val="00E6109A"/>
  </w:style>
  <w:style w:type="paragraph" w:customStyle="1" w:styleId="affffffff9">
    <w:name w:val="Знак Знак Знак Знак Знак Знак Знак"/>
    <w:basedOn w:val="a5"/>
    <w:rsid w:val="00E6109A"/>
    <w:pPr>
      <w:spacing w:after="160" w:line="240" w:lineRule="exact"/>
    </w:pPr>
    <w:rPr>
      <w:rFonts w:ascii="Verdana" w:hAnsi="Verdana" w:cs="Verdana"/>
      <w:lang w:val="en-US" w:eastAsia="en-US"/>
    </w:rPr>
  </w:style>
  <w:style w:type="paragraph" w:styleId="affd">
    <w:name w:val="Body Text First Indent"/>
    <w:basedOn w:val="aff8"/>
    <w:link w:val="1ff1"/>
    <w:uiPriority w:val="99"/>
    <w:semiHidden/>
    <w:unhideWhenUsed/>
    <w:rsid w:val="00E6109A"/>
    <w:pPr>
      <w:spacing w:after="0"/>
      <w:ind w:firstLine="360"/>
    </w:pPr>
    <w:rPr>
      <w:sz w:val="20"/>
      <w:szCs w:val="20"/>
    </w:rPr>
  </w:style>
  <w:style w:type="character" w:customStyle="1" w:styleId="1ff1">
    <w:name w:val="Красная строка Знак1"/>
    <w:basedOn w:val="aff9"/>
    <w:link w:val="affd"/>
    <w:uiPriority w:val="99"/>
    <w:semiHidden/>
    <w:rsid w:val="00E6109A"/>
    <w:rPr>
      <w:rFonts w:ascii="Times New Roman" w:eastAsia="Times New Roman" w:hAnsi="Times New Roman" w:cs="Times New Roman"/>
      <w:sz w:val="20"/>
      <w:szCs w:val="20"/>
      <w:lang w:eastAsia="ru-RU"/>
    </w:rPr>
  </w:style>
  <w:style w:type="paragraph" w:styleId="2c">
    <w:name w:val="Body Text Indent 2"/>
    <w:basedOn w:val="a5"/>
    <w:link w:val="214"/>
    <w:uiPriority w:val="99"/>
    <w:semiHidden/>
    <w:unhideWhenUsed/>
    <w:rsid w:val="00E6109A"/>
    <w:pPr>
      <w:spacing w:after="120" w:line="480" w:lineRule="auto"/>
      <w:ind w:left="283"/>
    </w:pPr>
  </w:style>
  <w:style w:type="character" w:customStyle="1" w:styleId="214">
    <w:name w:val="Основной текст с отступом 2 Знак1"/>
    <w:basedOn w:val="a6"/>
    <w:link w:val="2c"/>
    <w:uiPriority w:val="99"/>
    <w:semiHidden/>
    <w:rsid w:val="00E6109A"/>
    <w:rPr>
      <w:rFonts w:ascii="Times New Roman" w:eastAsia="Times New Roman" w:hAnsi="Times New Roman" w:cs="Times New Roman"/>
      <w:sz w:val="20"/>
      <w:szCs w:val="20"/>
      <w:lang w:eastAsia="ru-RU"/>
    </w:rPr>
  </w:style>
  <w:style w:type="paragraph" w:styleId="affffffffa">
    <w:name w:val="table of authorities"/>
    <w:basedOn w:val="a5"/>
    <w:next w:val="a5"/>
    <w:uiPriority w:val="99"/>
    <w:semiHidden/>
    <w:unhideWhenUsed/>
    <w:rsid w:val="00E56426"/>
    <w:pPr>
      <w:spacing w:line="276" w:lineRule="auto"/>
      <w:ind w:left="240" w:hanging="240"/>
      <w:jc w:val="both"/>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First Indent" w:uiPriority="99"/>
    <w:lsdException w:name="Body Text 2" w:uiPriority="99"/>
    <w:lsdException w:name="Body Text Inden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5"/>
    <w:next w:val="a5"/>
    <w:link w:val="12"/>
    <w:uiPriority w:val="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iPriority w:val="9"/>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Знак3 Знак, Знак3, Знак3 Знак Знак Знак,ПодЗаголовок,Знак3,Знак3 Знак Знак Знак,OG Heading 3"/>
    <w:basedOn w:val="a5"/>
    <w:next w:val="a5"/>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qFormat/>
    <w:rsid w:val="00BD1F91"/>
    <w:pPr>
      <w:keepNext/>
      <w:jc w:val="center"/>
      <w:outlineLvl w:val="3"/>
    </w:pPr>
    <w:rPr>
      <w:b/>
      <w:sz w:val="44"/>
    </w:rPr>
  </w:style>
  <w:style w:type="paragraph" w:styleId="5">
    <w:name w:val="heading 5"/>
    <w:basedOn w:val="a5"/>
    <w:next w:val="a5"/>
    <w:link w:val="50"/>
    <w:qFormat/>
    <w:rsid w:val="00BD1F91"/>
    <w:pPr>
      <w:keepNext/>
      <w:jc w:val="center"/>
      <w:outlineLvl w:val="4"/>
    </w:pPr>
    <w:rPr>
      <w:b/>
      <w:sz w:val="40"/>
    </w:rPr>
  </w:style>
  <w:style w:type="paragraph" w:styleId="6">
    <w:name w:val="heading 6"/>
    <w:basedOn w:val="a5"/>
    <w:next w:val="a5"/>
    <w:link w:val="60"/>
    <w:qFormat/>
    <w:rsid w:val="00E6109A"/>
    <w:pPr>
      <w:keepNext/>
      <w:keepLines/>
      <w:spacing w:before="200"/>
      <w:ind w:left="1152" w:hanging="432"/>
      <w:jc w:val="both"/>
      <w:outlineLvl w:val="5"/>
    </w:pPr>
    <w:rPr>
      <w:rFonts w:ascii="Cambria" w:hAnsi="Cambria" w:cs="Cambria"/>
      <w:i/>
      <w:iCs/>
      <w:color w:val="243F60"/>
      <w:sz w:val="24"/>
      <w:szCs w:val="22"/>
      <w:lang w:val="en-US" w:eastAsia="en-US"/>
    </w:rPr>
  </w:style>
  <w:style w:type="paragraph" w:styleId="7">
    <w:name w:val="heading 7"/>
    <w:aliases w:val="Заголовок x.x"/>
    <w:basedOn w:val="a5"/>
    <w:next w:val="a5"/>
    <w:link w:val="70"/>
    <w:qFormat/>
    <w:rsid w:val="00E6109A"/>
    <w:pPr>
      <w:spacing w:before="240" w:after="60"/>
      <w:ind w:left="1296" w:hanging="288"/>
      <w:jc w:val="both"/>
      <w:outlineLvl w:val="6"/>
    </w:pPr>
    <w:rPr>
      <w:rFonts w:ascii="Calibri" w:hAnsi="Calibri"/>
      <w:sz w:val="24"/>
      <w:szCs w:val="24"/>
      <w:lang w:eastAsia="en-US"/>
    </w:rPr>
  </w:style>
  <w:style w:type="paragraph" w:styleId="8">
    <w:name w:val="heading 8"/>
    <w:basedOn w:val="a5"/>
    <w:next w:val="a5"/>
    <w:link w:val="80"/>
    <w:qFormat/>
    <w:rsid w:val="00BD1F91"/>
    <w:pPr>
      <w:keepNext/>
      <w:ind w:firstLine="708"/>
      <w:jc w:val="right"/>
      <w:outlineLvl w:val="7"/>
    </w:pPr>
    <w:rPr>
      <w:sz w:val="28"/>
    </w:rPr>
  </w:style>
  <w:style w:type="paragraph" w:styleId="9">
    <w:name w:val="heading 9"/>
    <w:basedOn w:val="a5"/>
    <w:next w:val="a5"/>
    <w:link w:val="90"/>
    <w:qFormat/>
    <w:rsid w:val="00E6109A"/>
    <w:pPr>
      <w:keepNext/>
      <w:keepLines/>
      <w:spacing w:before="200"/>
      <w:ind w:left="1584" w:hanging="144"/>
      <w:jc w:val="both"/>
      <w:outlineLvl w:val="8"/>
    </w:pPr>
    <w:rPr>
      <w:rFonts w:ascii="Cambria" w:hAnsi="Cambria" w:cs="Cambria"/>
      <w:i/>
      <w:iCs/>
      <w:color w:val="40404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Знак3 Знак Знак, Знак3 Знак, Знак3 Знак Знак Знак Знак,ПодЗаголовок Знак,Знак3 Знак1,Знак3 Знак Знак Знак Знак,OG Heading 3 Знак"/>
    <w:basedOn w:val="a6"/>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6"/>
    <w:link w:val="4"/>
    <w:uiPriority w:val="9"/>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6"/>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6"/>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5"/>
    <w:link w:val="32"/>
    <w:rsid w:val="00BD1F91"/>
    <w:pPr>
      <w:ind w:firstLine="708"/>
      <w:jc w:val="both"/>
    </w:pPr>
    <w:rPr>
      <w:sz w:val="28"/>
    </w:rPr>
  </w:style>
  <w:style w:type="character" w:customStyle="1" w:styleId="32">
    <w:name w:val="Основной текст с отступом 3 Знак"/>
    <w:aliases w:val="дисер Знак"/>
    <w:basedOn w:val="a6"/>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3F7F75"/>
    <w:rPr>
      <w:rFonts w:ascii="Arial" w:eastAsia="Times New Roman" w:hAnsi="Arial" w:cs="Arial"/>
      <w:sz w:val="20"/>
      <w:szCs w:val="20"/>
      <w:lang w:eastAsia="ru-RU"/>
    </w:rPr>
  </w:style>
  <w:style w:type="paragraph" w:customStyle="1" w:styleId="ConsPlusTitle">
    <w:name w:val="ConsPlusTitle"/>
    <w:uiPriority w:val="99"/>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5"/>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9">
    <w:name w:val="Balloon Text"/>
    <w:aliases w:val=" Знак5"/>
    <w:basedOn w:val="a5"/>
    <w:link w:val="aa"/>
    <w:unhideWhenUsed/>
    <w:rsid w:val="00BD1F91"/>
    <w:rPr>
      <w:rFonts w:ascii="Tahoma" w:hAnsi="Tahoma" w:cs="Tahoma"/>
      <w:sz w:val="16"/>
      <w:szCs w:val="16"/>
    </w:rPr>
  </w:style>
  <w:style w:type="character" w:customStyle="1" w:styleId="aa">
    <w:name w:val="Текст выноски Знак"/>
    <w:aliases w:val=" Знак5 Знак"/>
    <w:basedOn w:val="a6"/>
    <w:link w:val="a9"/>
    <w:rsid w:val="00BD1F91"/>
    <w:rPr>
      <w:rFonts w:ascii="Tahoma" w:eastAsia="Times New Roman" w:hAnsi="Tahoma" w:cs="Tahoma"/>
      <w:sz w:val="16"/>
      <w:szCs w:val="16"/>
      <w:lang w:eastAsia="ru-RU"/>
    </w:rPr>
  </w:style>
  <w:style w:type="character" w:styleId="ab">
    <w:name w:val="Hyperlink"/>
    <w:basedOn w:val="a6"/>
    <w:unhideWhenUsed/>
    <w:rsid w:val="00EF5F67"/>
    <w:rPr>
      <w:color w:val="0000FF" w:themeColor="hyperlink"/>
      <w:u w:val="single"/>
    </w:rPr>
  </w:style>
  <w:style w:type="paragraph" w:customStyle="1" w:styleId="ac">
    <w:name w:val="Обычный текст"/>
    <w:basedOn w:val="a5"/>
    <w:qFormat/>
    <w:rsid w:val="00A91A94"/>
    <w:pPr>
      <w:ind w:firstLine="709"/>
      <w:jc w:val="both"/>
    </w:pPr>
    <w:rPr>
      <w:sz w:val="24"/>
      <w:szCs w:val="24"/>
      <w:lang w:val="en-US" w:eastAsia="ar-SA" w:bidi="en-US"/>
    </w:rPr>
  </w:style>
  <w:style w:type="paragraph" w:styleId="ad">
    <w:name w:val="footer"/>
    <w:aliases w:val=" Знак, Знак6, Знак14"/>
    <w:basedOn w:val="a5"/>
    <w:link w:val="ae"/>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e">
    <w:name w:val="Нижний колонтитул Знак"/>
    <w:aliases w:val=" Знак Знак, Знак6 Знак, Знак14 Знак"/>
    <w:basedOn w:val="a6"/>
    <w:link w:val="ad"/>
    <w:uiPriority w:val="99"/>
    <w:rsid w:val="00A91A94"/>
    <w:rPr>
      <w:rFonts w:ascii="Calibri" w:eastAsia="Calibri" w:hAnsi="Calibri" w:cs="Times New Roman"/>
    </w:rPr>
  </w:style>
  <w:style w:type="paragraph" w:styleId="af">
    <w:name w:val="header"/>
    <w:aliases w:val="ВерхКолонтитул, Знак4, Знак8"/>
    <w:basedOn w:val="a5"/>
    <w:link w:val="af0"/>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f0">
    <w:name w:val="Верхний колонтитул Знак"/>
    <w:aliases w:val="ВерхКолонтитул Знак, Знак4 Знак, Знак8 Знак"/>
    <w:basedOn w:val="a6"/>
    <w:link w:val="af"/>
    <w:rsid w:val="00A91A94"/>
    <w:rPr>
      <w:rFonts w:ascii="Calibri" w:eastAsia="Calibri" w:hAnsi="Calibri" w:cs="Times New Roman"/>
    </w:rPr>
  </w:style>
  <w:style w:type="paragraph" w:styleId="13">
    <w:name w:val="toc 1"/>
    <w:basedOn w:val="a5"/>
    <w:next w:val="a5"/>
    <w:autoRedefine/>
    <w:uiPriority w:val="39"/>
    <w:qFormat/>
    <w:rsid w:val="00A91A94"/>
    <w:pPr>
      <w:tabs>
        <w:tab w:val="right" w:leader="dot" w:pos="9061"/>
      </w:tabs>
    </w:pPr>
    <w:rPr>
      <w:b/>
      <w:bCs/>
      <w:noProof/>
      <w:sz w:val="24"/>
      <w:szCs w:val="24"/>
    </w:rPr>
  </w:style>
  <w:style w:type="character" w:styleId="af1">
    <w:name w:val="Strong"/>
    <w:aliases w:val="ОГЛАВЛЕНИЕ"/>
    <w:basedOn w:val="a6"/>
    <w:qFormat/>
    <w:rsid w:val="00A91A94"/>
    <w:rPr>
      <w:rFonts w:ascii="Times New Roman" w:hAnsi="Times New Roman"/>
      <w:b/>
      <w:bCs/>
      <w:i w:val="0"/>
      <w:sz w:val="24"/>
      <w:u w:val="single"/>
    </w:rPr>
  </w:style>
  <w:style w:type="paragraph" w:styleId="33">
    <w:name w:val="toc 3"/>
    <w:basedOn w:val="a5"/>
    <w:next w:val="a5"/>
    <w:autoRedefine/>
    <w:uiPriority w:val="39"/>
    <w:unhideWhenUsed/>
    <w:qFormat/>
    <w:rsid w:val="00A91A94"/>
    <w:pPr>
      <w:tabs>
        <w:tab w:val="right" w:leader="dot" w:pos="9345"/>
      </w:tabs>
      <w:ind w:left="142"/>
      <w:jc w:val="center"/>
    </w:pPr>
    <w:rPr>
      <w:rFonts w:ascii="Calibri" w:eastAsia="Calibri" w:hAnsi="Calibri"/>
      <w:sz w:val="22"/>
      <w:szCs w:val="22"/>
      <w:lang w:eastAsia="en-US"/>
    </w:rPr>
  </w:style>
  <w:style w:type="paragraph" w:styleId="22">
    <w:name w:val="toc 2"/>
    <w:basedOn w:val="a5"/>
    <w:next w:val="a5"/>
    <w:autoRedefine/>
    <w:uiPriority w:val="39"/>
    <w:unhideWhenUsed/>
    <w:qFormat/>
    <w:rsid w:val="00A91A94"/>
    <w:pPr>
      <w:tabs>
        <w:tab w:val="right" w:leader="dot" w:pos="9345"/>
      </w:tabs>
      <w:jc w:val="both"/>
    </w:pPr>
    <w:rPr>
      <w:rFonts w:eastAsia="Calibri"/>
      <w:b/>
      <w:i/>
      <w:noProof/>
      <w:sz w:val="24"/>
      <w:szCs w:val="24"/>
      <w:lang w:eastAsia="en-US"/>
    </w:rPr>
  </w:style>
  <w:style w:type="paragraph" w:styleId="af2">
    <w:name w:val="List Paragraph"/>
    <w:aliases w:val="Абзац списка основной,Bullet List,FooterText,numbered,Paragraphe de liste1,lp1,Заголовок_3,Цветной список - Акцент 11,ПС - Нумерованный,Имя Рисунка,ПАРАГРАФ,Абзац списка2,List Paragraph,Глава 1,List Paragraph2,SL_Абзац списка,UL"/>
    <w:basedOn w:val="a5"/>
    <w:link w:val="af3"/>
    <w:uiPriority w:val="99"/>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f3">
    <w:name w:val="Абзац списка Знак"/>
    <w:aliases w:val="Абзац списка основной Знак,Bullet List Знак,FooterText Знак,numbered Знак,Paragraphe de liste1 Знак,lp1 Знак,Заголовок_3 Знак,Цветной список - Акцент 11 Знак,ПС - Нумерованный Знак,Имя Рисунка Знак,ПАРАГРАФ Знак,Абзац списка2 Знак"/>
    <w:basedOn w:val="a6"/>
    <w:link w:val="af2"/>
    <w:uiPriority w:val="99"/>
    <w:rsid w:val="002F2034"/>
    <w:rPr>
      <w:rFonts w:eastAsiaTheme="minorEastAsia"/>
      <w:lang w:eastAsia="ru-RU"/>
    </w:rPr>
  </w:style>
  <w:style w:type="paragraph" w:customStyle="1" w:styleId="af4">
    <w:name w:val="Нормальный (таблица)"/>
    <w:basedOn w:val="a5"/>
    <w:next w:val="a5"/>
    <w:uiPriority w:val="99"/>
    <w:rsid w:val="00A91A94"/>
    <w:pPr>
      <w:widowControl w:val="0"/>
      <w:autoSpaceDE w:val="0"/>
      <w:autoSpaceDN w:val="0"/>
      <w:adjustRightInd w:val="0"/>
      <w:jc w:val="both"/>
    </w:pPr>
    <w:rPr>
      <w:sz w:val="24"/>
      <w:szCs w:val="24"/>
    </w:rPr>
  </w:style>
  <w:style w:type="character" w:customStyle="1" w:styleId="af5">
    <w:name w:val="Гипертекстовая ссылка"/>
    <w:basedOn w:val="a6"/>
    <w:uiPriority w:val="99"/>
    <w:rsid w:val="00A91A94"/>
    <w:rPr>
      <w:b/>
      <w:bCs/>
      <w:color w:val="106BBE"/>
    </w:rPr>
  </w:style>
  <w:style w:type="paragraph" w:customStyle="1" w:styleId="af6">
    <w:name w:val="Прижатый влево"/>
    <w:basedOn w:val="a5"/>
    <w:next w:val="a5"/>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link w:val="ConsNormal0"/>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7">
    <w:name w:val="No Spacing"/>
    <w:basedOn w:val="a5"/>
    <w:link w:val="af8"/>
    <w:uiPriority w:val="1"/>
    <w:qFormat/>
    <w:rsid w:val="00A91A94"/>
    <w:pPr>
      <w:spacing w:before="120"/>
      <w:ind w:left="221"/>
      <w:jc w:val="both"/>
    </w:pPr>
    <w:rPr>
      <w:rFonts w:eastAsia="Calibri"/>
      <w:sz w:val="22"/>
      <w:szCs w:val="22"/>
      <w:lang w:eastAsia="en-US"/>
    </w:rPr>
  </w:style>
  <w:style w:type="character" w:customStyle="1" w:styleId="af8">
    <w:name w:val="Без интервала Знак"/>
    <w:basedOn w:val="a6"/>
    <w:link w:val="af7"/>
    <w:uiPriority w:val="1"/>
    <w:rsid w:val="00A91A94"/>
    <w:rPr>
      <w:rFonts w:ascii="Times New Roman" w:eastAsia="Calibri" w:hAnsi="Times New Roman" w:cs="Times New Roman"/>
    </w:rPr>
  </w:style>
  <w:style w:type="table" w:styleId="af9">
    <w:name w:val="Table Grid"/>
    <w:aliases w:val="Table Grid Report"/>
    <w:basedOn w:val="a7"/>
    <w:uiPriority w:val="39"/>
    <w:rsid w:val="00A9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5"/>
    <w:uiPriority w:val="99"/>
    <w:rsid w:val="00A91A94"/>
    <w:pPr>
      <w:spacing w:before="100" w:beforeAutospacing="1" w:after="100" w:afterAutospacing="1"/>
    </w:pPr>
    <w:rPr>
      <w:sz w:val="24"/>
      <w:szCs w:val="24"/>
    </w:rPr>
  </w:style>
  <w:style w:type="paragraph" w:customStyle="1" w:styleId="ConsPlusNonformat">
    <w:name w:val="ConsPlusNonformat"/>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aliases w:val=" Знак1"/>
    <w:basedOn w:val="a5"/>
    <w:link w:val="24"/>
    <w:uiPriority w:val="99"/>
    <w:unhideWhenUsed/>
    <w:rsid w:val="003F7F75"/>
    <w:pPr>
      <w:spacing w:after="120" w:line="480" w:lineRule="auto"/>
    </w:pPr>
    <w:rPr>
      <w:rFonts w:eastAsia="Calibri"/>
    </w:rPr>
  </w:style>
  <w:style w:type="character" w:customStyle="1" w:styleId="24">
    <w:name w:val="Основной текст 2 Знак"/>
    <w:aliases w:val=" Знак1 Знак1"/>
    <w:basedOn w:val="a6"/>
    <w:link w:val="23"/>
    <w:uiPriority w:val="99"/>
    <w:rsid w:val="003F7F75"/>
    <w:rPr>
      <w:rFonts w:ascii="Times New Roman" w:eastAsia="Calibri" w:hAnsi="Times New Roman" w:cs="Times New Roman"/>
      <w:sz w:val="20"/>
      <w:szCs w:val="20"/>
      <w:lang w:eastAsia="ru-RU"/>
    </w:rPr>
  </w:style>
  <w:style w:type="paragraph" w:customStyle="1" w:styleId="14">
    <w:name w:val="Текст1"/>
    <w:basedOn w:val="a5"/>
    <w:rsid w:val="003F7F75"/>
    <w:pPr>
      <w:overflowPunct w:val="0"/>
      <w:autoSpaceDE w:val="0"/>
      <w:autoSpaceDN w:val="0"/>
      <w:adjustRightInd w:val="0"/>
      <w:textAlignment w:val="baseline"/>
    </w:pPr>
    <w:rPr>
      <w:rFonts w:ascii="Courier New" w:hAnsi="Courier New"/>
    </w:rPr>
  </w:style>
  <w:style w:type="paragraph" w:customStyle="1" w:styleId="afb">
    <w:name w:val="Таблицы (моноширинный)"/>
    <w:basedOn w:val="a5"/>
    <w:next w:val="a5"/>
    <w:rsid w:val="003F7F75"/>
    <w:pPr>
      <w:widowControl w:val="0"/>
      <w:autoSpaceDE w:val="0"/>
      <w:autoSpaceDN w:val="0"/>
      <w:adjustRightInd w:val="0"/>
      <w:jc w:val="both"/>
    </w:pPr>
    <w:rPr>
      <w:rFonts w:ascii="Courier New" w:hAnsi="Courier New" w:cs="Courier New"/>
    </w:rPr>
  </w:style>
  <w:style w:type="character" w:styleId="afc">
    <w:name w:val="page number"/>
    <w:basedOn w:val="a6"/>
    <w:rsid w:val="00890FA7"/>
  </w:style>
  <w:style w:type="character" w:styleId="afd">
    <w:name w:val="annotation reference"/>
    <w:basedOn w:val="a6"/>
    <w:rsid w:val="002F2034"/>
    <w:rPr>
      <w:sz w:val="16"/>
      <w:szCs w:val="16"/>
    </w:rPr>
  </w:style>
  <w:style w:type="paragraph" w:styleId="afe">
    <w:name w:val="annotation text"/>
    <w:basedOn w:val="a5"/>
    <w:link w:val="aff"/>
    <w:rsid w:val="002F2034"/>
  </w:style>
  <w:style w:type="character" w:customStyle="1" w:styleId="aff">
    <w:name w:val="Текст примечания Знак"/>
    <w:basedOn w:val="a6"/>
    <w:link w:val="afe"/>
    <w:rsid w:val="002F2034"/>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2F2034"/>
    <w:rPr>
      <w:b/>
      <w:bCs/>
    </w:rPr>
  </w:style>
  <w:style w:type="character" w:customStyle="1" w:styleId="aff1">
    <w:name w:val="Тема примечания Знак"/>
    <w:basedOn w:val="aff"/>
    <w:link w:val="aff0"/>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6"/>
    <w:rsid w:val="002F2034"/>
  </w:style>
  <w:style w:type="paragraph" w:customStyle="1" w:styleId="s10">
    <w:name w:val="s_1"/>
    <w:basedOn w:val="a5"/>
    <w:rsid w:val="002F2034"/>
    <w:pPr>
      <w:spacing w:before="100" w:beforeAutospacing="1" w:after="100" w:afterAutospacing="1"/>
    </w:pPr>
    <w:rPr>
      <w:sz w:val="24"/>
      <w:szCs w:val="24"/>
    </w:rPr>
  </w:style>
  <w:style w:type="paragraph" w:customStyle="1" w:styleId="s22">
    <w:name w:val="s_22"/>
    <w:basedOn w:val="a5"/>
    <w:rsid w:val="002F2034"/>
    <w:pPr>
      <w:spacing w:before="100" w:beforeAutospacing="1" w:after="100" w:afterAutospacing="1"/>
    </w:pPr>
    <w:rPr>
      <w:sz w:val="24"/>
      <w:szCs w:val="24"/>
    </w:rPr>
  </w:style>
  <w:style w:type="paragraph" w:customStyle="1" w:styleId="aff2">
    <w:name w:val="приложения рнгп"/>
    <w:basedOn w:val="20"/>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1">
    <w:name w:val="7 нумерация"/>
    <w:basedOn w:val="af2"/>
    <w:link w:val="72"/>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2">
    <w:name w:val="7 нумерация Знак"/>
    <w:basedOn w:val="a6"/>
    <w:link w:val="71"/>
    <w:rsid w:val="002F2034"/>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5"/>
    <w:link w:val="92"/>
    <w:qFormat/>
    <w:rsid w:val="002F2034"/>
    <w:pPr>
      <w:spacing w:before="240" w:after="120" w:line="276" w:lineRule="auto"/>
      <w:ind w:firstLine="567"/>
      <w:jc w:val="both"/>
    </w:pPr>
    <w:rPr>
      <w:rFonts w:eastAsiaTheme="minorHAnsi"/>
      <w:b/>
      <w:sz w:val="24"/>
      <w:szCs w:val="24"/>
    </w:rPr>
  </w:style>
  <w:style w:type="character" w:customStyle="1" w:styleId="92">
    <w:name w:val="9 Заголовок без уровня Знак"/>
    <w:basedOn w:val="a6"/>
    <w:link w:val="91"/>
    <w:rsid w:val="002F2034"/>
    <w:rPr>
      <w:rFonts w:ascii="Times New Roman" w:hAnsi="Times New Roman" w:cs="Times New Roman"/>
      <w:b/>
      <w:sz w:val="24"/>
      <w:szCs w:val="24"/>
      <w:lang w:eastAsia="ru-RU"/>
    </w:rPr>
  </w:style>
  <w:style w:type="paragraph" w:customStyle="1" w:styleId="07">
    <w:name w:val="07 Примечания"/>
    <w:basedOn w:val="a5"/>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6"/>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5"/>
    <w:link w:val="620"/>
    <w:qFormat/>
    <w:rsid w:val="002F2034"/>
    <w:pPr>
      <w:spacing w:before="120"/>
      <w:jc w:val="both"/>
    </w:pPr>
    <w:rPr>
      <w:rFonts w:eastAsiaTheme="minorHAnsi"/>
    </w:rPr>
  </w:style>
  <w:style w:type="character" w:customStyle="1" w:styleId="620">
    <w:name w:val="6.2 примечание * Знак"/>
    <w:basedOn w:val="a6"/>
    <w:link w:val="62"/>
    <w:rsid w:val="002F2034"/>
    <w:rPr>
      <w:rFonts w:ascii="Times New Roman" w:hAnsi="Times New Roman" w:cs="Times New Roman"/>
      <w:sz w:val="20"/>
      <w:szCs w:val="20"/>
      <w:lang w:eastAsia="ru-RU"/>
    </w:rPr>
  </w:style>
  <w:style w:type="paragraph" w:customStyle="1" w:styleId="510">
    <w:name w:val="5 Т1_Таб"/>
    <w:basedOn w:val="a5"/>
    <w:link w:val="511"/>
    <w:qFormat/>
    <w:rsid w:val="002F2034"/>
    <w:rPr>
      <w:rFonts w:eastAsiaTheme="minorHAnsi"/>
    </w:rPr>
  </w:style>
  <w:style w:type="character" w:customStyle="1" w:styleId="511">
    <w:name w:val="5 Т1_Таб Знак"/>
    <w:basedOn w:val="a6"/>
    <w:link w:val="510"/>
    <w:rsid w:val="002F2034"/>
    <w:rPr>
      <w:rFonts w:ascii="Times New Roman" w:hAnsi="Times New Roman" w:cs="Times New Roman"/>
      <w:sz w:val="20"/>
      <w:szCs w:val="20"/>
      <w:lang w:eastAsia="ru-RU"/>
    </w:rPr>
  </w:style>
  <w:style w:type="paragraph" w:customStyle="1" w:styleId="010">
    <w:name w:val="010 Список дефис"/>
    <w:next w:val="a5"/>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6"/>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6"/>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5"/>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6"/>
    <w:link w:val="15"/>
    <w:rsid w:val="002F2034"/>
    <w:rPr>
      <w:rFonts w:ascii="Times New Roman" w:eastAsia="Times New Roman" w:hAnsi="Times New Roman" w:cs="Times New Roman"/>
      <w:bCs/>
      <w:sz w:val="20"/>
      <w:lang w:eastAsia="ru-RU"/>
    </w:rPr>
  </w:style>
  <w:style w:type="paragraph" w:customStyle="1" w:styleId="42">
    <w:name w:val="4 Заг_Таблицы"/>
    <w:basedOn w:val="a5"/>
    <w:link w:val="43"/>
    <w:qFormat/>
    <w:rsid w:val="002F2034"/>
    <w:pPr>
      <w:jc w:val="center"/>
    </w:pPr>
    <w:rPr>
      <w:rFonts w:eastAsiaTheme="minorHAnsi"/>
      <w:b/>
      <w:sz w:val="24"/>
      <w:szCs w:val="24"/>
    </w:rPr>
  </w:style>
  <w:style w:type="character" w:customStyle="1" w:styleId="43">
    <w:name w:val="4 Заг_Таблицы Знак"/>
    <w:basedOn w:val="a6"/>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5"/>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f3">
    <w:name w:val="Основной текст_"/>
    <w:basedOn w:val="a6"/>
    <w:link w:val="16"/>
    <w:uiPriority w:val="99"/>
    <w:locked/>
    <w:rsid w:val="002F2034"/>
    <w:rPr>
      <w:sz w:val="27"/>
      <w:szCs w:val="27"/>
      <w:shd w:val="clear" w:color="auto" w:fill="FFFFFF"/>
    </w:rPr>
  </w:style>
  <w:style w:type="paragraph" w:customStyle="1" w:styleId="16">
    <w:name w:val="Основной текст1"/>
    <w:basedOn w:val="a5"/>
    <w:link w:val="aff3"/>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f4">
    <w:name w:val="Body Text Indent"/>
    <w:aliases w:val="Основной текст 1,Основной текст 11"/>
    <w:basedOn w:val="a5"/>
    <w:link w:val="aff5"/>
    <w:rsid w:val="002F2034"/>
    <w:pPr>
      <w:spacing w:after="120"/>
      <w:ind w:left="283"/>
    </w:pPr>
    <w:rPr>
      <w:sz w:val="24"/>
      <w:szCs w:val="24"/>
    </w:rPr>
  </w:style>
  <w:style w:type="character" w:customStyle="1" w:styleId="aff5">
    <w:name w:val="Основной текст с отступом Знак"/>
    <w:aliases w:val="Основной текст 1 Знак,Основной текст 11 Знак"/>
    <w:basedOn w:val="a6"/>
    <w:link w:val="aff4"/>
    <w:rsid w:val="002F2034"/>
    <w:rPr>
      <w:rFonts w:ascii="Times New Roman" w:eastAsia="Times New Roman" w:hAnsi="Times New Roman" w:cs="Times New Roman"/>
      <w:sz w:val="24"/>
      <w:szCs w:val="24"/>
      <w:lang w:eastAsia="ru-RU"/>
    </w:rPr>
  </w:style>
  <w:style w:type="paragraph" w:customStyle="1" w:styleId="formattext">
    <w:name w:val="formattext"/>
    <w:basedOn w:val="a5"/>
    <w:rsid w:val="002F2034"/>
    <w:pPr>
      <w:spacing w:before="100" w:beforeAutospacing="1" w:after="100" w:afterAutospacing="1"/>
    </w:pPr>
    <w:rPr>
      <w:sz w:val="24"/>
      <w:szCs w:val="24"/>
    </w:rPr>
  </w:style>
  <w:style w:type="paragraph" w:styleId="HTML">
    <w:name w:val="HTML Preformatted"/>
    <w:basedOn w:val="a5"/>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6"/>
    <w:link w:val="HTML"/>
    <w:uiPriority w:val="99"/>
    <w:rsid w:val="002F2034"/>
    <w:rPr>
      <w:rFonts w:ascii="Courier New" w:eastAsia="Times New Roman" w:hAnsi="Courier New" w:cs="Times New Roman"/>
      <w:color w:val="000000"/>
      <w:sz w:val="20"/>
      <w:szCs w:val="20"/>
      <w:lang w:val="x-none" w:eastAsia="x-none"/>
    </w:rPr>
  </w:style>
  <w:style w:type="paragraph" w:styleId="aff6">
    <w:name w:val="Plain Text"/>
    <w:aliases w:val="TEXT"/>
    <w:basedOn w:val="a5"/>
    <w:link w:val="aff7"/>
    <w:rsid w:val="002F2034"/>
    <w:rPr>
      <w:rFonts w:ascii="Courier New" w:hAnsi="Courier New"/>
      <w:sz w:val="28"/>
      <w:lang w:val="x-none"/>
    </w:rPr>
  </w:style>
  <w:style w:type="character" w:customStyle="1" w:styleId="aff7">
    <w:name w:val="Текст Знак"/>
    <w:aliases w:val="TEXT Знак"/>
    <w:basedOn w:val="a6"/>
    <w:link w:val="aff6"/>
    <w:rsid w:val="002F2034"/>
    <w:rPr>
      <w:rFonts w:ascii="Courier New" w:eastAsia="Times New Roman" w:hAnsi="Courier New" w:cs="Times New Roman"/>
      <w:sz w:val="28"/>
      <w:szCs w:val="20"/>
      <w:lang w:val="x-none" w:eastAsia="ru-RU"/>
    </w:rPr>
  </w:style>
  <w:style w:type="paragraph" w:customStyle="1" w:styleId="110">
    <w:name w:val="Заголовок 11"/>
    <w:basedOn w:val="a5"/>
    <w:next w:val="a5"/>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5"/>
    <w:uiPriority w:val="99"/>
    <w:qFormat/>
    <w:rsid w:val="002F2034"/>
    <w:pPr>
      <w:tabs>
        <w:tab w:val="left" w:pos="5475"/>
      </w:tabs>
      <w:spacing w:line="360" w:lineRule="auto"/>
      <w:ind w:firstLine="709"/>
      <w:jc w:val="both"/>
    </w:pPr>
    <w:rPr>
      <w:rFonts w:eastAsia="Calibri"/>
      <w:sz w:val="24"/>
      <w:szCs w:val="28"/>
      <w:lang w:eastAsia="en-US"/>
    </w:rPr>
  </w:style>
  <w:style w:type="paragraph" w:styleId="a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9"/>
    <w:uiPriority w:val="99"/>
    <w:unhideWhenUsed/>
    <w:rsid w:val="002F2034"/>
    <w:pPr>
      <w:spacing w:after="120"/>
    </w:pPr>
    <w:rPr>
      <w:sz w:val="24"/>
      <w:szCs w:val="24"/>
    </w:rPr>
  </w:style>
  <w:style w:type="character" w:customStyle="1" w:styleId="a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8"/>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8"/>
    <w:uiPriority w:val="99"/>
    <w:semiHidden/>
    <w:unhideWhenUsed/>
    <w:rsid w:val="0057294F"/>
  </w:style>
  <w:style w:type="paragraph" w:customStyle="1" w:styleId="18">
    <w:name w:val="Таблица ссылок1"/>
    <w:basedOn w:val="a5"/>
    <w:next w:val="a5"/>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7"/>
    <w:next w:val="af9"/>
    <w:rsid w:val="0057294F"/>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Просмотренная гиперссылка1"/>
    <w:basedOn w:val="a6"/>
    <w:uiPriority w:val="99"/>
    <w:semiHidden/>
    <w:unhideWhenUsed/>
    <w:rsid w:val="0057294F"/>
    <w:rPr>
      <w:color w:val="800080"/>
      <w:u w:val="single"/>
    </w:rPr>
  </w:style>
  <w:style w:type="character" w:styleId="affa">
    <w:name w:val="FollowedHyperlink"/>
    <w:basedOn w:val="a6"/>
    <w:uiPriority w:val="99"/>
    <w:unhideWhenUsed/>
    <w:rsid w:val="0057294F"/>
    <w:rPr>
      <w:color w:val="800080" w:themeColor="followedHyperlink"/>
      <w:u w:val="single"/>
    </w:rPr>
  </w:style>
  <w:style w:type="paragraph" w:customStyle="1" w:styleId="HTML1">
    <w:name w:val="Стандартный HTML1"/>
    <w:basedOn w:val="a5"/>
    <w:uiPriority w:val="99"/>
    <w:rsid w:val="00C6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60">
    <w:name w:val="Заголовок 6 Знак"/>
    <w:basedOn w:val="a6"/>
    <w:link w:val="6"/>
    <w:rsid w:val="00E6109A"/>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E6109A"/>
    <w:rPr>
      <w:rFonts w:ascii="Calibri" w:eastAsia="Times New Roman" w:hAnsi="Calibri" w:cs="Times New Roman"/>
      <w:sz w:val="24"/>
      <w:szCs w:val="24"/>
    </w:rPr>
  </w:style>
  <w:style w:type="character" w:customStyle="1" w:styleId="90">
    <w:name w:val="Заголовок 9 Знак"/>
    <w:basedOn w:val="a6"/>
    <w:link w:val="9"/>
    <w:rsid w:val="00E6109A"/>
    <w:rPr>
      <w:rFonts w:ascii="Cambria" w:eastAsia="Times New Roman" w:hAnsi="Cambria" w:cs="Cambria"/>
      <w:i/>
      <w:iCs/>
      <w:color w:val="404040"/>
      <w:sz w:val="20"/>
      <w:szCs w:val="20"/>
      <w:lang w:val="en-US"/>
    </w:rPr>
  </w:style>
  <w:style w:type="numbering" w:customStyle="1" w:styleId="25">
    <w:name w:val="Нет списка2"/>
    <w:next w:val="a8"/>
    <w:uiPriority w:val="99"/>
    <w:semiHidden/>
    <w:unhideWhenUsed/>
    <w:rsid w:val="00E6109A"/>
  </w:style>
  <w:style w:type="paragraph" w:customStyle="1" w:styleId="affb">
    <w:name w:val="Егор"/>
    <w:basedOn w:val="11"/>
    <w:rsid w:val="00E6109A"/>
    <w:pPr>
      <w:suppressAutoHyphens/>
      <w:spacing w:before="240" w:after="240"/>
      <w:jc w:val="center"/>
    </w:pPr>
    <w:rPr>
      <w:rFonts w:ascii="Times New Roman" w:hAnsi="Times New Roman"/>
      <w:caps/>
      <w:color w:val="auto"/>
    </w:rPr>
  </w:style>
  <w:style w:type="paragraph" w:customStyle="1" w:styleId="affc">
    <w:name w:val="Егор+"/>
    <w:basedOn w:val="a5"/>
    <w:qFormat/>
    <w:rsid w:val="00E6109A"/>
    <w:pPr>
      <w:spacing w:before="120" w:after="120"/>
      <w:ind w:firstLine="709"/>
      <w:jc w:val="center"/>
    </w:pPr>
    <w:rPr>
      <w:rFonts w:eastAsia="Calibri"/>
      <w:b/>
      <w:sz w:val="32"/>
      <w:szCs w:val="28"/>
      <w:lang w:eastAsia="en-US"/>
    </w:rPr>
  </w:style>
  <w:style w:type="paragraph" w:customStyle="1" w:styleId="1a">
    <w:name w:val="Егор1+"/>
    <w:basedOn w:val="affc"/>
    <w:qFormat/>
    <w:rsid w:val="00E6109A"/>
  </w:style>
  <w:style w:type="paragraph" w:customStyle="1" w:styleId="1b">
    <w:name w:val="Егор1"/>
    <w:basedOn w:val="a5"/>
    <w:link w:val="1c"/>
    <w:qFormat/>
    <w:rsid w:val="00E6109A"/>
    <w:pPr>
      <w:spacing w:before="120" w:after="120"/>
      <w:ind w:firstLine="709"/>
      <w:jc w:val="center"/>
    </w:pPr>
    <w:rPr>
      <w:b/>
      <w:i/>
      <w:sz w:val="28"/>
      <w:szCs w:val="26"/>
    </w:rPr>
  </w:style>
  <w:style w:type="character" w:customStyle="1" w:styleId="1c">
    <w:name w:val="Егор1 Знак"/>
    <w:basedOn w:val="a6"/>
    <w:link w:val="1b"/>
    <w:rsid w:val="00E6109A"/>
    <w:rPr>
      <w:rFonts w:ascii="Times New Roman" w:eastAsia="Times New Roman" w:hAnsi="Times New Roman" w:cs="Times New Roman"/>
      <w:b/>
      <w:i/>
      <w:sz w:val="28"/>
      <w:szCs w:val="26"/>
      <w:lang w:eastAsia="ru-RU"/>
    </w:rPr>
  </w:style>
  <w:style w:type="table" w:customStyle="1" w:styleId="TableGridReport1">
    <w:name w:val="Table Grid Report1"/>
    <w:basedOn w:val="a7"/>
    <w:next w:val="af9"/>
    <w:uiPriority w:val="59"/>
    <w:rsid w:val="00E610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аголовок оглавления1"/>
    <w:basedOn w:val="11"/>
    <w:next w:val="a5"/>
    <w:uiPriority w:val="39"/>
    <w:qFormat/>
    <w:rsid w:val="00E6109A"/>
    <w:pPr>
      <w:ind w:firstLine="709"/>
      <w:jc w:val="both"/>
      <w:outlineLvl w:val="9"/>
    </w:pPr>
  </w:style>
  <w:style w:type="paragraph" w:customStyle="1" w:styleId="1e">
    <w:name w:val="Красная строка1"/>
    <w:basedOn w:val="a5"/>
    <w:next w:val="affd"/>
    <w:link w:val="affe"/>
    <w:unhideWhenUsed/>
    <w:rsid w:val="00E6109A"/>
    <w:pPr>
      <w:ind w:firstLine="360"/>
      <w:jc w:val="both"/>
    </w:pPr>
    <w:rPr>
      <w:rFonts w:eastAsiaTheme="minorHAnsi" w:cstheme="minorBidi"/>
      <w:sz w:val="24"/>
      <w:szCs w:val="22"/>
      <w:lang w:eastAsia="en-US"/>
    </w:rPr>
  </w:style>
  <w:style w:type="character" w:customStyle="1" w:styleId="affe">
    <w:name w:val="Красная строка Знак"/>
    <w:basedOn w:val="aff9"/>
    <w:link w:val="1e"/>
    <w:rsid w:val="00E6109A"/>
    <w:rPr>
      <w:rFonts w:ascii="Times New Roman" w:eastAsia="Times New Roman" w:hAnsi="Times New Roman" w:cs="Times New Roman"/>
      <w:sz w:val="24"/>
      <w:szCs w:val="24"/>
      <w:lang w:eastAsia="ru-RU"/>
    </w:rPr>
  </w:style>
  <w:style w:type="paragraph" w:customStyle="1" w:styleId="34">
    <w:name w:val="Егор3"/>
    <w:basedOn w:val="affb"/>
    <w:qFormat/>
    <w:rsid w:val="00E6109A"/>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E6109A"/>
    <w:pPr>
      <w:spacing w:before="120" w:after="120"/>
      <w:ind w:left="709" w:firstLine="709"/>
      <w:jc w:val="center"/>
    </w:pPr>
    <w:rPr>
      <w:rFonts w:ascii="Calibri" w:eastAsia="Calibri" w:hAnsi="Calibri"/>
      <w:b/>
      <w:bCs/>
      <w:lang w:eastAsia="en-US"/>
    </w:rPr>
  </w:style>
  <w:style w:type="character" w:customStyle="1" w:styleId="afff0">
    <w:name w:val="Схема документа Знак"/>
    <w:link w:val="afff1"/>
    <w:rsid w:val="00E6109A"/>
    <w:rPr>
      <w:rFonts w:ascii="Tahoma" w:eastAsia="Calibri" w:hAnsi="Tahoma" w:cs="Tahoma"/>
      <w:sz w:val="20"/>
      <w:szCs w:val="20"/>
      <w:shd w:val="clear" w:color="auto" w:fill="000080"/>
    </w:rPr>
  </w:style>
  <w:style w:type="paragraph" w:styleId="afff1">
    <w:name w:val="Document Map"/>
    <w:basedOn w:val="a5"/>
    <w:link w:val="afff0"/>
    <w:rsid w:val="00E6109A"/>
    <w:pPr>
      <w:shd w:val="clear" w:color="auto" w:fill="000080"/>
      <w:ind w:firstLine="709"/>
      <w:jc w:val="both"/>
    </w:pPr>
    <w:rPr>
      <w:rFonts w:ascii="Tahoma" w:eastAsia="Calibri" w:hAnsi="Tahoma" w:cs="Tahoma"/>
      <w:lang w:eastAsia="en-US"/>
    </w:rPr>
  </w:style>
  <w:style w:type="character" w:customStyle="1" w:styleId="1f">
    <w:name w:val="Схема документа Знак1"/>
    <w:basedOn w:val="a6"/>
    <w:uiPriority w:val="99"/>
    <w:semiHidden/>
    <w:rsid w:val="00E6109A"/>
    <w:rPr>
      <w:rFonts w:ascii="Tahoma" w:eastAsia="Times New Roman" w:hAnsi="Tahoma" w:cs="Tahoma"/>
      <w:sz w:val="16"/>
      <w:szCs w:val="16"/>
      <w:lang w:eastAsia="ru-RU"/>
    </w:rPr>
  </w:style>
  <w:style w:type="paragraph" w:styleId="27">
    <w:name w:val="Quote"/>
    <w:basedOn w:val="a5"/>
    <w:next w:val="a5"/>
    <w:link w:val="28"/>
    <w:uiPriority w:val="29"/>
    <w:qFormat/>
    <w:rsid w:val="00E6109A"/>
    <w:pPr>
      <w:ind w:firstLine="709"/>
      <w:jc w:val="both"/>
    </w:pPr>
    <w:rPr>
      <w:rFonts w:ascii="Calibri" w:eastAsia="Calibri" w:hAnsi="Calibri"/>
      <w:i/>
      <w:iCs/>
      <w:color w:val="000000"/>
      <w:sz w:val="24"/>
      <w:szCs w:val="22"/>
      <w:lang w:eastAsia="en-US"/>
    </w:rPr>
  </w:style>
  <w:style w:type="character" w:customStyle="1" w:styleId="28">
    <w:name w:val="Цитата 2 Знак"/>
    <w:basedOn w:val="a6"/>
    <w:link w:val="27"/>
    <w:uiPriority w:val="29"/>
    <w:rsid w:val="00E6109A"/>
    <w:rPr>
      <w:rFonts w:ascii="Calibri" w:eastAsia="Calibri" w:hAnsi="Calibri" w:cs="Times New Roman"/>
      <w:i/>
      <w:iCs/>
      <w:color w:val="000000"/>
      <w:sz w:val="24"/>
    </w:rPr>
  </w:style>
  <w:style w:type="paragraph" w:customStyle="1" w:styleId="afff2">
    <w:name w:val="ПодзаголовокКАТЯ"/>
    <w:basedOn w:val="a5"/>
    <w:qFormat/>
    <w:rsid w:val="00E6109A"/>
    <w:pPr>
      <w:spacing w:after="60"/>
      <w:ind w:firstLine="709"/>
      <w:jc w:val="center"/>
      <w:outlineLvl w:val="1"/>
    </w:pPr>
    <w:rPr>
      <w:i/>
      <w:sz w:val="26"/>
      <w:szCs w:val="26"/>
      <w:lang w:eastAsia="en-US"/>
    </w:rPr>
  </w:style>
  <w:style w:type="paragraph" w:styleId="45">
    <w:name w:val="toc 4"/>
    <w:basedOn w:val="a5"/>
    <w:next w:val="a5"/>
    <w:autoRedefine/>
    <w:uiPriority w:val="39"/>
    <w:unhideWhenUsed/>
    <w:rsid w:val="00E6109A"/>
    <w:pPr>
      <w:ind w:left="660" w:firstLine="709"/>
      <w:jc w:val="both"/>
    </w:pPr>
    <w:rPr>
      <w:rFonts w:ascii="Calibri" w:eastAsia="Calibri" w:hAnsi="Calibri"/>
      <w:lang w:eastAsia="en-US"/>
    </w:rPr>
  </w:style>
  <w:style w:type="paragraph" w:styleId="52">
    <w:name w:val="toc 5"/>
    <w:basedOn w:val="a5"/>
    <w:next w:val="a5"/>
    <w:autoRedefine/>
    <w:uiPriority w:val="39"/>
    <w:unhideWhenUsed/>
    <w:rsid w:val="00E6109A"/>
    <w:pPr>
      <w:ind w:left="880" w:firstLine="709"/>
      <w:jc w:val="both"/>
    </w:pPr>
    <w:rPr>
      <w:rFonts w:ascii="Calibri" w:eastAsia="Calibri" w:hAnsi="Calibri"/>
      <w:lang w:eastAsia="en-US"/>
    </w:rPr>
  </w:style>
  <w:style w:type="paragraph" w:styleId="61">
    <w:name w:val="toc 6"/>
    <w:basedOn w:val="a5"/>
    <w:next w:val="a5"/>
    <w:autoRedefine/>
    <w:uiPriority w:val="39"/>
    <w:unhideWhenUsed/>
    <w:rsid w:val="00E6109A"/>
    <w:pPr>
      <w:ind w:left="1100" w:firstLine="709"/>
      <w:jc w:val="both"/>
    </w:pPr>
    <w:rPr>
      <w:rFonts w:ascii="Calibri" w:eastAsia="Calibri" w:hAnsi="Calibri"/>
      <w:lang w:eastAsia="en-US"/>
    </w:rPr>
  </w:style>
  <w:style w:type="paragraph" w:styleId="73">
    <w:name w:val="toc 7"/>
    <w:basedOn w:val="a5"/>
    <w:next w:val="a5"/>
    <w:autoRedefine/>
    <w:uiPriority w:val="39"/>
    <w:unhideWhenUsed/>
    <w:rsid w:val="00E6109A"/>
    <w:pPr>
      <w:ind w:left="1320" w:firstLine="709"/>
      <w:jc w:val="both"/>
    </w:pPr>
    <w:rPr>
      <w:rFonts w:ascii="Calibri" w:eastAsia="Calibri" w:hAnsi="Calibri"/>
      <w:lang w:eastAsia="en-US"/>
    </w:rPr>
  </w:style>
  <w:style w:type="paragraph" w:styleId="81">
    <w:name w:val="toc 8"/>
    <w:basedOn w:val="a5"/>
    <w:next w:val="a5"/>
    <w:autoRedefine/>
    <w:uiPriority w:val="39"/>
    <w:unhideWhenUsed/>
    <w:rsid w:val="00E6109A"/>
    <w:pPr>
      <w:ind w:left="1540" w:firstLine="709"/>
      <w:jc w:val="both"/>
    </w:pPr>
    <w:rPr>
      <w:rFonts w:ascii="Calibri" w:eastAsia="Calibri" w:hAnsi="Calibri"/>
      <w:lang w:eastAsia="en-US"/>
    </w:rPr>
  </w:style>
  <w:style w:type="paragraph" w:styleId="93">
    <w:name w:val="toc 9"/>
    <w:basedOn w:val="a5"/>
    <w:next w:val="a5"/>
    <w:autoRedefine/>
    <w:uiPriority w:val="39"/>
    <w:unhideWhenUsed/>
    <w:rsid w:val="00E6109A"/>
    <w:pPr>
      <w:ind w:left="1760" w:firstLine="709"/>
      <w:jc w:val="both"/>
    </w:pPr>
    <w:rPr>
      <w:rFonts w:ascii="Calibri" w:eastAsia="Calibri" w:hAnsi="Calibri"/>
      <w:lang w:eastAsia="en-US"/>
    </w:rPr>
  </w:style>
  <w:style w:type="character" w:customStyle="1" w:styleId="afff3">
    <w:name w:val="Текст концевой сноски Знак"/>
    <w:link w:val="afff4"/>
    <w:rsid w:val="00E6109A"/>
    <w:rPr>
      <w:rFonts w:ascii="Calibri" w:eastAsia="Calibri" w:hAnsi="Calibri" w:cs="Times New Roman"/>
      <w:sz w:val="20"/>
      <w:szCs w:val="20"/>
    </w:rPr>
  </w:style>
  <w:style w:type="paragraph" w:styleId="afff4">
    <w:name w:val="endnote text"/>
    <w:basedOn w:val="a5"/>
    <w:link w:val="afff3"/>
    <w:unhideWhenUsed/>
    <w:rsid w:val="00E6109A"/>
    <w:pPr>
      <w:ind w:firstLine="709"/>
      <w:jc w:val="both"/>
    </w:pPr>
    <w:rPr>
      <w:rFonts w:ascii="Calibri" w:eastAsia="Calibri" w:hAnsi="Calibri"/>
      <w:lang w:eastAsia="en-US"/>
    </w:rPr>
  </w:style>
  <w:style w:type="character" w:customStyle="1" w:styleId="1f0">
    <w:name w:val="Текст концевой сноски Знак1"/>
    <w:basedOn w:val="a6"/>
    <w:uiPriority w:val="99"/>
    <w:semiHidden/>
    <w:rsid w:val="00E6109A"/>
    <w:rPr>
      <w:rFonts w:ascii="Times New Roman" w:eastAsia="Times New Roman" w:hAnsi="Times New Roman" w:cs="Times New Roman"/>
      <w:sz w:val="20"/>
      <w:szCs w:val="20"/>
      <w:lang w:eastAsia="ru-RU"/>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unhideWhenUsed/>
    <w:rsid w:val="00E6109A"/>
    <w:pPr>
      <w:ind w:firstLine="709"/>
      <w:jc w:val="both"/>
    </w:pPr>
    <w:rPr>
      <w:rFonts w:ascii="Calibri" w:eastAsia="Calibri" w:hAnsi="Calibri"/>
      <w:lang w:eastAsia="en-US"/>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E6109A"/>
    <w:rPr>
      <w:rFonts w:ascii="Calibri" w:eastAsia="Calibri" w:hAnsi="Calibri" w:cs="Times New Roman"/>
      <w:sz w:val="20"/>
      <w:szCs w:val="20"/>
    </w:rPr>
  </w:style>
  <w:style w:type="paragraph" w:customStyle="1" w:styleId="1f1">
    <w:name w:val="Подзаголовок1катя"/>
    <w:basedOn w:val="a5"/>
    <w:qFormat/>
    <w:rsid w:val="00E6109A"/>
    <w:pPr>
      <w:spacing w:before="120" w:after="120"/>
      <w:ind w:firstLine="709"/>
      <w:jc w:val="center"/>
      <w:outlineLvl w:val="1"/>
    </w:pPr>
    <w:rPr>
      <w:sz w:val="26"/>
      <w:szCs w:val="26"/>
      <w:u w:val="single"/>
    </w:rPr>
  </w:style>
  <w:style w:type="paragraph" w:customStyle="1" w:styleId="29">
    <w:name w:val="Егор2"/>
    <w:basedOn w:val="3"/>
    <w:link w:val="2a"/>
    <w:qFormat/>
    <w:rsid w:val="00E6109A"/>
    <w:pPr>
      <w:keepLines w:val="0"/>
      <w:suppressAutoHyphens/>
      <w:spacing w:before="240" w:after="240"/>
      <w:ind w:left="720" w:hanging="432"/>
      <w:jc w:val="center"/>
    </w:pPr>
    <w:rPr>
      <w:rFonts w:ascii="Times New Roman" w:eastAsia="Times New Roman" w:hAnsi="Times New Roman" w:cs="Arial"/>
      <w:b w:val="0"/>
      <w:i/>
      <w:color w:val="auto"/>
      <w:sz w:val="24"/>
      <w:szCs w:val="26"/>
    </w:rPr>
  </w:style>
  <w:style w:type="character" w:customStyle="1" w:styleId="2a">
    <w:name w:val="Егор2 Знак"/>
    <w:link w:val="29"/>
    <w:rsid w:val="00E6109A"/>
    <w:rPr>
      <w:rFonts w:ascii="Times New Roman" w:eastAsia="Times New Roman" w:hAnsi="Times New Roman" w:cs="Arial"/>
      <w:bCs/>
      <w:i/>
      <w:sz w:val="24"/>
      <w:szCs w:val="26"/>
      <w:lang w:eastAsia="ru-RU"/>
    </w:rPr>
  </w:style>
  <w:style w:type="paragraph" w:styleId="afff7">
    <w:name w:val="Title"/>
    <w:basedOn w:val="a5"/>
    <w:next w:val="a5"/>
    <w:link w:val="afff8"/>
    <w:qFormat/>
    <w:rsid w:val="00E6109A"/>
    <w:pPr>
      <w:spacing w:before="240" w:after="60"/>
      <w:ind w:firstLine="709"/>
      <w:jc w:val="center"/>
      <w:outlineLvl w:val="0"/>
    </w:pPr>
    <w:rPr>
      <w:rFonts w:ascii="Cambria" w:hAnsi="Cambria"/>
      <w:b/>
      <w:bCs/>
      <w:kern w:val="28"/>
      <w:sz w:val="32"/>
      <w:szCs w:val="32"/>
      <w:lang w:eastAsia="en-US"/>
    </w:rPr>
  </w:style>
  <w:style w:type="character" w:customStyle="1" w:styleId="afff8">
    <w:name w:val="Название Знак"/>
    <w:basedOn w:val="a6"/>
    <w:link w:val="afff7"/>
    <w:rsid w:val="00E6109A"/>
    <w:rPr>
      <w:rFonts w:ascii="Cambria" w:eastAsia="Times New Roman" w:hAnsi="Cambria" w:cs="Times New Roman"/>
      <w:b/>
      <w:bCs/>
      <w:kern w:val="28"/>
      <w:sz w:val="32"/>
      <w:szCs w:val="32"/>
    </w:rPr>
  </w:style>
  <w:style w:type="paragraph" w:customStyle="1" w:styleId="S0">
    <w:name w:val="S_Маркированный"/>
    <w:basedOn w:val="a5"/>
    <w:link w:val="S5"/>
    <w:autoRedefine/>
    <w:qFormat/>
    <w:rsid w:val="00E6109A"/>
    <w:pPr>
      <w:ind w:left="1429" w:hanging="360"/>
      <w:jc w:val="both"/>
    </w:pPr>
    <w:rPr>
      <w:rFonts w:eastAsia="Calibri"/>
      <w:color w:val="FF0000"/>
      <w:sz w:val="26"/>
      <w:szCs w:val="26"/>
    </w:rPr>
  </w:style>
  <w:style w:type="character" w:customStyle="1" w:styleId="S5">
    <w:name w:val="S_Маркированный Знак"/>
    <w:basedOn w:val="a6"/>
    <w:link w:val="S0"/>
    <w:rsid w:val="00E6109A"/>
    <w:rPr>
      <w:rFonts w:ascii="Times New Roman" w:eastAsia="Calibri" w:hAnsi="Times New Roman" w:cs="Times New Roman"/>
      <w:color w:val="FF0000"/>
      <w:sz w:val="26"/>
      <w:szCs w:val="26"/>
      <w:lang w:eastAsia="ru-RU"/>
    </w:rPr>
  </w:style>
  <w:style w:type="paragraph" w:customStyle="1" w:styleId="1f2">
    <w:name w:val="Абзац списка1"/>
    <w:basedOn w:val="a5"/>
    <w:qFormat/>
    <w:rsid w:val="00E6109A"/>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E6109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E6109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E6109A"/>
    <w:rPr>
      <w:rFonts w:ascii="Trebuchet MS" w:eastAsia="Times New Roman" w:hAnsi="Trebuchet MS" w:cs="Times New Roman"/>
      <w:i/>
      <w:w w:val="103"/>
      <w:sz w:val="24"/>
      <w:szCs w:val="24"/>
    </w:rPr>
  </w:style>
  <w:style w:type="character" w:customStyle="1" w:styleId="FontStyle80">
    <w:name w:val="Font Style80"/>
    <w:rsid w:val="00E6109A"/>
    <w:rPr>
      <w:rFonts w:ascii="Times New Roman" w:hAnsi="Times New Roman" w:cs="Times New Roman"/>
      <w:b/>
      <w:bCs/>
      <w:sz w:val="26"/>
      <w:szCs w:val="26"/>
    </w:rPr>
  </w:style>
  <w:style w:type="paragraph" w:customStyle="1" w:styleId="oblasttxt">
    <w:name w:val="oblasttxt"/>
    <w:basedOn w:val="a5"/>
    <w:rsid w:val="00E6109A"/>
    <w:pPr>
      <w:spacing w:before="100" w:beforeAutospacing="1" w:after="100" w:afterAutospacing="1"/>
      <w:ind w:firstLine="709"/>
      <w:jc w:val="both"/>
    </w:pPr>
    <w:rPr>
      <w:sz w:val="24"/>
      <w:szCs w:val="24"/>
    </w:rPr>
  </w:style>
  <w:style w:type="paragraph" w:customStyle="1" w:styleId="Style4">
    <w:name w:val="Style4"/>
    <w:basedOn w:val="a5"/>
    <w:rsid w:val="00E6109A"/>
    <w:pPr>
      <w:widowControl w:val="0"/>
      <w:autoSpaceDE w:val="0"/>
      <w:autoSpaceDN w:val="0"/>
      <w:adjustRightInd w:val="0"/>
      <w:spacing w:line="334" w:lineRule="exact"/>
      <w:ind w:firstLine="746"/>
      <w:jc w:val="both"/>
    </w:pPr>
    <w:rPr>
      <w:sz w:val="24"/>
      <w:szCs w:val="24"/>
    </w:rPr>
  </w:style>
  <w:style w:type="character" w:styleId="afff9">
    <w:name w:val="footnote reference"/>
    <w:aliases w:val="Знак сноски-FN,Знак сноски 1,Ciae niinee-FN,Referencia nota al pie,Ссылка на сноску 45,Appel note de bas de page"/>
    <w:basedOn w:val="a6"/>
    <w:uiPriority w:val="99"/>
    <w:rsid w:val="00E6109A"/>
    <w:rPr>
      <w:vertAlign w:val="superscript"/>
    </w:rPr>
  </w:style>
  <w:style w:type="paragraph" w:customStyle="1" w:styleId="Style14">
    <w:name w:val="Style14"/>
    <w:basedOn w:val="a5"/>
    <w:rsid w:val="00E6109A"/>
    <w:pPr>
      <w:widowControl w:val="0"/>
      <w:autoSpaceDE w:val="0"/>
      <w:autoSpaceDN w:val="0"/>
      <w:adjustRightInd w:val="0"/>
      <w:spacing w:line="331" w:lineRule="exact"/>
      <w:ind w:firstLine="709"/>
      <w:jc w:val="both"/>
    </w:pPr>
    <w:rPr>
      <w:sz w:val="24"/>
      <w:szCs w:val="24"/>
    </w:rPr>
  </w:style>
  <w:style w:type="character" w:customStyle="1" w:styleId="FontStyle33">
    <w:name w:val="Font Style33"/>
    <w:basedOn w:val="a6"/>
    <w:rsid w:val="00E6109A"/>
    <w:rPr>
      <w:rFonts w:ascii="Times New Roman" w:hAnsi="Times New Roman" w:cs="Times New Roman"/>
      <w:sz w:val="26"/>
      <w:szCs w:val="26"/>
    </w:rPr>
  </w:style>
  <w:style w:type="paragraph" w:customStyle="1" w:styleId="Normal">
    <w:name w:val="Normal Знак Знак"/>
    <w:rsid w:val="00E6109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a">
    <w:name w:val="Subtle Emphasis"/>
    <w:basedOn w:val="a6"/>
    <w:uiPriority w:val="19"/>
    <w:qFormat/>
    <w:rsid w:val="00E6109A"/>
    <w:rPr>
      <w:i/>
      <w:iCs/>
      <w:color w:val="808080"/>
    </w:rPr>
  </w:style>
  <w:style w:type="paragraph" w:customStyle="1" w:styleId="afffb">
    <w:name w:val="Знак"/>
    <w:basedOn w:val="a5"/>
    <w:rsid w:val="00E6109A"/>
    <w:pPr>
      <w:ind w:firstLine="709"/>
      <w:jc w:val="both"/>
    </w:pPr>
    <w:rPr>
      <w:rFonts w:ascii="Verdana" w:hAnsi="Verdana" w:cs="Verdana"/>
      <w:lang w:val="en-US" w:eastAsia="en-US"/>
    </w:rPr>
  </w:style>
  <w:style w:type="character" w:styleId="afffc">
    <w:name w:val="Book Title"/>
    <w:uiPriority w:val="33"/>
    <w:qFormat/>
    <w:rsid w:val="00E6109A"/>
    <w:rPr>
      <w:rFonts w:ascii="Cambria" w:eastAsia="Times New Roman" w:hAnsi="Cambria" w:cs="Times New Roman"/>
      <w:b/>
      <w:bCs/>
      <w:i/>
      <w:iCs/>
      <w:smallCaps/>
      <w:color w:val="943634"/>
      <w:u w:val="single"/>
    </w:rPr>
  </w:style>
  <w:style w:type="paragraph" w:customStyle="1" w:styleId="2b">
    <w:name w:val="Текст2"/>
    <w:basedOn w:val="a5"/>
    <w:rsid w:val="00E6109A"/>
    <w:pPr>
      <w:ind w:firstLine="709"/>
      <w:jc w:val="both"/>
    </w:pPr>
    <w:rPr>
      <w:rFonts w:ascii="Courier New" w:hAnsi="Courier New"/>
    </w:rPr>
  </w:style>
  <w:style w:type="paragraph" w:customStyle="1" w:styleId="S6">
    <w:name w:val="S_Таблица"/>
    <w:basedOn w:val="a5"/>
    <w:rsid w:val="00E6109A"/>
    <w:pPr>
      <w:tabs>
        <w:tab w:val="num" w:pos="720"/>
      </w:tabs>
      <w:suppressAutoHyphens/>
      <w:spacing w:line="360" w:lineRule="auto"/>
      <w:ind w:firstLine="709"/>
      <w:jc w:val="right"/>
    </w:pPr>
    <w:rPr>
      <w:rFonts w:cs="Calibri"/>
      <w:sz w:val="24"/>
      <w:szCs w:val="24"/>
      <w:lang w:eastAsia="ar-SA"/>
    </w:rPr>
  </w:style>
  <w:style w:type="character" w:customStyle="1" w:styleId="FontStyle22">
    <w:name w:val="Font Style22"/>
    <w:basedOn w:val="a6"/>
    <w:rsid w:val="00E6109A"/>
    <w:rPr>
      <w:rFonts w:ascii="Trebuchet MS" w:hAnsi="Trebuchet MS" w:cs="Trebuchet MS"/>
      <w:b/>
      <w:bCs/>
      <w:sz w:val="22"/>
      <w:szCs w:val="22"/>
    </w:rPr>
  </w:style>
  <w:style w:type="paragraph" w:customStyle="1" w:styleId="s16">
    <w:name w:val="s_16"/>
    <w:basedOn w:val="a5"/>
    <w:rsid w:val="00E6109A"/>
    <w:pPr>
      <w:spacing w:before="100" w:beforeAutospacing="1" w:after="100" w:afterAutospacing="1"/>
      <w:ind w:firstLine="709"/>
      <w:jc w:val="both"/>
    </w:pPr>
    <w:rPr>
      <w:sz w:val="24"/>
      <w:szCs w:val="24"/>
    </w:rPr>
  </w:style>
  <w:style w:type="paragraph" w:customStyle="1" w:styleId="S7">
    <w:name w:val="S_Обычный"/>
    <w:basedOn w:val="a5"/>
    <w:link w:val="S8"/>
    <w:qFormat/>
    <w:rsid w:val="00E6109A"/>
    <w:pPr>
      <w:tabs>
        <w:tab w:val="num" w:pos="1080"/>
      </w:tabs>
      <w:spacing w:line="360" w:lineRule="auto"/>
      <w:ind w:firstLine="720"/>
      <w:jc w:val="both"/>
    </w:pPr>
    <w:rPr>
      <w:w w:val="109"/>
      <w:sz w:val="24"/>
      <w:szCs w:val="24"/>
    </w:rPr>
  </w:style>
  <w:style w:type="character" w:customStyle="1" w:styleId="S8">
    <w:name w:val="S_Обычный Знак"/>
    <w:basedOn w:val="a6"/>
    <w:link w:val="S7"/>
    <w:rsid w:val="00E6109A"/>
    <w:rPr>
      <w:rFonts w:ascii="Times New Roman" w:eastAsia="Times New Roman" w:hAnsi="Times New Roman" w:cs="Times New Roman"/>
      <w:w w:val="109"/>
      <w:sz w:val="24"/>
      <w:szCs w:val="24"/>
      <w:lang w:eastAsia="ru-RU"/>
    </w:rPr>
  </w:style>
  <w:style w:type="paragraph" w:customStyle="1" w:styleId="afffd">
    <w:name w:val="Мария"/>
    <w:basedOn w:val="a5"/>
    <w:uiPriority w:val="99"/>
    <w:rsid w:val="00E6109A"/>
    <w:pPr>
      <w:spacing w:before="240" w:after="120"/>
      <w:ind w:firstLine="709"/>
      <w:jc w:val="both"/>
    </w:pPr>
    <w:rPr>
      <w:sz w:val="26"/>
      <w:szCs w:val="26"/>
    </w:rPr>
  </w:style>
  <w:style w:type="paragraph" w:customStyle="1" w:styleId="210">
    <w:name w:val="Цитата 21"/>
    <w:basedOn w:val="a5"/>
    <w:next w:val="a5"/>
    <w:link w:val="QuoteChar"/>
    <w:uiPriority w:val="99"/>
    <w:qFormat/>
    <w:rsid w:val="00E6109A"/>
    <w:pPr>
      <w:ind w:firstLine="709"/>
      <w:jc w:val="both"/>
    </w:pPr>
    <w:rPr>
      <w:rFonts w:ascii="Calibri" w:hAnsi="Calibri"/>
      <w:i/>
      <w:iCs/>
      <w:color w:val="000000"/>
      <w:sz w:val="24"/>
      <w:szCs w:val="22"/>
      <w:lang w:eastAsia="en-US"/>
    </w:rPr>
  </w:style>
  <w:style w:type="character" w:customStyle="1" w:styleId="QuoteChar">
    <w:name w:val="Quote Char"/>
    <w:basedOn w:val="a6"/>
    <w:link w:val="210"/>
    <w:uiPriority w:val="99"/>
    <w:locked/>
    <w:rsid w:val="00E6109A"/>
    <w:rPr>
      <w:rFonts w:ascii="Calibri" w:eastAsia="Times New Roman" w:hAnsi="Calibri" w:cs="Times New Roman"/>
      <w:i/>
      <w:iCs/>
      <w:color w:val="000000"/>
      <w:sz w:val="24"/>
    </w:rPr>
  </w:style>
  <w:style w:type="paragraph" w:customStyle="1" w:styleId="211">
    <w:name w:val="Основной текст с отступом 21"/>
    <w:basedOn w:val="a5"/>
    <w:next w:val="2c"/>
    <w:link w:val="2d"/>
    <w:unhideWhenUsed/>
    <w:rsid w:val="00E6109A"/>
    <w:pPr>
      <w:spacing w:after="120" w:line="480" w:lineRule="auto"/>
      <w:ind w:left="283" w:firstLine="709"/>
      <w:jc w:val="both"/>
    </w:pPr>
    <w:rPr>
      <w:rFonts w:eastAsiaTheme="minorHAnsi" w:cstheme="minorBidi"/>
      <w:sz w:val="24"/>
      <w:szCs w:val="22"/>
      <w:lang w:eastAsia="en-US"/>
    </w:rPr>
  </w:style>
  <w:style w:type="character" w:customStyle="1" w:styleId="2d">
    <w:name w:val="Основной текст с отступом 2 Знак"/>
    <w:basedOn w:val="a6"/>
    <w:link w:val="211"/>
    <w:rsid w:val="00E6109A"/>
    <w:rPr>
      <w:rFonts w:ascii="Times New Roman" w:hAnsi="Times New Roman"/>
      <w:sz w:val="24"/>
    </w:rPr>
  </w:style>
  <w:style w:type="paragraph" w:customStyle="1" w:styleId="Standard">
    <w:name w:val="Standard"/>
    <w:rsid w:val="00E6109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E6109A"/>
    <w:pPr>
      <w:spacing w:line="238" w:lineRule="auto"/>
      <w:ind w:firstLine="567"/>
      <w:jc w:val="both"/>
    </w:pPr>
    <w:rPr>
      <w:sz w:val="28"/>
      <w:szCs w:val="22"/>
      <w:lang w:val="en-US"/>
    </w:rPr>
  </w:style>
  <w:style w:type="character" w:customStyle="1" w:styleId="-0">
    <w:name w:val="диссер-текст Знак"/>
    <w:basedOn w:val="a6"/>
    <w:link w:val="-"/>
    <w:semiHidden/>
    <w:locked/>
    <w:rsid w:val="00E6109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E6109A"/>
    <w:rPr>
      <w:rFonts w:ascii="Times New Roman" w:hAnsi="Times New Roman"/>
      <w:sz w:val="16"/>
      <w:szCs w:val="16"/>
    </w:rPr>
  </w:style>
  <w:style w:type="paragraph" w:styleId="z-">
    <w:name w:val="HTML Bottom of Form"/>
    <w:basedOn w:val="a5"/>
    <w:next w:val="a5"/>
    <w:link w:val="z-0"/>
    <w:hidden/>
    <w:rsid w:val="00E6109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E6109A"/>
    <w:rPr>
      <w:rFonts w:ascii="Arial" w:eastAsia="Times New Roman" w:hAnsi="Arial" w:cs="Arial"/>
      <w:vanish/>
      <w:color w:val="FFFFFF"/>
      <w:sz w:val="16"/>
      <w:szCs w:val="16"/>
      <w:lang w:eastAsia="ru-RU"/>
    </w:rPr>
  </w:style>
  <w:style w:type="character" w:customStyle="1" w:styleId="HTML10">
    <w:name w:val="Стандартный HTML Знак1"/>
    <w:basedOn w:val="a6"/>
    <w:uiPriority w:val="99"/>
    <w:semiHidden/>
    <w:rsid w:val="00E6109A"/>
    <w:rPr>
      <w:rFonts w:ascii="Consolas" w:hAnsi="Consolas"/>
      <w:sz w:val="20"/>
      <w:szCs w:val="20"/>
    </w:rPr>
  </w:style>
  <w:style w:type="character" w:customStyle="1" w:styleId="212">
    <w:name w:val="Основной текст 2 Знак1"/>
    <w:basedOn w:val="a6"/>
    <w:semiHidden/>
    <w:rsid w:val="00E6109A"/>
    <w:rPr>
      <w:rFonts w:ascii="Times New Roman" w:hAnsi="Times New Roman"/>
      <w:sz w:val="24"/>
    </w:rPr>
  </w:style>
  <w:style w:type="character" w:customStyle="1" w:styleId="1f3">
    <w:name w:val="Основной текст с отступом Знак1"/>
    <w:basedOn w:val="a6"/>
    <w:semiHidden/>
    <w:rsid w:val="00E6109A"/>
    <w:rPr>
      <w:rFonts w:ascii="Times New Roman" w:hAnsi="Times New Roman"/>
      <w:sz w:val="24"/>
    </w:rPr>
  </w:style>
  <w:style w:type="character" w:customStyle="1" w:styleId="1f4">
    <w:name w:val="Основной текст Знак1"/>
    <w:basedOn w:val="a6"/>
    <w:semiHidden/>
    <w:rsid w:val="00E6109A"/>
  </w:style>
  <w:style w:type="paragraph" w:styleId="afffe">
    <w:name w:val="Subtitle"/>
    <w:basedOn w:val="a5"/>
    <w:next w:val="a5"/>
    <w:link w:val="affff"/>
    <w:qFormat/>
    <w:rsid w:val="00E6109A"/>
    <w:pPr>
      <w:numPr>
        <w:ilvl w:val="1"/>
      </w:numPr>
      <w:ind w:firstLine="709"/>
      <w:jc w:val="both"/>
    </w:pPr>
    <w:rPr>
      <w:rFonts w:ascii="Cambria" w:hAnsi="Cambria" w:cs="Cambria"/>
      <w:i/>
      <w:iCs/>
      <w:color w:val="4F81BD"/>
      <w:spacing w:val="15"/>
      <w:sz w:val="24"/>
      <w:szCs w:val="24"/>
      <w:lang w:val="en-US" w:eastAsia="en-US"/>
    </w:rPr>
  </w:style>
  <w:style w:type="character" w:customStyle="1" w:styleId="affff">
    <w:name w:val="Подзаголовок Знак"/>
    <w:basedOn w:val="a6"/>
    <w:link w:val="afffe"/>
    <w:rsid w:val="00E6109A"/>
    <w:rPr>
      <w:rFonts w:ascii="Cambria" w:eastAsia="Times New Roman" w:hAnsi="Cambria" w:cs="Cambria"/>
      <w:i/>
      <w:iCs/>
      <w:color w:val="4F81BD"/>
      <w:spacing w:val="15"/>
      <w:sz w:val="24"/>
      <w:szCs w:val="24"/>
      <w:lang w:val="en-US"/>
    </w:rPr>
  </w:style>
  <w:style w:type="character" w:styleId="affff0">
    <w:name w:val="Emphasis"/>
    <w:basedOn w:val="a6"/>
    <w:qFormat/>
    <w:rsid w:val="00E6109A"/>
    <w:rPr>
      <w:rFonts w:cs="Times New Roman"/>
      <w:i/>
      <w:iCs/>
    </w:rPr>
  </w:style>
  <w:style w:type="paragraph" w:customStyle="1" w:styleId="1f5">
    <w:name w:val="Выделенная цитата1"/>
    <w:basedOn w:val="a5"/>
    <w:next w:val="a5"/>
    <w:link w:val="IntenseQuoteChar"/>
    <w:semiHidden/>
    <w:rsid w:val="00E6109A"/>
    <w:pPr>
      <w:pBdr>
        <w:bottom w:val="single" w:sz="4" w:space="4" w:color="4F81BD"/>
      </w:pBdr>
      <w:spacing w:before="200" w:after="280"/>
      <w:ind w:left="936" w:right="936" w:firstLine="709"/>
      <w:jc w:val="both"/>
    </w:pPr>
    <w:rPr>
      <w:rFonts w:ascii="Calibri" w:hAnsi="Calibri" w:cs="Calibri"/>
      <w:b/>
      <w:bCs/>
      <w:i/>
      <w:iCs/>
      <w:color w:val="4F81BD"/>
      <w:sz w:val="24"/>
      <w:szCs w:val="22"/>
      <w:lang w:val="en-US" w:eastAsia="en-US"/>
    </w:rPr>
  </w:style>
  <w:style w:type="character" w:customStyle="1" w:styleId="IntenseQuoteChar">
    <w:name w:val="Intense Quote Char"/>
    <w:basedOn w:val="a6"/>
    <w:link w:val="1f5"/>
    <w:semiHidden/>
    <w:locked/>
    <w:rsid w:val="00E6109A"/>
    <w:rPr>
      <w:rFonts w:ascii="Calibri" w:eastAsia="Times New Roman" w:hAnsi="Calibri" w:cs="Calibri"/>
      <w:b/>
      <w:bCs/>
      <w:i/>
      <w:iCs/>
      <w:color w:val="4F81BD"/>
      <w:sz w:val="24"/>
      <w:lang w:val="en-US"/>
    </w:rPr>
  </w:style>
  <w:style w:type="paragraph" w:styleId="2">
    <w:name w:val="List Bullet 2"/>
    <w:basedOn w:val="a5"/>
    <w:rsid w:val="00E6109A"/>
    <w:pPr>
      <w:widowControl w:val="0"/>
      <w:numPr>
        <w:numId w:val="2"/>
      </w:numPr>
      <w:tabs>
        <w:tab w:val="num" w:pos="360"/>
      </w:tabs>
      <w:autoSpaceDE w:val="0"/>
      <w:autoSpaceDN w:val="0"/>
      <w:adjustRightInd w:val="0"/>
      <w:ind w:left="0" w:firstLine="0"/>
      <w:jc w:val="both"/>
    </w:pPr>
  </w:style>
  <w:style w:type="table" w:customStyle="1" w:styleId="affff1">
    <w:name w:val="Ч_таблица"/>
    <w:basedOn w:val="a7"/>
    <w:rsid w:val="00E6109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2">
    <w:name w:val="Ч_текст"/>
    <w:basedOn w:val="a5"/>
    <w:link w:val="affff3"/>
    <w:autoRedefine/>
    <w:rsid w:val="00E6109A"/>
    <w:pPr>
      <w:widowControl w:val="0"/>
      <w:autoSpaceDE w:val="0"/>
      <w:autoSpaceDN w:val="0"/>
      <w:adjustRightInd w:val="0"/>
      <w:spacing w:line="360" w:lineRule="auto"/>
      <w:ind w:firstLine="709"/>
      <w:jc w:val="center"/>
    </w:pPr>
    <w:rPr>
      <w:b/>
      <w:sz w:val="28"/>
      <w:szCs w:val="28"/>
    </w:rPr>
  </w:style>
  <w:style w:type="character" w:customStyle="1" w:styleId="affff3">
    <w:name w:val="Ч_текст Знак"/>
    <w:basedOn w:val="a6"/>
    <w:link w:val="affff2"/>
    <w:rsid w:val="00E6109A"/>
    <w:rPr>
      <w:rFonts w:ascii="Times New Roman" w:eastAsia="Times New Roman" w:hAnsi="Times New Roman" w:cs="Times New Roman"/>
      <w:b/>
      <w:sz w:val="28"/>
      <w:szCs w:val="28"/>
      <w:lang w:eastAsia="ru-RU"/>
    </w:rPr>
  </w:style>
  <w:style w:type="paragraph" w:customStyle="1" w:styleId="affff4">
    <w:name w:val="Обычный (ПЗ)"/>
    <w:basedOn w:val="a5"/>
    <w:link w:val="affff5"/>
    <w:rsid w:val="00E6109A"/>
    <w:pPr>
      <w:ind w:firstLine="720"/>
      <w:jc w:val="both"/>
    </w:pPr>
    <w:rPr>
      <w:sz w:val="24"/>
      <w:szCs w:val="24"/>
    </w:rPr>
  </w:style>
  <w:style w:type="character" w:customStyle="1" w:styleId="affff5">
    <w:name w:val="Обычный (ПЗ) Знак"/>
    <w:basedOn w:val="a6"/>
    <w:link w:val="affff4"/>
    <w:rsid w:val="00E6109A"/>
    <w:rPr>
      <w:rFonts w:ascii="Times New Roman" w:eastAsia="Times New Roman" w:hAnsi="Times New Roman" w:cs="Times New Roman"/>
      <w:sz w:val="24"/>
      <w:szCs w:val="24"/>
      <w:lang w:eastAsia="ru-RU"/>
    </w:rPr>
  </w:style>
  <w:style w:type="paragraph" w:customStyle="1" w:styleId="affff6">
    <w:name w:val="Основной стиль записки"/>
    <w:basedOn w:val="a5"/>
    <w:qFormat/>
    <w:rsid w:val="00E6109A"/>
    <w:pPr>
      <w:ind w:firstLine="709"/>
      <w:jc w:val="both"/>
    </w:pPr>
    <w:rPr>
      <w:sz w:val="24"/>
      <w:szCs w:val="24"/>
    </w:rPr>
  </w:style>
  <w:style w:type="paragraph" w:customStyle="1" w:styleId="affff7">
    <w:name w:val="Знак Знак Знак Знак Знак Знак Знак Знак Знак Знак"/>
    <w:basedOn w:val="a5"/>
    <w:rsid w:val="00E6109A"/>
    <w:pPr>
      <w:ind w:firstLine="709"/>
      <w:jc w:val="both"/>
    </w:pPr>
    <w:rPr>
      <w:rFonts w:ascii="Verdana" w:hAnsi="Verdana" w:cs="Verdana"/>
      <w:lang w:val="en-US" w:eastAsia="en-US"/>
    </w:rPr>
  </w:style>
  <w:style w:type="paragraph" w:customStyle="1" w:styleId="1f6">
    <w:name w:val="Обычный1"/>
    <w:link w:val="Normal0"/>
    <w:qFormat/>
    <w:rsid w:val="00E6109A"/>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f6"/>
    <w:rsid w:val="00E6109A"/>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E6109A"/>
    <w:pPr>
      <w:ind w:left="-113" w:right="-113" w:firstLine="709"/>
      <w:jc w:val="center"/>
    </w:pPr>
    <w:rPr>
      <w:b/>
      <w:bCs/>
    </w:rPr>
  </w:style>
  <w:style w:type="character" w:customStyle="1" w:styleId="Normal10-020">
    <w:name w:val="Normal + 10 пт полужирный По центру Слева:  -02 см Справ... Знак"/>
    <w:basedOn w:val="a6"/>
    <w:link w:val="Normal10-02"/>
    <w:rsid w:val="00E6109A"/>
    <w:rPr>
      <w:rFonts w:ascii="Times New Roman" w:eastAsia="Times New Roman" w:hAnsi="Times New Roman" w:cs="Times New Roman"/>
      <w:b/>
      <w:bCs/>
      <w:sz w:val="20"/>
      <w:szCs w:val="20"/>
      <w:lang w:eastAsia="ru-RU"/>
    </w:rPr>
  </w:style>
  <w:style w:type="paragraph" w:customStyle="1" w:styleId="CharChar">
    <w:name w:val="Char Char"/>
    <w:basedOn w:val="a5"/>
    <w:rsid w:val="00E6109A"/>
    <w:pPr>
      <w:spacing w:after="160" w:line="240" w:lineRule="exact"/>
      <w:ind w:firstLine="709"/>
      <w:jc w:val="both"/>
    </w:pPr>
    <w:rPr>
      <w:rFonts w:ascii="Verdana" w:hAnsi="Verdana"/>
      <w:lang w:val="en-US" w:eastAsia="en-US"/>
    </w:rPr>
  </w:style>
  <w:style w:type="character" w:customStyle="1" w:styleId="blk">
    <w:name w:val="blk"/>
    <w:basedOn w:val="a6"/>
    <w:rsid w:val="00E6109A"/>
  </w:style>
  <w:style w:type="paragraph" w:customStyle="1" w:styleId="101">
    <w:name w:val="Табличный_по ширине_10"/>
    <w:basedOn w:val="a5"/>
    <w:qFormat/>
    <w:rsid w:val="00E6109A"/>
    <w:pPr>
      <w:jc w:val="both"/>
    </w:pPr>
    <w:rPr>
      <w:szCs w:val="24"/>
    </w:rPr>
  </w:style>
  <w:style w:type="paragraph" w:customStyle="1" w:styleId="affff8">
    <w:name w:val="Абзац"/>
    <w:basedOn w:val="a5"/>
    <w:link w:val="affff9"/>
    <w:qFormat/>
    <w:rsid w:val="00E6109A"/>
    <w:pPr>
      <w:spacing w:before="120" w:after="60"/>
      <w:ind w:firstLine="567"/>
      <w:jc w:val="both"/>
    </w:pPr>
    <w:rPr>
      <w:sz w:val="24"/>
      <w:szCs w:val="24"/>
    </w:rPr>
  </w:style>
  <w:style w:type="character" w:customStyle="1" w:styleId="affff9">
    <w:name w:val="Абзац Знак"/>
    <w:link w:val="affff8"/>
    <w:rsid w:val="00E6109A"/>
    <w:rPr>
      <w:rFonts w:ascii="Times New Roman" w:eastAsia="Times New Roman" w:hAnsi="Times New Roman" w:cs="Times New Roman"/>
      <w:sz w:val="24"/>
      <w:szCs w:val="24"/>
      <w:lang w:eastAsia="ru-RU"/>
    </w:rPr>
  </w:style>
  <w:style w:type="paragraph" w:styleId="a3">
    <w:name w:val="List"/>
    <w:basedOn w:val="a5"/>
    <w:link w:val="affffa"/>
    <w:rsid w:val="00E6109A"/>
    <w:pPr>
      <w:numPr>
        <w:numId w:val="7"/>
      </w:numPr>
      <w:spacing w:after="60"/>
      <w:jc w:val="both"/>
    </w:pPr>
    <w:rPr>
      <w:snapToGrid w:val="0"/>
      <w:sz w:val="24"/>
      <w:szCs w:val="24"/>
    </w:rPr>
  </w:style>
  <w:style w:type="character" w:customStyle="1" w:styleId="affffa">
    <w:name w:val="Список Знак"/>
    <w:link w:val="a3"/>
    <w:rsid w:val="00E6109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E6109A"/>
    <w:pPr>
      <w:numPr>
        <w:numId w:val="8"/>
      </w:numPr>
      <w:spacing w:before="120"/>
      <w:jc w:val="both"/>
    </w:pPr>
    <w:rPr>
      <w:sz w:val="24"/>
      <w:szCs w:val="24"/>
    </w:rPr>
  </w:style>
  <w:style w:type="paragraph" w:customStyle="1" w:styleId="affffb">
    <w:name w:val="Табличный"/>
    <w:basedOn w:val="a5"/>
    <w:rsid w:val="00E6109A"/>
    <w:pPr>
      <w:keepNext/>
      <w:widowControl w:val="0"/>
      <w:spacing w:before="60" w:after="60"/>
      <w:jc w:val="center"/>
    </w:pPr>
    <w:rPr>
      <w:b/>
      <w:sz w:val="22"/>
    </w:rPr>
  </w:style>
  <w:style w:type="paragraph" w:customStyle="1" w:styleId="affffc">
    <w:name w:val="Содержание"/>
    <w:basedOn w:val="a5"/>
    <w:rsid w:val="00E6109A"/>
    <w:pPr>
      <w:widowControl w:val="0"/>
      <w:spacing w:before="240" w:after="240"/>
      <w:jc w:val="center"/>
    </w:pPr>
    <w:rPr>
      <w:b/>
      <w:caps/>
      <w:sz w:val="24"/>
    </w:rPr>
  </w:style>
  <w:style w:type="paragraph" w:customStyle="1" w:styleId="affffd">
    <w:name w:val="Название таблицы"/>
    <w:basedOn w:val="afff"/>
    <w:rsid w:val="00E6109A"/>
    <w:pPr>
      <w:keepNext/>
      <w:spacing w:after="0"/>
      <w:ind w:left="0" w:firstLine="0"/>
      <w:jc w:val="left"/>
    </w:pPr>
    <w:rPr>
      <w:rFonts w:ascii="Times New Roman" w:eastAsia="Times New Roman" w:hAnsi="Times New Roman"/>
      <w:sz w:val="22"/>
      <w:szCs w:val="22"/>
      <w:lang w:eastAsia="ru-RU"/>
    </w:rPr>
  </w:style>
  <w:style w:type="paragraph" w:customStyle="1" w:styleId="affffe">
    <w:name w:val="Табличный_заголовки"/>
    <w:basedOn w:val="a5"/>
    <w:rsid w:val="00E6109A"/>
    <w:pPr>
      <w:keepNext/>
      <w:keepLines/>
      <w:jc w:val="center"/>
    </w:pPr>
    <w:rPr>
      <w:b/>
      <w:sz w:val="22"/>
      <w:szCs w:val="22"/>
    </w:rPr>
  </w:style>
  <w:style w:type="paragraph" w:customStyle="1" w:styleId="afffff">
    <w:name w:val="Табличный_центр"/>
    <w:basedOn w:val="a5"/>
    <w:rsid w:val="00E6109A"/>
    <w:pPr>
      <w:jc w:val="center"/>
    </w:pPr>
    <w:rPr>
      <w:sz w:val="22"/>
      <w:szCs w:val="22"/>
    </w:rPr>
  </w:style>
  <w:style w:type="paragraph" w:customStyle="1" w:styleId="1">
    <w:name w:val="Список 1)"/>
    <w:basedOn w:val="a5"/>
    <w:rsid w:val="00E6109A"/>
    <w:pPr>
      <w:numPr>
        <w:numId w:val="5"/>
      </w:numPr>
      <w:spacing w:after="60"/>
      <w:jc w:val="both"/>
    </w:pPr>
    <w:rPr>
      <w:sz w:val="24"/>
      <w:szCs w:val="24"/>
    </w:rPr>
  </w:style>
  <w:style w:type="paragraph" w:customStyle="1" w:styleId="a1">
    <w:name w:val="Табличный_нумерованный"/>
    <w:basedOn w:val="a5"/>
    <w:link w:val="afffff0"/>
    <w:rsid w:val="00E6109A"/>
    <w:pPr>
      <w:numPr>
        <w:numId w:val="4"/>
      </w:numPr>
    </w:pPr>
  </w:style>
  <w:style w:type="character" w:customStyle="1" w:styleId="afffff0">
    <w:name w:val="Табличный_нумерованный Знак"/>
    <w:link w:val="a1"/>
    <w:rsid w:val="00E6109A"/>
    <w:rPr>
      <w:rFonts w:ascii="Times New Roman" w:eastAsia="Times New Roman" w:hAnsi="Times New Roman" w:cs="Times New Roman"/>
      <w:sz w:val="20"/>
      <w:szCs w:val="20"/>
      <w:lang w:eastAsia="ru-RU"/>
    </w:rPr>
  </w:style>
  <w:style w:type="paragraph" w:styleId="afffff1">
    <w:name w:val="toa heading"/>
    <w:basedOn w:val="a5"/>
    <w:next w:val="a5"/>
    <w:semiHidden/>
    <w:rsid w:val="00E6109A"/>
    <w:pPr>
      <w:spacing w:before="40" w:after="20"/>
      <w:jc w:val="center"/>
    </w:pPr>
    <w:rPr>
      <w:b/>
      <w:sz w:val="22"/>
    </w:rPr>
  </w:style>
  <w:style w:type="paragraph" w:customStyle="1" w:styleId="a4">
    <w:name w:val="Требования"/>
    <w:basedOn w:val="a5"/>
    <w:rsid w:val="00E6109A"/>
    <w:pPr>
      <w:numPr>
        <w:ilvl w:val="1"/>
        <w:numId w:val="6"/>
      </w:numPr>
      <w:spacing w:before="120" w:after="60"/>
      <w:ind w:left="0" w:firstLine="567"/>
      <w:jc w:val="both"/>
      <w:outlineLvl w:val="1"/>
    </w:pPr>
    <w:rPr>
      <w:bCs/>
      <w:i/>
      <w:iCs/>
      <w:sz w:val="24"/>
      <w:szCs w:val="24"/>
    </w:rPr>
  </w:style>
  <w:style w:type="paragraph" w:customStyle="1" w:styleId="a0">
    <w:name w:val="Список а)"/>
    <w:basedOn w:val="a3"/>
    <w:rsid w:val="00E6109A"/>
    <w:pPr>
      <w:numPr>
        <w:numId w:val="3"/>
      </w:numPr>
      <w:ind w:left="720" w:hanging="360"/>
    </w:pPr>
  </w:style>
  <w:style w:type="paragraph" w:customStyle="1" w:styleId="afffff2">
    <w:name w:val="Табличный_слева"/>
    <w:basedOn w:val="a5"/>
    <w:rsid w:val="00E6109A"/>
    <w:rPr>
      <w:sz w:val="22"/>
      <w:szCs w:val="22"/>
    </w:rPr>
  </w:style>
  <w:style w:type="paragraph" w:customStyle="1" w:styleId="1f7">
    <w:name w:val="Обычный 1"/>
    <w:basedOn w:val="a5"/>
    <w:next w:val="a5"/>
    <w:semiHidden/>
    <w:rsid w:val="00E6109A"/>
    <w:pPr>
      <w:tabs>
        <w:tab w:val="num" w:pos="360"/>
      </w:tabs>
      <w:spacing w:before="120"/>
      <w:ind w:left="360" w:hanging="360"/>
      <w:jc w:val="both"/>
    </w:pPr>
    <w:rPr>
      <w:sz w:val="24"/>
    </w:rPr>
  </w:style>
  <w:style w:type="paragraph" w:customStyle="1" w:styleId="afffff3">
    <w:name w:val="Обычный влево"/>
    <w:basedOn w:val="1f7"/>
    <w:rsid w:val="00E6109A"/>
    <w:pPr>
      <w:tabs>
        <w:tab w:val="clear" w:pos="360"/>
      </w:tabs>
      <w:spacing w:before="0"/>
      <w:ind w:left="0" w:firstLine="0"/>
      <w:jc w:val="left"/>
    </w:pPr>
  </w:style>
  <w:style w:type="paragraph" w:customStyle="1" w:styleId="afffff4">
    <w:name w:val="Табличный_по ширине"/>
    <w:basedOn w:val="afffff2"/>
    <w:rsid w:val="00E6109A"/>
    <w:pPr>
      <w:jc w:val="both"/>
    </w:pPr>
  </w:style>
  <w:style w:type="paragraph" w:customStyle="1" w:styleId="102">
    <w:name w:val="Табличный_центр_10"/>
    <w:basedOn w:val="a5"/>
    <w:qFormat/>
    <w:rsid w:val="00E6109A"/>
    <w:pPr>
      <w:jc w:val="center"/>
    </w:pPr>
    <w:rPr>
      <w:szCs w:val="24"/>
    </w:rPr>
  </w:style>
  <w:style w:type="paragraph" w:customStyle="1" w:styleId="10">
    <w:name w:val="Табличный_нумерованный_10"/>
    <w:basedOn w:val="a5"/>
    <w:qFormat/>
    <w:rsid w:val="00E6109A"/>
    <w:pPr>
      <w:numPr>
        <w:numId w:val="9"/>
      </w:numPr>
    </w:pPr>
    <w:rPr>
      <w:szCs w:val="24"/>
    </w:rPr>
  </w:style>
  <w:style w:type="paragraph" w:customStyle="1" w:styleId="103">
    <w:name w:val="Табличный_заголовки_10"/>
    <w:basedOn w:val="affff8"/>
    <w:qFormat/>
    <w:rsid w:val="00E6109A"/>
    <w:pPr>
      <w:jc w:val="center"/>
    </w:pPr>
    <w:rPr>
      <w:b/>
      <w:sz w:val="20"/>
    </w:rPr>
  </w:style>
  <w:style w:type="paragraph" w:customStyle="1" w:styleId="1f8">
    <w:name w:val="1"/>
    <w:basedOn w:val="a5"/>
    <w:next w:val="a5"/>
    <w:uiPriority w:val="10"/>
    <w:qFormat/>
    <w:rsid w:val="00E6109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5">
    <w:name w:val="Заголовок Знак"/>
    <w:uiPriority w:val="10"/>
    <w:rsid w:val="00E6109A"/>
    <w:rPr>
      <w:rFonts w:ascii="Cambria" w:eastAsia="Times New Roman" w:hAnsi="Cambria" w:cs="Times New Roman"/>
      <w:i/>
      <w:iCs/>
      <w:color w:val="243F60"/>
      <w:sz w:val="60"/>
      <w:szCs w:val="60"/>
    </w:rPr>
  </w:style>
  <w:style w:type="paragraph" w:styleId="afffff6">
    <w:name w:val="Intense Quote"/>
    <w:basedOn w:val="a5"/>
    <w:next w:val="a5"/>
    <w:link w:val="afffff7"/>
    <w:uiPriority w:val="30"/>
    <w:qFormat/>
    <w:rsid w:val="00E610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f7">
    <w:name w:val="Выделенная цитата Знак"/>
    <w:basedOn w:val="a6"/>
    <w:link w:val="afffff6"/>
    <w:uiPriority w:val="30"/>
    <w:rsid w:val="00E6109A"/>
    <w:rPr>
      <w:rFonts w:ascii="Cambria" w:eastAsia="Times New Roman" w:hAnsi="Cambria" w:cs="Times New Roman"/>
      <w:i/>
      <w:iCs/>
      <w:color w:val="F4F4F4"/>
      <w:sz w:val="24"/>
      <w:szCs w:val="24"/>
      <w:shd w:val="clear" w:color="auto" w:fill="4F81BD"/>
      <w:lang w:eastAsia="ru-RU"/>
    </w:rPr>
  </w:style>
  <w:style w:type="character" w:styleId="afffff8">
    <w:name w:val="Intense Emphasis"/>
    <w:uiPriority w:val="21"/>
    <w:qFormat/>
    <w:rsid w:val="00E6109A"/>
    <w:rPr>
      <w:b/>
      <w:bCs/>
      <w:i/>
      <w:iCs/>
      <w:color w:val="4F81BD"/>
      <w:sz w:val="22"/>
      <w:szCs w:val="22"/>
    </w:rPr>
  </w:style>
  <w:style w:type="character" w:styleId="afffff9">
    <w:name w:val="Subtle Reference"/>
    <w:uiPriority w:val="31"/>
    <w:qFormat/>
    <w:rsid w:val="00E6109A"/>
    <w:rPr>
      <w:color w:val="auto"/>
      <w:u w:val="single" w:color="9BBB59"/>
    </w:rPr>
  </w:style>
  <w:style w:type="character" w:styleId="afffffa">
    <w:name w:val="Intense Reference"/>
    <w:uiPriority w:val="32"/>
    <w:qFormat/>
    <w:rsid w:val="00E6109A"/>
    <w:rPr>
      <w:b/>
      <w:bCs/>
      <w:color w:val="76923C"/>
      <w:u w:val="single" w:color="9BBB59"/>
    </w:rPr>
  </w:style>
  <w:style w:type="paragraph" w:styleId="afffffb">
    <w:name w:val="List Bullet"/>
    <w:basedOn w:val="a5"/>
    <w:unhideWhenUsed/>
    <w:rsid w:val="00E6109A"/>
    <w:pPr>
      <w:spacing w:line="360" w:lineRule="auto"/>
      <w:ind w:left="1571" w:hanging="360"/>
      <w:contextualSpacing/>
      <w:jc w:val="both"/>
    </w:pPr>
    <w:rPr>
      <w:sz w:val="24"/>
      <w:szCs w:val="24"/>
    </w:rPr>
  </w:style>
  <w:style w:type="numbering" w:styleId="111111">
    <w:name w:val="Outline List 2"/>
    <w:basedOn w:val="a8"/>
    <w:rsid w:val="00E6109A"/>
    <w:pPr>
      <w:numPr>
        <w:numId w:val="10"/>
      </w:numPr>
    </w:pPr>
  </w:style>
  <w:style w:type="numbering" w:styleId="1ai">
    <w:name w:val="Outline List 1"/>
    <w:basedOn w:val="a8"/>
    <w:rsid w:val="00E6109A"/>
    <w:pPr>
      <w:numPr>
        <w:numId w:val="11"/>
      </w:numPr>
    </w:pPr>
  </w:style>
  <w:style w:type="paragraph" w:styleId="35">
    <w:name w:val="Body Text 3"/>
    <w:basedOn w:val="a5"/>
    <w:link w:val="36"/>
    <w:rsid w:val="00E6109A"/>
    <w:pPr>
      <w:spacing w:after="120" w:line="360" w:lineRule="auto"/>
      <w:ind w:firstLine="680"/>
      <w:jc w:val="both"/>
    </w:pPr>
    <w:rPr>
      <w:sz w:val="16"/>
      <w:szCs w:val="16"/>
    </w:rPr>
  </w:style>
  <w:style w:type="character" w:customStyle="1" w:styleId="36">
    <w:name w:val="Основной текст 3 Знак"/>
    <w:basedOn w:val="a6"/>
    <w:link w:val="35"/>
    <w:rsid w:val="00E6109A"/>
    <w:rPr>
      <w:rFonts w:ascii="Times New Roman" w:eastAsia="Times New Roman" w:hAnsi="Times New Roman" w:cs="Times New Roman"/>
      <w:sz w:val="16"/>
      <w:szCs w:val="16"/>
      <w:lang w:eastAsia="ru-RU"/>
    </w:rPr>
  </w:style>
  <w:style w:type="paragraph" w:styleId="afffffc">
    <w:name w:val="Block Text"/>
    <w:basedOn w:val="a5"/>
    <w:rsid w:val="00E6109A"/>
    <w:pPr>
      <w:spacing w:line="360" w:lineRule="auto"/>
      <w:ind w:left="526" w:right="43" w:firstLine="709"/>
      <w:jc w:val="both"/>
    </w:pPr>
    <w:rPr>
      <w:sz w:val="28"/>
      <w:szCs w:val="28"/>
    </w:rPr>
  </w:style>
  <w:style w:type="character" w:styleId="afffffd">
    <w:name w:val="line number"/>
    <w:rsid w:val="00E6109A"/>
    <w:rPr>
      <w:sz w:val="18"/>
      <w:szCs w:val="18"/>
    </w:rPr>
  </w:style>
  <w:style w:type="paragraph" w:styleId="2e">
    <w:name w:val="List 2"/>
    <w:basedOn w:val="a3"/>
    <w:rsid w:val="00E6109A"/>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E6109A"/>
    <w:pPr>
      <w:numPr>
        <w:numId w:val="0"/>
      </w:numPr>
      <w:spacing w:after="240" w:line="240" w:lineRule="atLeast"/>
      <w:ind w:left="2160" w:hanging="360"/>
    </w:pPr>
    <w:rPr>
      <w:rFonts w:ascii="Arial" w:hAnsi="Arial" w:cs="Arial"/>
      <w:snapToGrid/>
      <w:spacing w:val="-5"/>
      <w:sz w:val="20"/>
      <w:szCs w:val="20"/>
      <w:lang w:eastAsia="en-US"/>
    </w:rPr>
  </w:style>
  <w:style w:type="paragraph" w:styleId="46">
    <w:name w:val="List 4"/>
    <w:basedOn w:val="a3"/>
    <w:rsid w:val="00E6109A"/>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E6109A"/>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b"/>
    <w:autoRedefine/>
    <w:rsid w:val="00E6109A"/>
    <w:pPr>
      <w:tabs>
        <w:tab w:val="num" w:pos="360"/>
      </w:tabs>
      <w:spacing w:after="240" w:line="240" w:lineRule="atLeast"/>
      <w:ind w:left="2160"/>
      <w:contextualSpacing w:val="0"/>
    </w:pPr>
    <w:rPr>
      <w:rFonts w:ascii="Arial" w:hAnsi="Arial" w:cs="Arial"/>
      <w:spacing w:val="-5"/>
      <w:sz w:val="20"/>
      <w:szCs w:val="20"/>
      <w:lang w:eastAsia="en-US"/>
    </w:rPr>
  </w:style>
  <w:style w:type="paragraph" w:styleId="47">
    <w:name w:val="List Bullet 4"/>
    <w:basedOn w:val="afffffb"/>
    <w:autoRedefine/>
    <w:rsid w:val="00E6109A"/>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b"/>
    <w:autoRedefine/>
    <w:rsid w:val="00E610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e">
    <w:name w:val="List Continue"/>
    <w:basedOn w:val="a3"/>
    <w:rsid w:val="00E6109A"/>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e"/>
    <w:rsid w:val="00E6109A"/>
    <w:pPr>
      <w:ind w:left="2160"/>
    </w:pPr>
  </w:style>
  <w:style w:type="paragraph" w:styleId="39">
    <w:name w:val="List Continue 3"/>
    <w:basedOn w:val="afffffe"/>
    <w:rsid w:val="00E6109A"/>
    <w:pPr>
      <w:ind w:left="2520"/>
    </w:pPr>
  </w:style>
  <w:style w:type="paragraph" w:styleId="48">
    <w:name w:val="List Continue 4"/>
    <w:basedOn w:val="afffffe"/>
    <w:rsid w:val="00E6109A"/>
    <w:pPr>
      <w:ind w:left="2880"/>
    </w:pPr>
  </w:style>
  <w:style w:type="paragraph" w:styleId="55">
    <w:name w:val="List Continue 5"/>
    <w:basedOn w:val="afffffe"/>
    <w:rsid w:val="00E6109A"/>
    <w:pPr>
      <w:ind w:left="3240"/>
    </w:pPr>
  </w:style>
  <w:style w:type="paragraph" w:styleId="affffff">
    <w:name w:val="List Number"/>
    <w:basedOn w:val="a5"/>
    <w:rsid w:val="00E6109A"/>
    <w:pPr>
      <w:spacing w:before="100" w:beforeAutospacing="1" w:after="100" w:afterAutospacing="1" w:line="360" w:lineRule="auto"/>
      <w:ind w:firstLine="709"/>
      <w:jc w:val="both"/>
    </w:pPr>
    <w:rPr>
      <w:sz w:val="28"/>
      <w:szCs w:val="28"/>
    </w:rPr>
  </w:style>
  <w:style w:type="paragraph" w:styleId="2f0">
    <w:name w:val="List Number 2"/>
    <w:basedOn w:val="affffff"/>
    <w:rsid w:val="00E610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
    <w:rsid w:val="00E610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
    <w:rsid w:val="00E610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
    <w:rsid w:val="00E610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f8"/>
    <w:link w:val="affffff1"/>
    <w:rsid w:val="00E6109A"/>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1">
    <w:name w:val="Шапка Знак"/>
    <w:basedOn w:val="a6"/>
    <w:link w:val="affffff0"/>
    <w:rsid w:val="00E6109A"/>
    <w:rPr>
      <w:rFonts w:ascii="Arial" w:eastAsia="Times New Roman" w:hAnsi="Arial" w:cs="Times New Roman"/>
      <w:sz w:val="20"/>
      <w:szCs w:val="20"/>
      <w:lang w:val="en-US"/>
    </w:rPr>
  </w:style>
  <w:style w:type="paragraph" w:styleId="affffff2">
    <w:name w:val="Normal Indent"/>
    <w:basedOn w:val="a5"/>
    <w:rsid w:val="00E6109A"/>
    <w:pPr>
      <w:spacing w:line="360" w:lineRule="auto"/>
      <w:ind w:left="1440" w:firstLine="709"/>
      <w:jc w:val="both"/>
    </w:pPr>
    <w:rPr>
      <w:rFonts w:ascii="Arial" w:hAnsi="Arial" w:cs="Arial"/>
      <w:spacing w:val="-5"/>
      <w:lang w:eastAsia="en-US"/>
    </w:rPr>
  </w:style>
  <w:style w:type="paragraph" w:styleId="HTML2">
    <w:name w:val="HTML Address"/>
    <w:basedOn w:val="a5"/>
    <w:link w:val="HTML3"/>
    <w:rsid w:val="00E6109A"/>
    <w:pPr>
      <w:spacing w:line="360" w:lineRule="auto"/>
      <w:ind w:left="1080" w:firstLine="709"/>
      <w:jc w:val="both"/>
    </w:pPr>
    <w:rPr>
      <w:rFonts w:ascii="Arial" w:hAnsi="Arial"/>
      <w:i/>
      <w:iCs/>
      <w:spacing w:val="-5"/>
    </w:rPr>
  </w:style>
  <w:style w:type="character" w:customStyle="1" w:styleId="HTML3">
    <w:name w:val="Адрес HTML Знак"/>
    <w:basedOn w:val="a6"/>
    <w:link w:val="HTML2"/>
    <w:rsid w:val="00E6109A"/>
    <w:rPr>
      <w:rFonts w:ascii="Arial" w:eastAsia="Times New Roman" w:hAnsi="Arial" w:cs="Times New Roman"/>
      <w:i/>
      <w:iCs/>
      <w:spacing w:val="-5"/>
      <w:sz w:val="20"/>
      <w:szCs w:val="20"/>
      <w:lang w:eastAsia="ru-RU"/>
    </w:rPr>
  </w:style>
  <w:style w:type="paragraph" w:styleId="affffff3">
    <w:name w:val="envelope address"/>
    <w:basedOn w:val="a5"/>
    <w:rsid w:val="00E6109A"/>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E6109A"/>
    <w:rPr>
      <w:lang w:val="ru-RU"/>
    </w:rPr>
  </w:style>
  <w:style w:type="paragraph" w:styleId="affffff4">
    <w:name w:val="Date"/>
    <w:basedOn w:val="a5"/>
    <w:next w:val="a5"/>
    <w:link w:val="affffff5"/>
    <w:rsid w:val="00E6109A"/>
    <w:pPr>
      <w:spacing w:line="360" w:lineRule="auto"/>
      <w:ind w:left="1080" w:firstLine="709"/>
      <w:jc w:val="both"/>
    </w:pPr>
    <w:rPr>
      <w:rFonts w:ascii="Arial" w:hAnsi="Arial"/>
      <w:spacing w:val="-5"/>
    </w:rPr>
  </w:style>
  <w:style w:type="character" w:customStyle="1" w:styleId="affffff5">
    <w:name w:val="Дата Знак"/>
    <w:basedOn w:val="a6"/>
    <w:link w:val="affffff4"/>
    <w:rsid w:val="00E6109A"/>
    <w:rPr>
      <w:rFonts w:ascii="Arial" w:eastAsia="Times New Roman" w:hAnsi="Arial" w:cs="Times New Roman"/>
      <w:spacing w:val="-5"/>
      <w:sz w:val="20"/>
      <w:szCs w:val="20"/>
      <w:lang w:eastAsia="ru-RU"/>
    </w:rPr>
  </w:style>
  <w:style w:type="paragraph" w:styleId="affffff6">
    <w:name w:val="Note Heading"/>
    <w:basedOn w:val="a5"/>
    <w:next w:val="a5"/>
    <w:link w:val="affffff7"/>
    <w:rsid w:val="00E6109A"/>
    <w:pPr>
      <w:spacing w:line="360" w:lineRule="auto"/>
      <w:ind w:left="1080" w:firstLine="709"/>
      <w:jc w:val="both"/>
    </w:pPr>
    <w:rPr>
      <w:rFonts w:ascii="Arial" w:hAnsi="Arial"/>
      <w:spacing w:val="-5"/>
    </w:rPr>
  </w:style>
  <w:style w:type="character" w:customStyle="1" w:styleId="affffff7">
    <w:name w:val="Заголовок записки Знак"/>
    <w:basedOn w:val="a6"/>
    <w:link w:val="affffff6"/>
    <w:rsid w:val="00E6109A"/>
    <w:rPr>
      <w:rFonts w:ascii="Arial" w:eastAsia="Times New Roman" w:hAnsi="Arial" w:cs="Times New Roman"/>
      <w:spacing w:val="-5"/>
      <w:sz w:val="20"/>
      <w:szCs w:val="20"/>
      <w:lang w:eastAsia="ru-RU"/>
    </w:rPr>
  </w:style>
  <w:style w:type="character" w:styleId="HTML5">
    <w:name w:val="HTML Keyboard"/>
    <w:rsid w:val="00E6109A"/>
    <w:rPr>
      <w:rFonts w:ascii="Courier New" w:hAnsi="Courier New" w:cs="Courier New"/>
      <w:sz w:val="20"/>
      <w:szCs w:val="20"/>
      <w:lang w:val="ru-RU"/>
    </w:rPr>
  </w:style>
  <w:style w:type="character" w:styleId="HTML6">
    <w:name w:val="HTML Code"/>
    <w:rsid w:val="00E6109A"/>
    <w:rPr>
      <w:rFonts w:ascii="Courier New" w:hAnsi="Courier New" w:cs="Courier New"/>
      <w:sz w:val="20"/>
      <w:szCs w:val="20"/>
      <w:lang w:val="ru-RU"/>
    </w:rPr>
  </w:style>
  <w:style w:type="paragraph" w:styleId="2f1">
    <w:name w:val="Body Text First Indent 2"/>
    <w:basedOn w:val="aff4"/>
    <w:link w:val="2f2"/>
    <w:rsid w:val="00E6109A"/>
    <w:pPr>
      <w:spacing w:line="360" w:lineRule="auto"/>
      <w:ind w:firstLine="210"/>
    </w:pPr>
    <w:rPr>
      <w:rFonts w:ascii="Arial" w:hAnsi="Arial"/>
      <w:spacing w:val="-5"/>
      <w:sz w:val="22"/>
      <w:lang w:val="en-US" w:eastAsia="en-US"/>
    </w:rPr>
  </w:style>
  <w:style w:type="character" w:customStyle="1" w:styleId="2f2">
    <w:name w:val="Красная строка 2 Знак"/>
    <w:basedOn w:val="aff5"/>
    <w:link w:val="2f1"/>
    <w:rsid w:val="00E6109A"/>
    <w:rPr>
      <w:rFonts w:ascii="Arial" w:eastAsia="Times New Roman" w:hAnsi="Arial" w:cs="Times New Roman"/>
      <w:spacing w:val="-5"/>
      <w:sz w:val="24"/>
      <w:szCs w:val="24"/>
      <w:lang w:val="en-US" w:eastAsia="ru-RU"/>
    </w:rPr>
  </w:style>
  <w:style w:type="character" w:styleId="HTML7">
    <w:name w:val="HTML Sample"/>
    <w:rsid w:val="00E6109A"/>
    <w:rPr>
      <w:rFonts w:ascii="Courier New" w:hAnsi="Courier New" w:cs="Courier New"/>
      <w:lang w:val="ru-RU"/>
    </w:rPr>
  </w:style>
  <w:style w:type="paragraph" w:styleId="2f3">
    <w:name w:val="envelope return"/>
    <w:basedOn w:val="a5"/>
    <w:rsid w:val="00E6109A"/>
    <w:pPr>
      <w:spacing w:line="360" w:lineRule="auto"/>
      <w:ind w:left="1080" w:firstLine="709"/>
      <w:jc w:val="both"/>
    </w:pPr>
    <w:rPr>
      <w:rFonts w:ascii="Arial" w:hAnsi="Arial" w:cs="Arial"/>
      <w:spacing w:val="-5"/>
      <w:lang w:eastAsia="en-US"/>
    </w:rPr>
  </w:style>
  <w:style w:type="character" w:styleId="HTML8">
    <w:name w:val="HTML Definition"/>
    <w:rsid w:val="00E6109A"/>
    <w:rPr>
      <w:i/>
      <w:iCs/>
      <w:lang w:val="ru-RU"/>
    </w:rPr>
  </w:style>
  <w:style w:type="character" w:styleId="HTML9">
    <w:name w:val="HTML Variable"/>
    <w:rsid w:val="00E6109A"/>
    <w:rPr>
      <w:i/>
      <w:iCs/>
      <w:lang w:val="ru-RU"/>
    </w:rPr>
  </w:style>
  <w:style w:type="character" w:styleId="HTMLa">
    <w:name w:val="HTML Typewriter"/>
    <w:rsid w:val="00E6109A"/>
    <w:rPr>
      <w:rFonts w:ascii="Courier New" w:hAnsi="Courier New" w:cs="Courier New"/>
      <w:sz w:val="20"/>
      <w:szCs w:val="20"/>
      <w:lang w:val="ru-RU"/>
    </w:rPr>
  </w:style>
  <w:style w:type="paragraph" w:styleId="affffff8">
    <w:name w:val="Signature"/>
    <w:basedOn w:val="a5"/>
    <w:link w:val="affffff9"/>
    <w:rsid w:val="00E6109A"/>
    <w:pPr>
      <w:spacing w:line="360" w:lineRule="auto"/>
      <w:ind w:left="4252" w:firstLine="709"/>
      <w:jc w:val="both"/>
    </w:pPr>
    <w:rPr>
      <w:rFonts w:ascii="Arial" w:hAnsi="Arial"/>
      <w:spacing w:val="-5"/>
    </w:rPr>
  </w:style>
  <w:style w:type="character" w:customStyle="1" w:styleId="affffff9">
    <w:name w:val="Подпись Знак"/>
    <w:basedOn w:val="a6"/>
    <w:link w:val="affffff8"/>
    <w:rsid w:val="00E6109A"/>
    <w:rPr>
      <w:rFonts w:ascii="Arial" w:eastAsia="Times New Roman" w:hAnsi="Arial" w:cs="Times New Roman"/>
      <w:spacing w:val="-5"/>
      <w:sz w:val="20"/>
      <w:szCs w:val="20"/>
      <w:lang w:eastAsia="ru-RU"/>
    </w:rPr>
  </w:style>
  <w:style w:type="paragraph" w:styleId="affffffa">
    <w:name w:val="Salutation"/>
    <w:basedOn w:val="a5"/>
    <w:next w:val="a5"/>
    <w:link w:val="affffffb"/>
    <w:rsid w:val="00E6109A"/>
    <w:pPr>
      <w:spacing w:line="360" w:lineRule="auto"/>
      <w:ind w:left="1080" w:firstLine="709"/>
      <w:jc w:val="both"/>
    </w:pPr>
    <w:rPr>
      <w:rFonts w:ascii="Arial" w:hAnsi="Arial"/>
      <w:spacing w:val="-5"/>
    </w:rPr>
  </w:style>
  <w:style w:type="character" w:customStyle="1" w:styleId="affffffb">
    <w:name w:val="Приветствие Знак"/>
    <w:basedOn w:val="a6"/>
    <w:link w:val="affffffa"/>
    <w:rsid w:val="00E6109A"/>
    <w:rPr>
      <w:rFonts w:ascii="Arial" w:eastAsia="Times New Roman" w:hAnsi="Arial" w:cs="Times New Roman"/>
      <w:spacing w:val="-5"/>
      <w:sz w:val="20"/>
      <w:szCs w:val="20"/>
      <w:lang w:eastAsia="ru-RU"/>
    </w:rPr>
  </w:style>
  <w:style w:type="paragraph" w:styleId="affffffc">
    <w:name w:val="Closing"/>
    <w:basedOn w:val="a5"/>
    <w:link w:val="affffffd"/>
    <w:rsid w:val="00E6109A"/>
    <w:pPr>
      <w:spacing w:line="360" w:lineRule="auto"/>
      <w:ind w:left="4252" w:firstLine="709"/>
      <w:jc w:val="both"/>
    </w:pPr>
    <w:rPr>
      <w:rFonts w:ascii="Arial" w:hAnsi="Arial"/>
      <w:spacing w:val="-5"/>
    </w:rPr>
  </w:style>
  <w:style w:type="character" w:customStyle="1" w:styleId="affffffd">
    <w:name w:val="Прощание Знак"/>
    <w:basedOn w:val="a6"/>
    <w:link w:val="affffffc"/>
    <w:rsid w:val="00E6109A"/>
    <w:rPr>
      <w:rFonts w:ascii="Arial" w:eastAsia="Times New Roman" w:hAnsi="Arial" w:cs="Times New Roman"/>
      <w:spacing w:val="-5"/>
      <w:sz w:val="20"/>
      <w:szCs w:val="20"/>
      <w:lang w:eastAsia="ru-RU"/>
    </w:rPr>
  </w:style>
  <w:style w:type="character" w:styleId="HTMLb">
    <w:name w:val="HTML Cite"/>
    <w:rsid w:val="00E6109A"/>
    <w:rPr>
      <w:i/>
      <w:iCs/>
      <w:lang w:val="ru-RU"/>
    </w:rPr>
  </w:style>
  <w:style w:type="paragraph" w:styleId="affffffe">
    <w:name w:val="E-mail Signature"/>
    <w:basedOn w:val="a5"/>
    <w:link w:val="afffffff"/>
    <w:rsid w:val="00E6109A"/>
    <w:pPr>
      <w:spacing w:line="360" w:lineRule="auto"/>
      <w:ind w:left="1080" w:firstLine="709"/>
      <w:jc w:val="both"/>
    </w:pPr>
    <w:rPr>
      <w:rFonts w:ascii="Arial" w:hAnsi="Arial"/>
      <w:spacing w:val="-5"/>
    </w:rPr>
  </w:style>
  <w:style w:type="character" w:customStyle="1" w:styleId="afffffff">
    <w:name w:val="Электронная подпись Знак"/>
    <w:basedOn w:val="a6"/>
    <w:link w:val="affffffe"/>
    <w:rsid w:val="00E6109A"/>
    <w:rPr>
      <w:rFonts w:ascii="Arial" w:eastAsia="Times New Roman" w:hAnsi="Arial" w:cs="Times New Roman"/>
      <w:spacing w:val="-5"/>
      <w:sz w:val="20"/>
      <w:szCs w:val="20"/>
      <w:lang w:eastAsia="ru-RU"/>
    </w:rPr>
  </w:style>
  <w:style w:type="table" w:styleId="-1">
    <w:name w:val="Table Web 1"/>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E6109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E6109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E6109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E6109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E6109A"/>
  </w:style>
  <w:style w:type="table" w:styleId="1fe">
    <w:name w:val="Table Columns 1"/>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6109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rsid w:val="00E6109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E6109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E6109A"/>
    <w:rPr>
      <w:vertAlign w:val="superscript"/>
    </w:rPr>
  </w:style>
  <w:style w:type="table" w:styleId="2-5">
    <w:name w:val="Medium Shading 2 Accent 5"/>
    <w:basedOn w:val="a7"/>
    <w:uiPriority w:val="64"/>
    <w:rsid w:val="00E6109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E6109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E6109A"/>
    <w:pPr>
      <w:spacing w:line="360" w:lineRule="auto"/>
      <w:ind w:left="3240"/>
      <w:jc w:val="right"/>
    </w:pPr>
    <w:rPr>
      <w:b/>
      <w:sz w:val="32"/>
      <w:szCs w:val="32"/>
    </w:rPr>
  </w:style>
  <w:style w:type="paragraph" w:customStyle="1" w:styleId="afffffff7">
    <w:name w:val="ТЕКСТ ГРАД"/>
    <w:basedOn w:val="a5"/>
    <w:link w:val="afffffff8"/>
    <w:qFormat/>
    <w:rsid w:val="00E6109A"/>
    <w:pPr>
      <w:spacing w:line="360" w:lineRule="auto"/>
      <w:ind w:firstLine="709"/>
      <w:jc w:val="both"/>
    </w:pPr>
    <w:rPr>
      <w:sz w:val="24"/>
      <w:szCs w:val="24"/>
    </w:rPr>
  </w:style>
  <w:style w:type="character" w:customStyle="1" w:styleId="afffffff8">
    <w:name w:val="ТЕКСТ ГРАД Знак"/>
    <w:link w:val="afffffff7"/>
    <w:rsid w:val="00E6109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E6109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E6109A"/>
    <w:rPr>
      <w:rFonts w:ascii="Times New Roman" w:eastAsia="Times New Roman" w:hAnsi="Times New Roman" w:cs="Times New Roman"/>
      <w:sz w:val="24"/>
      <w:szCs w:val="24"/>
      <w:lang w:eastAsia="ru-RU"/>
    </w:rPr>
  </w:style>
  <w:style w:type="paragraph" w:customStyle="1" w:styleId="Sa">
    <w:name w:val="S_Обычный в таблице"/>
    <w:basedOn w:val="a5"/>
    <w:link w:val="Sb"/>
    <w:rsid w:val="00E6109A"/>
    <w:pPr>
      <w:spacing w:line="360" w:lineRule="auto"/>
      <w:jc w:val="center"/>
    </w:pPr>
    <w:rPr>
      <w:sz w:val="24"/>
      <w:szCs w:val="24"/>
    </w:rPr>
  </w:style>
  <w:style w:type="character" w:customStyle="1" w:styleId="Sb">
    <w:name w:val="S_Обычный в таблице Знак"/>
    <w:link w:val="Sa"/>
    <w:rsid w:val="00E6109A"/>
    <w:rPr>
      <w:rFonts w:ascii="Times New Roman" w:eastAsia="Times New Roman" w:hAnsi="Times New Roman" w:cs="Times New Roman"/>
      <w:sz w:val="24"/>
      <w:szCs w:val="24"/>
      <w:lang w:eastAsia="ru-RU"/>
    </w:rPr>
  </w:style>
  <w:style w:type="character" w:styleId="afffffffb">
    <w:name w:val="Placeholder Text"/>
    <w:uiPriority w:val="99"/>
    <w:semiHidden/>
    <w:rsid w:val="00E6109A"/>
    <w:rPr>
      <w:color w:val="808080"/>
    </w:rPr>
  </w:style>
  <w:style w:type="paragraph" w:styleId="afffffffc">
    <w:name w:val="Revision"/>
    <w:hidden/>
    <w:uiPriority w:val="99"/>
    <w:semiHidden/>
    <w:rsid w:val="00E6109A"/>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E6109A"/>
    <w:pPr>
      <w:spacing w:line="360" w:lineRule="auto"/>
      <w:ind w:left="3240"/>
      <w:jc w:val="right"/>
    </w:pPr>
    <w:rPr>
      <w:caps/>
      <w:sz w:val="24"/>
      <w:szCs w:val="24"/>
    </w:rPr>
  </w:style>
  <w:style w:type="paragraph" w:customStyle="1" w:styleId="S20">
    <w:name w:val="S_Титульный 2"/>
    <w:basedOn w:val="a5"/>
    <w:rsid w:val="00E6109A"/>
    <w:pPr>
      <w:shd w:val="clear" w:color="auto" w:fill="FFFFFF"/>
      <w:snapToGrid w:val="0"/>
      <w:jc w:val="center"/>
    </w:pPr>
    <w:rPr>
      <w:rFonts w:eastAsia="Calibri"/>
      <w:sz w:val="24"/>
      <w:szCs w:val="24"/>
      <w:lang w:eastAsia="ar-SA"/>
    </w:rPr>
  </w:style>
  <w:style w:type="paragraph" w:customStyle="1" w:styleId="S2">
    <w:name w:val="S_Заголовок 2"/>
    <w:basedOn w:val="20"/>
    <w:autoRedefine/>
    <w:rsid w:val="00E6109A"/>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E6109A"/>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E6109A"/>
    <w:pPr>
      <w:keepNext w:val="0"/>
      <w:numPr>
        <w:ilvl w:val="3"/>
        <w:numId w:val="12"/>
      </w:numPr>
      <w:jc w:val="left"/>
    </w:pPr>
    <w:rPr>
      <w:b w:val="0"/>
      <w:i/>
      <w:sz w:val="24"/>
      <w:szCs w:val="24"/>
    </w:rPr>
  </w:style>
  <w:style w:type="paragraph" w:customStyle="1" w:styleId="S1">
    <w:name w:val="S_Заголовок 1"/>
    <w:basedOn w:val="a5"/>
    <w:qFormat/>
    <w:rsid w:val="00E6109A"/>
    <w:pPr>
      <w:numPr>
        <w:numId w:val="12"/>
      </w:numPr>
      <w:jc w:val="center"/>
    </w:pPr>
    <w:rPr>
      <w:b/>
      <w:caps/>
      <w:sz w:val="24"/>
      <w:szCs w:val="24"/>
    </w:rPr>
  </w:style>
  <w:style w:type="paragraph" w:customStyle="1" w:styleId="afffffffd">
    <w:name w:val="ГРАД Основной текст"/>
    <w:basedOn w:val="a5"/>
    <w:link w:val="afffffffe"/>
    <w:autoRedefine/>
    <w:rsid w:val="00E6109A"/>
    <w:pPr>
      <w:tabs>
        <w:tab w:val="left" w:pos="540"/>
        <w:tab w:val="left" w:pos="1260"/>
        <w:tab w:val="left" w:pos="1620"/>
      </w:tabs>
      <w:ind w:firstLine="709"/>
      <w:jc w:val="both"/>
    </w:pPr>
    <w:rPr>
      <w:rFonts w:eastAsia="Calibri"/>
      <w:bCs/>
      <w:spacing w:val="4"/>
      <w:w w:val="109"/>
      <w:sz w:val="24"/>
      <w:szCs w:val="28"/>
      <w:lang w:bidi="en-US"/>
    </w:rPr>
  </w:style>
  <w:style w:type="character" w:customStyle="1" w:styleId="afffffffe">
    <w:name w:val="ГРАД Основной текст Знак Знак"/>
    <w:link w:val="afffffffd"/>
    <w:rsid w:val="00E6109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ffffb"/>
    <w:autoRedefine/>
    <w:rsid w:val="00E6109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E6109A"/>
    <w:pPr>
      <w:numPr>
        <w:numId w:val="13"/>
      </w:numPr>
      <w:tabs>
        <w:tab w:val="left" w:pos="992"/>
      </w:tabs>
      <w:spacing w:line="360" w:lineRule="auto"/>
      <w:ind w:left="0" w:firstLine="709"/>
      <w:jc w:val="both"/>
    </w:pPr>
    <w:rPr>
      <w:sz w:val="24"/>
      <w:szCs w:val="24"/>
    </w:rPr>
  </w:style>
  <w:style w:type="character" w:customStyle="1" w:styleId="apple-style-span">
    <w:name w:val="apple-style-span"/>
    <w:rsid w:val="00E6109A"/>
  </w:style>
  <w:style w:type="character" w:customStyle="1" w:styleId="Sd">
    <w:name w:val="S_Нумерованный Знак Знак"/>
    <w:link w:val="S"/>
    <w:locked/>
    <w:rsid w:val="00E6109A"/>
    <w:rPr>
      <w:rFonts w:ascii="Times New Roman" w:eastAsia="Times New Roman" w:hAnsi="Times New Roman" w:cs="Times New Roman"/>
      <w:sz w:val="24"/>
      <w:szCs w:val="24"/>
      <w:lang w:eastAsia="ru-RU"/>
    </w:rPr>
  </w:style>
  <w:style w:type="character" w:customStyle="1" w:styleId="FontStyle20">
    <w:name w:val="Font Style20"/>
    <w:rsid w:val="00E6109A"/>
    <w:rPr>
      <w:rFonts w:ascii="Times New Roman" w:hAnsi="Times New Roman" w:cs="Times New Roman"/>
      <w:sz w:val="22"/>
      <w:szCs w:val="22"/>
    </w:rPr>
  </w:style>
  <w:style w:type="character" w:customStyle="1" w:styleId="affffffff0">
    <w:name w:val="Символ сноски"/>
    <w:rsid w:val="00E6109A"/>
  </w:style>
  <w:style w:type="paragraph" w:customStyle="1" w:styleId="affffffff1">
    <w:name w:val="Раздел МНГП"/>
    <w:basedOn w:val="11"/>
    <w:qFormat/>
    <w:rsid w:val="00E6109A"/>
    <w:pPr>
      <w:jc w:val="center"/>
    </w:pPr>
    <w:rPr>
      <w:rFonts w:ascii="Times New Roman" w:eastAsia="Times New Roman" w:hAnsi="Times New Roman" w:cs="Times New Roman"/>
      <w:caps/>
      <w:color w:val="auto"/>
      <w:sz w:val="24"/>
      <w:lang w:eastAsia="en-US"/>
    </w:rPr>
  </w:style>
  <w:style w:type="paragraph" w:customStyle="1" w:styleId="affffffff2">
    <w:name w:val="раздел МНГП"/>
    <w:basedOn w:val="11"/>
    <w:qFormat/>
    <w:rsid w:val="00E6109A"/>
    <w:pPr>
      <w:jc w:val="center"/>
    </w:pPr>
    <w:rPr>
      <w:rFonts w:ascii="Times New Roman" w:eastAsia="Times New Roman" w:hAnsi="Times New Roman" w:cs="Times New Roman"/>
      <w:caps/>
      <w:color w:val="000000"/>
      <w:sz w:val="24"/>
      <w:lang w:eastAsia="en-US"/>
    </w:rPr>
  </w:style>
  <w:style w:type="paragraph" w:customStyle="1" w:styleId="a2">
    <w:name w:val="глава МНГП"/>
    <w:basedOn w:val="20"/>
    <w:qFormat/>
    <w:rsid w:val="00E6109A"/>
    <w:pPr>
      <w:numPr>
        <w:ilvl w:val="1"/>
        <w:numId w:val="14"/>
      </w:numPr>
      <w:spacing w:line="276" w:lineRule="auto"/>
      <w:jc w:val="both"/>
    </w:pPr>
    <w:rPr>
      <w:rFonts w:ascii="Times New Roman" w:eastAsia="Times New Roman" w:hAnsi="Times New Roman" w:cs="Times New Roman"/>
      <w:color w:val="auto"/>
      <w:sz w:val="24"/>
      <w:szCs w:val="24"/>
      <w:lang w:eastAsia="en-US"/>
    </w:rPr>
  </w:style>
  <w:style w:type="paragraph" w:customStyle="1" w:styleId="xl65">
    <w:name w:val="xl65"/>
    <w:basedOn w:val="a5"/>
    <w:rsid w:val="00E6109A"/>
    <w:pPr>
      <w:spacing w:before="100" w:beforeAutospacing="1" w:after="100" w:afterAutospacing="1"/>
    </w:pPr>
    <w:rPr>
      <w:sz w:val="24"/>
      <w:szCs w:val="24"/>
    </w:rPr>
  </w:style>
  <w:style w:type="paragraph" w:customStyle="1" w:styleId="xl66">
    <w:name w:val="xl66"/>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7">
    <w:name w:val="xl67"/>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8">
    <w:name w:val="xl68"/>
    <w:basedOn w:val="a5"/>
    <w:rsid w:val="00E6109A"/>
    <w:pPr>
      <w:pBdr>
        <w:top w:val="single" w:sz="4" w:space="0" w:color="000000"/>
        <w:left w:val="single" w:sz="4" w:space="0" w:color="000000"/>
      </w:pBdr>
      <w:spacing w:before="100" w:beforeAutospacing="1" w:after="100" w:afterAutospacing="1"/>
    </w:pPr>
    <w:rPr>
      <w:sz w:val="24"/>
      <w:szCs w:val="24"/>
    </w:rPr>
  </w:style>
  <w:style w:type="paragraph" w:customStyle="1" w:styleId="xl69">
    <w:name w:val="xl69"/>
    <w:basedOn w:val="a5"/>
    <w:rsid w:val="00E6109A"/>
    <w:pPr>
      <w:pBdr>
        <w:top w:val="single" w:sz="4" w:space="0" w:color="000000"/>
        <w:left w:val="single" w:sz="4" w:space="0" w:color="000000"/>
        <w:right w:val="single" w:sz="4" w:space="0" w:color="auto"/>
      </w:pBdr>
      <w:spacing w:before="100" w:beforeAutospacing="1" w:after="100" w:afterAutospacing="1"/>
    </w:pPr>
    <w:rPr>
      <w:sz w:val="24"/>
      <w:szCs w:val="24"/>
    </w:rPr>
  </w:style>
  <w:style w:type="paragraph" w:customStyle="1" w:styleId="xl70">
    <w:name w:val="xl70"/>
    <w:basedOn w:val="a5"/>
    <w:rsid w:val="00E6109A"/>
    <w:pPr>
      <w:pBdr>
        <w:left w:val="single" w:sz="4" w:space="0" w:color="000000"/>
      </w:pBdr>
      <w:spacing w:before="100" w:beforeAutospacing="1" w:after="100" w:afterAutospacing="1"/>
    </w:pPr>
    <w:rPr>
      <w:sz w:val="24"/>
      <w:szCs w:val="24"/>
    </w:rPr>
  </w:style>
  <w:style w:type="paragraph" w:customStyle="1" w:styleId="xl71">
    <w:name w:val="xl71"/>
    <w:basedOn w:val="a5"/>
    <w:rsid w:val="00E6109A"/>
    <w:pPr>
      <w:pBdr>
        <w:top w:val="single" w:sz="4" w:space="0" w:color="000000"/>
        <w:left w:val="single" w:sz="4" w:space="0" w:color="000000"/>
        <w:bottom w:val="single" w:sz="4" w:space="0" w:color="000000"/>
        <w:right w:val="single" w:sz="4" w:space="0" w:color="auto"/>
      </w:pBdr>
      <w:spacing w:before="100" w:beforeAutospacing="1" w:after="100" w:afterAutospacing="1"/>
    </w:pPr>
    <w:rPr>
      <w:sz w:val="24"/>
      <w:szCs w:val="24"/>
    </w:rPr>
  </w:style>
  <w:style w:type="paragraph" w:customStyle="1" w:styleId="xl72">
    <w:name w:val="xl72"/>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3">
    <w:name w:val="xl73"/>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4">
    <w:name w:val="xl74"/>
    <w:basedOn w:val="a5"/>
    <w:rsid w:val="00E6109A"/>
    <w:pPr>
      <w:pBdr>
        <w:top w:val="single" w:sz="4" w:space="0" w:color="000000"/>
        <w:left w:val="single" w:sz="4" w:space="0" w:color="000000"/>
        <w:right w:val="single" w:sz="4" w:space="0" w:color="auto"/>
      </w:pBdr>
      <w:spacing w:before="100" w:beforeAutospacing="1" w:after="100" w:afterAutospacing="1"/>
      <w:jc w:val="center"/>
    </w:pPr>
    <w:rPr>
      <w:b/>
      <w:bCs/>
      <w:sz w:val="24"/>
      <w:szCs w:val="24"/>
    </w:rPr>
  </w:style>
  <w:style w:type="paragraph" w:customStyle="1" w:styleId="xl75">
    <w:name w:val="xl75"/>
    <w:basedOn w:val="a5"/>
    <w:rsid w:val="00E6109A"/>
    <w:pPr>
      <w:pBdr>
        <w:left w:val="single" w:sz="4" w:space="0" w:color="000000"/>
      </w:pBdr>
      <w:spacing w:before="100" w:beforeAutospacing="1" w:after="100" w:afterAutospacing="1"/>
      <w:jc w:val="center"/>
    </w:pPr>
    <w:rPr>
      <w:sz w:val="24"/>
      <w:szCs w:val="24"/>
    </w:rPr>
  </w:style>
  <w:style w:type="paragraph" w:customStyle="1" w:styleId="xl76">
    <w:name w:val="xl76"/>
    <w:basedOn w:val="a5"/>
    <w:rsid w:val="00E6109A"/>
    <w:pPr>
      <w:spacing w:before="100" w:beforeAutospacing="1" w:after="100" w:afterAutospacing="1"/>
      <w:jc w:val="center"/>
    </w:pPr>
    <w:rPr>
      <w:sz w:val="24"/>
      <w:szCs w:val="24"/>
    </w:rPr>
  </w:style>
  <w:style w:type="paragraph" w:customStyle="1" w:styleId="xl77">
    <w:name w:val="xl77"/>
    <w:basedOn w:val="a5"/>
    <w:rsid w:val="00E6109A"/>
    <w:pPr>
      <w:pBdr>
        <w:left w:val="single" w:sz="4" w:space="0" w:color="000000"/>
      </w:pBdr>
      <w:spacing w:before="100" w:beforeAutospacing="1" w:after="100" w:afterAutospacing="1"/>
      <w:jc w:val="center"/>
    </w:pPr>
    <w:rPr>
      <w:sz w:val="24"/>
      <w:szCs w:val="24"/>
    </w:rPr>
  </w:style>
  <w:style w:type="paragraph" w:customStyle="1" w:styleId="xl78">
    <w:name w:val="xl78"/>
    <w:basedOn w:val="a5"/>
    <w:rsid w:val="00E6109A"/>
    <w:pPr>
      <w:pBdr>
        <w:left w:val="single" w:sz="4" w:space="0" w:color="auto"/>
        <w:right w:val="single" w:sz="4" w:space="0" w:color="auto"/>
      </w:pBdr>
      <w:spacing w:before="100" w:beforeAutospacing="1" w:after="100" w:afterAutospacing="1"/>
    </w:pPr>
    <w:rPr>
      <w:sz w:val="24"/>
      <w:szCs w:val="24"/>
    </w:rPr>
  </w:style>
  <w:style w:type="paragraph" w:customStyle="1" w:styleId="xl79">
    <w:name w:val="xl79"/>
    <w:basedOn w:val="a5"/>
    <w:rsid w:val="00E6109A"/>
    <w:pPr>
      <w:pBdr>
        <w:top w:val="single" w:sz="4" w:space="0" w:color="000000"/>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5"/>
    <w:rsid w:val="00E6109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2fb">
    <w:name w:val="Стиль2"/>
    <w:basedOn w:val="6"/>
    <w:qFormat/>
    <w:rsid w:val="00E6109A"/>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11">
    <w:name w:val="Нет списка11"/>
    <w:next w:val="a8"/>
    <w:semiHidden/>
    <w:unhideWhenUsed/>
    <w:rsid w:val="00E6109A"/>
  </w:style>
  <w:style w:type="numbering" w:customStyle="1" w:styleId="213">
    <w:name w:val="Нет списка21"/>
    <w:next w:val="a8"/>
    <w:semiHidden/>
    <w:unhideWhenUsed/>
    <w:rsid w:val="00E6109A"/>
  </w:style>
  <w:style w:type="paragraph" w:customStyle="1" w:styleId="1466">
    <w:name w:val="1466"/>
    <w:basedOn w:val="a5"/>
    <w:rsid w:val="00E6109A"/>
    <w:pPr>
      <w:autoSpaceDE w:val="0"/>
      <w:autoSpaceDN w:val="0"/>
      <w:spacing w:before="120" w:after="120"/>
      <w:jc w:val="center"/>
    </w:pPr>
    <w:rPr>
      <w:b/>
      <w:bCs/>
      <w:sz w:val="28"/>
      <w:szCs w:val="28"/>
    </w:rPr>
  </w:style>
  <w:style w:type="paragraph" w:customStyle="1" w:styleId="ConsPlusCell">
    <w:name w:val="ConsPlusCell"/>
    <w:uiPriority w:val="99"/>
    <w:rsid w:val="00E610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E610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E6109A"/>
  </w:style>
  <w:style w:type="paragraph" w:customStyle="1" w:styleId="2fc">
    <w:name w:val="Основной текст2"/>
    <w:basedOn w:val="a5"/>
    <w:rsid w:val="00E6109A"/>
    <w:pPr>
      <w:shd w:val="clear" w:color="auto" w:fill="FFFFFF"/>
      <w:spacing w:before="360" w:after="60" w:line="274" w:lineRule="exact"/>
      <w:jc w:val="both"/>
    </w:pPr>
    <w:rPr>
      <w:rFonts w:ascii="Arial" w:hAnsi="Arial"/>
      <w:sz w:val="22"/>
      <w:szCs w:val="22"/>
    </w:rPr>
  </w:style>
  <w:style w:type="character" w:customStyle="1" w:styleId="130">
    <w:name w:val="Основной текст (13)_"/>
    <w:link w:val="131"/>
    <w:rsid w:val="00E6109A"/>
    <w:rPr>
      <w:sz w:val="17"/>
      <w:szCs w:val="17"/>
      <w:shd w:val="clear" w:color="auto" w:fill="FFFFFF"/>
    </w:rPr>
  </w:style>
  <w:style w:type="paragraph" w:customStyle="1" w:styleId="131">
    <w:name w:val="Основной текст (13)"/>
    <w:basedOn w:val="a5"/>
    <w:link w:val="130"/>
    <w:rsid w:val="00E6109A"/>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E6109A"/>
    <w:rPr>
      <w:sz w:val="19"/>
      <w:szCs w:val="19"/>
      <w:shd w:val="clear" w:color="auto" w:fill="FFFFFF"/>
    </w:rPr>
  </w:style>
  <w:style w:type="character" w:customStyle="1" w:styleId="affffffff3">
    <w:name w:val="Оглавление_"/>
    <w:link w:val="affffffff4"/>
    <w:rsid w:val="00E6109A"/>
    <w:rPr>
      <w:sz w:val="19"/>
      <w:szCs w:val="19"/>
      <w:shd w:val="clear" w:color="auto" w:fill="FFFFFF"/>
    </w:rPr>
  </w:style>
  <w:style w:type="paragraph" w:customStyle="1" w:styleId="152">
    <w:name w:val="Основной текст (15)"/>
    <w:basedOn w:val="a5"/>
    <w:link w:val="151"/>
    <w:rsid w:val="00E6109A"/>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4">
    <w:name w:val="Оглавление"/>
    <w:basedOn w:val="a5"/>
    <w:link w:val="affffffff3"/>
    <w:rsid w:val="00E6109A"/>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e">
    <w:name w:val="S_Отступ"/>
    <w:basedOn w:val="a5"/>
    <w:rsid w:val="00E6109A"/>
    <w:pPr>
      <w:spacing w:line="360" w:lineRule="auto"/>
      <w:ind w:firstLine="709"/>
      <w:jc w:val="both"/>
    </w:pPr>
    <w:rPr>
      <w:bCs/>
      <w:sz w:val="24"/>
      <w:szCs w:val="32"/>
      <w:lang w:eastAsia="ar-SA"/>
    </w:rPr>
  </w:style>
  <w:style w:type="paragraph" w:customStyle="1" w:styleId="ConsNonformat">
    <w:name w:val="ConsNonformat"/>
    <w:link w:val="ConsNonformat0"/>
    <w:rsid w:val="00E6109A"/>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6109A"/>
    <w:rPr>
      <w:rFonts w:ascii="Courier New" w:eastAsia="Arial" w:hAnsi="Courier New" w:cs="Times New Roman"/>
      <w:sz w:val="20"/>
      <w:szCs w:val="20"/>
      <w:lang w:eastAsia="ar-SA"/>
    </w:rPr>
  </w:style>
  <w:style w:type="paragraph" w:customStyle="1" w:styleId="BinomialTheorem">
    <w:name w:val="Binomial Theorem"/>
    <w:rsid w:val="00E6109A"/>
    <w:rPr>
      <w:rFonts w:ascii="Calibri" w:eastAsia="Times New Roman" w:hAnsi="Calibri" w:cs="Times New Roman"/>
      <w:lang w:eastAsia="ru-RU"/>
    </w:rPr>
  </w:style>
  <w:style w:type="paragraph" w:customStyle="1" w:styleId="font5">
    <w:name w:val="font5"/>
    <w:basedOn w:val="a5"/>
    <w:rsid w:val="00E6109A"/>
    <w:pPr>
      <w:spacing w:before="100" w:beforeAutospacing="1" w:after="100" w:afterAutospacing="1"/>
    </w:pPr>
    <w:rPr>
      <w:color w:val="000000"/>
      <w:sz w:val="24"/>
      <w:szCs w:val="24"/>
    </w:rPr>
  </w:style>
  <w:style w:type="paragraph" w:customStyle="1" w:styleId="xl63">
    <w:name w:val="xl63"/>
    <w:basedOn w:val="a5"/>
    <w:rsid w:val="00E6109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5"/>
    <w:rsid w:val="00E6109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a5"/>
    <w:rsid w:val="00E6109A"/>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82">
    <w:name w:val="xl82"/>
    <w:basedOn w:val="a5"/>
    <w:rsid w:val="00E6109A"/>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customStyle="1" w:styleId="xl83">
    <w:name w:val="xl83"/>
    <w:basedOn w:val="a5"/>
    <w:rsid w:val="00E6109A"/>
    <w:pPr>
      <w:pBdr>
        <w:top w:val="single" w:sz="4" w:space="0" w:color="auto"/>
        <w:left w:val="single" w:sz="8" w:space="0" w:color="auto"/>
      </w:pBdr>
      <w:spacing w:before="100" w:beforeAutospacing="1" w:after="100" w:afterAutospacing="1"/>
    </w:pPr>
    <w:rPr>
      <w:sz w:val="24"/>
      <w:szCs w:val="24"/>
    </w:rPr>
  </w:style>
  <w:style w:type="paragraph" w:customStyle="1" w:styleId="xl84">
    <w:name w:val="xl84"/>
    <w:basedOn w:val="a5"/>
    <w:rsid w:val="00E6109A"/>
    <w:pPr>
      <w:pBdr>
        <w:top w:val="single" w:sz="4" w:space="0" w:color="auto"/>
        <w:left w:val="single" w:sz="8" w:space="0" w:color="auto"/>
        <w:bottom w:val="single" w:sz="4" w:space="0" w:color="auto"/>
      </w:pBdr>
      <w:spacing w:before="100" w:beforeAutospacing="1" w:after="100" w:afterAutospacing="1"/>
    </w:pPr>
    <w:rPr>
      <w:i/>
      <w:iCs/>
      <w:color w:val="000000"/>
    </w:rPr>
  </w:style>
  <w:style w:type="paragraph" w:customStyle="1" w:styleId="xl85">
    <w:name w:val="xl85"/>
    <w:basedOn w:val="a5"/>
    <w:rsid w:val="00E6109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6109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6109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6109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7"/>
    <w:qFormat/>
    <w:rsid w:val="00E6109A"/>
    <w:pPr>
      <w:pBdr>
        <w:bottom w:val="single" w:sz="4" w:space="1" w:color="4F81BD"/>
      </w:pBdr>
      <w:spacing w:before="0"/>
      <w:ind w:left="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E6109A"/>
    <w:pPr>
      <w:pBdr>
        <w:top w:val="single" w:sz="4" w:space="1" w:color="4F81BD"/>
      </w:pBdr>
      <w:spacing w:after="180" w:line="264" w:lineRule="auto"/>
      <w:jc w:val="right"/>
    </w:pPr>
    <w:rPr>
      <w:rFonts w:ascii="Calibri" w:hAnsi="Calibri"/>
      <w:color w:val="1F497D"/>
      <w:szCs w:val="23"/>
      <w:lang w:eastAsia="ja-JP"/>
    </w:rPr>
  </w:style>
  <w:style w:type="character" w:customStyle="1" w:styleId="ConsNormal0">
    <w:name w:val="ConsNormal Знак"/>
    <w:link w:val="ConsNormal"/>
    <w:locked/>
    <w:rsid w:val="00E6109A"/>
    <w:rPr>
      <w:rFonts w:ascii="Arial" w:eastAsia="Times New Roman" w:hAnsi="Arial" w:cs="Arial"/>
      <w:sz w:val="20"/>
      <w:szCs w:val="20"/>
      <w:lang w:eastAsia="ru-RU"/>
    </w:rPr>
  </w:style>
  <w:style w:type="paragraph" w:customStyle="1" w:styleId="Sf">
    <w:name w:val="S_Список литературы"/>
    <w:basedOn w:val="S7"/>
    <w:autoRedefine/>
    <w:rsid w:val="00E6109A"/>
    <w:pPr>
      <w:tabs>
        <w:tab w:val="clear" w:pos="1080"/>
      </w:tabs>
      <w:spacing w:line="240" w:lineRule="auto"/>
      <w:ind w:left="1418" w:firstLine="0"/>
    </w:pPr>
    <w:rPr>
      <w:rFonts w:eastAsia="Calibri" w:cs="Arial"/>
      <w:w w:val="100"/>
      <w:sz w:val="20"/>
      <w:lang w:eastAsia="en-US"/>
    </w:rPr>
  </w:style>
  <w:style w:type="table" w:customStyle="1" w:styleId="1ff0">
    <w:name w:val="Сетка таблицы1"/>
    <w:basedOn w:val="a7"/>
    <w:next w:val="af9"/>
    <w:uiPriority w:val="59"/>
    <w:rsid w:val="00E610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5">
    <w:name w:val="_абзац"/>
    <w:basedOn w:val="a5"/>
    <w:link w:val="affffffff6"/>
    <w:qFormat/>
    <w:rsid w:val="00E6109A"/>
    <w:pPr>
      <w:spacing w:line="276" w:lineRule="auto"/>
      <w:ind w:firstLine="709"/>
      <w:jc w:val="both"/>
    </w:pPr>
    <w:rPr>
      <w:sz w:val="24"/>
      <w:szCs w:val="24"/>
    </w:rPr>
  </w:style>
  <w:style w:type="character" w:customStyle="1" w:styleId="affffffff6">
    <w:name w:val="_абзац Знак"/>
    <w:link w:val="affffffff5"/>
    <w:rsid w:val="00E6109A"/>
    <w:rPr>
      <w:rFonts w:ascii="Times New Roman" w:eastAsia="Times New Roman" w:hAnsi="Times New Roman" w:cs="Times New Roman"/>
      <w:sz w:val="24"/>
      <w:szCs w:val="24"/>
      <w:lang w:eastAsia="ru-RU"/>
    </w:rPr>
  </w:style>
  <w:style w:type="paragraph" w:customStyle="1" w:styleId="p2">
    <w:name w:val="p2"/>
    <w:basedOn w:val="a5"/>
    <w:rsid w:val="00E6109A"/>
    <w:pPr>
      <w:spacing w:before="100" w:beforeAutospacing="1" w:after="100" w:afterAutospacing="1"/>
    </w:pPr>
    <w:rPr>
      <w:sz w:val="24"/>
      <w:szCs w:val="24"/>
    </w:rPr>
  </w:style>
  <w:style w:type="paragraph" w:customStyle="1" w:styleId="p8">
    <w:name w:val="p8"/>
    <w:basedOn w:val="a5"/>
    <w:rsid w:val="00E6109A"/>
    <w:pPr>
      <w:spacing w:before="100" w:beforeAutospacing="1" w:after="100" w:afterAutospacing="1"/>
    </w:pPr>
    <w:rPr>
      <w:sz w:val="24"/>
      <w:szCs w:val="24"/>
    </w:rPr>
  </w:style>
  <w:style w:type="paragraph" w:customStyle="1" w:styleId="p9">
    <w:name w:val="p9"/>
    <w:basedOn w:val="a5"/>
    <w:rsid w:val="00E6109A"/>
    <w:pPr>
      <w:spacing w:before="100" w:beforeAutospacing="1" w:after="100" w:afterAutospacing="1"/>
    </w:pPr>
    <w:rPr>
      <w:sz w:val="24"/>
      <w:szCs w:val="24"/>
    </w:rPr>
  </w:style>
  <w:style w:type="paragraph" w:customStyle="1" w:styleId="p10">
    <w:name w:val="p10"/>
    <w:basedOn w:val="a5"/>
    <w:rsid w:val="00E6109A"/>
    <w:pPr>
      <w:spacing w:before="100" w:beforeAutospacing="1" w:after="100" w:afterAutospacing="1"/>
    </w:pPr>
    <w:rPr>
      <w:sz w:val="24"/>
      <w:szCs w:val="24"/>
    </w:rPr>
  </w:style>
  <w:style w:type="paragraph" w:customStyle="1" w:styleId="p11">
    <w:name w:val="p11"/>
    <w:basedOn w:val="a5"/>
    <w:rsid w:val="00E6109A"/>
    <w:pPr>
      <w:spacing w:before="100" w:beforeAutospacing="1" w:after="100" w:afterAutospacing="1"/>
    </w:pPr>
    <w:rPr>
      <w:sz w:val="24"/>
      <w:szCs w:val="24"/>
    </w:rPr>
  </w:style>
  <w:style w:type="paragraph" w:customStyle="1" w:styleId="p12">
    <w:name w:val="p12"/>
    <w:basedOn w:val="a5"/>
    <w:rsid w:val="00E6109A"/>
    <w:pPr>
      <w:spacing w:before="100" w:beforeAutospacing="1" w:after="100" w:afterAutospacing="1"/>
    </w:pPr>
    <w:rPr>
      <w:sz w:val="24"/>
      <w:szCs w:val="24"/>
    </w:rPr>
  </w:style>
  <w:style w:type="paragraph" w:customStyle="1" w:styleId="p13">
    <w:name w:val="p13"/>
    <w:basedOn w:val="a5"/>
    <w:rsid w:val="00E6109A"/>
    <w:pPr>
      <w:spacing w:before="100" w:beforeAutospacing="1" w:after="100" w:afterAutospacing="1"/>
    </w:pPr>
    <w:rPr>
      <w:sz w:val="24"/>
      <w:szCs w:val="24"/>
    </w:rPr>
  </w:style>
  <w:style w:type="paragraph" w:customStyle="1" w:styleId="p7">
    <w:name w:val="p7"/>
    <w:basedOn w:val="a5"/>
    <w:rsid w:val="00E6109A"/>
    <w:pPr>
      <w:spacing w:before="100" w:beforeAutospacing="1" w:after="100" w:afterAutospacing="1"/>
    </w:pPr>
    <w:rPr>
      <w:sz w:val="24"/>
      <w:szCs w:val="24"/>
    </w:rPr>
  </w:style>
  <w:style w:type="paragraph" w:customStyle="1" w:styleId="p14">
    <w:name w:val="p14"/>
    <w:basedOn w:val="a5"/>
    <w:rsid w:val="00E6109A"/>
    <w:pPr>
      <w:spacing w:before="100" w:beforeAutospacing="1" w:after="100" w:afterAutospacing="1"/>
    </w:pPr>
    <w:rPr>
      <w:sz w:val="24"/>
      <w:szCs w:val="24"/>
    </w:rPr>
  </w:style>
  <w:style w:type="paragraph" w:customStyle="1" w:styleId="p5">
    <w:name w:val="p5"/>
    <w:basedOn w:val="a5"/>
    <w:rsid w:val="00E6109A"/>
    <w:pPr>
      <w:spacing w:before="100" w:beforeAutospacing="1" w:after="100" w:afterAutospacing="1"/>
    </w:pPr>
    <w:rPr>
      <w:sz w:val="24"/>
      <w:szCs w:val="24"/>
    </w:rPr>
  </w:style>
  <w:style w:type="paragraph" w:customStyle="1" w:styleId="p15">
    <w:name w:val="p15"/>
    <w:basedOn w:val="a5"/>
    <w:rsid w:val="00E6109A"/>
    <w:pPr>
      <w:spacing w:before="100" w:beforeAutospacing="1" w:after="100" w:afterAutospacing="1"/>
    </w:pPr>
    <w:rPr>
      <w:sz w:val="24"/>
      <w:szCs w:val="24"/>
    </w:rPr>
  </w:style>
  <w:style w:type="paragraph" w:customStyle="1" w:styleId="p4">
    <w:name w:val="p4"/>
    <w:basedOn w:val="a5"/>
    <w:rsid w:val="00E6109A"/>
    <w:pPr>
      <w:spacing w:before="100" w:beforeAutospacing="1" w:after="100" w:afterAutospacing="1"/>
    </w:pPr>
    <w:rPr>
      <w:sz w:val="24"/>
      <w:szCs w:val="24"/>
    </w:rPr>
  </w:style>
  <w:style w:type="paragraph" w:customStyle="1" w:styleId="p16">
    <w:name w:val="p16"/>
    <w:basedOn w:val="a5"/>
    <w:rsid w:val="00E6109A"/>
    <w:pPr>
      <w:spacing w:before="100" w:beforeAutospacing="1" w:after="100" w:afterAutospacing="1"/>
    </w:pPr>
    <w:rPr>
      <w:sz w:val="24"/>
      <w:szCs w:val="24"/>
    </w:rPr>
  </w:style>
  <w:style w:type="paragraph" w:customStyle="1" w:styleId="p17">
    <w:name w:val="p17"/>
    <w:basedOn w:val="a5"/>
    <w:rsid w:val="00E6109A"/>
    <w:pPr>
      <w:spacing w:before="100" w:beforeAutospacing="1" w:after="100" w:afterAutospacing="1"/>
    </w:pPr>
    <w:rPr>
      <w:sz w:val="24"/>
      <w:szCs w:val="24"/>
    </w:rPr>
  </w:style>
  <w:style w:type="paragraph" w:customStyle="1" w:styleId="p18">
    <w:name w:val="p18"/>
    <w:basedOn w:val="a5"/>
    <w:rsid w:val="00E6109A"/>
    <w:pPr>
      <w:spacing w:before="100" w:beforeAutospacing="1" w:after="100" w:afterAutospacing="1"/>
    </w:pPr>
    <w:rPr>
      <w:sz w:val="24"/>
      <w:szCs w:val="24"/>
    </w:rPr>
  </w:style>
  <w:style w:type="paragraph" w:customStyle="1" w:styleId="p19">
    <w:name w:val="p19"/>
    <w:basedOn w:val="a5"/>
    <w:rsid w:val="00E6109A"/>
    <w:pPr>
      <w:spacing w:before="100" w:beforeAutospacing="1" w:after="100" w:afterAutospacing="1"/>
    </w:pPr>
    <w:rPr>
      <w:sz w:val="24"/>
      <w:szCs w:val="24"/>
    </w:rPr>
  </w:style>
  <w:style w:type="paragraph" w:customStyle="1" w:styleId="p20">
    <w:name w:val="p20"/>
    <w:basedOn w:val="a5"/>
    <w:rsid w:val="00E6109A"/>
    <w:pPr>
      <w:spacing w:before="100" w:beforeAutospacing="1" w:after="100" w:afterAutospacing="1"/>
    </w:pPr>
    <w:rPr>
      <w:sz w:val="24"/>
      <w:szCs w:val="24"/>
    </w:rPr>
  </w:style>
  <w:style w:type="paragraph" w:customStyle="1" w:styleId="p21">
    <w:name w:val="p21"/>
    <w:basedOn w:val="a5"/>
    <w:rsid w:val="00E6109A"/>
    <w:pPr>
      <w:spacing w:before="100" w:beforeAutospacing="1" w:after="100" w:afterAutospacing="1"/>
    </w:pPr>
    <w:rPr>
      <w:sz w:val="24"/>
      <w:szCs w:val="24"/>
    </w:rPr>
  </w:style>
  <w:style w:type="paragraph" w:customStyle="1" w:styleId="p22">
    <w:name w:val="p22"/>
    <w:basedOn w:val="a5"/>
    <w:rsid w:val="00E6109A"/>
    <w:pPr>
      <w:spacing w:before="100" w:beforeAutospacing="1" w:after="100" w:afterAutospacing="1"/>
    </w:pPr>
    <w:rPr>
      <w:sz w:val="24"/>
      <w:szCs w:val="24"/>
    </w:rPr>
  </w:style>
  <w:style w:type="paragraph" w:customStyle="1" w:styleId="p23">
    <w:name w:val="p23"/>
    <w:basedOn w:val="a5"/>
    <w:rsid w:val="00E6109A"/>
    <w:pPr>
      <w:spacing w:before="100" w:beforeAutospacing="1" w:after="100" w:afterAutospacing="1"/>
    </w:pPr>
    <w:rPr>
      <w:sz w:val="24"/>
      <w:szCs w:val="24"/>
    </w:rPr>
  </w:style>
  <w:style w:type="paragraph" w:customStyle="1" w:styleId="p24">
    <w:name w:val="p24"/>
    <w:basedOn w:val="a5"/>
    <w:rsid w:val="00E6109A"/>
    <w:pPr>
      <w:spacing w:before="100" w:beforeAutospacing="1" w:after="100" w:afterAutospacing="1"/>
    </w:pPr>
    <w:rPr>
      <w:sz w:val="24"/>
      <w:szCs w:val="24"/>
    </w:rPr>
  </w:style>
  <w:style w:type="paragraph" w:customStyle="1" w:styleId="p25">
    <w:name w:val="p25"/>
    <w:basedOn w:val="a5"/>
    <w:rsid w:val="00E6109A"/>
    <w:pPr>
      <w:spacing w:before="100" w:beforeAutospacing="1" w:after="100" w:afterAutospacing="1"/>
    </w:pPr>
    <w:rPr>
      <w:sz w:val="24"/>
      <w:szCs w:val="24"/>
    </w:rPr>
  </w:style>
  <w:style w:type="paragraph" w:customStyle="1" w:styleId="p26">
    <w:name w:val="p26"/>
    <w:basedOn w:val="a5"/>
    <w:rsid w:val="00E6109A"/>
    <w:pPr>
      <w:spacing w:before="100" w:beforeAutospacing="1" w:after="100" w:afterAutospacing="1"/>
    </w:pPr>
    <w:rPr>
      <w:sz w:val="24"/>
      <w:szCs w:val="24"/>
    </w:rPr>
  </w:style>
  <w:style w:type="paragraph" w:customStyle="1" w:styleId="p27">
    <w:name w:val="p27"/>
    <w:basedOn w:val="a5"/>
    <w:rsid w:val="00E6109A"/>
    <w:pPr>
      <w:spacing w:before="100" w:beforeAutospacing="1" w:after="100" w:afterAutospacing="1"/>
    </w:pPr>
    <w:rPr>
      <w:sz w:val="24"/>
      <w:szCs w:val="24"/>
    </w:rPr>
  </w:style>
  <w:style w:type="paragraph" w:customStyle="1" w:styleId="p28">
    <w:name w:val="p28"/>
    <w:basedOn w:val="a5"/>
    <w:rsid w:val="00E6109A"/>
    <w:pPr>
      <w:spacing w:before="100" w:beforeAutospacing="1" w:after="100" w:afterAutospacing="1"/>
    </w:pPr>
    <w:rPr>
      <w:sz w:val="24"/>
      <w:szCs w:val="24"/>
    </w:rPr>
  </w:style>
  <w:style w:type="paragraph" w:customStyle="1" w:styleId="p29">
    <w:name w:val="p29"/>
    <w:basedOn w:val="a5"/>
    <w:rsid w:val="00E6109A"/>
    <w:pPr>
      <w:spacing w:before="100" w:beforeAutospacing="1" w:after="100" w:afterAutospacing="1"/>
    </w:pPr>
    <w:rPr>
      <w:sz w:val="24"/>
      <w:szCs w:val="24"/>
    </w:rPr>
  </w:style>
  <w:style w:type="paragraph" w:customStyle="1" w:styleId="p30">
    <w:name w:val="p30"/>
    <w:basedOn w:val="a5"/>
    <w:rsid w:val="00E6109A"/>
    <w:pPr>
      <w:spacing w:before="100" w:beforeAutospacing="1" w:after="100" w:afterAutospacing="1"/>
    </w:pPr>
    <w:rPr>
      <w:sz w:val="24"/>
      <w:szCs w:val="24"/>
    </w:rPr>
  </w:style>
  <w:style w:type="paragraph" w:customStyle="1" w:styleId="p31">
    <w:name w:val="p31"/>
    <w:basedOn w:val="a5"/>
    <w:rsid w:val="00E6109A"/>
    <w:pPr>
      <w:spacing w:before="100" w:beforeAutospacing="1" w:after="100" w:afterAutospacing="1"/>
    </w:pPr>
    <w:rPr>
      <w:sz w:val="24"/>
      <w:szCs w:val="24"/>
    </w:rPr>
  </w:style>
  <w:style w:type="paragraph" w:customStyle="1" w:styleId="p32">
    <w:name w:val="p32"/>
    <w:basedOn w:val="a5"/>
    <w:rsid w:val="00E6109A"/>
    <w:pPr>
      <w:spacing w:before="100" w:beforeAutospacing="1" w:after="100" w:afterAutospacing="1"/>
    </w:pPr>
    <w:rPr>
      <w:sz w:val="24"/>
      <w:szCs w:val="24"/>
    </w:rPr>
  </w:style>
  <w:style w:type="paragraph" w:customStyle="1" w:styleId="p33">
    <w:name w:val="p33"/>
    <w:basedOn w:val="a5"/>
    <w:rsid w:val="00E6109A"/>
    <w:pPr>
      <w:spacing w:before="100" w:beforeAutospacing="1" w:after="100" w:afterAutospacing="1"/>
    </w:pPr>
    <w:rPr>
      <w:sz w:val="24"/>
      <w:szCs w:val="24"/>
    </w:rPr>
  </w:style>
  <w:style w:type="paragraph" w:customStyle="1" w:styleId="p34">
    <w:name w:val="p34"/>
    <w:basedOn w:val="a5"/>
    <w:rsid w:val="00E6109A"/>
    <w:pPr>
      <w:spacing w:before="100" w:beforeAutospacing="1" w:after="100" w:afterAutospacing="1"/>
    </w:pPr>
    <w:rPr>
      <w:sz w:val="24"/>
      <w:szCs w:val="24"/>
    </w:rPr>
  </w:style>
  <w:style w:type="paragraph" w:customStyle="1" w:styleId="p35">
    <w:name w:val="p35"/>
    <w:basedOn w:val="a5"/>
    <w:rsid w:val="00E6109A"/>
    <w:pPr>
      <w:spacing w:before="100" w:beforeAutospacing="1" w:after="100" w:afterAutospacing="1"/>
    </w:pPr>
    <w:rPr>
      <w:sz w:val="24"/>
      <w:szCs w:val="24"/>
    </w:rPr>
  </w:style>
  <w:style w:type="paragraph" w:customStyle="1" w:styleId="p36">
    <w:name w:val="p36"/>
    <w:basedOn w:val="a5"/>
    <w:rsid w:val="00E6109A"/>
    <w:pPr>
      <w:spacing w:before="100" w:beforeAutospacing="1" w:after="100" w:afterAutospacing="1"/>
    </w:pPr>
    <w:rPr>
      <w:sz w:val="24"/>
      <w:szCs w:val="24"/>
    </w:rPr>
  </w:style>
  <w:style w:type="paragraph" w:customStyle="1" w:styleId="p37">
    <w:name w:val="p37"/>
    <w:basedOn w:val="a5"/>
    <w:rsid w:val="00E6109A"/>
    <w:pPr>
      <w:spacing w:before="100" w:beforeAutospacing="1" w:after="100" w:afterAutospacing="1"/>
    </w:pPr>
    <w:rPr>
      <w:sz w:val="24"/>
      <w:szCs w:val="24"/>
    </w:rPr>
  </w:style>
  <w:style w:type="paragraph" w:customStyle="1" w:styleId="p38">
    <w:name w:val="p38"/>
    <w:basedOn w:val="a5"/>
    <w:rsid w:val="00E6109A"/>
    <w:pPr>
      <w:spacing w:before="100" w:beforeAutospacing="1" w:after="100" w:afterAutospacing="1"/>
    </w:pPr>
    <w:rPr>
      <w:sz w:val="24"/>
      <w:szCs w:val="24"/>
    </w:rPr>
  </w:style>
  <w:style w:type="paragraph" w:customStyle="1" w:styleId="p39">
    <w:name w:val="p39"/>
    <w:basedOn w:val="a5"/>
    <w:rsid w:val="00E6109A"/>
    <w:pPr>
      <w:spacing w:before="100" w:beforeAutospacing="1" w:after="100" w:afterAutospacing="1"/>
    </w:pPr>
    <w:rPr>
      <w:sz w:val="24"/>
      <w:szCs w:val="24"/>
    </w:rPr>
  </w:style>
  <w:style w:type="paragraph" w:customStyle="1" w:styleId="p40">
    <w:name w:val="p40"/>
    <w:basedOn w:val="a5"/>
    <w:rsid w:val="00E6109A"/>
    <w:pPr>
      <w:spacing w:before="100" w:beforeAutospacing="1" w:after="100" w:afterAutospacing="1"/>
    </w:pPr>
    <w:rPr>
      <w:sz w:val="24"/>
      <w:szCs w:val="24"/>
    </w:rPr>
  </w:style>
  <w:style w:type="paragraph" w:customStyle="1" w:styleId="p41">
    <w:name w:val="p41"/>
    <w:basedOn w:val="a5"/>
    <w:rsid w:val="00E6109A"/>
    <w:pPr>
      <w:spacing w:before="100" w:beforeAutospacing="1" w:after="100" w:afterAutospacing="1"/>
    </w:pPr>
    <w:rPr>
      <w:sz w:val="24"/>
      <w:szCs w:val="24"/>
    </w:rPr>
  </w:style>
  <w:style w:type="character" w:customStyle="1" w:styleId="s21">
    <w:name w:val="s2"/>
    <w:rsid w:val="00E6109A"/>
  </w:style>
  <w:style w:type="character" w:customStyle="1" w:styleId="s11">
    <w:name w:val="s1"/>
    <w:rsid w:val="00E6109A"/>
  </w:style>
  <w:style w:type="character" w:customStyle="1" w:styleId="s40">
    <w:name w:val="s4"/>
    <w:rsid w:val="00E6109A"/>
  </w:style>
  <w:style w:type="character" w:customStyle="1" w:styleId="s50">
    <w:name w:val="s5"/>
    <w:rsid w:val="00E6109A"/>
  </w:style>
  <w:style w:type="character" w:customStyle="1" w:styleId="s60">
    <w:name w:val="s6"/>
    <w:rsid w:val="00E6109A"/>
  </w:style>
  <w:style w:type="character" w:customStyle="1" w:styleId="s70">
    <w:name w:val="s7"/>
    <w:rsid w:val="00E6109A"/>
  </w:style>
  <w:style w:type="character" w:customStyle="1" w:styleId="s80">
    <w:name w:val="s8"/>
    <w:rsid w:val="00E6109A"/>
  </w:style>
  <w:style w:type="character" w:customStyle="1" w:styleId="s90">
    <w:name w:val="s9"/>
    <w:rsid w:val="00E6109A"/>
  </w:style>
  <w:style w:type="character" w:customStyle="1" w:styleId="s100">
    <w:name w:val="s10"/>
    <w:rsid w:val="00E6109A"/>
  </w:style>
  <w:style w:type="character" w:customStyle="1" w:styleId="s30">
    <w:name w:val="s3"/>
    <w:rsid w:val="00E6109A"/>
  </w:style>
  <w:style w:type="character" w:customStyle="1" w:styleId="s110">
    <w:name w:val="s11"/>
    <w:rsid w:val="00E6109A"/>
  </w:style>
  <w:style w:type="character" w:customStyle="1" w:styleId="s12">
    <w:name w:val="s12"/>
    <w:rsid w:val="00E6109A"/>
  </w:style>
  <w:style w:type="character" w:customStyle="1" w:styleId="s13">
    <w:name w:val="s13"/>
    <w:rsid w:val="00E6109A"/>
  </w:style>
  <w:style w:type="character" w:customStyle="1" w:styleId="s14">
    <w:name w:val="s14"/>
    <w:rsid w:val="00E6109A"/>
  </w:style>
  <w:style w:type="character" w:customStyle="1" w:styleId="s15">
    <w:name w:val="s15"/>
    <w:rsid w:val="00E6109A"/>
  </w:style>
  <w:style w:type="character" w:customStyle="1" w:styleId="s160">
    <w:name w:val="s16"/>
    <w:rsid w:val="00E6109A"/>
  </w:style>
  <w:style w:type="character" w:customStyle="1" w:styleId="s17">
    <w:name w:val="s17"/>
    <w:rsid w:val="00E6109A"/>
  </w:style>
  <w:style w:type="character" w:customStyle="1" w:styleId="s18">
    <w:name w:val="s18"/>
    <w:rsid w:val="00E6109A"/>
  </w:style>
  <w:style w:type="character" w:customStyle="1" w:styleId="s19">
    <w:name w:val="s19"/>
    <w:rsid w:val="00E6109A"/>
  </w:style>
  <w:style w:type="character" w:customStyle="1" w:styleId="s200">
    <w:name w:val="s20"/>
    <w:rsid w:val="00E6109A"/>
  </w:style>
  <w:style w:type="character" w:customStyle="1" w:styleId="s210">
    <w:name w:val="s21"/>
    <w:rsid w:val="00E6109A"/>
  </w:style>
  <w:style w:type="character" w:customStyle="1" w:styleId="s220">
    <w:name w:val="s22"/>
    <w:rsid w:val="00E6109A"/>
  </w:style>
  <w:style w:type="character" w:customStyle="1" w:styleId="s23">
    <w:name w:val="s23"/>
    <w:rsid w:val="00E6109A"/>
  </w:style>
  <w:style w:type="paragraph" w:customStyle="1" w:styleId="headertext">
    <w:name w:val="headertext"/>
    <w:basedOn w:val="a5"/>
    <w:rsid w:val="00E6109A"/>
    <w:pPr>
      <w:spacing w:before="100" w:beforeAutospacing="1" w:after="100" w:afterAutospacing="1"/>
    </w:pPr>
    <w:rPr>
      <w:sz w:val="24"/>
      <w:szCs w:val="24"/>
    </w:rPr>
  </w:style>
  <w:style w:type="paragraph" w:customStyle="1" w:styleId="Style6">
    <w:name w:val="Style6"/>
    <w:basedOn w:val="a5"/>
    <w:rsid w:val="00E6109A"/>
    <w:pPr>
      <w:widowControl w:val="0"/>
      <w:autoSpaceDE w:val="0"/>
      <w:autoSpaceDN w:val="0"/>
      <w:adjustRightInd w:val="0"/>
      <w:spacing w:line="670" w:lineRule="exact"/>
      <w:ind w:firstLine="1440"/>
      <w:jc w:val="both"/>
    </w:pPr>
    <w:rPr>
      <w:rFonts w:eastAsia="Calibri"/>
      <w:sz w:val="24"/>
      <w:szCs w:val="24"/>
    </w:rPr>
  </w:style>
  <w:style w:type="paragraph" w:customStyle="1" w:styleId="Style19">
    <w:name w:val="Style19"/>
    <w:basedOn w:val="a5"/>
    <w:rsid w:val="00E6109A"/>
    <w:pPr>
      <w:widowControl w:val="0"/>
      <w:autoSpaceDE w:val="0"/>
      <w:autoSpaceDN w:val="0"/>
      <w:adjustRightInd w:val="0"/>
      <w:spacing w:line="672" w:lineRule="exact"/>
      <w:jc w:val="both"/>
    </w:pPr>
    <w:rPr>
      <w:rFonts w:eastAsia="Calibri"/>
      <w:sz w:val="24"/>
      <w:szCs w:val="24"/>
    </w:rPr>
  </w:style>
  <w:style w:type="paragraph" w:customStyle="1" w:styleId="000">
    <w:name w:val="000"/>
    <w:basedOn w:val="a5"/>
    <w:rsid w:val="00E6109A"/>
    <w:pPr>
      <w:numPr>
        <w:numId w:val="15"/>
      </w:numPr>
      <w:tabs>
        <w:tab w:val="left" w:pos="0"/>
        <w:tab w:val="left" w:pos="1134"/>
      </w:tabs>
      <w:suppressAutoHyphens/>
      <w:autoSpaceDE w:val="0"/>
      <w:jc w:val="both"/>
    </w:pPr>
    <w:rPr>
      <w:rFonts w:eastAsia="Arial"/>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E6109A"/>
    <w:rPr>
      <w:rFonts w:ascii="Calibri" w:eastAsia="Calibri" w:hAnsi="Calibri" w:cs="Times New Roman"/>
      <w:b/>
      <w:bCs/>
      <w:sz w:val="20"/>
      <w:szCs w:val="20"/>
    </w:rPr>
  </w:style>
  <w:style w:type="character" w:customStyle="1" w:styleId="headeraa">
    <w:name w:val="header_aa"/>
    <w:rsid w:val="00E6109A"/>
  </w:style>
  <w:style w:type="paragraph" w:customStyle="1" w:styleId="affffffff7">
    <w:name w:val="МОЕ"/>
    <w:basedOn w:val="a5"/>
    <w:rsid w:val="00E6109A"/>
    <w:pPr>
      <w:ind w:firstLine="709"/>
      <w:jc w:val="both"/>
    </w:pPr>
    <w:rPr>
      <w:spacing w:val="10"/>
      <w:sz w:val="28"/>
      <w:szCs w:val="28"/>
    </w:rPr>
  </w:style>
  <w:style w:type="paragraph" w:customStyle="1" w:styleId="affffffff8">
    <w:name w:val="Таблица НГП"/>
    <w:basedOn w:val="a5"/>
    <w:qFormat/>
    <w:rsid w:val="00E6109A"/>
    <w:pPr>
      <w:widowControl w:val="0"/>
      <w:autoSpaceDE w:val="0"/>
      <w:autoSpaceDN w:val="0"/>
      <w:spacing w:after="120"/>
    </w:pPr>
    <w:rPr>
      <w:szCs w:val="24"/>
    </w:rPr>
  </w:style>
  <w:style w:type="character" w:customStyle="1" w:styleId="mw-headline">
    <w:name w:val="mw-headline"/>
    <w:basedOn w:val="a6"/>
    <w:rsid w:val="00E6109A"/>
  </w:style>
  <w:style w:type="character" w:customStyle="1" w:styleId="mw-editsection">
    <w:name w:val="mw-editsection"/>
    <w:basedOn w:val="a6"/>
    <w:rsid w:val="00E6109A"/>
  </w:style>
  <w:style w:type="character" w:customStyle="1" w:styleId="mw-editsection-bracket">
    <w:name w:val="mw-editsection-bracket"/>
    <w:basedOn w:val="a6"/>
    <w:rsid w:val="00E6109A"/>
  </w:style>
  <w:style w:type="character" w:customStyle="1" w:styleId="mw-editsection-divider">
    <w:name w:val="mw-editsection-divider"/>
    <w:basedOn w:val="a6"/>
    <w:rsid w:val="00E6109A"/>
  </w:style>
  <w:style w:type="paragraph" w:customStyle="1" w:styleId="affffffff9">
    <w:name w:val="Знак Знак Знак Знак Знак Знак Знак"/>
    <w:basedOn w:val="a5"/>
    <w:rsid w:val="00E6109A"/>
    <w:pPr>
      <w:spacing w:after="160" w:line="240" w:lineRule="exact"/>
    </w:pPr>
    <w:rPr>
      <w:rFonts w:ascii="Verdana" w:hAnsi="Verdana" w:cs="Verdana"/>
      <w:lang w:val="en-US" w:eastAsia="en-US"/>
    </w:rPr>
  </w:style>
  <w:style w:type="paragraph" w:styleId="affd">
    <w:name w:val="Body Text First Indent"/>
    <w:basedOn w:val="aff8"/>
    <w:link w:val="1ff1"/>
    <w:uiPriority w:val="99"/>
    <w:semiHidden/>
    <w:unhideWhenUsed/>
    <w:rsid w:val="00E6109A"/>
    <w:pPr>
      <w:spacing w:after="0"/>
      <w:ind w:firstLine="360"/>
    </w:pPr>
    <w:rPr>
      <w:sz w:val="20"/>
      <w:szCs w:val="20"/>
    </w:rPr>
  </w:style>
  <w:style w:type="character" w:customStyle="1" w:styleId="1ff1">
    <w:name w:val="Красная строка Знак1"/>
    <w:basedOn w:val="aff9"/>
    <w:link w:val="affd"/>
    <w:uiPriority w:val="99"/>
    <w:semiHidden/>
    <w:rsid w:val="00E6109A"/>
    <w:rPr>
      <w:rFonts w:ascii="Times New Roman" w:eastAsia="Times New Roman" w:hAnsi="Times New Roman" w:cs="Times New Roman"/>
      <w:sz w:val="20"/>
      <w:szCs w:val="20"/>
      <w:lang w:eastAsia="ru-RU"/>
    </w:rPr>
  </w:style>
  <w:style w:type="paragraph" w:styleId="2c">
    <w:name w:val="Body Text Indent 2"/>
    <w:basedOn w:val="a5"/>
    <w:link w:val="214"/>
    <w:uiPriority w:val="99"/>
    <w:semiHidden/>
    <w:unhideWhenUsed/>
    <w:rsid w:val="00E6109A"/>
    <w:pPr>
      <w:spacing w:after="120" w:line="480" w:lineRule="auto"/>
      <w:ind w:left="283"/>
    </w:pPr>
  </w:style>
  <w:style w:type="character" w:customStyle="1" w:styleId="214">
    <w:name w:val="Основной текст с отступом 2 Знак1"/>
    <w:basedOn w:val="a6"/>
    <w:link w:val="2c"/>
    <w:uiPriority w:val="99"/>
    <w:semiHidden/>
    <w:rsid w:val="00E6109A"/>
    <w:rPr>
      <w:rFonts w:ascii="Times New Roman" w:eastAsia="Times New Roman" w:hAnsi="Times New Roman" w:cs="Times New Roman"/>
      <w:sz w:val="20"/>
      <w:szCs w:val="20"/>
      <w:lang w:eastAsia="ru-RU"/>
    </w:rPr>
  </w:style>
  <w:style w:type="paragraph" w:styleId="affffffffa">
    <w:name w:val="table of authorities"/>
    <w:basedOn w:val="a5"/>
    <w:next w:val="a5"/>
    <w:uiPriority w:val="99"/>
    <w:semiHidden/>
    <w:unhideWhenUsed/>
    <w:rsid w:val="00E56426"/>
    <w:pPr>
      <w:spacing w:line="276" w:lineRule="auto"/>
      <w:ind w:left="240" w:hanging="240"/>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2182">
      <w:bodyDiv w:val="1"/>
      <w:marLeft w:val="0"/>
      <w:marRight w:val="0"/>
      <w:marTop w:val="0"/>
      <w:marBottom w:val="0"/>
      <w:divBdr>
        <w:top w:val="none" w:sz="0" w:space="0" w:color="auto"/>
        <w:left w:val="none" w:sz="0" w:space="0" w:color="auto"/>
        <w:bottom w:val="none" w:sz="0" w:space="0" w:color="auto"/>
        <w:right w:val="none" w:sz="0" w:space="0" w:color="auto"/>
      </w:divBdr>
    </w:div>
    <w:div w:id="18448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consultantplus://offline/ref=87A02203497AD54D75E91515E86A76F8BCD9B1CF4A487585D094DB802002EA1FE4A2772D0AC80E46sDu4P" TargetMode="External"/><Relationship Id="rId26" Type="http://schemas.openxmlformats.org/officeDocument/2006/relationships/hyperlink" Target="consultantplus://offline/ref=87A02203497AD54D75E90B18FE0628F1B9D5ECCA444C76D589CB80DD770BE048sAu3P" TargetMode="External"/><Relationship Id="rId39" Type="http://schemas.openxmlformats.org/officeDocument/2006/relationships/hyperlink" Target="consultantplus://offline/ref=87A02203497AD54D75E90B18FE0628F1B9D5ECCA444C76D589CB80DD770BE048sAu3P"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E7585D094DB802002EA1FE4A2772D0AC90742sDu7P" TargetMode="External"/><Relationship Id="rId34" Type="http://schemas.openxmlformats.org/officeDocument/2006/relationships/hyperlink" Target="http://docs.cntd.ru/document/45601126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87A02203497AD54D75E91515E86A76F8BCD9B1CF4A487585D094DB802002EA1FE4A2772D0AC90543sDu8P" TargetMode="External"/><Relationship Id="rId25" Type="http://schemas.openxmlformats.org/officeDocument/2006/relationships/hyperlink" Target="consultantplus://offline/ref=87A02203497AD54D75E90B18FE0628F1B9D5ECCA444C76D589CB80DD770BE048sAu3P" TargetMode="External"/><Relationship Id="rId33" Type="http://schemas.openxmlformats.org/officeDocument/2006/relationships/hyperlink" Target="http://docs.cntd.ru/document/456011260" TargetMode="External"/><Relationship Id="rId38" Type="http://schemas.openxmlformats.org/officeDocument/2006/relationships/hyperlink" Target="consultantplus://offline/ref=87A02203497AD54D75E90B18FE0628F1B9D5ECCA444C76D589CB80DD770BE048sAu3P"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90642sDu9P" TargetMode="External"/><Relationship Id="rId20" Type="http://schemas.openxmlformats.org/officeDocument/2006/relationships/hyperlink" Target="consultantplus://offline/ref=87A02203497AD54D75E91515E86A76F8BCD9B1CF4A487585D094DB802002EA1FE4A2772D0AC80E41sDu7P" TargetMode="External"/><Relationship Id="rId29" Type="http://schemas.openxmlformats.org/officeDocument/2006/relationships/hyperlink" Target="http://docs.cntd.ru/document/42037784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87A02203497AD54D75E90B18FE0628F1B9D5ECCA444C76D589CB80DD770BE048sAu3P" TargetMode="External"/><Relationship Id="rId32" Type="http://schemas.openxmlformats.org/officeDocument/2006/relationships/hyperlink" Target="http://docs.cntd.ru/document/420360997" TargetMode="External"/><Relationship Id="rId37" Type="http://schemas.openxmlformats.org/officeDocument/2006/relationships/hyperlink" Target="consultantplus://offline/ref=87A02203497AD54D75E90B18FE0628F1B9D5ECCA444C76D589CB80DD770BE048sAu3P"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7A02203497AD54D75E90B18FE0628F1B9D5ECCA444C76D589CB80DD770BE048sAu3P" TargetMode="External"/><Relationship Id="rId23" Type="http://schemas.openxmlformats.org/officeDocument/2006/relationships/hyperlink" Target="http://schekino.ru/" TargetMode="External"/><Relationship Id="rId28" Type="http://schemas.openxmlformats.org/officeDocument/2006/relationships/hyperlink" Target="consultantplus://offline/ref=87A02203497AD54D75E90B18FE0628F1B9D5ECCA444C76D589CB80DD770BE048sAu3P" TargetMode="External"/><Relationship Id="rId36" Type="http://schemas.openxmlformats.org/officeDocument/2006/relationships/hyperlink" Target="consultantplus://offline/ref=87A02203497AD54D75E90B18FE0628F1B9D5ECCA444C76D589CB80DD770BE048sAu3P" TargetMode="External"/><Relationship Id="rId10" Type="http://schemas.openxmlformats.org/officeDocument/2006/relationships/image" Target="media/image2.emf"/><Relationship Id="rId19" Type="http://schemas.openxmlformats.org/officeDocument/2006/relationships/hyperlink" Target="consultantplus://offline/ref=87A02203497AD54D75E91515E86A76F8BCD9B1CF4A487585D094DB802002EA1FE4A2772D0AC80E47sDu2P" TargetMode="External"/><Relationship Id="rId31" Type="http://schemas.openxmlformats.org/officeDocument/2006/relationships/hyperlink" Target="http://internet.garant.ru/document/redirect/7466049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57291/2ce3b4c2e314b31833138ad26a48ec33f57545af/" TargetMode="External"/><Relationship Id="rId22" Type="http://schemas.openxmlformats.org/officeDocument/2006/relationships/hyperlink" Target="consultantplus://offline/ref=87A02203497AD54D75E90B18FE0628F1B9D5ECCA444C76D589CB80DD770BE048sAu3P" TargetMode="External"/><Relationship Id="rId27" Type="http://schemas.openxmlformats.org/officeDocument/2006/relationships/hyperlink" Target="consultantplus://offline/ref=87A02203497AD54D75E90B18FE0628F1B9D5ECCA444C76D589CB80DD770BE048sAu3P" TargetMode="External"/><Relationship Id="rId30" Type="http://schemas.openxmlformats.org/officeDocument/2006/relationships/hyperlink" Target="http://www.schekino.ru/city/turizms/car/" TargetMode="External"/><Relationship Id="rId35" Type="http://schemas.openxmlformats.org/officeDocument/2006/relationships/hyperlink" Target="http://docs.cntd.ru/document/42037784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DF08-0640-4CFD-A36F-15F1D1C6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41</Pages>
  <Words>14928</Words>
  <Characters>85094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Пользователь</cp:lastModifiedBy>
  <cp:revision>52</cp:revision>
  <cp:lastPrinted>2022-04-11T07:22:00Z</cp:lastPrinted>
  <dcterms:created xsi:type="dcterms:W3CDTF">2021-11-12T10:50:00Z</dcterms:created>
  <dcterms:modified xsi:type="dcterms:W3CDTF">2022-04-21T08:46:00Z</dcterms:modified>
</cp:coreProperties>
</file>