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F557A">
        <w:rPr>
          <w:rFonts w:ascii="Times New Roman" w:hAnsi="Times New Roman" w:cs="Times New Roman"/>
          <w:sz w:val="24"/>
          <w:szCs w:val="24"/>
        </w:rPr>
        <w:t>й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F4A88"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1B7558">
        <w:rPr>
          <w:rFonts w:ascii="Times New Roman" w:hAnsi="Times New Roman" w:cs="Times New Roman"/>
          <w:sz w:val="24"/>
          <w:szCs w:val="24"/>
        </w:rPr>
        <w:t>ий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 от </w:t>
      </w:r>
      <w:r w:rsidR="00EF557A">
        <w:rPr>
          <w:rFonts w:ascii="Times New Roman" w:hAnsi="Times New Roman" w:cs="Times New Roman"/>
          <w:sz w:val="24"/>
          <w:szCs w:val="24"/>
        </w:rPr>
        <w:t>21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EF557A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EF557A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EF557A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-</w:t>
      </w:r>
      <w:r w:rsidR="00EF557A">
        <w:rPr>
          <w:rFonts w:ascii="Times New Roman" w:hAnsi="Times New Roman" w:cs="Times New Roman"/>
          <w:sz w:val="24"/>
          <w:szCs w:val="24"/>
        </w:rPr>
        <w:t>1233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Default="006528D3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Щекинский район «</w:t>
      </w:r>
      <w:r w:rsidR="00EF557A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EF557A">
        <w:rPr>
          <w:rFonts w:ascii="Times New Roman" w:hAnsi="Times New Roman" w:cs="Times New Roman"/>
          <w:sz w:val="24"/>
          <w:szCs w:val="24"/>
        </w:rPr>
        <w:t>го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F557A">
        <w:rPr>
          <w:rFonts w:ascii="Times New Roman" w:hAnsi="Times New Roman" w:cs="Times New Roman"/>
          <w:sz w:val="24"/>
          <w:szCs w:val="24"/>
        </w:rPr>
        <w:t>я</w:t>
      </w:r>
      <w:r w:rsidR="00E77B1A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EF557A" w:rsidP="00EF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 Щекинский район от 21.09.2018 № 9-1233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Управление муниципальным имуществом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EF557A" w:rsidP="00EF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 Щекинский район от 21.09.2018 № 9-1233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Управление муниципальным имуществом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80E3E" w:rsidP="00380E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Сенюшина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380E3E" w:rsidRPr="00380E3E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380E3E" w:rsidRPr="00380E3E">
        <w:rPr>
          <w:rFonts w:ascii="PT Astra Serif" w:hAnsi="PT Astra Serif"/>
          <w:sz w:val="24"/>
          <w:szCs w:val="24"/>
        </w:rPr>
        <w:t>06.12.2019</w:t>
      </w:r>
    </w:p>
    <w:p w:rsidR="00380E3E" w:rsidRPr="00380E3E" w:rsidRDefault="00380E3E" w:rsidP="00380E3E">
      <w:pPr>
        <w:rPr>
          <w:rFonts w:ascii="Times New Roman" w:hAnsi="Times New Roman" w:cs="Times New Roman"/>
          <w:sz w:val="24"/>
          <w:szCs w:val="24"/>
        </w:rPr>
      </w:pPr>
    </w:p>
    <w:p w:rsidR="00380E3E" w:rsidRPr="00380E3E" w:rsidRDefault="00380E3E" w:rsidP="00380E3E">
      <w:pPr>
        <w:rPr>
          <w:rFonts w:ascii="Times New Roman" w:hAnsi="Times New Roman" w:cs="Times New Roman"/>
          <w:sz w:val="24"/>
          <w:szCs w:val="24"/>
        </w:rPr>
      </w:pPr>
    </w:p>
    <w:p w:rsidR="00380E3E" w:rsidRPr="00380E3E" w:rsidRDefault="00380E3E" w:rsidP="00380E3E">
      <w:pPr>
        <w:rPr>
          <w:rFonts w:ascii="Times New Roman" w:hAnsi="Times New Roman" w:cs="Times New Roman"/>
          <w:sz w:val="24"/>
          <w:szCs w:val="24"/>
        </w:rPr>
      </w:pPr>
    </w:p>
    <w:p w:rsidR="00380E3E" w:rsidRPr="00380E3E" w:rsidRDefault="00380E3E" w:rsidP="00380E3E">
      <w:pPr>
        <w:rPr>
          <w:rFonts w:ascii="Times New Roman" w:hAnsi="Times New Roman" w:cs="Times New Roman"/>
          <w:sz w:val="24"/>
          <w:szCs w:val="24"/>
        </w:rPr>
      </w:pPr>
    </w:p>
    <w:p w:rsidR="00380E3E" w:rsidRDefault="00380E3E" w:rsidP="00380E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Демыкина Анна Юрьевна</w:t>
      </w:r>
    </w:p>
    <w:p w:rsidR="00380E3E" w:rsidRPr="00380E3E" w:rsidRDefault="00380E3E" w:rsidP="00380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8(48751)51049</w:t>
      </w:r>
    </w:p>
    <w:sectPr w:rsidR="00380E3E" w:rsidRPr="00380E3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C7F0-753A-49B2-B2DC-CDDC8667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2</cp:revision>
  <cp:lastPrinted>2019-12-06T14:06:00Z</cp:lastPrinted>
  <dcterms:created xsi:type="dcterms:W3CDTF">2019-12-06T14:06:00Z</dcterms:created>
  <dcterms:modified xsi:type="dcterms:W3CDTF">2019-12-06T14:06:00Z</dcterms:modified>
</cp:coreProperties>
</file>