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D61940">
      <w:pPr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DB1F44">
        <w:rPr>
          <w:rFonts w:ascii="PT Astra Serif" w:hAnsi="PT Astra Serif" w:cs="Times New Roman"/>
          <w:sz w:val="24"/>
          <w:szCs w:val="24"/>
        </w:rPr>
        <w:t>«</w:t>
      </w:r>
      <w:r w:rsidR="00DB1F44" w:rsidRPr="00DB1F44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C474A3">
        <w:rPr>
          <w:rFonts w:ascii="PT Astra Serif" w:hAnsi="PT Astra Serif" w:cs="Times New Roman"/>
          <w:sz w:val="24"/>
          <w:szCs w:val="24"/>
        </w:rPr>
        <w:t>я</w:t>
      </w:r>
      <w:r w:rsidR="00DB1F44" w:rsidRPr="00DB1F44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DB1F44" w:rsidRPr="00DB1F44">
        <w:rPr>
          <w:rFonts w:ascii="PT Astra Serif" w:hAnsi="PT Astra Serif"/>
          <w:sz w:val="24"/>
          <w:szCs w:val="24"/>
        </w:rPr>
        <w:t xml:space="preserve"> </w:t>
      </w:r>
      <w:r w:rsidR="00DB1F44" w:rsidRPr="00DB1F44">
        <w:rPr>
          <w:rFonts w:ascii="PT Astra Serif" w:hAnsi="PT Astra Serif" w:cs="Times New Roman"/>
          <w:sz w:val="24"/>
          <w:szCs w:val="24"/>
        </w:rPr>
        <w:t>Щекинского района от 30.12.2016 №</w:t>
      </w:r>
      <w:r w:rsidR="00DB1F44" w:rsidRPr="00DB1F44">
        <w:rPr>
          <w:rFonts w:ascii="PT Astra Serif" w:hAnsi="PT Astra Serif"/>
          <w:sz w:val="24"/>
          <w:szCs w:val="24"/>
        </w:rPr>
        <w:t> </w:t>
      </w:r>
      <w:r w:rsidR="00DB1F44" w:rsidRPr="00DB1F44">
        <w:rPr>
          <w:rFonts w:ascii="PT Astra Serif" w:hAnsi="PT Astra Serif" w:cs="Times New Roman"/>
          <w:sz w:val="24"/>
          <w:szCs w:val="24"/>
        </w:rPr>
        <w:t>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Щекинский район (включая подведомственные казенные учреждения)</w:t>
      </w:r>
      <w:r w:rsidR="00DB1F44" w:rsidRPr="00DB1F44">
        <w:rPr>
          <w:rFonts w:ascii="PT Astra Serif" w:hAnsi="PT Astra Serif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proofErr w:type="gramStart"/>
      <w:r w:rsidR="00D46201" w:rsidRPr="00DB1F44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C474A3">
        <w:rPr>
          <w:rFonts w:ascii="PT Astra Serif" w:hAnsi="PT Astra Serif" w:cs="Times New Roman"/>
          <w:sz w:val="24"/>
          <w:szCs w:val="24"/>
        </w:rPr>
        <w:t>я</w:t>
      </w:r>
      <w:r w:rsidR="00D46201" w:rsidRPr="00DB1F44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D46201" w:rsidRPr="00DB1F44">
        <w:rPr>
          <w:rFonts w:ascii="PT Astra Serif" w:hAnsi="PT Astra Serif"/>
          <w:sz w:val="24"/>
          <w:szCs w:val="24"/>
        </w:rPr>
        <w:t xml:space="preserve"> </w:t>
      </w:r>
      <w:r w:rsidR="00D46201" w:rsidRPr="00DB1F44">
        <w:rPr>
          <w:rFonts w:ascii="PT Astra Serif" w:hAnsi="PT Astra Serif" w:cs="Times New Roman"/>
          <w:sz w:val="24"/>
          <w:szCs w:val="24"/>
        </w:rPr>
        <w:t>Щекинского района от 30.12.2016 №</w:t>
      </w:r>
      <w:r w:rsidR="00D46201" w:rsidRPr="00DB1F44">
        <w:rPr>
          <w:rFonts w:ascii="PT Astra Serif" w:hAnsi="PT Astra Serif"/>
          <w:sz w:val="24"/>
          <w:szCs w:val="24"/>
        </w:rPr>
        <w:t> </w:t>
      </w:r>
      <w:r w:rsidR="00D46201" w:rsidRPr="00DB1F44">
        <w:rPr>
          <w:rFonts w:ascii="PT Astra Serif" w:hAnsi="PT Astra Serif" w:cs="Times New Roman"/>
          <w:sz w:val="24"/>
          <w:szCs w:val="24"/>
        </w:rPr>
        <w:t>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Щекинский район (включая подведомственные казенные учреждения)</w:t>
      </w:r>
      <w:r w:rsidR="00D46201" w:rsidRPr="00DB1F44">
        <w:rPr>
          <w:rFonts w:ascii="PT Astra Serif" w:hAnsi="PT Astra Serif"/>
          <w:sz w:val="24"/>
          <w:szCs w:val="24"/>
        </w:rPr>
        <w:t>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D46201" w:rsidRPr="00DB1F44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C474A3">
        <w:rPr>
          <w:rFonts w:ascii="PT Astra Serif" w:hAnsi="PT Astra Serif" w:cs="Times New Roman"/>
          <w:sz w:val="24"/>
          <w:szCs w:val="24"/>
        </w:rPr>
        <w:t>я</w:t>
      </w:r>
      <w:bookmarkStart w:id="0" w:name="_GoBack"/>
      <w:bookmarkEnd w:id="0"/>
      <w:r w:rsidR="00D46201" w:rsidRPr="00DB1F44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</w:t>
      </w:r>
      <w:r w:rsidR="00D46201" w:rsidRPr="00DB1F44">
        <w:rPr>
          <w:rFonts w:ascii="PT Astra Serif" w:hAnsi="PT Astra Serif"/>
          <w:sz w:val="24"/>
          <w:szCs w:val="24"/>
        </w:rPr>
        <w:t xml:space="preserve"> </w:t>
      </w:r>
      <w:r w:rsidR="00D46201" w:rsidRPr="00DB1F44">
        <w:rPr>
          <w:rFonts w:ascii="PT Astra Serif" w:hAnsi="PT Astra Serif" w:cs="Times New Roman"/>
          <w:sz w:val="24"/>
          <w:szCs w:val="24"/>
        </w:rPr>
        <w:t>Щекинского района от 30.12.2016 №</w:t>
      </w:r>
      <w:r w:rsidR="00D46201" w:rsidRPr="00DB1F44">
        <w:rPr>
          <w:rFonts w:ascii="PT Astra Serif" w:hAnsi="PT Astra Serif"/>
          <w:sz w:val="24"/>
          <w:szCs w:val="24"/>
        </w:rPr>
        <w:t> </w:t>
      </w:r>
      <w:r w:rsidR="00D46201" w:rsidRPr="00DB1F44">
        <w:rPr>
          <w:rFonts w:ascii="PT Astra Serif" w:hAnsi="PT Astra Serif" w:cs="Times New Roman"/>
          <w:sz w:val="24"/>
          <w:szCs w:val="24"/>
        </w:rPr>
        <w:t>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Щекинский район (включая подведомственные казенные учреждения)</w:t>
      </w:r>
      <w:r w:rsidR="00D46201" w:rsidRPr="00DB1F44">
        <w:rPr>
          <w:rFonts w:ascii="PT Astra Serif" w:hAnsi="PT Astra Serif"/>
          <w:sz w:val="24"/>
          <w:szCs w:val="24"/>
        </w:rPr>
        <w:t>»</w:t>
      </w:r>
      <w:r w:rsidR="0054571F" w:rsidRPr="0054571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D46201">
        <w:rPr>
          <w:rFonts w:ascii="PT Astra Serif" w:hAnsi="PT Astra Serif"/>
          <w:sz w:val="24"/>
          <w:szCs w:val="24"/>
        </w:rPr>
        <w:t>09</w:t>
      </w:r>
      <w:r w:rsidR="00B443D9">
        <w:rPr>
          <w:rFonts w:ascii="PT Astra Serif" w:hAnsi="PT Astra Serif"/>
          <w:sz w:val="24"/>
          <w:szCs w:val="24"/>
        </w:rPr>
        <w:t>.</w:t>
      </w:r>
      <w:r w:rsidR="00D46201">
        <w:rPr>
          <w:rFonts w:ascii="PT Astra Serif" w:hAnsi="PT Astra Serif"/>
          <w:sz w:val="24"/>
          <w:szCs w:val="24"/>
        </w:rPr>
        <w:t>01</w:t>
      </w:r>
      <w:r w:rsidR="00B443D9">
        <w:rPr>
          <w:rFonts w:ascii="PT Astra Serif" w:hAnsi="PT Astra Serif"/>
          <w:sz w:val="24"/>
          <w:szCs w:val="24"/>
        </w:rPr>
        <w:t>.20</w:t>
      </w:r>
      <w:r w:rsidR="00D46201">
        <w:rPr>
          <w:rFonts w:ascii="PT Astra Serif" w:hAnsi="PT Astra Serif"/>
          <w:sz w:val="24"/>
          <w:szCs w:val="24"/>
        </w:rPr>
        <w:t>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46201" w:rsidRPr="00D46201" w:rsidRDefault="00D46201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46201">
        <w:rPr>
          <w:rFonts w:ascii="PT Astra Serif" w:hAnsi="PT Astra Serif" w:cs="Times New Roman"/>
          <w:sz w:val="24"/>
          <w:szCs w:val="24"/>
        </w:rPr>
        <w:t>Исп. Щербакова Юлия Валериевна,</w:t>
      </w:r>
    </w:p>
    <w:p w:rsidR="00C500A5" w:rsidRPr="00D46201" w:rsidRDefault="00C500A5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46201">
        <w:rPr>
          <w:rFonts w:ascii="PT Astra Serif" w:hAnsi="PT Astra Serif" w:cs="Times New Roman"/>
          <w:sz w:val="24"/>
          <w:szCs w:val="24"/>
        </w:rPr>
        <w:t>тел.8(48751)</w:t>
      </w:r>
      <w:r w:rsidR="00D46201" w:rsidRPr="00D46201">
        <w:rPr>
          <w:rFonts w:ascii="PT Astra Serif" w:hAnsi="PT Astra Serif" w:cs="Times New Roman"/>
          <w:sz w:val="24"/>
          <w:szCs w:val="24"/>
        </w:rPr>
        <w:t xml:space="preserve"> </w:t>
      </w:r>
      <w:r w:rsidRPr="00D46201">
        <w:rPr>
          <w:rFonts w:ascii="PT Astra Serif" w:hAnsi="PT Astra Serif" w:cs="Times New Roman"/>
          <w:sz w:val="24"/>
          <w:szCs w:val="24"/>
        </w:rPr>
        <w:t>5-</w:t>
      </w:r>
      <w:r w:rsidR="00D46201" w:rsidRPr="00D46201">
        <w:rPr>
          <w:rFonts w:ascii="PT Astra Serif" w:hAnsi="PT Astra Serif" w:cs="Times New Roman"/>
          <w:sz w:val="24"/>
          <w:szCs w:val="24"/>
        </w:rPr>
        <w:t>23</w:t>
      </w:r>
      <w:r w:rsidR="00B443D9" w:rsidRPr="00D46201">
        <w:rPr>
          <w:rFonts w:ascii="PT Astra Serif" w:hAnsi="PT Astra Serif" w:cs="Times New Roman"/>
          <w:sz w:val="24"/>
          <w:szCs w:val="24"/>
        </w:rPr>
        <w:t>-</w:t>
      </w:r>
      <w:r w:rsidR="00D46201" w:rsidRPr="00D46201">
        <w:rPr>
          <w:rFonts w:ascii="PT Astra Serif" w:hAnsi="PT Astra Serif" w:cs="Times New Roman"/>
          <w:sz w:val="24"/>
          <w:szCs w:val="24"/>
        </w:rPr>
        <w:t>6</w:t>
      </w:r>
      <w:r w:rsidR="00B443D9" w:rsidRPr="00D46201">
        <w:rPr>
          <w:rFonts w:ascii="PT Astra Serif" w:hAnsi="PT Astra Serif" w:cs="Times New Roman"/>
          <w:sz w:val="24"/>
          <w:szCs w:val="24"/>
        </w:rPr>
        <w:t>9</w:t>
      </w:r>
    </w:p>
    <w:sectPr w:rsidR="00C500A5" w:rsidRPr="00D4620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41FE-5017-44A2-9990-0C50309F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6</cp:revision>
  <cp:lastPrinted>2019-12-27T08:39:00Z</cp:lastPrinted>
  <dcterms:created xsi:type="dcterms:W3CDTF">2020-01-09T12:06:00Z</dcterms:created>
  <dcterms:modified xsi:type="dcterms:W3CDTF">2020-01-09T13:03:00Z</dcterms:modified>
</cp:coreProperties>
</file>