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B646A0" w:rsidRDefault="00587588" w:rsidP="00587588">
      <w:pPr>
        <w:pStyle w:val="42"/>
        <w:jc w:val="center"/>
        <w:rPr>
          <w:rFonts w:ascii="PT Astra Serif" w:hAnsi="PT Astra Serif" w:cs="Arial"/>
        </w:rPr>
      </w:pPr>
      <w:r w:rsidRPr="00B646A0">
        <w:rPr>
          <w:rFonts w:ascii="PT Astra Serif" w:hAnsi="PT Astra Serif"/>
          <w:noProof/>
          <w:lang w:eastAsia="ru-RU"/>
        </w:rPr>
        <w:drawing>
          <wp:inline distT="0" distB="0" distL="0" distR="0" wp14:anchorId="75CF6ED5" wp14:editId="31DBE09C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6"/>
      </w:tblGrid>
      <w:tr w:rsidR="00587588" w:rsidRPr="00B646A0" w:rsidTr="00587588">
        <w:tc>
          <w:tcPr>
            <w:tcW w:w="10908" w:type="dxa"/>
            <w:gridSpan w:val="2"/>
            <w:hideMark/>
          </w:tcPr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B646A0" w:rsidTr="00587588">
        <w:tc>
          <w:tcPr>
            <w:tcW w:w="10908" w:type="dxa"/>
            <w:gridSpan w:val="2"/>
            <w:hideMark/>
          </w:tcPr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Щекинский район</w:t>
            </w:r>
          </w:p>
        </w:tc>
      </w:tr>
      <w:tr w:rsidR="00587588" w:rsidRPr="00B646A0" w:rsidTr="00587588">
        <w:tc>
          <w:tcPr>
            <w:tcW w:w="10908" w:type="dxa"/>
            <w:gridSpan w:val="2"/>
          </w:tcPr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B646A0" w:rsidTr="00587588">
        <w:tc>
          <w:tcPr>
            <w:tcW w:w="10908" w:type="dxa"/>
            <w:gridSpan w:val="2"/>
            <w:hideMark/>
          </w:tcPr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B646A0" w:rsidTr="00587588">
        <w:tc>
          <w:tcPr>
            <w:tcW w:w="10908" w:type="dxa"/>
            <w:gridSpan w:val="2"/>
          </w:tcPr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B646A0" w:rsidTr="00587588">
        <w:tc>
          <w:tcPr>
            <w:tcW w:w="4785" w:type="dxa"/>
            <w:hideMark/>
          </w:tcPr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B646A0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B646A0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587588" w:rsidRPr="00B646A0" w:rsidRDefault="00587588" w:rsidP="00C03E2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225B19" w:rsidRPr="00B646A0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46A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r w:rsidR="00B646A0" w:rsidRPr="00B646A0">
        <w:rPr>
          <w:rFonts w:ascii="PT Astra Serif" w:hAnsi="PT Astra Serif"/>
          <w:b/>
          <w:bCs/>
          <w:color w:val="000000" w:themeColor="text1"/>
          <w:sz w:val="28"/>
          <w:szCs w:val="28"/>
        </w:rPr>
        <w:t>Лазаревское</w:t>
      </w:r>
      <w:r w:rsidRPr="00B646A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C03E2B" w:rsidRPr="00B646A0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46A0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Щекинского района до 2032 года</w:t>
      </w:r>
    </w:p>
    <w:p w:rsidR="00225B19" w:rsidRPr="00B646A0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912BE" w:rsidRPr="00B646A0" w:rsidRDefault="00D912BE" w:rsidP="00C03E2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</w:t>
      </w:r>
      <w:r w:rsidR="00225B19" w:rsidRPr="00B646A0">
        <w:rPr>
          <w:rFonts w:ascii="PT Astra Serif" w:hAnsi="PT Astra Serif"/>
          <w:sz w:val="28"/>
          <w:szCs w:val="28"/>
        </w:rPr>
        <w:t>ральным законом от 06.10.2003 № </w:t>
      </w:r>
      <w:r w:rsidRPr="00B646A0">
        <w:rPr>
          <w:rFonts w:ascii="PT Astra Serif" w:hAnsi="PT Astra Serif"/>
          <w:sz w:val="28"/>
          <w:szCs w:val="28"/>
        </w:rPr>
        <w:t>131 – ФЗ «Об общих принципах организации местного самоуправления в Российской Федерации», Уставом муниципального образования Щекинск</w:t>
      </w:r>
      <w:r w:rsidR="00587588" w:rsidRPr="00B646A0">
        <w:rPr>
          <w:rFonts w:ascii="PT Astra Serif" w:hAnsi="PT Astra Serif"/>
          <w:sz w:val="28"/>
          <w:szCs w:val="28"/>
        </w:rPr>
        <w:t>ий</w:t>
      </w:r>
      <w:r w:rsidRPr="00B646A0">
        <w:rPr>
          <w:rFonts w:ascii="PT Astra Serif" w:hAnsi="PT Astra Serif"/>
          <w:sz w:val="28"/>
          <w:szCs w:val="28"/>
        </w:rPr>
        <w:t xml:space="preserve"> район</w:t>
      </w:r>
      <w:r w:rsidR="0097657F" w:rsidRPr="00B646A0">
        <w:rPr>
          <w:rFonts w:ascii="PT Astra Serif" w:hAnsi="PT Astra Serif"/>
          <w:sz w:val="28"/>
          <w:szCs w:val="28"/>
        </w:rPr>
        <w:t xml:space="preserve">, </w:t>
      </w:r>
      <w:r w:rsidRPr="00B646A0">
        <w:rPr>
          <w:rFonts w:ascii="PT Astra Serif" w:hAnsi="PT Astra Serif"/>
          <w:sz w:val="28"/>
          <w:szCs w:val="28"/>
        </w:rPr>
        <w:t xml:space="preserve">Собрание </w:t>
      </w:r>
      <w:r w:rsidR="00587588" w:rsidRPr="00B646A0">
        <w:rPr>
          <w:rFonts w:ascii="PT Astra Serif" w:hAnsi="PT Astra Serif"/>
          <w:sz w:val="28"/>
          <w:szCs w:val="28"/>
        </w:rPr>
        <w:t>представителей</w:t>
      </w:r>
      <w:r w:rsidRPr="00B646A0">
        <w:rPr>
          <w:rFonts w:ascii="PT Astra Serif" w:hAnsi="PT Astra Serif"/>
          <w:sz w:val="28"/>
          <w:szCs w:val="28"/>
        </w:rPr>
        <w:t xml:space="preserve"> муниципа</w:t>
      </w:r>
      <w:r w:rsidR="00587588" w:rsidRPr="00B646A0">
        <w:rPr>
          <w:rFonts w:ascii="PT Astra Serif" w:hAnsi="PT Astra Serif"/>
          <w:sz w:val="28"/>
          <w:szCs w:val="28"/>
        </w:rPr>
        <w:t xml:space="preserve">льного образования </w:t>
      </w:r>
      <w:r w:rsidRPr="00B646A0">
        <w:rPr>
          <w:rFonts w:ascii="PT Astra Serif" w:hAnsi="PT Astra Serif"/>
          <w:sz w:val="28"/>
          <w:szCs w:val="28"/>
        </w:rPr>
        <w:t>Щекинск</w:t>
      </w:r>
      <w:r w:rsidR="00587588" w:rsidRPr="00B646A0">
        <w:rPr>
          <w:rFonts w:ascii="PT Astra Serif" w:hAnsi="PT Astra Serif"/>
          <w:sz w:val="28"/>
          <w:szCs w:val="28"/>
        </w:rPr>
        <w:t>ий</w:t>
      </w:r>
      <w:r w:rsidRPr="00B646A0">
        <w:rPr>
          <w:rFonts w:ascii="PT Astra Serif" w:hAnsi="PT Astra Serif"/>
          <w:sz w:val="28"/>
          <w:szCs w:val="28"/>
        </w:rPr>
        <w:t xml:space="preserve"> район</w:t>
      </w:r>
      <w:r w:rsidR="00C03E2B" w:rsidRPr="00B646A0">
        <w:rPr>
          <w:rFonts w:ascii="PT Astra Serif" w:hAnsi="PT Astra Serif"/>
          <w:sz w:val="28"/>
          <w:szCs w:val="28"/>
        </w:rPr>
        <w:t xml:space="preserve"> </w:t>
      </w:r>
      <w:r w:rsidRPr="00B646A0">
        <w:rPr>
          <w:rFonts w:ascii="PT Astra Serif" w:hAnsi="PT Astra Serif"/>
          <w:sz w:val="28"/>
          <w:szCs w:val="28"/>
        </w:rPr>
        <w:t>РЕШИЛО:</w:t>
      </w:r>
    </w:p>
    <w:p w:rsidR="00225B19" w:rsidRPr="00B646A0" w:rsidRDefault="00225B19" w:rsidP="00225B19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 xml:space="preserve">1. Утвердить Программы комплексного развития социальной инфраструктуры муниципального образования </w:t>
      </w:r>
      <w:r w:rsidR="00B646A0" w:rsidRPr="00B646A0">
        <w:rPr>
          <w:rFonts w:ascii="PT Astra Serif" w:hAnsi="PT Astra Serif"/>
          <w:sz w:val="28"/>
          <w:szCs w:val="28"/>
        </w:rPr>
        <w:t>Лазаревское</w:t>
      </w:r>
      <w:r w:rsidRPr="00B646A0">
        <w:rPr>
          <w:rFonts w:ascii="PT Astra Serif" w:hAnsi="PT Astra Serif"/>
          <w:sz w:val="28"/>
          <w:szCs w:val="28"/>
        </w:rPr>
        <w:t xml:space="preserve"> Щекинского района до 2032 года</w:t>
      </w:r>
      <w:r w:rsidR="005149EF" w:rsidRPr="00B646A0">
        <w:rPr>
          <w:rFonts w:ascii="PT Astra Serif" w:hAnsi="PT Astra Serif"/>
          <w:sz w:val="28"/>
          <w:szCs w:val="28"/>
        </w:rPr>
        <w:t xml:space="preserve"> (приложение)</w:t>
      </w:r>
      <w:r w:rsidRPr="00B646A0">
        <w:rPr>
          <w:rFonts w:ascii="PT Astra Serif" w:hAnsi="PT Astra Serif"/>
          <w:sz w:val="28"/>
          <w:szCs w:val="28"/>
        </w:rPr>
        <w:t>.</w:t>
      </w:r>
    </w:p>
    <w:p w:rsidR="00D912BE" w:rsidRPr="00B646A0" w:rsidRDefault="00225B19" w:rsidP="00225B19">
      <w:pPr>
        <w:pStyle w:val="a7"/>
        <w:spacing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646A0">
        <w:rPr>
          <w:rFonts w:ascii="PT Astra Serif" w:hAnsi="PT Astra Serif" w:cs="Times New Roman"/>
          <w:sz w:val="28"/>
          <w:szCs w:val="28"/>
        </w:rPr>
        <w:t>2</w:t>
      </w:r>
      <w:r w:rsidR="00D912BE" w:rsidRPr="00B646A0">
        <w:rPr>
          <w:rFonts w:ascii="PT Astra Serif" w:hAnsi="PT Astra Serif" w:cs="Times New Roman"/>
          <w:sz w:val="28"/>
          <w:szCs w:val="28"/>
        </w:rPr>
        <w:t xml:space="preserve">. </w:t>
      </w:r>
      <w:r w:rsidR="00C03E2B"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Признать утратившим силу решение </w:t>
      </w:r>
      <w:r w:rsidR="00DA6466"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муниципального образования Щекинский </w:t>
      </w:r>
      <w:r w:rsidR="00987697"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район от 0</w:t>
      </w:r>
      <w:r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2.02</w:t>
      </w:r>
      <w:r w:rsidR="00987697"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.201</w:t>
      </w:r>
      <w:r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8</w:t>
      </w:r>
      <w:r w:rsidR="00987697"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№ </w:t>
      </w:r>
      <w:r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61/50</w:t>
      </w:r>
      <w:r w:rsidR="00B646A0"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5</w:t>
      </w:r>
      <w:r w:rsidR="00987697"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«</w:t>
      </w:r>
      <w:r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r w:rsidR="00B646A0"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Лазаревское</w:t>
      </w:r>
      <w:r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Щекинского района до 2030 года</w:t>
      </w:r>
      <w:r w:rsidR="00987697" w:rsidRPr="00B646A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».</w:t>
      </w:r>
    </w:p>
    <w:p w:rsidR="00DF103F" w:rsidRPr="00B646A0" w:rsidRDefault="00225B19" w:rsidP="00C03E2B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>3</w:t>
      </w:r>
      <w:r w:rsidR="00DF103F" w:rsidRPr="00B646A0">
        <w:rPr>
          <w:rFonts w:ascii="PT Astra Serif" w:hAnsi="PT Astra Serif"/>
          <w:sz w:val="28"/>
          <w:szCs w:val="28"/>
        </w:rPr>
        <w:t xml:space="preserve">. </w:t>
      </w:r>
      <w:r w:rsidR="00B11BC0" w:rsidRPr="00B646A0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</w:t>
      </w:r>
      <w:r w:rsidR="00B11BC0" w:rsidRPr="00B646A0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                                Эл № ФС 77-74320 от 19.11.2018).</w:t>
      </w:r>
    </w:p>
    <w:p w:rsidR="00D912BE" w:rsidRPr="00B646A0" w:rsidRDefault="00225B19" w:rsidP="00C03E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>4.</w:t>
      </w:r>
      <w:r w:rsidR="00D912BE" w:rsidRPr="00B646A0">
        <w:rPr>
          <w:rFonts w:ascii="PT Astra Serif" w:hAnsi="PT Astra Serif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D912BE" w:rsidRPr="00B646A0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B646A0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B646A0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B646A0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B646A0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>Щекинский район                                                       Е.В. Рыбальченко</w:t>
      </w:r>
    </w:p>
    <w:p w:rsidR="002976FC" w:rsidRPr="00B646A0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Pr="00B646A0" w:rsidRDefault="00587588" w:rsidP="00587588">
      <w:pPr>
        <w:jc w:val="right"/>
        <w:rPr>
          <w:rFonts w:ascii="PT Astra Serif" w:hAnsi="PT Astra Serif"/>
        </w:rPr>
      </w:pPr>
    </w:p>
    <w:p w:rsidR="00E54117" w:rsidRPr="00B646A0" w:rsidRDefault="00E54117" w:rsidP="00C03E2B">
      <w:pPr>
        <w:spacing w:line="360" w:lineRule="auto"/>
        <w:jc w:val="right"/>
        <w:rPr>
          <w:rFonts w:ascii="PT Astra Serif" w:hAnsi="PT Astra Serif"/>
        </w:rPr>
      </w:pPr>
    </w:p>
    <w:p w:rsidR="00C03E2B" w:rsidRPr="00B646A0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B646A0">
        <w:rPr>
          <w:rFonts w:ascii="PT Astra Serif" w:hAnsi="PT Astra Serif"/>
        </w:rPr>
        <w:t>Согласовано:</w:t>
      </w:r>
    </w:p>
    <w:p w:rsidR="00C03E2B" w:rsidRPr="00B646A0" w:rsidRDefault="001C777E" w:rsidP="00C03E2B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С.В. Галкин</w:t>
      </w:r>
      <w:r w:rsidR="00C03E2B" w:rsidRPr="00B646A0">
        <w:rPr>
          <w:rFonts w:ascii="PT Astra Serif" w:hAnsi="PT Astra Serif"/>
        </w:rPr>
        <w:t xml:space="preserve">  </w:t>
      </w:r>
    </w:p>
    <w:p w:rsidR="00C03E2B" w:rsidRPr="00B646A0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B646A0">
        <w:rPr>
          <w:rFonts w:ascii="PT Astra Serif" w:hAnsi="PT Astra Serif"/>
        </w:rPr>
        <w:t>Л.Н.</w:t>
      </w:r>
      <w:r w:rsidR="001C777E">
        <w:rPr>
          <w:rFonts w:ascii="PT Astra Serif" w:hAnsi="PT Astra Serif"/>
        </w:rPr>
        <w:t xml:space="preserve"> </w:t>
      </w:r>
      <w:bookmarkStart w:id="0" w:name="_GoBack"/>
      <w:bookmarkEnd w:id="0"/>
      <w:r w:rsidRPr="00B646A0">
        <w:rPr>
          <w:rFonts w:ascii="PT Astra Serif" w:hAnsi="PT Astra Serif"/>
        </w:rPr>
        <w:t>Сенюшина</w:t>
      </w:r>
    </w:p>
    <w:p w:rsidR="00C03E2B" w:rsidRPr="00B646A0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B646A0">
        <w:rPr>
          <w:rFonts w:ascii="PT Astra Serif" w:hAnsi="PT Astra Serif"/>
        </w:rPr>
        <w:t>С.В. Зыбин</w:t>
      </w:r>
    </w:p>
    <w:p w:rsidR="00E54117" w:rsidRPr="00B646A0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B646A0">
        <w:rPr>
          <w:rFonts w:ascii="PT Astra Serif" w:hAnsi="PT Astra Serif"/>
        </w:rPr>
        <w:t>Е.М. Трушкова</w:t>
      </w:r>
    </w:p>
    <w:p w:rsidR="00E54117" w:rsidRPr="00B646A0" w:rsidRDefault="00E54117" w:rsidP="00587588">
      <w:pPr>
        <w:jc w:val="right"/>
        <w:rPr>
          <w:rFonts w:ascii="PT Astra Serif" w:hAnsi="PT Astra Serif"/>
        </w:rPr>
      </w:pPr>
    </w:p>
    <w:p w:rsidR="00E54117" w:rsidRPr="00B646A0" w:rsidRDefault="00E54117" w:rsidP="00587588">
      <w:pPr>
        <w:jc w:val="right"/>
        <w:rPr>
          <w:rFonts w:ascii="PT Astra Serif" w:hAnsi="PT Astra Serif"/>
        </w:rPr>
      </w:pPr>
    </w:p>
    <w:p w:rsidR="00E54117" w:rsidRPr="00B646A0" w:rsidRDefault="00E54117" w:rsidP="00587588">
      <w:pPr>
        <w:jc w:val="right"/>
        <w:rPr>
          <w:rFonts w:ascii="PT Astra Serif" w:hAnsi="PT Astra Serif"/>
        </w:rPr>
      </w:pPr>
    </w:p>
    <w:p w:rsidR="00E54117" w:rsidRPr="00B646A0" w:rsidRDefault="00E54117" w:rsidP="00587588">
      <w:pPr>
        <w:jc w:val="right"/>
        <w:rPr>
          <w:rFonts w:ascii="PT Astra Serif" w:hAnsi="PT Astra Serif"/>
        </w:rPr>
      </w:pPr>
    </w:p>
    <w:p w:rsidR="00E54117" w:rsidRPr="00B646A0" w:rsidRDefault="00E54117" w:rsidP="00587588">
      <w:pPr>
        <w:jc w:val="right"/>
        <w:rPr>
          <w:rFonts w:ascii="PT Astra Serif" w:hAnsi="PT Astra Serif"/>
        </w:rPr>
      </w:pPr>
    </w:p>
    <w:p w:rsidR="00E54117" w:rsidRPr="00B646A0" w:rsidRDefault="00E54117" w:rsidP="00587588">
      <w:pPr>
        <w:jc w:val="right"/>
        <w:rPr>
          <w:rFonts w:ascii="PT Astra Serif" w:hAnsi="PT Astra Serif"/>
        </w:rPr>
      </w:pPr>
    </w:p>
    <w:p w:rsidR="00E54117" w:rsidRPr="00B646A0" w:rsidRDefault="00E54117" w:rsidP="00587588">
      <w:pPr>
        <w:jc w:val="right"/>
        <w:rPr>
          <w:rFonts w:ascii="PT Astra Serif" w:hAnsi="PT Astra Serif"/>
        </w:rPr>
      </w:pPr>
    </w:p>
    <w:p w:rsidR="00E54117" w:rsidRPr="00B646A0" w:rsidRDefault="00E54117" w:rsidP="00587588">
      <w:pPr>
        <w:jc w:val="right"/>
        <w:rPr>
          <w:rFonts w:ascii="PT Astra Serif" w:hAnsi="PT Astra Serif"/>
        </w:rPr>
      </w:pPr>
    </w:p>
    <w:p w:rsidR="00587588" w:rsidRPr="00B646A0" w:rsidRDefault="00587588" w:rsidP="00587588">
      <w:pPr>
        <w:jc w:val="right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3B460A" w:rsidRDefault="003B460A" w:rsidP="00587588">
      <w:pPr>
        <w:jc w:val="both"/>
        <w:rPr>
          <w:rFonts w:ascii="PT Astra Serif" w:hAnsi="PT Astra Serif"/>
        </w:rPr>
      </w:pPr>
    </w:p>
    <w:p w:rsidR="003B460A" w:rsidRDefault="003B460A" w:rsidP="00587588">
      <w:pPr>
        <w:jc w:val="both"/>
        <w:rPr>
          <w:rFonts w:ascii="PT Astra Serif" w:hAnsi="PT Astra Serif"/>
        </w:rPr>
      </w:pPr>
    </w:p>
    <w:p w:rsidR="003B460A" w:rsidRDefault="003B460A" w:rsidP="00587588">
      <w:pPr>
        <w:jc w:val="both"/>
        <w:rPr>
          <w:rFonts w:ascii="PT Astra Serif" w:hAnsi="PT Astra Serif"/>
        </w:rPr>
      </w:pPr>
    </w:p>
    <w:p w:rsidR="003B460A" w:rsidRDefault="003B460A" w:rsidP="00587588">
      <w:pPr>
        <w:jc w:val="both"/>
        <w:rPr>
          <w:rFonts w:ascii="PT Astra Serif" w:hAnsi="PT Astra Serif"/>
        </w:rPr>
      </w:pPr>
    </w:p>
    <w:p w:rsidR="003B460A" w:rsidRDefault="003B460A" w:rsidP="00587588">
      <w:pPr>
        <w:jc w:val="both"/>
        <w:rPr>
          <w:rFonts w:ascii="PT Astra Serif" w:hAnsi="PT Astra Serif"/>
        </w:rPr>
      </w:pPr>
    </w:p>
    <w:p w:rsidR="003B460A" w:rsidRDefault="003B460A" w:rsidP="00587588">
      <w:pPr>
        <w:jc w:val="both"/>
        <w:rPr>
          <w:rFonts w:ascii="PT Astra Serif" w:hAnsi="PT Astra Serif"/>
        </w:rPr>
      </w:pPr>
    </w:p>
    <w:p w:rsidR="003B460A" w:rsidRDefault="003B460A" w:rsidP="00587588">
      <w:pPr>
        <w:jc w:val="both"/>
        <w:rPr>
          <w:rFonts w:ascii="PT Astra Serif" w:hAnsi="PT Astra Serif"/>
        </w:rPr>
      </w:pPr>
    </w:p>
    <w:p w:rsidR="00587588" w:rsidRPr="00B646A0" w:rsidRDefault="00587588" w:rsidP="00587588">
      <w:pPr>
        <w:jc w:val="both"/>
        <w:rPr>
          <w:rFonts w:ascii="PT Astra Serif" w:hAnsi="PT Astra Serif"/>
        </w:rPr>
      </w:pPr>
    </w:p>
    <w:p w:rsidR="00587588" w:rsidRPr="00B646A0" w:rsidRDefault="00587588" w:rsidP="00587588">
      <w:pPr>
        <w:jc w:val="both"/>
        <w:rPr>
          <w:rFonts w:ascii="PT Astra Serif" w:hAnsi="PT Astra Serif"/>
        </w:rPr>
      </w:pPr>
    </w:p>
    <w:p w:rsidR="00587588" w:rsidRPr="00B646A0" w:rsidRDefault="00587588" w:rsidP="00587588">
      <w:pPr>
        <w:jc w:val="center"/>
        <w:rPr>
          <w:rFonts w:ascii="PT Astra Serif" w:hAnsi="PT Astra Serif"/>
        </w:rPr>
      </w:pPr>
    </w:p>
    <w:p w:rsidR="00587588" w:rsidRPr="00B646A0" w:rsidRDefault="00587588" w:rsidP="00587588">
      <w:pPr>
        <w:jc w:val="both"/>
        <w:rPr>
          <w:rFonts w:ascii="PT Astra Serif" w:hAnsi="PT Astra Serif"/>
        </w:rPr>
      </w:pPr>
    </w:p>
    <w:p w:rsidR="00773363" w:rsidRPr="00B646A0" w:rsidRDefault="00773363" w:rsidP="00587588">
      <w:pPr>
        <w:jc w:val="both"/>
        <w:rPr>
          <w:rFonts w:ascii="PT Astra Serif" w:hAnsi="PT Astra Serif"/>
        </w:rPr>
      </w:pPr>
    </w:p>
    <w:p w:rsidR="00C03E2B" w:rsidRPr="00B646A0" w:rsidRDefault="00C03E2B" w:rsidP="00587588">
      <w:pPr>
        <w:jc w:val="both"/>
        <w:rPr>
          <w:rFonts w:ascii="PT Astra Serif" w:hAnsi="PT Astra Serif"/>
        </w:rPr>
      </w:pPr>
    </w:p>
    <w:p w:rsidR="00DA6466" w:rsidRPr="00B646A0" w:rsidRDefault="00DA6466" w:rsidP="00587588">
      <w:pPr>
        <w:jc w:val="both"/>
        <w:rPr>
          <w:rFonts w:ascii="PT Astra Serif" w:hAnsi="PT Astra Serif"/>
        </w:rPr>
      </w:pPr>
    </w:p>
    <w:p w:rsidR="00587588" w:rsidRPr="00B646A0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225B19" w:rsidRPr="00B646A0" w:rsidRDefault="00225B19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B646A0" w:rsidRDefault="00587588" w:rsidP="00587588">
      <w:pPr>
        <w:jc w:val="both"/>
        <w:rPr>
          <w:rFonts w:ascii="PT Astra Serif" w:hAnsi="PT Astra Serif"/>
          <w:szCs w:val="22"/>
        </w:rPr>
      </w:pPr>
      <w:r w:rsidRPr="00B646A0">
        <w:rPr>
          <w:rFonts w:ascii="PT Astra Serif" w:hAnsi="PT Astra Serif"/>
          <w:szCs w:val="22"/>
        </w:rPr>
        <w:t>Исп.: Важженникова Анастасия Александровна,</w:t>
      </w:r>
    </w:p>
    <w:p w:rsidR="00853FD4" w:rsidRPr="00B646A0" w:rsidRDefault="00853FD4" w:rsidP="00587588">
      <w:pPr>
        <w:jc w:val="both"/>
        <w:rPr>
          <w:rFonts w:ascii="PT Astra Serif" w:hAnsi="PT Astra Serif"/>
          <w:szCs w:val="22"/>
        </w:rPr>
        <w:sectPr w:rsidR="00853FD4" w:rsidRPr="00B646A0" w:rsidSect="00853FD4">
          <w:headerReference w:type="default" r:id="rId9"/>
          <w:footerReference w:type="even" r:id="rId10"/>
          <w:headerReference w:type="first" r:id="rId11"/>
          <w:type w:val="nextColumn"/>
          <w:pgSz w:w="11906" w:h="16838"/>
          <w:pgMar w:top="1134" w:right="851" w:bottom="1134" w:left="1701" w:header="708" w:footer="708" w:gutter="0"/>
          <w:pgNumType w:start="1"/>
          <w:cols w:space="720"/>
          <w:titlePg/>
          <w:docGrid w:linePitch="326"/>
        </w:sectPr>
      </w:pPr>
      <w:r w:rsidRPr="00B646A0">
        <w:rPr>
          <w:rFonts w:ascii="PT Astra Serif" w:hAnsi="PT Astra Serif"/>
          <w:szCs w:val="22"/>
        </w:rPr>
        <w:t>Тел. 8</w:t>
      </w:r>
      <w:r w:rsidR="00587588" w:rsidRPr="00B646A0">
        <w:rPr>
          <w:rFonts w:ascii="PT Astra Serif" w:hAnsi="PT Astra Serif"/>
          <w:szCs w:val="22"/>
        </w:rPr>
        <w:t>(48751)5-24-10</w:t>
      </w:r>
    </w:p>
    <w:p w:rsidR="00B646A0" w:rsidRPr="00B646A0" w:rsidRDefault="00B646A0" w:rsidP="00B646A0">
      <w:pPr>
        <w:shd w:val="clear" w:color="auto" w:fill="FFFFFF"/>
        <w:spacing w:before="24"/>
        <w:ind w:right="30"/>
        <w:jc w:val="right"/>
        <w:rPr>
          <w:rFonts w:ascii="PT Astra Serif" w:hAnsi="PT Astra Serif"/>
        </w:rPr>
      </w:pPr>
      <w:r w:rsidRPr="00B646A0">
        <w:rPr>
          <w:rFonts w:ascii="PT Astra Serif" w:hAnsi="PT Astra Serif"/>
        </w:rPr>
        <w:lastRenderedPageBreak/>
        <w:t xml:space="preserve">Приложение к решению </w:t>
      </w:r>
    </w:p>
    <w:p w:rsidR="00B646A0" w:rsidRPr="00B646A0" w:rsidRDefault="00B646A0" w:rsidP="00B646A0">
      <w:pPr>
        <w:shd w:val="clear" w:color="auto" w:fill="FFFFFF"/>
        <w:spacing w:before="24"/>
        <w:ind w:right="30"/>
        <w:jc w:val="right"/>
        <w:rPr>
          <w:rFonts w:ascii="PT Astra Serif" w:hAnsi="PT Astra Serif"/>
        </w:rPr>
      </w:pPr>
      <w:r w:rsidRPr="00B646A0">
        <w:rPr>
          <w:rFonts w:ascii="PT Astra Serif" w:hAnsi="PT Astra Serif"/>
        </w:rPr>
        <w:t>Собрания представителей</w:t>
      </w:r>
      <w:r w:rsidRPr="00B646A0">
        <w:rPr>
          <w:rFonts w:ascii="PT Astra Serif" w:hAnsi="PT Astra Serif"/>
        </w:rPr>
        <w:br/>
        <w:t>Щекинского района</w:t>
      </w:r>
    </w:p>
    <w:p w:rsidR="00B646A0" w:rsidRPr="00B646A0" w:rsidRDefault="00B646A0" w:rsidP="00B646A0">
      <w:pPr>
        <w:shd w:val="clear" w:color="auto" w:fill="FFFFFF"/>
        <w:spacing w:before="24" w:after="336"/>
        <w:ind w:right="30"/>
        <w:jc w:val="right"/>
        <w:rPr>
          <w:rFonts w:ascii="PT Astra Serif" w:hAnsi="PT Astra Serif"/>
        </w:rPr>
      </w:pPr>
      <w:r w:rsidRPr="00B646A0">
        <w:rPr>
          <w:rFonts w:ascii="PT Astra Serif" w:hAnsi="PT Astra Serif"/>
        </w:rPr>
        <w:t>от _____________ №__________</w:t>
      </w:r>
    </w:p>
    <w:p w:rsidR="00B646A0" w:rsidRPr="00B646A0" w:rsidRDefault="00B646A0" w:rsidP="00B646A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646A0"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</w:p>
    <w:p w:rsidR="00B646A0" w:rsidRPr="00B646A0" w:rsidRDefault="00B646A0" w:rsidP="00B646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646A0">
        <w:rPr>
          <w:rFonts w:ascii="PT Astra Serif" w:hAnsi="PT Astra Serif"/>
          <w:b/>
          <w:bCs/>
          <w:sz w:val="28"/>
          <w:szCs w:val="28"/>
        </w:rPr>
        <w:t xml:space="preserve">социальной инфраструктуры </w:t>
      </w:r>
    </w:p>
    <w:p w:rsidR="00B646A0" w:rsidRPr="00B646A0" w:rsidRDefault="00B646A0" w:rsidP="00B646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646A0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B646A0" w:rsidRPr="00B646A0" w:rsidRDefault="00B646A0" w:rsidP="00B646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646A0">
        <w:rPr>
          <w:rFonts w:ascii="PT Astra Serif" w:hAnsi="PT Astra Serif"/>
          <w:b/>
          <w:bCs/>
          <w:sz w:val="28"/>
          <w:szCs w:val="28"/>
        </w:rPr>
        <w:t>Лазаревское Щекинского района</w:t>
      </w:r>
    </w:p>
    <w:p w:rsidR="00B646A0" w:rsidRPr="00B646A0" w:rsidRDefault="00B646A0" w:rsidP="00B646A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646A0">
        <w:rPr>
          <w:rFonts w:ascii="PT Astra Serif" w:hAnsi="PT Astra Serif"/>
          <w:b/>
          <w:bCs/>
          <w:sz w:val="28"/>
          <w:szCs w:val="28"/>
        </w:rPr>
        <w:t>до 2032 года</w:t>
      </w: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jc w:val="center"/>
        <w:rPr>
          <w:rFonts w:ascii="PT Astra Serif" w:hAnsi="PT Astra Serif"/>
          <w:b/>
          <w:sz w:val="28"/>
          <w:szCs w:val="28"/>
        </w:rPr>
      </w:pPr>
    </w:p>
    <w:p w:rsidR="00B646A0" w:rsidRPr="00B646A0" w:rsidRDefault="00B646A0" w:rsidP="00B646A0">
      <w:pPr>
        <w:rPr>
          <w:rFonts w:ascii="PT Astra Serif" w:hAnsi="PT Astra Serif"/>
          <w:b/>
          <w:sz w:val="28"/>
          <w:szCs w:val="28"/>
        </w:rPr>
        <w:sectPr w:rsidR="00B646A0" w:rsidRPr="00B646A0" w:rsidSect="00B646A0">
          <w:headerReference w:type="default" r:id="rId12"/>
          <w:footerReference w:type="even" r:id="rId13"/>
          <w:headerReference w:type="first" r:id="rId14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B646A0" w:rsidRPr="00B646A0" w:rsidRDefault="00B646A0" w:rsidP="00B646A0">
      <w:pPr>
        <w:pStyle w:val="afc"/>
        <w:tabs>
          <w:tab w:val="center" w:pos="4674"/>
          <w:tab w:val="left" w:pos="9214"/>
          <w:tab w:val="right" w:pos="9348"/>
        </w:tabs>
        <w:spacing w:before="0" w:line="320" w:lineRule="exact"/>
        <w:rPr>
          <w:rFonts w:ascii="PT Astra Serif" w:hAnsi="PT Astra Serif"/>
          <w:color w:val="auto"/>
        </w:rPr>
      </w:pPr>
      <w:r w:rsidRPr="00B646A0">
        <w:rPr>
          <w:rFonts w:ascii="PT Astra Serif" w:hAnsi="PT Astra Serif"/>
          <w:color w:val="auto"/>
        </w:rPr>
        <w:lastRenderedPageBreak/>
        <w:tab/>
        <w:t>Оглавление</w:t>
      </w:r>
      <w:r w:rsidRPr="00B646A0">
        <w:rPr>
          <w:rFonts w:ascii="PT Astra Serif" w:hAnsi="PT Astra Serif"/>
          <w:color w:val="auto"/>
        </w:rPr>
        <w:tab/>
      </w:r>
      <w:r w:rsidRPr="00B646A0">
        <w:rPr>
          <w:rFonts w:ascii="PT Astra Serif" w:hAnsi="PT Astra Serif"/>
          <w:color w:val="auto"/>
        </w:rPr>
        <w:tab/>
      </w:r>
    </w:p>
    <w:p w:rsidR="00B646A0" w:rsidRPr="00B646A0" w:rsidRDefault="00B646A0" w:rsidP="00B646A0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r w:rsidRPr="00B646A0">
        <w:rPr>
          <w:rFonts w:ascii="PT Astra Serif" w:hAnsi="PT Astra Serif"/>
          <w:b w:val="0"/>
          <w:sz w:val="28"/>
          <w:szCs w:val="28"/>
        </w:rPr>
        <w:fldChar w:fldCharType="begin"/>
      </w:r>
      <w:r w:rsidRPr="00B646A0">
        <w:rPr>
          <w:rFonts w:ascii="PT Astra Serif" w:hAnsi="PT Astra Serif"/>
          <w:sz w:val="28"/>
          <w:szCs w:val="28"/>
        </w:rPr>
        <w:instrText xml:space="preserve"> TOC \o "1-3" \h \z \u </w:instrText>
      </w:r>
      <w:r w:rsidRPr="00B646A0">
        <w:rPr>
          <w:rFonts w:ascii="PT Astra Serif" w:hAnsi="PT Astra Serif"/>
          <w:b w:val="0"/>
          <w:sz w:val="28"/>
          <w:szCs w:val="28"/>
        </w:rPr>
        <w:fldChar w:fldCharType="separate"/>
      </w:r>
      <w:hyperlink w:anchor="_Toc104828142" w:history="1">
        <w:r w:rsidRPr="00B646A0">
          <w:rPr>
            <w:rStyle w:val="af4"/>
            <w:rFonts w:ascii="PT Astra Serif" w:hAnsi="PT Astra Serif"/>
            <w:b w:val="0"/>
            <w:sz w:val="28"/>
            <w:szCs w:val="28"/>
            <w:u w:val="none"/>
          </w:rPr>
          <w:t>1 Паспорт ПРОГРАММЫ</w:t>
        </w:r>
        <w:r w:rsidRPr="00B646A0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Pr="00B646A0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_Toc104828142 \h </w:instrText>
        </w:r>
        <w:r w:rsidRPr="00B646A0">
          <w:rPr>
            <w:rFonts w:ascii="PT Astra Serif" w:hAnsi="PT Astra Serif"/>
            <w:b w:val="0"/>
            <w:webHidden/>
            <w:sz w:val="28"/>
            <w:szCs w:val="28"/>
          </w:rPr>
        </w:r>
        <w:r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 w:rsidR="004D6661">
          <w:rPr>
            <w:rFonts w:ascii="PT Astra Serif" w:hAnsi="PT Astra Serif"/>
            <w:b w:val="0"/>
            <w:webHidden/>
            <w:sz w:val="28"/>
            <w:szCs w:val="28"/>
          </w:rPr>
          <w:t>3</w:t>
        </w:r>
        <w:r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143" w:history="1">
        <w:r w:rsidR="00B646A0" w:rsidRPr="00B646A0">
          <w:rPr>
            <w:rStyle w:val="af4"/>
            <w:rFonts w:ascii="PT Astra Serif" w:hAnsi="PT Astra Serif"/>
            <w:b w:val="0"/>
            <w:sz w:val="28"/>
            <w:szCs w:val="28"/>
            <w:u w:val="none"/>
          </w:rPr>
          <w:t>2 Общие сведения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_Toc104828143 \h </w:instrTex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7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44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2.1 Существующее положение и прогноз демографического развития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_Toc104828144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7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45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2.2 Жилищный фонд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_Toc104828145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10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146" w:history="1">
        <w:r w:rsidR="00B646A0" w:rsidRPr="00B646A0">
          <w:rPr>
            <w:rStyle w:val="af4"/>
            <w:rFonts w:ascii="PT Astra Serif" w:hAnsi="PT Astra Serif"/>
            <w:b w:val="0"/>
            <w:sz w:val="28"/>
            <w:szCs w:val="28"/>
            <w:u w:val="none"/>
          </w:rPr>
          <w:t>3 Характеристика существующего состояния социальной инфраструктуры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_Toc104828146 \h </w:instrTex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12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47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3.1 Учреждения образования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_Toc104828147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12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65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3.2 Учреждения здравоохранения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_Toc104828165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14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74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3.3 Спортивные и физкультурно-оздоровительные сооружения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_Toc104828174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15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75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3.4 Учреждения культуры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_Toc104828175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16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87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3.5 Сводные данные по социальным объектам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_Toc104828187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17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88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3.6 Сведения о мероприятиях по развитию объектов социальной инфраструктуры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_Toc104828188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18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189" w:history="1">
        <w:r w:rsidR="00B646A0" w:rsidRPr="00B646A0">
          <w:rPr>
            <w:rStyle w:val="af4"/>
            <w:rFonts w:ascii="PT Astra Serif" w:hAnsi="PT Astra Serif"/>
            <w:b w:val="0"/>
            <w:sz w:val="28"/>
            <w:szCs w:val="28"/>
            <w:u w:val="none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_Toc104828189 \h </w:instrTex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19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90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4.1 Учреждения образования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_Toc104828190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21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91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4.1 Учреждения здравоохранения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_Toc104828191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21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92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4.2 Учреждения культуры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_Toc104828192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22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93" w:history="1">
        <w:r w:rsidR="00B646A0" w:rsidRPr="00B646A0">
          <w:rPr>
            <w:rStyle w:val="af4"/>
            <w:rFonts w:ascii="PT Astra Serif" w:eastAsia="Arial Unicode MS" w:hAnsi="PT Astra Serif"/>
            <w:b w:val="0"/>
            <w:i w:val="0"/>
            <w:sz w:val="28"/>
            <w:szCs w:val="28"/>
            <w:u w:val="none"/>
          </w:rPr>
          <w:t>4.3 Учреждения и сооружения спорта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_Toc104828193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22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194" w:history="1">
        <w:r w:rsidR="00B646A0" w:rsidRPr="00B646A0">
          <w:rPr>
            <w:rStyle w:val="af4"/>
            <w:rFonts w:ascii="PT Astra Serif" w:hAnsi="PT Astra Serif"/>
            <w:b w:val="0"/>
            <w:sz w:val="28"/>
            <w:szCs w:val="28"/>
            <w:u w:val="none"/>
          </w:rPr>
          <w:t>5 Оценка объемов и источников финансирования мероприятий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_Toc104828194 \h </w:instrTex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23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195" w:history="1">
        <w:r w:rsidR="00B646A0" w:rsidRPr="00B646A0">
          <w:rPr>
            <w:rStyle w:val="af4"/>
            <w:rFonts w:ascii="PT Astra Serif" w:hAnsi="PT Astra Serif"/>
            <w:b w:val="0"/>
            <w:sz w:val="28"/>
            <w:szCs w:val="28"/>
            <w:u w:val="none"/>
          </w:rPr>
          <w:t>6 Целевые индикаторы программы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_Toc104828195 \h </w:instrTex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28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196" w:history="1">
        <w:r w:rsidR="00B646A0" w:rsidRPr="00B646A0">
          <w:rPr>
            <w:rStyle w:val="af4"/>
            <w:rFonts w:ascii="PT Astra Serif" w:hAnsi="PT Astra Serif"/>
            <w:b w:val="0"/>
            <w:sz w:val="28"/>
            <w:szCs w:val="28"/>
            <w:u w:val="none"/>
          </w:rPr>
          <w:t>7 Оценка эффективности мероприятий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_Toc104828196 \h </w:instrTex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30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197" w:history="1">
        <w:r w:rsidR="00B646A0" w:rsidRPr="00B646A0">
          <w:rPr>
            <w:rStyle w:val="af4"/>
            <w:rFonts w:ascii="PT Astra Serif" w:hAnsi="PT Astra Serif"/>
            <w:b w:val="0"/>
            <w:sz w:val="28"/>
            <w:szCs w:val="28"/>
            <w:u w:val="none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_Toc104828197 \h </w:instrTex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31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98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8.1 Совершенствование нормативно-правового обеспечения развития социальной инфраструктуры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_Toc104828198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31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199" w:history="1">
        <w:r w:rsidR="00B646A0" w:rsidRPr="00B646A0">
          <w:rPr>
            <w:rStyle w:val="af4"/>
            <w:rFonts w:ascii="PT Astra Serif" w:hAnsi="PT Astra Serif"/>
            <w:b w:val="0"/>
            <w:i w:val="0"/>
            <w:sz w:val="28"/>
            <w:szCs w:val="28"/>
            <w:u w:val="none"/>
          </w:rPr>
          <w:t>8.2 Совершенствование информационного обеспечения развития социальной инфраструктуры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_Toc104828199 \h </w:instrTex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32</w:t>
        </w:r>
        <w:r w:rsidR="00B646A0" w:rsidRPr="00B646A0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4D6661" w:rsidP="00B646A0">
      <w:pPr>
        <w:pStyle w:val="11"/>
        <w:jc w:val="both"/>
        <w:rPr>
          <w:rFonts w:ascii="PT Astra Serif" w:eastAsiaTheme="minorEastAsia" w:hAnsi="PT Astra Serif"/>
          <w:sz w:val="22"/>
          <w:szCs w:val="22"/>
        </w:rPr>
      </w:pPr>
      <w:hyperlink w:anchor="_Toc104828200" w:history="1">
        <w:r w:rsidR="00B646A0" w:rsidRPr="00B646A0">
          <w:rPr>
            <w:rStyle w:val="af4"/>
            <w:rFonts w:ascii="PT Astra Serif" w:hAnsi="PT Astra Serif"/>
            <w:b w:val="0"/>
            <w:sz w:val="28"/>
            <w:szCs w:val="28"/>
            <w:u w:val="none"/>
          </w:rPr>
          <w:t>9 Приложение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_Toc104828200 \h </w:instrTex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34</w:t>
        </w:r>
        <w:r w:rsidR="00B646A0" w:rsidRPr="00B646A0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B646A0" w:rsidRPr="00B646A0" w:rsidRDefault="00B646A0" w:rsidP="00B646A0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line="320" w:lineRule="exact"/>
        <w:ind w:firstLine="0"/>
        <w:jc w:val="center"/>
        <w:rPr>
          <w:rStyle w:val="1d"/>
          <w:rFonts w:ascii="PT Astra Serif" w:hAnsi="PT Astra Serif"/>
          <w:b/>
          <w:caps w:val="0"/>
          <w:color w:val="auto"/>
        </w:rPr>
      </w:pPr>
      <w:r w:rsidRPr="00B646A0">
        <w:rPr>
          <w:rFonts w:ascii="PT Astra Serif" w:hAnsi="PT Astra Serif" w:cs="Times New Roman"/>
          <w:color w:val="auto"/>
        </w:rPr>
        <w:lastRenderedPageBreak/>
        <w:fldChar w:fldCharType="end"/>
      </w:r>
      <w:bookmarkStart w:id="1" w:name="_Toc104828142"/>
      <w:r w:rsidRPr="00B646A0">
        <w:rPr>
          <w:rStyle w:val="1d"/>
          <w:rFonts w:ascii="PT Astra Serif" w:hAnsi="PT Astra Serif"/>
          <w:b/>
          <w:caps w:val="0"/>
          <w:color w:val="auto"/>
        </w:rPr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B646A0" w:rsidRPr="00B646A0" w:rsidTr="00B646A0">
        <w:trPr>
          <w:trHeight w:val="641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Программа комплексного развития социальной инфраструктуры Лазаревское Щекинского района до 2032 годы (далее – Программа)</w:t>
            </w:r>
          </w:p>
        </w:tc>
      </w:tr>
      <w:tr w:rsidR="00B646A0" w:rsidRPr="00B646A0" w:rsidTr="00B646A0">
        <w:trPr>
          <w:trHeight w:val="3639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Градостроительный кодекс Российской Федерации от 29.12.2004 №190-ФЗ»;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Земельный кодекс Российской Федерации от 25.10.2001 №136-ФЗ»;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СП 42.13330.2016 «СНиП 2.07.01-89*» Градостроительство. Планировка и застройка городских и сельских поселений;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B646A0" w:rsidRPr="00B646A0" w:rsidRDefault="00B646A0" w:rsidP="00B646A0">
            <w:pPr>
              <w:tabs>
                <w:tab w:val="left" w:pos="302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Генеральный план муниципального образования Лазаревское</w:t>
            </w:r>
          </w:p>
        </w:tc>
      </w:tr>
      <w:tr w:rsidR="00B646A0" w:rsidRPr="00B646A0" w:rsidTr="00B646A0">
        <w:trPr>
          <w:trHeight w:val="848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(301248, Тульская область, г. Щекино, пл. Ленина, д.1)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Индивидуальный предприниматель Дударева Елена Юрьевна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117041, РФ г. Москва, ул. Адмирала Лазарева, 43-43</w:t>
            </w:r>
          </w:p>
        </w:tc>
      </w:tr>
      <w:tr w:rsidR="00B646A0" w:rsidRPr="00B646A0" w:rsidTr="00B646A0">
        <w:trPr>
          <w:trHeight w:val="838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B646A0" w:rsidRPr="00B646A0" w:rsidRDefault="00B646A0" w:rsidP="00B646A0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B646A0" w:rsidRPr="00B646A0" w:rsidRDefault="00B646A0" w:rsidP="00B646A0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 xml:space="preserve">обеспечение сбалансированного развития систем социальной инфраструктуры муниципального образования до 2032 года в соответствии с установленными потребностями в объектах </w:t>
            </w:r>
            <w:r w:rsidRPr="00B646A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социальной инфраструктуры; </w:t>
            </w:r>
          </w:p>
          <w:p w:rsidR="00B646A0" w:rsidRPr="00B646A0" w:rsidRDefault="00B646A0" w:rsidP="00B646A0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B646A0" w:rsidRPr="00B646A0" w:rsidRDefault="00B646A0" w:rsidP="00B646A0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B646A0" w:rsidRPr="00B646A0" w:rsidTr="00B646A0">
        <w:trPr>
          <w:trHeight w:val="3510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lastRenderedPageBreak/>
              <w:t>Задачи Программы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B646A0" w:rsidRPr="00B646A0" w:rsidRDefault="00B646A0" w:rsidP="00B646A0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>прогноз потребностей населения муниципального образования в объектах социальной инфраструктуры до 2032 года;</w:t>
            </w:r>
          </w:p>
          <w:p w:rsidR="00B646A0" w:rsidRPr="00B646A0" w:rsidRDefault="00B646A0" w:rsidP="00B646A0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программой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B646A0" w:rsidRPr="00B646A0" w:rsidRDefault="00B646A0" w:rsidP="00B646A0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B646A0" w:rsidRPr="00B646A0" w:rsidRDefault="00B646A0" w:rsidP="00B646A0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B646A0" w:rsidRPr="00B646A0" w:rsidTr="00B646A0">
        <w:trPr>
          <w:trHeight w:val="983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2022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2032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Образование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spacing w:line="360" w:lineRule="exact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Уровень обеспеченности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spacing w:line="360" w:lineRule="exact"/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</w:tcPr>
                <w:p w:rsidR="00B646A0" w:rsidRPr="00B646A0" w:rsidRDefault="00B646A0" w:rsidP="00B646A0">
                  <w:pPr>
                    <w:spacing w:line="360" w:lineRule="exact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Уровень обеспеченности дошкольными образовательными учреждениями,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B646A0" w:rsidRPr="00B646A0" w:rsidRDefault="00B646A0" w:rsidP="00B646A0">
                  <w:pPr>
                    <w:spacing w:line="360" w:lineRule="exact"/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30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Здравоохранение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Культура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Спортивные сооружения</w:t>
                  </w:r>
                </w:p>
              </w:tc>
            </w:tr>
            <w:tr w:rsidR="00B646A0" w:rsidRPr="00B646A0" w:rsidTr="00B646A0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646A0" w:rsidRPr="00B646A0" w:rsidRDefault="00B646A0" w:rsidP="00B646A0">
                  <w:pPr>
                    <w:jc w:val="center"/>
                    <w:rPr>
                      <w:rFonts w:ascii="PT Astra Serif" w:hAnsi="PT Astra Serif"/>
                    </w:rPr>
                  </w:pPr>
                  <w:r w:rsidRPr="00B646A0">
                    <w:rPr>
                      <w:rFonts w:ascii="PT Astra Serif" w:hAnsi="PT Astra Serif"/>
                    </w:rPr>
                    <w:t>100</w:t>
                  </w:r>
                </w:p>
              </w:tc>
            </w:tr>
          </w:tbl>
          <w:p w:rsidR="00B646A0" w:rsidRPr="00B646A0" w:rsidRDefault="00B646A0" w:rsidP="00B646A0">
            <w:pPr>
              <w:tabs>
                <w:tab w:val="left" w:pos="464"/>
              </w:tabs>
              <w:spacing w:line="360" w:lineRule="exact"/>
              <w:jc w:val="both"/>
              <w:rPr>
                <w:rFonts w:ascii="PT Astra Serif" w:hAnsi="PT Astra Serif"/>
              </w:rPr>
            </w:pPr>
          </w:p>
        </w:tc>
      </w:tr>
      <w:tr w:rsidR="00B646A0" w:rsidRPr="00B646A0" w:rsidTr="00B646A0">
        <w:trPr>
          <w:trHeight w:val="64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Укрупненное описание запланирован-ных мероприятий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B646A0" w:rsidRPr="00B646A0" w:rsidTr="00B646A0">
        <w:trPr>
          <w:trHeight w:val="769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Срок реализации Программы - 2022 – 2032 годы.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Этапы реализации: 2022 г., 2023 г., 2024 г., 2025 г. 2026 г. 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с 2027 по 2032 гг.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Объемы финансирова-ния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Общий объем финансирования Программы на 2022 – 2032 гг. составляет  120 076 тыс. рублей, в том числе: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2022 - 0 тыс.руб.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2023 - 60501 тыс.руб.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2024 - 10341 тыс.руб.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2025 - 10573 тыс.руб.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2026 - 10955 тыс.руб.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в период 2027-2032 - 27707 тыс.руб.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Источники финансирова-ния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К источникам финансирования программных мероприятий относятся: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</w:t>
            </w:r>
            <w:r w:rsidRPr="00B646A0">
              <w:rPr>
                <w:rFonts w:ascii="PT Astra Serif" w:hAnsi="PT Astra Serif"/>
              </w:rPr>
              <w:tab/>
              <w:t>бюджет Тульской области;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</w:t>
            </w:r>
            <w:r w:rsidRPr="00B646A0">
              <w:rPr>
                <w:rFonts w:ascii="PT Astra Serif" w:hAnsi="PT Astra Serif"/>
              </w:rPr>
              <w:tab/>
              <w:t>бюджет МО Щекинский район;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</w:t>
            </w:r>
            <w:r w:rsidRPr="00B646A0">
              <w:rPr>
                <w:rFonts w:ascii="PT Astra Serif" w:hAnsi="PT Astra Serif"/>
              </w:rPr>
              <w:tab/>
              <w:t>прочие источники финансирования.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pStyle w:val="ae"/>
              <w:tabs>
                <w:tab w:val="left" w:pos="993"/>
              </w:tabs>
              <w:spacing w:after="0" w:line="360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B646A0">
              <w:rPr>
                <w:rFonts w:ascii="PT Astra Serif" w:hAnsi="PT Astra Serif"/>
                <w:sz w:val="24"/>
                <w:szCs w:val="24"/>
              </w:rPr>
              <w:t xml:space="preserve">Успешная реализация программы позволит к 2032 году улучшить качество существующих объектов социальной инфраструктуры, а </w:t>
            </w:r>
            <w:r w:rsidRPr="00B646A0">
              <w:rPr>
                <w:rFonts w:ascii="PT Astra Serif" w:hAnsi="PT Astra Serif"/>
                <w:sz w:val="24"/>
                <w:szCs w:val="24"/>
              </w:rPr>
              <w:lastRenderedPageBreak/>
              <w:t>также создать новые объекты социальной инфраструктуры.</w:t>
            </w:r>
          </w:p>
        </w:tc>
      </w:tr>
      <w:tr w:rsidR="00B646A0" w:rsidRPr="00B646A0" w:rsidTr="00B646A0">
        <w:trPr>
          <w:trHeight w:val="1032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lastRenderedPageBreak/>
              <w:t>Система контроля за исполнением</w:t>
            </w:r>
          </w:p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Глава администрации муниципального образования Щекинский район</w:t>
            </w:r>
          </w:p>
        </w:tc>
      </w:tr>
      <w:tr w:rsidR="00B646A0" w:rsidRPr="00B646A0" w:rsidTr="00B646A0">
        <w:trPr>
          <w:trHeight w:val="1162"/>
          <w:jc w:val="center"/>
        </w:trPr>
        <w:tc>
          <w:tcPr>
            <w:tcW w:w="1975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 администрация муниципального образования Щекинский район;</w:t>
            </w:r>
          </w:p>
          <w:p w:rsidR="00B646A0" w:rsidRPr="00B646A0" w:rsidRDefault="00B646A0" w:rsidP="00B646A0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B646A0" w:rsidRPr="00B646A0" w:rsidRDefault="00B646A0" w:rsidP="00B646A0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B646A0" w:rsidRDefault="00B646A0" w:rsidP="00B646A0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line="360" w:lineRule="exact"/>
        <w:jc w:val="center"/>
        <w:rPr>
          <w:rFonts w:ascii="PT Astra Serif" w:hAnsi="PT Astra Serif" w:cs="Times New Roman"/>
          <w:color w:val="auto"/>
        </w:rPr>
      </w:pPr>
      <w:bookmarkStart w:id="2" w:name="_Toc104828143"/>
      <w:r w:rsidRPr="00B646A0">
        <w:rPr>
          <w:rFonts w:ascii="PT Astra Serif" w:hAnsi="PT Astra Serif" w:cs="Times New Roman"/>
          <w:color w:val="auto"/>
        </w:rPr>
        <w:lastRenderedPageBreak/>
        <w:t>Общие сведения</w:t>
      </w:r>
      <w:bookmarkEnd w:id="2"/>
    </w:p>
    <w:p w:rsidR="00B646A0" w:rsidRPr="00B646A0" w:rsidRDefault="00B646A0" w:rsidP="00B646A0"/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bookmarkStart w:id="3" w:name="_Toc482102435"/>
      <w:bookmarkStart w:id="4" w:name="_Hlk481325676"/>
      <w:r w:rsidRPr="00B646A0">
        <w:rPr>
          <w:rFonts w:ascii="PT Astra Serif" w:hAnsi="PT Astra Serif"/>
          <w:sz w:val="28"/>
        </w:rPr>
        <w:t>Муниципальное образование Лазаревское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Статус муниципального образования - сельское поселение.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Административный центр муниципального образования - поселок Лазарево.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Устав муниципального образования Лазаревское принят решением Собрания депутатов муниципального образования Лазаревское Щекинского района от 12 апреля 2006 г. №7-1, зарегистрирован 15 мая 2006 г.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 xml:space="preserve">Муниципальное образование граничит: 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 xml:space="preserve">на северо-западе с МО Крапивенское Щекинского района; 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 xml:space="preserve">на севере - с МО Яснополянское Щекинского района, 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 xml:space="preserve">на северо-востоке - с МО Огарёвское Щекинского района, 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на юге – с МО город Плавск, МО Камынинское Плавского района, МО Нарышкинское Тепло-Огаревского района.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Через МО Лазаревское проходят: автомагистраль «Крым» М2 федерального значения (протяженностью в пределах поселения около 20 км), дороги регионального (более 60 км) и местного значения (около 8 км.), грунтовые подъездные дороги к населенным пунктам.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Выгодное географическое расположение, наличие природных ресурсов, плодородных земель, хозяйственного потенциала, развитой транспортной инфраструктуры, а также туристического потенциала позволяют рассматривать муниципальное образование как перспективное для экономического роста.</w:t>
      </w:r>
    </w:p>
    <w:p w:rsidR="00B646A0" w:rsidRPr="00B646A0" w:rsidRDefault="00B646A0" w:rsidP="00B646A0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Cs w:val="28"/>
        </w:rPr>
      </w:pPr>
      <w:bookmarkStart w:id="5" w:name="_Toc104828144"/>
      <w:r w:rsidRPr="00B646A0">
        <w:rPr>
          <w:rFonts w:ascii="PT Astra Serif" w:hAnsi="PT Astra Serif"/>
          <w:color w:val="auto"/>
          <w:sz w:val="28"/>
          <w:szCs w:val="28"/>
        </w:rPr>
        <w:t>Существующее положение и прогноз демографического развития</w:t>
      </w:r>
      <w:bookmarkEnd w:id="3"/>
      <w:bookmarkEnd w:id="5"/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По состоянию на 01.01.2022 года численность населения МО Лазаревское по данным Росстат составила 7457 человек, по данным администрации 8745 человек.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На долю МО Лазаревское приходится около 7% от общей численности населения Щекинского района.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bookmarkStart w:id="6" w:name="_Hlk104811961"/>
      <w:r w:rsidRPr="00B646A0">
        <w:rPr>
          <w:rFonts w:ascii="PT Astra Serif" w:hAnsi="PT Astra Serif"/>
          <w:sz w:val="28"/>
        </w:rPr>
        <w:t xml:space="preserve">Численность населения в период с 2017 по 2022 года сократилась с 7793 до 7457 человек. </w:t>
      </w:r>
    </w:p>
    <w:bookmarkEnd w:id="6"/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 xml:space="preserve">Проектом генерального плана принята условная стабилизация численности населения в границах территории МО Лазаревское в рамках существующей численности и 10% резерв на демографическую емкость </w:t>
      </w:r>
      <w:r w:rsidRPr="00B646A0">
        <w:rPr>
          <w:rFonts w:ascii="PT Astra Serif" w:hAnsi="PT Astra Serif"/>
          <w:sz w:val="28"/>
        </w:rPr>
        <w:lastRenderedPageBreak/>
        <w:t xml:space="preserve">территории. Таким образом, расчетная численность населения муниципального образования принята в количестве 9200 человек. 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 xml:space="preserve">Изменение численности населения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Лазаревское имеет. 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B646A0" w:rsidRPr="00B646A0" w:rsidRDefault="00B646A0" w:rsidP="00B646A0">
      <w:pPr>
        <w:pStyle w:val="42"/>
        <w:spacing w:line="360" w:lineRule="exact"/>
        <w:rPr>
          <w:rFonts w:ascii="PT Astra Serif" w:hAnsi="PT Astra Serif"/>
          <w:sz w:val="28"/>
        </w:rPr>
      </w:pPr>
      <w:r w:rsidRPr="00B646A0">
        <w:rPr>
          <w:rFonts w:ascii="PT Astra Serif" w:hAnsi="PT Astra Serif"/>
          <w:sz w:val="28"/>
        </w:rPr>
        <w:t>Численность население и перечень населенных пунктов на 01.01.2022 год МО Лазаревское представлена в таблице.</w:t>
      </w:r>
    </w:p>
    <w:p w:rsidR="00B646A0" w:rsidRDefault="00B646A0" w:rsidP="00B646A0">
      <w:pPr>
        <w:pStyle w:val="a2"/>
        <w:rPr>
          <w:rFonts w:ascii="PT Astra Serif" w:hAnsi="PT Astra Serif"/>
          <w:color w:val="auto"/>
        </w:rPr>
      </w:pPr>
      <w:r w:rsidRPr="00B646A0">
        <w:rPr>
          <w:rFonts w:ascii="PT Astra Serif" w:hAnsi="PT Astra Serif"/>
          <w:color w:val="auto"/>
        </w:rPr>
        <w:t>Численность населения и перечень населенных пунктов МО Лазаревское</w:t>
      </w:r>
    </w:p>
    <w:p w:rsidR="00B646A0" w:rsidRPr="00B646A0" w:rsidRDefault="00B646A0" w:rsidP="00B646A0"/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7"/>
        <w:gridCol w:w="3500"/>
        <w:gridCol w:w="1400"/>
        <w:gridCol w:w="1750"/>
        <w:gridCol w:w="2387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646A0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сельских населенных пунктов</w:t>
            </w:r>
          </w:p>
        </w:tc>
        <w:tc>
          <w:tcPr>
            <w:tcW w:w="5537" w:type="dxa"/>
            <w:gridSpan w:val="3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Численность населения, человек </w:t>
            </w:r>
          </w:p>
        </w:tc>
      </w:tr>
      <w:tr w:rsidR="00B646A0" w:rsidRPr="00B646A0" w:rsidTr="00B646A0">
        <w:trPr>
          <w:trHeight w:val="23"/>
          <w:tblHeader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3500" w:type="dxa"/>
            <w:vMerge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B646A0" w:rsidRPr="00B646A0" w:rsidTr="00B646A0">
        <w:trPr>
          <w:trHeight w:val="23"/>
          <w:tblHeader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3500" w:type="dxa"/>
            <w:vMerge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646A0">
              <w:rPr>
                <w:rFonts w:ascii="PT Astra Serif" w:hAnsi="PT Astra Serif" w:cs="Times New Roman"/>
                <w:b/>
                <w:sz w:val="24"/>
                <w:szCs w:val="24"/>
              </w:rPr>
              <w:t>зарегистрировано по месту жительства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646A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проживающих 1год и более и </w:t>
            </w:r>
            <w:r w:rsidRPr="00B646A0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не зарегистрированных по месту жительства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д.Бродовка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д.Речка-Крапивенка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д.Крутовка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д.Натальевка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п.Пушкарские Выселки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д.Старая Крапивенка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д.Шмыгаловка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д.Верхнее Гайково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155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д.Нижнее Гайково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с.Лапотково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355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38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д.Ломовка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152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пос.Лазарево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2465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2381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84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ст.Лазарево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п.Прощенный Колодезь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пос.Раздолье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п.Центральный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д.Фоминка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п.Заря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д.Богородицкие Дворики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lastRenderedPageBreak/>
              <w:t>20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с.Голощапово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68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хутор Елизаветинский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</w:rPr>
              <w:t xml:space="preserve">п.Зыково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д.Корчма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д.Лукино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499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д.Михайловка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с.Пирогово-Зыково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хутор Семеновский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с.Карамышево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1821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1741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 Солова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130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п.Приволье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67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п. Пруды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д.Сукроменка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д.Туры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п.Новый Парк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д.Николаевка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д.Ретинка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с.Липово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393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д.Крутое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д.Черемошня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д.Львово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д.Пушкино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с.Новоникольское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109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с.Ляпищево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187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с.Ровки 1-е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 Ровки 2-е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с.Сумароково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ст.Сумароково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д.Ползово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д.Грецовка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357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д.Стублевка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д.Рязановка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 Петровское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д.Красные Холмы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д.Мармыжи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д.Зубаревка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с.Змеево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с.Пирогово 1-е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212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с.Пирогово 2-е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59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с.Спасское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60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д.Скворцово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61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д.Скородумово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62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с.Царево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321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lastRenderedPageBreak/>
              <w:t>63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с.Ржаво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110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64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д.Сорочинка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432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65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д.Казачье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lang w:val="en-US"/>
              </w:rPr>
            </w:pPr>
            <w:r w:rsidRPr="00B646A0"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rPr>
                <w:rFonts w:ascii="PT Astra Serif" w:hAnsi="PT Astra Serif"/>
                <w:b/>
              </w:rPr>
            </w:pPr>
            <w:r w:rsidRPr="00B646A0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B646A0">
              <w:rPr>
                <w:rFonts w:ascii="PT Astra Serif" w:hAnsi="PT Astra Serif"/>
                <w:b/>
                <w:lang w:val="en-US"/>
              </w:rPr>
              <w:t>8945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ind w:firstLine="108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8418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646A0" w:rsidRPr="00B646A0" w:rsidRDefault="00B646A0" w:rsidP="00B646A0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B646A0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527</w:t>
            </w:r>
          </w:p>
        </w:tc>
      </w:tr>
    </w:tbl>
    <w:p w:rsidR="00B646A0" w:rsidRPr="00B646A0" w:rsidRDefault="00B646A0" w:rsidP="00B646A0">
      <w:pPr>
        <w:pStyle w:val="42"/>
        <w:spacing w:line="360" w:lineRule="exact"/>
        <w:ind w:firstLine="0"/>
        <w:rPr>
          <w:rFonts w:ascii="PT Astra Serif" w:hAnsi="PT Astra Serif"/>
          <w:sz w:val="28"/>
        </w:rPr>
      </w:pPr>
    </w:p>
    <w:p w:rsidR="00B646A0" w:rsidRPr="00B646A0" w:rsidRDefault="00B646A0" w:rsidP="00B646A0">
      <w:pPr>
        <w:pStyle w:val="2"/>
        <w:widowControl w:val="0"/>
        <w:numPr>
          <w:ilvl w:val="1"/>
          <w:numId w:val="3"/>
        </w:numPr>
        <w:spacing w:before="120" w:after="120"/>
        <w:jc w:val="center"/>
        <w:rPr>
          <w:rFonts w:ascii="PT Astra Serif" w:hAnsi="PT Astra Serif"/>
          <w:color w:val="auto"/>
          <w:sz w:val="28"/>
        </w:rPr>
      </w:pPr>
      <w:bookmarkStart w:id="7" w:name="_Toc104828145"/>
      <w:r w:rsidRPr="00B646A0">
        <w:rPr>
          <w:rFonts w:ascii="PT Astra Serif" w:hAnsi="PT Astra Serif"/>
          <w:color w:val="auto"/>
          <w:sz w:val="28"/>
        </w:rPr>
        <w:t>Жилищный фонд</w:t>
      </w:r>
      <w:bookmarkEnd w:id="7"/>
    </w:p>
    <w:p w:rsidR="00B646A0" w:rsidRPr="00B646A0" w:rsidRDefault="00B646A0" w:rsidP="00B646A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 xml:space="preserve">По состоянию на 01.01.2022 жилищный фонд </w:t>
      </w:r>
      <w:r w:rsidRPr="00B646A0">
        <w:rPr>
          <w:rFonts w:ascii="PT Astra Serif" w:hAnsi="PT Astra Serif"/>
          <w:sz w:val="28"/>
        </w:rPr>
        <w:t xml:space="preserve">МО Лазаревское </w:t>
      </w:r>
      <w:r w:rsidRPr="00B646A0">
        <w:rPr>
          <w:rFonts w:ascii="PT Astra Serif" w:hAnsi="PT Astra Serif"/>
          <w:sz w:val="28"/>
          <w:szCs w:val="28"/>
        </w:rPr>
        <w:t>составляет 166,2 тыс. м</w:t>
      </w:r>
      <w:r w:rsidRPr="00B646A0">
        <w:rPr>
          <w:rFonts w:ascii="PT Astra Serif" w:hAnsi="PT Astra Serif"/>
          <w:sz w:val="28"/>
          <w:szCs w:val="28"/>
          <w:vertAlign w:val="superscript"/>
        </w:rPr>
        <w:t>2</w:t>
      </w:r>
      <w:r w:rsidRPr="00B646A0">
        <w:rPr>
          <w:rFonts w:ascii="PT Astra Serif" w:hAnsi="PT Astra Serif"/>
          <w:sz w:val="28"/>
          <w:szCs w:val="28"/>
        </w:rPr>
        <w:t xml:space="preserve"> общей площади жилых помещений, в том числе в многоквартирных жилых домах 78,7 тыс. м</w:t>
      </w:r>
      <w:r w:rsidRPr="00B646A0">
        <w:rPr>
          <w:rFonts w:ascii="PT Astra Serif" w:hAnsi="PT Astra Serif"/>
          <w:sz w:val="28"/>
          <w:szCs w:val="28"/>
          <w:vertAlign w:val="superscript"/>
        </w:rPr>
        <w:t xml:space="preserve">2 </w:t>
      </w:r>
      <w:r w:rsidRPr="00B646A0">
        <w:rPr>
          <w:rFonts w:ascii="PT Astra Serif" w:hAnsi="PT Astra Serif"/>
          <w:sz w:val="28"/>
          <w:szCs w:val="28"/>
        </w:rPr>
        <w:t xml:space="preserve">(53%). </w:t>
      </w:r>
    </w:p>
    <w:p w:rsidR="00B646A0" w:rsidRPr="00B646A0" w:rsidRDefault="00B646A0" w:rsidP="00B646A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>Средняя обеспеченность общей площадью составляет 21,3 м</w:t>
      </w:r>
      <w:r w:rsidRPr="00B646A0">
        <w:rPr>
          <w:rFonts w:ascii="PT Astra Serif" w:hAnsi="PT Astra Serif"/>
          <w:sz w:val="28"/>
          <w:szCs w:val="28"/>
          <w:vertAlign w:val="superscript"/>
        </w:rPr>
        <w:t>2</w:t>
      </w:r>
      <w:r w:rsidRPr="00B646A0">
        <w:rPr>
          <w:rFonts w:ascii="PT Astra Serif" w:hAnsi="PT Astra Serif"/>
          <w:sz w:val="28"/>
          <w:szCs w:val="28"/>
        </w:rPr>
        <w:t xml:space="preserve"> на 1 жителя.</w:t>
      </w:r>
    </w:p>
    <w:p w:rsidR="00B646A0" w:rsidRPr="00B646A0" w:rsidRDefault="00B646A0" w:rsidP="00B646A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F12F9B5" wp14:editId="66025890">
            <wp:simplePos x="0" y="0"/>
            <wp:positionH relativeFrom="column">
              <wp:posOffset>311288</wp:posOffset>
            </wp:positionH>
            <wp:positionV relativeFrom="paragraph">
              <wp:posOffset>1027264</wp:posOffset>
            </wp:positionV>
            <wp:extent cx="5339080" cy="3370580"/>
            <wp:effectExtent l="0" t="0" r="0" b="1270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6A0">
        <w:rPr>
          <w:rFonts w:ascii="PT Astra Serif" w:hAnsi="PT Astra Serif"/>
          <w:sz w:val="28"/>
          <w:szCs w:val="28"/>
        </w:rPr>
        <w:t>Основанная часть жилых многоквартирных домов введена в период до 1970 года (соответственно эксплуатируется более 45 лет). На графике представлена структура количества жилых многоквартирных домов в зависимости от года ввода в эксплуатацию.</w:t>
      </w:r>
    </w:p>
    <w:p w:rsidR="00B646A0" w:rsidRPr="00B646A0" w:rsidRDefault="00B646A0" w:rsidP="00B646A0">
      <w:pPr>
        <w:pStyle w:val="7"/>
        <w:widowControl w:val="0"/>
        <w:numPr>
          <w:ilvl w:val="0"/>
          <w:numId w:val="2"/>
        </w:numPr>
        <w:spacing w:before="0"/>
        <w:ind w:left="0" w:firstLine="0"/>
        <w:jc w:val="center"/>
        <w:rPr>
          <w:rFonts w:ascii="PT Astra Serif" w:hAnsi="PT Astra Serif"/>
          <w:color w:val="auto"/>
        </w:rPr>
      </w:pPr>
      <w:r w:rsidRPr="00B646A0">
        <w:rPr>
          <w:rFonts w:ascii="PT Astra Serif" w:hAnsi="PT Astra Serif"/>
          <w:color w:val="auto"/>
        </w:rPr>
        <w:t>Структура количества жилых многоквартирных домов в зависимости от года ввода в эксплуатацию</w:t>
      </w:r>
    </w:p>
    <w:p w:rsidR="00B646A0" w:rsidRPr="00B646A0" w:rsidRDefault="00B646A0" w:rsidP="00B646A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 xml:space="preserve">Объемы жилищного фонда увеличиваются преимущественно за счет реконструкции существующей усадебной и малоэтажной застройки. </w:t>
      </w:r>
    </w:p>
    <w:p w:rsidR="00B646A0" w:rsidRPr="00B646A0" w:rsidRDefault="00B646A0" w:rsidP="00B646A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B646A0">
        <w:rPr>
          <w:rFonts w:ascii="PT Astra Serif" w:hAnsi="PT Astra Serif"/>
          <w:sz w:val="28"/>
          <w:szCs w:val="28"/>
        </w:rPr>
        <w:lastRenderedPageBreak/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B646A0" w:rsidRPr="00B646A0" w:rsidRDefault="00B646A0" w:rsidP="00B646A0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416"/>
        </w:tabs>
        <w:suppressAutoHyphens/>
        <w:spacing w:before="0" w:after="120" w:line="360" w:lineRule="exact"/>
        <w:ind w:firstLine="709"/>
        <w:jc w:val="center"/>
        <w:rPr>
          <w:rFonts w:ascii="PT Astra Serif" w:hAnsi="PT Astra Serif" w:cs="Times New Roman"/>
          <w:color w:val="auto"/>
        </w:rPr>
      </w:pPr>
      <w:bookmarkStart w:id="8" w:name="_Toc104828146"/>
      <w:bookmarkEnd w:id="4"/>
      <w:r w:rsidRPr="00B646A0">
        <w:rPr>
          <w:rStyle w:val="1d"/>
          <w:rFonts w:ascii="PT Astra Serif" w:hAnsi="PT Astra Serif"/>
          <w:caps w:val="0"/>
          <w:color w:val="auto"/>
        </w:rPr>
        <w:lastRenderedPageBreak/>
        <w:t>Х</w:t>
      </w:r>
      <w:r w:rsidRPr="00B646A0">
        <w:rPr>
          <w:rFonts w:ascii="PT Astra Serif" w:hAnsi="PT Astra Serif" w:cs="Times New Roman"/>
          <w:color w:val="auto"/>
        </w:rPr>
        <w:t>арактеристик</w:t>
      </w:r>
      <w:r w:rsidRPr="00B646A0">
        <w:rPr>
          <w:rStyle w:val="1d"/>
          <w:rFonts w:ascii="PT Astra Serif" w:hAnsi="PT Astra Serif"/>
          <w:caps w:val="0"/>
          <w:color w:val="auto"/>
        </w:rPr>
        <w:t>а</w:t>
      </w:r>
      <w:r w:rsidRPr="00B646A0">
        <w:rPr>
          <w:rFonts w:ascii="PT Astra Serif" w:hAnsi="PT Astra Serif" w:cs="Times New Roman"/>
          <w:color w:val="auto"/>
        </w:rPr>
        <w:t xml:space="preserve"> существующего состояния социальной инфраструктуры</w:t>
      </w:r>
      <w:bookmarkEnd w:id="8"/>
    </w:p>
    <w:p w:rsidR="00B646A0" w:rsidRPr="00B646A0" w:rsidRDefault="00B646A0" w:rsidP="00B646A0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9" w:name="_Toc104828147"/>
      <w:r w:rsidRPr="00B646A0">
        <w:rPr>
          <w:rFonts w:ascii="PT Astra Serif" w:hAnsi="PT Astra Serif"/>
          <w:color w:val="auto"/>
          <w:sz w:val="28"/>
          <w:szCs w:val="28"/>
        </w:rPr>
        <w:t>Учреждения образования</w:t>
      </w:r>
      <w:bookmarkEnd w:id="9"/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 xml:space="preserve">Сфера образования МО Лазаревское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регионального и районного уровней. </w:t>
      </w:r>
    </w:p>
    <w:p w:rsidR="00B646A0" w:rsidRPr="00B646A0" w:rsidRDefault="00B646A0" w:rsidP="00B646A0">
      <w:pPr>
        <w:pStyle w:val="a2"/>
        <w:widowControl/>
        <w:spacing w:line="360" w:lineRule="exact"/>
        <w:ind w:firstLine="709"/>
        <w:jc w:val="both"/>
        <w:rPr>
          <w:rFonts w:ascii="PT Astra Serif" w:eastAsia="Courier New" w:hAnsi="PT Astra Serif"/>
          <w:b w:val="0"/>
          <w:color w:val="auto"/>
          <w:szCs w:val="28"/>
          <w:lang w:eastAsia="ar-SA"/>
        </w:rPr>
      </w:pPr>
      <w:r w:rsidRPr="00B646A0">
        <w:rPr>
          <w:rFonts w:ascii="PT Astra Serif" w:eastAsia="Courier New" w:hAnsi="PT Astra Serif"/>
          <w:b w:val="0"/>
          <w:color w:val="auto"/>
          <w:szCs w:val="28"/>
          <w:lang w:eastAsia="ar-SA"/>
        </w:rPr>
        <w:t>Характеристика общеобразовательных школ МО Лазаревское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1268"/>
        <w:gridCol w:w="1104"/>
        <w:gridCol w:w="1344"/>
        <w:gridCol w:w="1344"/>
        <w:gridCol w:w="1390"/>
        <w:gridCol w:w="1115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199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Название учреждения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Адрес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Год постройки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Проектная вместимость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Фактическая вместимость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Коэффициент загрузки, %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Состояние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99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eastAsia="Calibri" w:hAnsi="PT Astra Serif"/>
                <w:b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  <w:b/>
              </w:rPr>
              <w:t>Муниципальное бюджетное общеобразовательное учреждение «Карамышевская средняя школа №25 имени Героя Советского Союза А.А. Колоскова»</w:t>
            </w:r>
          </w:p>
        </w:tc>
        <w:tc>
          <w:tcPr>
            <w:tcW w:w="1268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</w:rPr>
              <w:t>301226, Тульская обл., Щекинский р-н, с. Карамышево, ул. Школьная, 1а</w:t>
            </w:r>
          </w:p>
        </w:tc>
        <w:tc>
          <w:tcPr>
            <w:tcW w:w="110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  <w:i/>
              </w:rPr>
              <w:t>1964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180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146</w:t>
            </w:r>
          </w:p>
        </w:tc>
        <w:tc>
          <w:tcPr>
            <w:tcW w:w="1390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81</w:t>
            </w:r>
          </w:p>
        </w:tc>
        <w:tc>
          <w:tcPr>
            <w:tcW w:w="1115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удовл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99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hAnsi="PT Astra Serif"/>
                <w:b/>
              </w:rPr>
            </w:pPr>
            <w:r w:rsidRPr="00B646A0">
              <w:rPr>
                <w:rFonts w:ascii="PT Astra Serif" w:hAnsi="PT Astra Serif"/>
                <w:b/>
              </w:rPr>
              <w:t>Муниципальное бюджетное общеобразовательное учреждение «Лазаревская средняя школа №26»</w:t>
            </w:r>
          </w:p>
        </w:tc>
        <w:tc>
          <w:tcPr>
            <w:tcW w:w="1268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301220, Тульская обл., Щекинский р-н, п. Лазарево, ул. Парковая, 1</w:t>
            </w:r>
          </w:p>
        </w:tc>
        <w:tc>
          <w:tcPr>
            <w:tcW w:w="110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i/>
              </w:rPr>
            </w:pPr>
            <w:r w:rsidRPr="00B646A0">
              <w:rPr>
                <w:rFonts w:ascii="PT Astra Serif" w:hAnsi="PT Astra Serif"/>
                <w:i/>
              </w:rPr>
              <w:t>1981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школа:266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дош. группа: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21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школа:324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дош. группа: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14</w:t>
            </w:r>
          </w:p>
        </w:tc>
        <w:tc>
          <w:tcPr>
            <w:tcW w:w="1390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lang w:eastAsia="en-US" w:bidi="en-US"/>
              </w:rPr>
            </w:pPr>
          </w:p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lang w:eastAsia="en-US" w:bidi="en-US"/>
              </w:rPr>
              <w:t>118</w:t>
            </w:r>
          </w:p>
        </w:tc>
        <w:tc>
          <w:tcPr>
            <w:tcW w:w="1115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удовл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99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eastAsia="Calibri" w:hAnsi="PT Astra Serif"/>
                <w:b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  <w:b/>
              </w:rPr>
              <w:t>Муниципальное бюджетное общеобразовательное учреждение «Грецовская средняя школа №31»</w:t>
            </w:r>
          </w:p>
        </w:tc>
        <w:tc>
          <w:tcPr>
            <w:tcW w:w="1268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</w:rPr>
              <w:t>301223, Тульская обл., Щекинский р-н, д. Грецовка, ул. Школьная</w:t>
            </w:r>
            <w:r w:rsidRPr="00B646A0">
              <w:rPr>
                <w:rFonts w:ascii="PT Astra Serif" w:hAnsi="PT Astra Serif"/>
                <w:i/>
              </w:rPr>
              <w:t>, 1а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lang w:eastAsia="en-US" w:bidi="en-US"/>
              </w:rPr>
            </w:pPr>
          </w:p>
        </w:tc>
        <w:tc>
          <w:tcPr>
            <w:tcW w:w="110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  <w:i/>
              </w:rPr>
              <w:t>1966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150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28</w:t>
            </w:r>
          </w:p>
        </w:tc>
        <w:tc>
          <w:tcPr>
            <w:tcW w:w="1390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удовл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99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hAnsi="PT Astra Serif"/>
                <w:b/>
              </w:rPr>
            </w:pPr>
            <w:r w:rsidRPr="00B646A0">
              <w:rPr>
                <w:rFonts w:ascii="PT Astra Serif" w:hAnsi="PT Astra Serif"/>
                <w:b/>
              </w:rPr>
              <w:lastRenderedPageBreak/>
              <w:t>Муниципальное бюджетное общеобразовательное учреждение «Липовская основная школа №34»</w:t>
            </w:r>
          </w:p>
        </w:tc>
        <w:tc>
          <w:tcPr>
            <w:tcW w:w="1268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301227, Тульская обл., Щекинский р-н, с. Липово, ул. Школьная, 18</w:t>
            </w:r>
          </w:p>
        </w:tc>
        <w:tc>
          <w:tcPr>
            <w:tcW w:w="110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i/>
              </w:rPr>
            </w:pPr>
            <w:r w:rsidRPr="00B646A0">
              <w:rPr>
                <w:rFonts w:ascii="PT Astra Serif" w:hAnsi="PT Astra Serif"/>
                <w:i/>
              </w:rPr>
              <w:t>1964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</w:rPr>
              <w:t>72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13</w:t>
            </w:r>
          </w:p>
        </w:tc>
        <w:tc>
          <w:tcPr>
            <w:tcW w:w="1390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удовл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99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hAnsi="PT Astra Serif"/>
                <w:b/>
              </w:rPr>
            </w:pPr>
            <w:r w:rsidRPr="00B646A0">
              <w:rPr>
                <w:rFonts w:ascii="PT Astra Serif" w:hAnsi="PT Astra Serif"/>
                <w:b/>
              </w:rPr>
              <w:t>Муниципальное бюджетное общеобразовательное учреждение «Сороченская основная школа №40»</w:t>
            </w:r>
          </w:p>
        </w:tc>
        <w:tc>
          <w:tcPr>
            <w:tcW w:w="1268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301221, Тульская обл., Щекинский р-н, д. Сороченка, ул. Школьная, 29</w:t>
            </w:r>
          </w:p>
        </w:tc>
        <w:tc>
          <w:tcPr>
            <w:tcW w:w="110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i/>
              </w:rPr>
            </w:pPr>
            <w:r w:rsidRPr="00B646A0">
              <w:rPr>
                <w:rFonts w:ascii="PT Astra Serif" w:hAnsi="PT Astra Serif"/>
                <w:i/>
              </w:rPr>
              <w:t>1969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школа-80</w:t>
            </w:r>
          </w:p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дош. группа:20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школа:33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дош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группа: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41</w:t>
            </w:r>
          </w:p>
        </w:tc>
        <w:tc>
          <w:tcPr>
            <w:tcW w:w="1115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удовл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999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hAnsi="PT Astra Serif"/>
                <w:b/>
              </w:rPr>
            </w:pPr>
            <w:r w:rsidRPr="00B646A0">
              <w:rPr>
                <w:rFonts w:ascii="PT Astra Serif" w:hAnsi="PT Astra Serif"/>
                <w:b/>
              </w:rPr>
              <w:t>Муниципальное бюджетное общеобразовательное учреждение «Царевская основная школа №41»</w:t>
            </w:r>
          </w:p>
        </w:tc>
        <w:tc>
          <w:tcPr>
            <w:tcW w:w="1268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301222, Тульская обл., Щекинский р-н, с. Царево, 43в</w:t>
            </w:r>
          </w:p>
        </w:tc>
        <w:tc>
          <w:tcPr>
            <w:tcW w:w="110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i/>
              </w:rPr>
            </w:pPr>
            <w:r w:rsidRPr="00B646A0">
              <w:rPr>
                <w:rFonts w:ascii="PT Astra Serif" w:hAnsi="PT Astra Serif"/>
                <w:i/>
              </w:rPr>
              <w:t>1969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школа: 123</w:t>
            </w:r>
          </w:p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дош. группа:</w:t>
            </w:r>
          </w:p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15</w:t>
            </w:r>
          </w:p>
        </w:tc>
        <w:tc>
          <w:tcPr>
            <w:tcW w:w="1344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школа: 16</w:t>
            </w:r>
          </w:p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дош. группа: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удовл</w:t>
            </w:r>
          </w:p>
        </w:tc>
      </w:tr>
    </w:tbl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Общая численность мест, в школе МО Лазаревское составляет 927 чел., фактически занято 591 чел., коэффициент загрузки – 64 %.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Согласно региональным нормативам градостроительного проектирования Тульской области рекомендуемая обеспеченность общеобразовательными школами составляет 144 мест на 1000 жителей. В МО Лазаревское данная норма не соблюдается.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Детское дошкольное образование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На территории МО Лазаревское расположено четыре детских дошкольных учреждений.</w:t>
      </w:r>
    </w:p>
    <w:p w:rsidR="00B646A0" w:rsidRDefault="00B646A0" w:rsidP="00B646A0">
      <w:pPr>
        <w:pStyle w:val="a2"/>
        <w:widowControl/>
        <w:spacing w:before="0" w:line="360" w:lineRule="exact"/>
        <w:ind w:firstLine="709"/>
        <w:jc w:val="both"/>
        <w:rPr>
          <w:rFonts w:ascii="PT Astra Serif" w:eastAsia="Courier New" w:hAnsi="PT Astra Serif"/>
          <w:b w:val="0"/>
          <w:color w:val="auto"/>
          <w:szCs w:val="28"/>
          <w:lang w:eastAsia="ar-SA"/>
        </w:rPr>
      </w:pPr>
      <w:r w:rsidRPr="00B646A0">
        <w:rPr>
          <w:rFonts w:ascii="PT Astra Serif" w:eastAsia="Courier New" w:hAnsi="PT Astra Serif"/>
          <w:b w:val="0"/>
          <w:color w:val="auto"/>
          <w:szCs w:val="28"/>
          <w:lang w:eastAsia="ar-SA"/>
        </w:rPr>
        <w:t>Характеристика детских дошкольных учреждений МО Лазаревское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7"/>
        <w:gridCol w:w="1161"/>
        <w:gridCol w:w="1140"/>
        <w:gridCol w:w="1389"/>
        <w:gridCol w:w="1389"/>
        <w:gridCol w:w="1437"/>
        <w:gridCol w:w="1151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18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Название учреждения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Адрес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Год постройки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Проектная вместимость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Фактическая вместимость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Коэффициент загрузки, %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lang w:eastAsia="en-US" w:bidi="en-US"/>
              </w:rPr>
              <w:t>Состояние</w:t>
            </w:r>
          </w:p>
        </w:tc>
      </w:tr>
      <w:tr w:rsidR="00B646A0" w:rsidRPr="00B646A0" w:rsidTr="00B646A0">
        <w:trPr>
          <w:trHeight w:val="23"/>
          <w:tblHeader/>
          <w:jc w:val="center"/>
        </w:trPr>
        <w:tc>
          <w:tcPr>
            <w:tcW w:w="1897" w:type="dxa"/>
            <w:shd w:val="clear" w:color="auto" w:fill="auto"/>
          </w:tcPr>
          <w:p w:rsidR="00B646A0" w:rsidRPr="00B646A0" w:rsidRDefault="00B646A0" w:rsidP="00B646A0">
            <w:pPr>
              <w:rPr>
                <w:rFonts w:ascii="PT Astra Serif" w:eastAsia="Calibri" w:hAnsi="PT Astra Serif"/>
                <w:b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  <w:b/>
              </w:rPr>
              <w:lastRenderedPageBreak/>
              <w:t>Муниципальное дошкольное образовательное учреждение «Лазаревский детский сад общеразвивающего вида №49»</w:t>
            </w:r>
          </w:p>
        </w:tc>
        <w:tc>
          <w:tcPr>
            <w:tcW w:w="1161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hAnsi="PT Astra Serif"/>
              </w:rPr>
              <w:t>301220, Тульская обл., Щекинский р-н, п. Лазарево, ул. Тульская, 15</w:t>
            </w:r>
          </w:p>
        </w:tc>
        <w:tc>
          <w:tcPr>
            <w:tcW w:w="1140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1980</w:t>
            </w:r>
          </w:p>
        </w:tc>
        <w:tc>
          <w:tcPr>
            <w:tcW w:w="1389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150</w:t>
            </w:r>
          </w:p>
        </w:tc>
        <w:tc>
          <w:tcPr>
            <w:tcW w:w="1389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142</w:t>
            </w:r>
          </w:p>
        </w:tc>
        <w:tc>
          <w:tcPr>
            <w:tcW w:w="143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95</w:t>
            </w:r>
          </w:p>
        </w:tc>
        <w:tc>
          <w:tcPr>
            <w:tcW w:w="1151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lang w:eastAsia="en-US" w:bidi="en-US"/>
              </w:rPr>
              <w:t>удвол</w:t>
            </w:r>
          </w:p>
        </w:tc>
      </w:tr>
    </w:tbl>
    <w:p w:rsidR="00B646A0" w:rsidRPr="00B646A0" w:rsidRDefault="00B646A0" w:rsidP="00B646A0">
      <w:pPr>
        <w:ind w:firstLine="709"/>
        <w:jc w:val="both"/>
        <w:rPr>
          <w:rFonts w:ascii="PT Astra Serif" w:hAnsi="PT Astra Serif"/>
          <w:lang w:eastAsia="ar-SA" w:bidi="en-US"/>
        </w:rPr>
      </w:pP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Общая численность мест, в детских дошкольных учреждениях МО Лазаревское составляет 150 чел., фактически занято 142 чел., коэффициент загрузки – 95 %.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 xml:space="preserve">Согласно региональным нормативам градостроительного проектирования Тульской области рекомендуемая обеспеченность дошкольными учреждениями в сельских поселениях составляет 30 мест на 1000 жителей. 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В МО Лазаревское данная норма не соблюдается.</w:t>
      </w:r>
    </w:p>
    <w:p w:rsidR="00B646A0" w:rsidRPr="00B646A0" w:rsidRDefault="00B646A0" w:rsidP="00B646A0">
      <w:pPr>
        <w:ind w:firstLine="709"/>
        <w:jc w:val="both"/>
        <w:rPr>
          <w:rFonts w:ascii="PT Astra Serif" w:hAnsi="PT Astra Serif"/>
          <w:lang w:eastAsia="ar-SA" w:bidi="en-US"/>
        </w:rPr>
      </w:pPr>
    </w:p>
    <w:p w:rsidR="00B646A0" w:rsidRPr="00B646A0" w:rsidRDefault="00B646A0" w:rsidP="00B646A0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0" w:name="_Toc104828148"/>
      <w:bookmarkStart w:id="11" w:name="_Toc104828149"/>
      <w:bookmarkStart w:id="12" w:name="_Toc104828150"/>
      <w:bookmarkStart w:id="13" w:name="_Toc104828151"/>
      <w:bookmarkStart w:id="14" w:name="_Toc104828152"/>
      <w:bookmarkStart w:id="15" w:name="_Toc104828153"/>
      <w:bookmarkStart w:id="16" w:name="_Toc104828154"/>
      <w:bookmarkStart w:id="17" w:name="_Toc104828155"/>
      <w:bookmarkStart w:id="18" w:name="_Toc104828156"/>
      <w:bookmarkStart w:id="19" w:name="_Toc104828157"/>
      <w:bookmarkStart w:id="20" w:name="_Toc104828158"/>
      <w:bookmarkStart w:id="21" w:name="_Toc104828159"/>
      <w:bookmarkStart w:id="22" w:name="_Toc104828160"/>
      <w:bookmarkStart w:id="23" w:name="_Toc104828161"/>
      <w:bookmarkStart w:id="24" w:name="_Toc104828162"/>
      <w:bookmarkStart w:id="25" w:name="_Toc104828163"/>
      <w:bookmarkStart w:id="26" w:name="_Toc104828164"/>
      <w:bookmarkStart w:id="27" w:name="_Toc10482816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B646A0">
        <w:rPr>
          <w:rFonts w:ascii="PT Astra Serif" w:hAnsi="PT Astra Serif"/>
          <w:color w:val="auto"/>
          <w:sz w:val="28"/>
          <w:szCs w:val="28"/>
        </w:rPr>
        <w:t>Учреждения здравоохранения</w:t>
      </w:r>
      <w:bookmarkEnd w:id="27"/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В пределах МО Лазаревское, находятся учреждения здравоохранения.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 xml:space="preserve">Доступность амбулаторий, ФЗП и аптек в сельской местности согласно СП 42.13330.2016 «Свод правил. Градостроительство. </w:t>
      </w:r>
    </w:p>
    <w:p w:rsidR="00B646A0" w:rsidRPr="00B646A0" w:rsidRDefault="00B646A0" w:rsidP="00B646A0">
      <w:pPr>
        <w:pStyle w:val="a2"/>
        <w:widowControl/>
        <w:spacing w:line="360" w:lineRule="exact"/>
        <w:ind w:firstLine="709"/>
        <w:jc w:val="both"/>
        <w:rPr>
          <w:rFonts w:ascii="PT Astra Serif" w:hAnsi="PT Astra Serif"/>
          <w:b w:val="0"/>
          <w:color w:val="auto"/>
          <w:szCs w:val="28"/>
          <w:lang w:eastAsia="ar-SA"/>
        </w:rPr>
      </w:pPr>
      <w:r w:rsidRPr="00B646A0">
        <w:rPr>
          <w:rFonts w:ascii="PT Astra Serif" w:hAnsi="PT Astra Serif"/>
          <w:b w:val="0"/>
          <w:color w:val="auto"/>
          <w:szCs w:val="28"/>
          <w:lang w:eastAsia="ar-SA"/>
        </w:rPr>
        <w:t>Характеристика учреждений здравоохранения МО Лазаревское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1"/>
        <w:gridCol w:w="2534"/>
        <w:gridCol w:w="1976"/>
        <w:gridCol w:w="1723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Название учреждения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Адрес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 xml:space="preserve">Фактическая </w:t>
            </w:r>
          </w:p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вместимость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Состояние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b/>
                <w:i/>
                <w:szCs w:val="20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</w:rPr>
              <w:t>Лазаревская амбулатория</w:t>
            </w:r>
          </w:p>
        </w:tc>
        <w:tc>
          <w:tcPr>
            <w:tcW w:w="2534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п. Лазарево, ул. Советская 1в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45 пос./см.</w:t>
            </w:r>
          </w:p>
        </w:tc>
        <w:tc>
          <w:tcPr>
            <w:tcW w:w="1723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удовл.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b/>
                <w:i/>
                <w:szCs w:val="20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</w:rPr>
              <w:t>Пироговский фельдшерский пункт</w:t>
            </w:r>
          </w:p>
        </w:tc>
        <w:tc>
          <w:tcPr>
            <w:tcW w:w="2534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с. Пирогово, д. 78а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14 пос./см.</w:t>
            </w:r>
          </w:p>
        </w:tc>
        <w:tc>
          <w:tcPr>
            <w:tcW w:w="1723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удовл.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b/>
                <w:i/>
                <w:szCs w:val="20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</w:rPr>
              <w:t>Лукинский фельдшерский пункт</w:t>
            </w:r>
          </w:p>
        </w:tc>
        <w:tc>
          <w:tcPr>
            <w:tcW w:w="2534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д. Лукино, ул. Магистральная, д. 10а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14 пос./см.</w:t>
            </w:r>
          </w:p>
        </w:tc>
        <w:tc>
          <w:tcPr>
            <w:tcW w:w="1723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удовл.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b/>
                <w:i/>
                <w:szCs w:val="20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</w:rPr>
              <w:t>Грецовский фельдшерский пункт</w:t>
            </w:r>
          </w:p>
        </w:tc>
        <w:tc>
          <w:tcPr>
            <w:tcW w:w="2534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д. Грецовка, ул. Школьная, д.1а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5 пос./см.</w:t>
            </w:r>
          </w:p>
        </w:tc>
        <w:tc>
          <w:tcPr>
            <w:tcW w:w="1723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удовл.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b/>
                <w:szCs w:val="20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</w:rPr>
              <w:t>Царевский</w:t>
            </w:r>
            <w:r w:rsidRPr="00B646A0">
              <w:rPr>
                <w:rFonts w:ascii="PT Astra Serif" w:hAnsi="PT Astra Serif"/>
                <w:b/>
                <w:szCs w:val="20"/>
              </w:rPr>
              <w:t xml:space="preserve"> </w:t>
            </w:r>
            <w:r w:rsidRPr="00B646A0">
              <w:rPr>
                <w:rFonts w:ascii="PT Astra Serif" w:hAnsi="PT Astra Serif"/>
                <w:b/>
                <w:i/>
                <w:szCs w:val="20"/>
              </w:rPr>
              <w:t xml:space="preserve">фельдшерский </w:t>
            </w:r>
            <w:r w:rsidRPr="00B646A0">
              <w:rPr>
                <w:rFonts w:ascii="PT Astra Serif" w:hAnsi="PT Astra Serif"/>
                <w:b/>
                <w:i/>
                <w:szCs w:val="20"/>
              </w:rPr>
              <w:lastRenderedPageBreak/>
              <w:t>пункт</w:t>
            </w:r>
          </w:p>
        </w:tc>
        <w:tc>
          <w:tcPr>
            <w:tcW w:w="2534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lastRenderedPageBreak/>
              <w:t xml:space="preserve">с. Царево 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10 пос/см</w:t>
            </w:r>
          </w:p>
        </w:tc>
        <w:tc>
          <w:tcPr>
            <w:tcW w:w="1723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отличное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b/>
                <w:i/>
                <w:szCs w:val="20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</w:rPr>
              <w:lastRenderedPageBreak/>
              <w:t>Амбулатория отделение ВОП с. Карамышево</w:t>
            </w:r>
          </w:p>
        </w:tc>
        <w:tc>
          <w:tcPr>
            <w:tcW w:w="2534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с. Карамышево, ул. Новая, 19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20 пос./см.</w:t>
            </w:r>
          </w:p>
        </w:tc>
        <w:tc>
          <w:tcPr>
            <w:tcW w:w="1723" w:type="dxa"/>
            <w:shd w:val="clear" w:color="auto" w:fill="auto"/>
          </w:tcPr>
          <w:p w:rsidR="00B646A0" w:rsidRPr="00B646A0" w:rsidRDefault="00B646A0" w:rsidP="00B646A0">
            <w:pPr>
              <w:tabs>
                <w:tab w:val="left" w:pos="1170"/>
              </w:tabs>
              <w:jc w:val="center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удовл.</w:t>
            </w:r>
          </w:p>
        </w:tc>
      </w:tr>
    </w:tbl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 xml:space="preserve">Основной проблемой здравоохранения района является слабая материально-техническая база сельского здравоохранения, что сказывается на уровне оказываемой медицинской помощи. 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B646A0" w:rsidRPr="00B646A0" w:rsidRDefault="00B646A0" w:rsidP="00B646A0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28" w:name="_Toc104828166"/>
      <w:bookmarkStart w:id="29" w:name="_Toc104828167"/>
      <w:bookmarkStart w:id="30" w:name="_Toc104828168"/>
      <w:bookmarkStart w:id="31" w:name="_Toc104828169"/>
      <w:bookmarkStart w:id="32" w:name="_Toc104828170"/>
      <w:bookmarkStart w:id="33" w:name="_Toc104828171"/>
      <w:bookmarkStart w:id="34" w:name="_Toc104828172"/>
      <w:bookmarkStart w:id="35" w:name="_Toc104828173"/>
      <w:bookmarkStart w:id="36" w:name="_Toc104828174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646A0">
        <w:rPr>
          <w:rFonts w:ascii="PT Astra Serif" w:hAnsi="PT Astra Serif"/>
          <w:color w:val="auto"/>
          <w:sz w:val="28"/>
          <w:szCs w:val="28"/>
        </w:rPr>
        <w:t>Спортивные и физкультурно-оздоровительные сооружения</w:t>
      </w:r>
      <w:bookmarkEnd w:id="36"/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 xml:space="preserve">Одним из главных факторов развития Щекинского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sz w:val="28"/>
          <w:szCs w:val="28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Основной проблемой на сегодняшний день в сфере физкультуры и спорта является нехватка спортивных сооружений в МО Лазаревское,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B646A0" w:rsidRPr="00B646A0" w:rsidRDefault="00B646A0" w:rsidP="00B646A0">
      <w:pPr>
        <w:pStyle w:val="a2"/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color w:val="auto"/>
          <w:szCs w:val="28"/>
          <w:lang w:eastAsia="en-US"/>
        </w:rPr>
      </w:pPr>
      <w:r w:rsidRPr="00B646A0">
        <w:rPr>
          <w:rFonts w:ascii="PT Astra Serif" w:eastAsia="Arial Unicode MS" w:hAnsi="PT Astra Serif"/>
          <w:b w:val="0"/>
          <w:color w:val="auto"/>
          <w:szCs w:val="28"/>
          <w:lang w:eastAsia="en-US"/>
        </w:rPr>
        <w:lastRenderedPageBreak/>
        <w:t>Характеристика спортивных и физкультурно-оздоровительных учреждений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8"/>
        <w:gridCol w:w="1948"/>
        <w:gridCol w:w="1297"/>
        <w:gridCol w:w="1537"/>
        <w:gridCol w:w="1537"/>
        <w:gridCol w:w="1297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194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Название учреждения</w:t>
            </w:r>
          </w:p>
        </w:tc>
        <w:tc>
          <w:tcPr>
            <w:tcW w:w="194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Адрес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Год постройки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Проектная вместимость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Фактическая вместимость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Состояние</w:t>
            </w:r>
          </w:p>
        </w:tc>
      </w:tr>
      <w:tr w:rsidR="00B646A0" w:rsidRPr="00B646A0" w:rsidTr="00B646A0">
        <w:trPr>
          <w:trHeight w:val="23"/>
          <w:tblHeader/>
          <w:jc w:val="center"/>
        </w:trPr>
        <w:tc>
          <w:tcPr>
            <w:tcW w:w="1948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hAnsi="PT Astra Serif"/>
                <w:szCs w:val="20"/>
              </w:rPr>
              <w:t>хоккейная коробка</w:t>
            </w:r>
          </w:p>
        </w:tc>
        <w:tc>
          <w:tcPr>
            <w:tcW w:w="1948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п. Лазарево</w:t>
            </w:r>
          </w:p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ул. Тульская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1985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удовл</w:t>
            </w:r>
          </w:p>
        </w:tc>
      </w:tr>
      <w:tr w:rsidR="00B646A0" w:rsidRPr="00B646A0" w:rsidTr="00B646A0">
        <w:trPr>
          <w:trHeight w:val="23"/>
          <w:tblHeader/>
          <w:jc w:val="center"/>
        </w:trPr>
        <w:tc>
          <w:tcPr>
            <w:tcW w:w="1948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hAnsi="PT Astra Serif"/>
                <w:szCs w:val="20"/>
              </w:rPr>
              <w:t>хоккейная коробка</w:t>
            </w:r>
          </w:p>
        </w:tc>
        <w:tc>
          <w:tcPr>
            <w:tcW w:w="1948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с.Карамышево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1982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-</w:t>
            </w:r>
          </w:p>
        </w:tc>
      </w:tr>
      <w:tr w:rsidR="00B646A0" w:rsidRPr="00B646A0" w:rsidTr="00B646A0">
        <w:trPr>
          <w:trHeight w:val="23"/>
          <w:tblHeader/>
          <w:jc w:val="center"/>
        </w:trPr>
        <w:tc>
          <w:tcPr>
            <w:tcW w:w="1948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hAnsi="PT Astra Serif"/>
                <w:szCs w:val="20"/>
              </w:rPr>
              <w:t>открытая спортивная площадка</w:t>
            </w:r>
          </w:p>
        </w:tc>
        <w:tc>
          <w:tcPr>
            <w:tcW w:w="1948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п.Лазарево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hAnsi="PT Astra Serif"/>
                <w:szCs w:val="20"/>
              </w:rPr>
              <w:t>ул.Тульская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1990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удовл</w:t>
            </w:r>
          </w:p>
        </w:tc>
      </w:tr>
      <w:tr w:rsidR="00B646A0" w:rsidRPr="00B646A0" w:rsidTr="00B646A0">
        <w:trPr>
          <w:trHeight w:val="23"/>
          <w:tblHeader/>
          <w:jc w:val="center"/>
        </w:trPr>
        <w:tc>
          <w:tcPr>
            <w:tcW w:w="1948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hAnsi="PT Astra Serif"/>
                <w:szCs w:val="20"/>
              </w:rPr>
              <w:t>открытая спортивная площадка</w:t>
            </w:r>
          </w:p>
        </w:tc>
        <w:tc>
          <w:tcPr>
            <w:tcW w:w="1948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с.Карамышево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1982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-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b/>
                <w:i/>
                <w:iCs/>
                <w:szCs w:val="20"/>
                <w:lang w:eastAsia="en-US" w:bidi="en-US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</w:pPr>
            <w:r w:rsidRPr="00B646A0">
              <w:rPr>
                <w:rFonts w:ascii="PT Astra Serif" w:eastAsia="Calibri" w:hAnsi="PT Astra Serif"/>
                <w:iCs/>
                <w:szCs w:val="20"/>
                <w:lang w:eastAsia="en-US" w:bidi="en-US"/>
              </w:rPr>
              <w:t>-</w:t>
            </w:r>
          </w:p>
        </w:tc>
      </w:tr>
    </w:tbl>
    <w:p w:rsidR="00B646A0" w:rsidRPr="00B646A0" w:rsidRDefault="00B646A0" w:rsidP="00B646A0">
      <w:pPr>
        <w:ind w:firstLine="709"/>
        <w:jc w:val="both"/>
        <w:rPr>
          <w:rFonts w:ascii="PT Astra Serif" w:hAnsi="PT Astra Serif"/>
          <w:b/>
          <w:i/>
          <w:lang w:eastAsia="ar-SA" w:bidi="en-US"/>
        </w:rPr>
      </w:pPr>
    </w:p>
    <w:p w:rsidR="00B646A0" w:rsidRPr="00B646A0" w:rsidRDefault="00B646A0" w:rsidP="00B646A0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37" w:name="_Toc104828175"/>
      <w:r w:rsidRPr="00B646A0">
        <w:rPr>
          <w:rFonts w:ascii="PT Astra Serif" w:hAnsi="PT Astra Serif"/>
          <w:color w:val="auto"/>
          <w:sz w:val="28"/>
          <w:szCs w:val="28"/>
        </w:rPr>
        <w:t>Учреждения культуры</w:t>
      </w:r>
      <w:bookmarkEnd w:id="37"/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B646A0" w:rsidRPr="00B646A0" w:rsidRDefault="00B646A0" w:rsidP="00B646A0">
      <w:pPr>
        <w:pStyle w:val="a2"/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b w:val="0"/>
          <w:color w:val="auto"/>
          <w:szCs w:val="28"/>
          <w:lang w:eastAsia="en-US"/>
        </w:rPr>
      </w:pPr>
      <w:r w:rsidRPr="00B646A0">
        <w:rPr>
          <w:rFonts w:ascii="PT Astra Serif" w:eastAsia="Arial Unicode MS" w:hAnsi="PT Astra Serif"/>
          <w:b w:val="0"/>
          <w:color w:val="auto"/>
          <w:szCs w:val="28"/>
          <w:lang w:eastAsia="en-US"/>
        </w:rPr>
        <w:t>Характеристика учреждений культуры МО Лазаревское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8"/>
        <w:gridCol w:w="2535"/>
        <w:gridCol w:w="1297"/>
        <w:gridCol w:w="1537"/>
        <w:gridCol w:w="1417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  <w:t>Название учреждения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  <w:t>Адрес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  <w:t>Год постройки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  <w:t>Фактическая вместимость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  <w:t>Состояние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b/>
                <w:i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b/>
                <w:szCs w:val="20"/>
              </w:rPr>
              <w:t>МКУК «Лазаревский ДК»</w:t>
            </w:r>
          </w:p>
        </w:tc>
        <w:tc>
          <w:tcPr>
            <w:tcW w:w="2535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п. Лазарево,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ул. Советская, д №2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1952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100 мест</w:t>
            </w:r>
          </w:p>
        </w:tc>
        <w:tc>
          <w:tcPr>
            <w:tcW w:w="141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требуется кос.ремонт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b/>
                <w:szCs w:val="20"/>
              </w:rPr>
            </w:pPr>
            <w:r w:rsidRPr="00B646A0">
              <w:rPr>
                <w:rFonts w:ascii="PT Astra Serif" w:hAnsi="PT Astra Serif"/>
                <w:b/>
                <w:szCs w:val="20"/>
              </w:rPr>
              <w:t>Липовский сельский Дом культуры (филиал)</w:t>
            </w:r>
          </w:p>
        </w:tc>
        <w:tc>
          <w:tcPr>
            <w:tcW w:w="2535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с. Липово,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ул. Новослободская,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д №22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1950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50 мест</w:t>
            </w:r>
          </w:p>
        </w:tc>
        <w:tc>
          <w:tcPr>
            <w:tcW w:w="141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требуется кос.ремонт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b/>
                <w:szCs w:val="20"/>
              </w:rPr>
            </w:pPr>
            <w:r w:rsidRPr="00B646A0">
              <w:rPr>
                <w:rFonts w:ascii="PT Astra Serif" w:hAnsi="PT Astra Serif"/>
                <w:b/>
                <w:szCs w:val="20"/>
              </w:rPr>
              <w:t>Лукинский сельский Дом культуры (филиал)</w:t>
            </w:r>
          </w:p>
        </w:tc>
        <w:tc>
          <w:tcPr>
            <w:tcW w:w="2535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д. Лукино,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ул. Куприянова, д №21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1968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100 мест</w:t>
            </w:r>
          </w:p>
        </w:tc>
        <w:tc>
          <w:tcPr>
            <w:tcW w:w="141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требуется кос.ремонт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b/>
                <w:szCs w:val="20"/>
              </w:rPr>
            </w:pPr>
            <w:r w:rsidRPr="00B646A0">
              <w:rPr>
                <w:rFonts w:ascii="PT Astra Serif" w:hAnsi="PT Astra Serif"/>
                <w:b/>
                <w:szCs w:val="20"/>
              </w:rPr>
              <w:t>Пироговский сельский Дом культуры (филиал)</w:t>
            </w:r>
          </w:p>
        </w:tc>
        <w:tc>
          <w:tcPr>
            <w:tcW w:w="2535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 xml:space="preserve">с. Пирогово 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1-е, д№25а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1957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100 мест</w:t>
            </w:r>
          </w:p>
        </w:tc>
        <w:tc>
          <w:tcPr>
            <w:tcW w:w="141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требуется кос.ремонт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b/>
                <w:szCs w:val="20"/>
              </w:rPr>
            </w:pPr>
            <w:r w:rsidRPr="00B646A0">
              <w:rPr>
                <w:rFonts w:ascii="PT Astra Serif" w:hAnsi="PT Astra Serif"/>
                <w:b/>
                <w:szCs w:val="20"/>
              </w:rPr>
              <w:t>МКУК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b/>
                <w:szCs w:val="20"/>
              </w:rPr>
            </w:pPr>
            <w:r w:rsidRPr="00B646A0">
              <w:rPr>
                <w:rFonts w:ascii="PT Astra Serif" w:hAnsi="PT Astra Serif"/>
                <w:b/>
                <w:szCs w:val="20"/>
              </w:rPr>
              <w:t>«Лазаревская поселенческая библиотека»</w:t>
            </w:r>
          </w:p>
        </w:tc>
        <w:tc>
          <w:tcPr>
            <w:tcW w:w="2535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пос. Лазарево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ул. Октябрьская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дом 6/2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1968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удвол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b/>
                <w:szCs w:val="20"/>
              </w:rPr>
            </w:pPr>
            <w:r w:rsidRPr="00B646A0">
              <w:rPr>
                <w:rFonts w:ascii="PT Astra Serif" w:hAnsi="PT Astra Serif"/>
                <w:b/>
                <w:szCs w:val="20"/>
              </w:rPr>
              <w:t>МКУК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b/>
                <w:szCs w:val="20"/>
              </w:rPr>
            </w:pPr>
            <w:r w:rsidRPr="00B646A0">
              <w:rPr>
                <w:rFonts w:ascii="PT Astra Serif" w:hAnsi="PT Astra Serif"/>
                <w:b/>
                <w:szCs w:val="20"/>
              </w:rPr>
              <w:t>« Лазаревский ДК»</w:t>
            </w:r>
          </w:p>
        </w:tc>
        <w:tc>
          <w:tcPr>
            <w:tcW w:w="2535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 xml:space="preserve">С.Лапотково </w:t>
            </w:r>
          </w:p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д№ 12б</w:t>
            </w:r>
          </w:p>
        </w:tc>
        <w:tc>
          <w:tcPr>
            <w:tcW w:w="1297" w:type="dxa"/>
            <w:shd w:val="clear" w:color="auto" w:fill="auto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1958</w:t>
            </w:r>
          </w:p>
        </w:tc>
        <w:tc>
          <w:tcPr>
            <w:tcW w:w="153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Cs w:val="20"/>
                <w:lang w:eastAsia="ar-SA" w:bidi="en-US"/>
              </w:rPr>
            </w:pPr>
            <w:r w:rsidRPr="00B646A0">
              <w:rPr>
                <w:rFonts w:ascii="PT Astra Serif" w:hAnsi="PT Astra Serif"/>
                <w:szCs w:val="20"/>
                <w:lang w:eastAsia="ar-SA" w:bidi="en-US"/>
              </w:rPr>
              <w:t>требуется кап. ремонт</w:t>
            </w:r>
          </w:p>
        </w:tc>
      </w:tr>
    </w:tbl>
    <w:p w:rsidR="00B646A0" w:rsidRPr="00B646A0" w:rsidRDefault="00B646A0" w:rsidP="00B646A0">
      <w:pPr>
        <w:ind w:firstLine="709"/>
        <w:jc w:val="both"/>
        <w:rPr>
          <w:rFonts w:ascii="PT Astra Serif" w:hAnsi="PT Astra Serif"/>
          <w:lang w:eastAsia="ar-SA" w:bidi="en-US"/>
        </w:rPr>
      </w:pP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lastRenderedPageBreak/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Одной из самых важных проблем в районе является недостаток квалифицированных кадров в сельских учреждениях культуры, особенно клубного типа. Объясняется это низкой заработной платой, слабой материально-технической базой и как следствие происходит отток молодежи из села.</w:t>
      </w:r>
    </w:p>
    <w:p w:rsidR="00B646A0" w:rsidRPr="00B646A0" w:rsidRDefault="00B646A0" w:rsidP="00B646A0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38" w:name="_Toc104828176"/>
      <w:bookmarkStart w:id="39" w:name="_Toc104828177"/>
      <w:bookmarkStart w:id="40" w:name="_Toc104828178"/>
      <w:bookmarkStart w:id="41" w:name="_Toc104828179"/>
      <w:bookmarkStart w:id="42" w:name="_Toc104828180"/>
      <w:bookmarkStart w:id="43" w:name="_Toc104828181"/>
      <w:bookmarkStart w:id="44" w:name="_Toc104828182"/>
      <w:bookmarkStart w:id="45" w:name="_Toc104828183"/>
      <w:bookmarkStart w:id="46" w:name="_Toc104828184"/>
      <w:bookmarkStart w:id="47" w:name="_Toc104828185"/>
      <w:bookmarkStart w:id="48" w:name="_Toc104828186"/>
      <w:bookmarkStart w:id="49" w:name="_Toc10482818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B646A0">
        <w:rPr>
          <w:rFonts w:ascii="PT Astra Serif" w:hAnsi="PT Astra Serif"/>
          <w:color w:val="auto"/>
          <w:sz w:val="28"/>
          <w:szCs w:val="28"/>
        </w:rPr>
        <w:t>Сводные данные по социальным объектам</w:t>
      </w:r>
      <w:bookmarkEnd w:id="49"/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Сводные данные по социальным объектам представлены в таблице.</w:t>
      </w:r>
    </w:p>
    <w:p w:rsidR="00B646A0" w:rsidRPr="00B646A0" w:rsidRDefault="00B646A0" w:rsidP="00B646A0">
      <w:pPr>
        <w:pStyle w:val="a2"/>
        <w:rPr>
          <w:rFonts w:ascii="PT Astra Serif" w:eastAsia="Arial Unicode MS" w:hAnsi="PT Astra Serif"/>
          <w:color w:val="auto"/>
          <w:lang w:eastAsia="en-US"/>
        </w:rPr>
      </w:pPr>
      <w:r w:rsidRPr="00B646A0">
        <w:rPr>
          <w:rFonts w:ascii="PT Astra Serif" w:eastAsia="Arial Unicode MS" w:hAnsi="PT Astra Serif"/>
          <w:color w:val="auto"/>
          <w:lang w:eastAsia="en-US"/>
        </w:rPr>
        <w:t>Сводные данные по социальным объектам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9"/>
        <w:gridCol w:w="3427"/>
        <w:gridCol w:w="3128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B646A0">
              <w:rPr>
                <w:rFonts w:ascii="PT Astra Serif" w:hAnsi="PT Astra Serif"/>
                <w:b/>
              </w:rPr>
              <w:t>Наименование учреждения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B646A0">
              <w:rPr>
                <w:rFonts w:ascii="PT Astra Serif" w:hAnsi="PT Astra Serif"/>
                <w:b/>
              </w:rPr>
              <w:t>Адрес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B646A0">
              <w:rPr>
                <w:rFonts w:ascii="PT Astra Serif" w:hAnsi="PT Astra Serif"/>
                <w:b/>
              </w:rPr>
              <w:t>Состав учреждения (филиал, структура, характеристика)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Учреждения здравоохранения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Филиал №6 ГУЗ «Щекинская районная больница»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пос.Лазарево, ул.Советская, д.1в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• амбулатория на 45 посещений</w:t>
            </w:r>
            <w:r w:rsidRPr="00B646A0">
              <w:rPr>
                <w:rFonts w:ascii="PT Astra Serif" w:hAnsi="PT Astra Serif"/>
              </w:rPr>
              <w:br/>
              <w:t>• Карамышевское отделение врача общей практики на 20 посещений</w:t>
            </w:r>
            <w:r w:rsidRPr="00B646A0">
              <w:rPr>
                <w:rFonts w:ascii="PT Astra Serif" w:hAnsi="PT Astra Serif"/>
              </w:rPr>
              <w:br/>
              <w:t>• фельдшерские здравпункты:</w:t>
            </w:r>
            <w:r w:rsidRPr="00B646A0">
              <w:rPr>
                <w:rFonts w:ascii="PT Astra Serif" w:hAnsi="PT Astra Serif"/>
              </w:rPr>
              <w:br/>
              <w:t>Лукинский- 1700 посещений</w:t>
            </w:r>
            <w:r w:rsidRPr="00B646A0">
              <w:rPr>
                <w:rFonts w:ascii="PT Astra Serif" w:hAnsi="PT Astra Serif"/>
              </w:rPr>
              <w:br/>
              <w:t>Пироговский- 1700 посещений</w:t>
            </w:r>
            <w:r w:rsidRPr="00B646A0">
              <w:rPr>
                <w:rFonts w:ascii="PT Astra Serif" w:hAnsi="PT Astra Serif"/>
              </w:rPr>
              <w:br/>
              <w:t>Грецовский- 1500 посещени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Учреждения культуры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Муниципальное казенное учреждение культуры «Лазаревский Дом культуры» (п. Лазарево, ул.Советская, д. 2)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с. Липово, ул. Новослободская, д. 24</w:t>
            </w:r>
            <w:r w:rsidRPr="00B646A0">
              <w:rPr>
                <w:rFonts w:ascii="PT Astra Serif" w:hAnsi="PT Astra Serif"/>
              </w:rPr>
              <w:br/>
              <w:t>д. Лукино, ул. Куприянова, д. 21</w:t>
            </w:r>
            <w:r w:rsidRPr="00B646A0">
              <w:rPr>
                <w:rFonts w:ascii="PT Astra Serif" w:hAnsi="PT Astra Serif"/>
              </w:rPr>
              <w:br/>
              <w:t>с. Пирогово 1-е, д. 25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Липовский сельский Дом культуры </w:t>
            </w:r>
            <w:r w:rsidRPr="00B646A0">
              <w:rPr>
                <w:rFonts w:ascii="PT Astra Serif" w:hAnsi="PT Astra Serif"/>
              </w:rPr>
              <w:br/>
              <w:t xml:space="preserve">Лукинский сельский Дом культуры </w:t>
            </w:r>
            <w:r w:rsidRPr="00B646A0">
              <w:rPr>
                <w:rFonts w:ascii="PT Astra Serif" w:hAnsi="PT Astra Serif"/>
              </w:rPr>
              <w:br/>
              <w:t xml:space="preserve">Пироговский сельский Дом культуры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Муниципальное казенное учреждение культуры Щекинская Межпоселенческая Центральная библиотека» (г. Щекино, ул. Мира, д. 17)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п. Лазарево, ул. Октябрьская, д. 6/2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Лазаревская сельская библиотека</w:t>
            </w:r>
          </w:p>
          <w:p w:rsidR="00B646A0" w:rsidRPr="00B646A0" w:rsidRDefault="00B646A0" w:rsidP="00B646A0">
            <w:pPr>
              <w:rPr>
                <w:rFonts w:ascii="PT Astra Serif" w:hAnsi="PT Astra Serif"/>
              </w:rPr>
            </w:pPr>
          </w:p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Лазаревская детская библиотека (п. Лазарево, ул. Октябрьская, д. 6/2).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lastRenderedPageBreak/>
              <w:t>Учреждения образования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Муниципальное бюджетное общеобразовательное учреждение «Карамышевская средняя школа №25 имени Героя Советского Союза А.А. Колоскова»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Щекинский р-н, с. Крамышево, ул. Школьная, 1а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наполняемость: 141 мест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Муниципальное бюджетное общеобразовательное учреждение «Лазаревская средняя школа №26»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Щекинский р-н, п. Лазарево, ул. Парковая, 1</w:t>
            </w:r>
          </w:p>
        </w:tc>
        <w:tc>
          <w:tcPr>
            <w:tcW w:w="3128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наполняемость: 344 мест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 xml:space="preserve"> Щекинский район, д.Лукино, ул, Куприянова, д.33</w:t>
            </w:r>
          </w:p>
        </w:tc>
        <w:tc>
          <w:tcPr>
            <w:tcW w:w="3128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Муниципальное бюджетное общеобразовательное учреждение «Грецовская основная школа №31»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Щекинский р-н, д. Грецовка, ул. Школьная, 1а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наполняемость: 25 мест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Муниципальное бюджетное общеобразовательное учреждение «Липовская основная школа №34»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Щекинский р-н, с. Липово, ул. Школьная, 18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наполняемость: 14 мест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Муниципальное бюджетное общеобразовательное учреждение «Сороченская основная школа №40»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Щекинский р-н, д. Сорочинка, ул. Школьная, 29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наполняемость: 36 мест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Муниципальное бюджетное общеобразовательное учреждение «Царевская основная школа №41»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Щекинский р-н, с. Царево, 43в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наполняемость: 25 мест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849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Муниципальное дошкольное образовательное учреждение «Лазаревский детский сад общеразвивающего вида №49»</w:t>
            </w:r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Щекинский р-н, п. Лазарево, ул. Тульская, 15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</w:rPr>
            </w:pPr>
            <w:r w:rsidRPr="00B646A0">
              <w:rPr>
                <w:rFonts w:ascii="PT Astra Serif" w:hAnsi="PT Astra Serif"/>
              </w:rPr>
              <w:t>наполняемость: 149 мест</w:t>
            </w:r>
          </w:p>
        </w:tc>
      </w:tr>
    </w:tbl>
    <w:p w:rsidR="00B646A0" w:rsidRPr="00B646A0" w:rsidRDefault="00B646A0" w:rsidP="00B646A0">
      <w:pPr>
        <w:pStyle w:val="2"/>
        <w:widowControl w:val="0"/>
        <w:numPr>
          <w:ilvl w:val="1"/>
          <w:numId w:val="3"/>
        </w:numPr>
        <w:spacing w:before="120" w:after="120"/>
        <w:jc w:val="center"/>
        <w:rPr>
          <w:rFonts w:ascii="PT Astra Serif" w:hAnsi="PT Astra Serif"/>
          <w:color w:val="auto"/>
          <w:sz w:val="28"/>
        </w:rPr>
      </w:pPr>
      <w:bookmarkStart w:id="50" w:name="_Toc104828188"/>
      <w:bookmarkStart w:id="51" w:name="_Toc501460470"/>
      <w:r w:rsidRPr="00B646A0">
        <w:rPr>
          <w:rFonts w:ascii="PT Astra Serif" w:hAnsi="PT Astra Serif"/>
          <w:color w:val="auto"/>
          <w:sz w:val="28"/>
        </w:rPr>
        <w:t>Сведения о мероприятиях по развитию объектов социальной инфраструктуры</w:t>
      </w:r>
      <w:bookmarkEnd w:id="50"/>
      <w:bookmarkEnd w:id="51"/>
      <w:r w:rsidRPr="00B646A0">
        <w:rPr>
          <w:rFonts w:ascii="PT Astra Serif" w:hAnsi="PT Astra Serif"/>
          <w:color w:val="auto"/>
          <w:sz w:val="28"/>
        </w:rPr>
        <w:t xml:space="preserve"> 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В период 2020-2021 гг. выполнен ряд мероприятий, направленных на развитие социальной инфраструктуры МО Лазаревское, в том числе: капитальный ремонт и ремонт объектов социальной инфраструктуры.</w:t>
      </w:r>
    </w:p>
    <w:p w:rsidR="00B646A0" w:rsidRPr="00B646A0" w:rsidRDefault="00B646A0" w:rsidP="00B646A0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52" w:name="_Toc104828189"/>
      <w:r w:rsidRPr="00B646A0">
        <w:rPr>
          <w:rFonts w:ascii="PT Astra Serif" w:hAnsi="PT Astra Serif" w:cs="Times New Roman"/>
          <w:color w:val="auto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52"/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части планируемых к строительству объектов местного значения муниципального образования.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 xml:space="preserve">Учитывая вышеперечисленное, в целях сбалансированного развития социальной инфраструктуры </w:t>
      </w:r>
      <w:r w:rsidRPr="00B646A0">
        <w:rPr>
          <w:rFonts w:ascii="PT Astra Serif" w:hAnsi="PT Astra Serif"/>
          <w:spacing w:val="-6"/>
          <w:sz w:val="28"/>
          <w:szCs w:val="28"/>
        </w:rPr>
        <w:t>муниципального образования Лазаревское</w:t>
      </w:r>
      <w:r w:rsidRPr="00B646A0">
        <w:rPr>
          <w:rFonts w:ascii="PT Astra Serif" w:eastAsia="Arial Unicode MS" w:hAnsi="PT Astra Serif"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Современная социальная инфраструктура по составу, вместимости и размещению по населенным пунктам</w:t>
      </w:r>
      <w:r w:rsidRPr="00B646A0">
        <w:rPr>
          <w:rFonts w:ascii="PT Astra Serif" w:hAnsi="PT Astra Serif"/>
          <w:spacing w:val="-6"/>
          <w:sz w:val="28"/>
          <w:szCs w:val="28"/>
        </w:rPr>
        <w:t xml:space="preserve"> МО Лазаревское</w:t>
      </w:r>
      <w:r w:rsidRPr="00B646A0">
        <w:rPr>
          <w:rFonts w:ascii="PT Astra Serif" w:eastAsia="Arial Unicode MS" w:hAnsi="PT Astra Serif"/>
          <w:sz w:val="28"/>
          <w:szCs w:val="28"/>
        </w:rPr>
        <w:t>, все еще недостаточно отвечает предъявляемым к ней требованиям.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сложившейся системы обслуживания.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lastRenderedPageBreak/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В новых социально-экономических условиях принципиально выделение двух видов объектов: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- объектов коммерческо-деловой сферы, направленной на развитие разнообразных видов обслуживания.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Предлагаются следующие принципы развития отдельных видов обслуживания.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Образование: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Культура и искусство: развитие учреждений культуры, представляющих различные виды культурных услуг населению (культурно-досуговое, библиотечное обслуживание). Ремонт существующих объектов культуры и искусства.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Торговые объекты и объекты общественного питания, как наиболее экономически эффективные в зоне туристических маршрутов,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 xml:space="preserve"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совершенствование системы культурно-бытового обслуживания лежит на </w:t>
      </w:r>
      <w:r w:rsidRPr="00B646A0">
        <w:rPr>
          <w:rFonts w:ascii="PT Astra Serif" w:eastAsia="Arial Unicode MS" w:hAnsi="PT Astra Serif"/>
          <w:sz w:val="28"/>
          <w:szCs w:val="28"/>
        </w:rPr>
        <w:lastRenderedPageBreak/>
        <w:t>пути наращивания мощности всей системы услуг – росте объемов, разнообразия, качества и доступности услуг.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B646A0" w:rsidRPr="00B646A0" w:rsidRDefault="00B646A0" w:rsidP="00B646A0">
      <w:pPr>
        <w:pStyle w:val="ae"/>
        <w:numPr>
          <w:ilvl w:val="0"/>
          <w:numId w:val="17"/>
        </w:numPr>
        <w:suppressAutoHyphens/>
        <w:spacing w:before="0" w:after="200" w:line="360" w:lineRule="exact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Коммерческая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конкуренции.</w:t>
      </w:r>
    </w:p>
    <w:p w:rsidR="00B646A0" w:rsidRPr="00B646A0" w:rsidRDefault="00B646A0" w:rsidP="00B646A0">
      <w:pPr>
        <w:pStyle w:val="ae"/>
        <w:numPr>
          <w:ilvl w:val="0"/>
          <w:numId w:val="17"/>
        </w:numPr>
        <w:suppressAutoHyphens/>
        <w:spacing w:before="0" w:after="200" w:line="360" w:lineRule="exact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Социальная – ориентируется на все население, в первую очередь на малообеспеченное и должна обеспечивать гарантированный социальный минимум услуг.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Таким образом, система культурно-бытового обслуживания будет функционировать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культурно-бытового обслуживания будет функционировать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B646A0" w:rsidRPr="00B646A0" w:rsidRDefault="00B646A0" w:rsidP="00B646A0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Cs w:val="28"/>
        </w:rPr>
      </w:pPr>
      <w:bookmarkStart w:id="53" w:name="_Toc104828190"/>
      <w:r w:rsidRPr="00B646A0">
        <w:rPr>
          <w:rFonts w:ascii="PT Astra Serif" w:hAnsi="PT Astra Serif"/>
          <w:color w:val="auto"/>
          <w:sz w:val="28"/>
          <w:szCs w:val="28"/>
        </w:rPr>
        <w:t>Учреждения образования</w:t>
      </w:r>
      <w:bookmarkEnd w:id="53"/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Учитывая износ существующих объектов образования рекомендуется: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B646A0" w:rsidRPr="00B646A0" w:rsidRDefault="00B646A0" w:rsidP="00B646A0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54" w:name="_Toc104828191"/>
      <w:r w:rsidRPr="00B646A0">
        <w:rPr>
          <w:rFonts w:ascii="PT Astra Serif" w:hAnsi="PT Astra Serif"/>
          <w:color w:val="auto"/>
          <w:sz w:val="28"/>
          <w:szCs w:val="28"/>
        </w:rPr>
        <w:t>Учреждения здравоохранения</w:t>
      </w:r>
      <w:bookmarkEnd w:id="54"/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646A0" w:rsidRPr="00B646A0" w:rsidRDefault="00B646A0" w:rsidP="00B646A0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55" w:name="_Toc104828192"/>
      <w:r w:rsidRPr="00B646A0">
        <w:rPr>
          <w:rFonts w:ascii="PT Astra Serif" w:hAnsi="PT Astra Serif"/>
          <w:color w:val="auto"/>
          <w:sz w:val="28"/>
          <w:szCs w:val="28"/>
        </w:rPr>
        <w:lastRenderedPageBreak/>
        <w:t>Учреждения культуры</w:t>
      </w:r>
      <w:bookmarkEnd w:id="55"/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Главной целью является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Необходимо развитие учреждений культуры предоставляющих различные виды культурных услуг населению (культурно-досуговое, библиотечное обслуживание), ремонт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B646A0" w:rsidRPr="00B646A0" w:rsidRDefault="00B646A0" w:rsidP="00B646A0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eastAsia="Arial Unicode MS" w:hAnsi="PT Astra Serif"/>
          <w:color w:val="auto"/>
          <w:sz w:val="28"/>
          <w:szCs w:val="28"/>
        </w:rPr>
      </w:pPr>
      <w:bookmarkStart w:id="56" w:name="_Toc104828193"/>
      <w:r w:rsidRPr="00B646A0">
        <w:rPr>
          <w:rFonts w:ascii="PT Astra Serif" w:eastAsia="Arial Unicode MS" w:hAnsi="PT Astra Serif"/>
          <w:color w:val="auto"/>
          <w:sz w:val="28"/>
          <w:szCs w:val="28"/>
        </w:rPr>
        <w:t>Учреждения и сооружения спорта</w:t>
      </w:r>
      <w:bookmarkEnd w:id="56"/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 xml:space="preserve">Для развития </w:t>
      </w: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направления физкультуры и спорта</w:t>
      </w:r>
      <w:r w:rsidRPr="00B646A0">
        <w:rPr>
          <w:rFonts w:ascii="PT Astra Serif" w:eastAsia="Arial Unicode MS" w:hAnsi="PT Astra Serif"/>
          <w:sz w:val="28"/>
          <w:szCs w:val="28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 xml:space="preserve"> физкультуры и спорта</w:t>
      </w:r>
      <w:r w:rsidRPr="00B646A0">
        <w:rPr>
          <w:rFonts w:ascii="PT Astra Serif" w:eastAsia="Arial Unicode MS" w:hAnsi="PT Astra Serif"/>
          <w:sz w:val="28"/>
          <w:szCs w:val="28"/>
        </w:rPr>
        <w:t>.</w:t>
      </w:r>
    </w:p>
    <w:p w:rsidR="00B646A0" w:rsidRPr="00B646A0" w:rsidRDefault="00B646A0" w:rsidP="00B646A0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</w:rPr>
        <w:t>Проектом генерального плана запланировано строительство спортивных сооружений до 2032 - 8 объектов: Лазаревское, Новоникольское, Лукино, Пирогово,1-е Царево, Липово, Грецовка, Сорочинка, Ровки 1-е.</w:t>
      </w:r>
    </w:p>
    <w:p w:rsidR="00B646A0" w:rsidRPr="00B646A0" w:rsidRDefault="00B646A0" w:rsidP="00B646A0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ind w:firstLine="0"/>
        <w:jc w:val="center"/>
        <w:rPr>
          <w:rFonts w:ascii="PT Astra Serif" w:hAnsi="PT Astra Serif" w:cs="Times New Roman"/>
          <w:color w:val="auto"/>
        </w:rPr>
      </w:pPr>
      <w:bookmarkStart w:id="57" w:name="_Toc104828194"/>
      <w:r w:rsidRPr="00B646A0">
        <w:rPr>
          <w:rFonts w:ascii="PT Astra Serif" w:hAnsi="PT Astra Serif" w:cs="Times New Roman"/>
          <w:color w:val="auto"/>
        </w:rPr>
        <w:lastRenderedPageBreak/>
        <w:t>Оценка объемов и источников финансирования мероприятий</w:t>
      </w:r>
      <w:bookmarkEnd w:id="57"/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B646A0" w:rsidRPr="00B646A0" w:rsidRDefault="00B646A0" w:rsidP="00B646A0">
      <w:pPr>
        <w:pStyle w:val="ae"/>
        <w:numPr>
          <w:ilvl w:val="0"/>
          <w:numId w:val="13"/>
        </w:numPr>
        <w:spacing w:before="0" w:after="200" w:line="360" w:lineRule="exact"/>
        <w:ind w:left="851" w:firstLine="0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B646A0" w:rsidRPr="00B646A0" w:rsidRDefault="00B646A0" w:rsidP="00B646A0">
      <w:pPr>
        <w:pStyle w:val="ae"/>
        <w:numPr>
          <w:ilvl w:val="0"/>
          <w:numId w:val="13"/>
        </w:numPr>
        <w:spacing w:before="0" w:after="200" w:line="360" w:lineRule="exact"/>
        <w:ind w:left="851" w:firstLine="0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B646A0" w:rsidRPr="00B646A0" w:rsidRDefault="00B646A0" w:rsidP="00B646A0">
      <w:pPr>
        <w:pStyle w:val="ae"/>
        <w:numPr>
          <w:ilvl w:val="0"/>
          <w:numId w:val="13"/>
        </w:numPr>
        <w:spacing w:before="0" w:after="200" w:line="360" w:lineRule="exact"/>
        <w:ind w:left="851" w:firstLine="0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определение на основе объектов-аналогов.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Лазаревское Щекинского района.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B646A0" w:rsidRPr="00B646A0" w:rsidRDefault="00B646A0" w:rsidP="00B646A0">
      <w:pPr>
        <w:spacing w:line="360" w:lineRule="exact"/>
        <w:rPr>
          <w:rFonts w:ascii="PT Astra Serif" w:eastAsia="Arial Unicode MS" w:hAnsi="PT Astra Serif"/>
          <w:sz w:val="28"/>
          <w:szCs w:val="28"/>
          <w:lang w:eastAsia="ar-SA"/>
        </w:rPr>
        <w:sectPr w:rsidR="00B646A0" w:rsidRPr="00B646A0" w:rsidSect="00B646A0">
          <w:footerReference w:type="first" r:id="rId16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B646A0" w:rsidRPr="00B646A0" w:rsidRDefault="00B646A0" w:rsidP="00B646A0">
      <w:pPr>
        <w:pStyle w:val="a2"/>
        <w:spacing w:before="0" w:line="360" w:lineRule="exact"/>
        <w:rPr>
          <w:rFonts w:ascii="PT Astra Serif" w:hAnsi="PT Astra Serif"/>
          <w:color w:val="auto"/>
          <w:szCs w:val="28"/>
        </w:rPr>
      </w:pPr>
      <w:r w:rsidRPr="00B646A0">
        <w:rPr>
          <w:rFonts w:ascii="PT Astra Serif" w:hAnsi="PT Astra Serif"/>
          <w:color w:val="auto"/>
          <w:szCs w:val="28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8"/>
        <w:gridCol w:w="4460"/>
        <w:gridCol w:w="1955"/>
        <w:gridCol w:w="2041"/>
        <w:gridCol w:w="1671"/>
        <w:gridCol w:w="1745"/>
        <w:gridCol w:w="1748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1168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4460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Наименование объекта, мероприятие</w:t>
            </w:r>
          </w:p>
        </w:tc>
        <w:tc>
          <w:tcPr>
            <w:tcW w:w="9160" w:type="dxa"/>
            <w:gridSpan w:val="5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Источники финансирования, тыс. руб.</w:t>
            </w:r>
          </w:p>
        </w:tc>
      </w:tr>
      <w:tr w:rsidR="00B646A0" w:rsidRPr="00B646A0" w:rsidTr="00B646A0">
        <w:trPr>
          <w:trHeight w:val="23"/>
          <w:tblHeader/>
          <w:jc w:val="center"/>
        </w:trPr>
        <w:tc>
          <w:tcPr>
            <w:tcW w:w="1168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460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за счет областного бюджета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за счет других источников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образования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92 406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46 203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46 203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10 433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5 217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5 217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1.2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капитальный ремонт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81 972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40 986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40 986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ремонт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10 665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10 665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2.2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капитальный ремонт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10 665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10 665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2.3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ремонт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культуры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11 788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8 252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3 537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3.2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капитальный ремонт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10 093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7 065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3 028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3.3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ремонт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1 696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1 187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509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Спортивные сооружения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5 217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1 043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4 173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4.1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5 217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1 043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4 173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4.2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капитальный ремонт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4.3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ремонт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120 076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65 120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50 783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4 173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образования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92 406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46 203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46 203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10 665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10 665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культуры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11 788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8 252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3 537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Спортивные сооружения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5 217 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1 043 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4 173 </w:t>
            </w:r>
          </w:p>
        </w:tc>
      </w:tr>
    </w:tbl>
    <w:p w:rsidR="00B646A0" w:rsidRPr="00B646A0" w:rsidRDefault="00B646A0" w:rsidP="00B646A0">
      <w:pPr>
        <w:pStyle w:val="a2"/>
        <w:spacing w:line="360" w:lineRule="exact"/>
        <w:rPr>
          <w:rFonts w:ascii="PT Astra Serif" w:hAnsi="PT Astra Serif"/>
          <w:color w:val="auto"/>
          <w:szCs w:val="28"/>
        </w:rPr>
      </w:pPr>
      <w:r w:rsidRPr="00B646A0">
        <w:rPr>
          <w:rFonts w:ascii="PT Astra Serif" w:hAnsi="PT Astra Serif"/>
          <w:color w:val="auto"/>
          <w:szCs w:val="28"/>
        </w:rPr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"/>
        <w:gridCol w:w="3797"/>
        <w:gridCol w:w="1340"/>
        <w:gridCol w:w="1494"/>
        <w:gridCol w:w="1340"/>
        <w:gridCol w:w="1538"/>
        <w:gridCol w:w="1340"/>
        <w:gridCol w:w="1340"/>
        <w:gridCol w:w="1603"/>
      </w:tblGrid>
      <w:tr w:rsidR="00B646A0" w:rsidRPr="00B646A0" w:rsidTr="00B646A0">
        <w:trPr>
          <w:trHeight w:val="230"/>
          <w:tblHeader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3797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Наименование объекта, мероприятие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в период 2027-2032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646A0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B646A0" w:rsidRPr="00B646A0" w:rsidTr="00B646A0">
        <w:trPr>
          <w:trHeight w:val="230"/>
          <w:tblHeader/>
          <w:jc w:val="center"/>
        </w:trPr>
        <w:tc>
          <w:tcPr>
            <w:tcW w:w="996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7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образования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58 207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6 840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13 679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92 406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10 433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10 433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1.2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47 774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6 840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13 679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81 972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1 159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1 391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1 623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6 492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10 665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1 159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1 391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1 623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6 492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10 665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2.3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культуры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1 714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1 414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1 414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1 449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5 796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11 788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3.2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1 166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1 275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1 275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1 275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5 101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10 093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3.3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548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139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139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174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696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1 696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Спортивные сооружения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580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1 043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1 739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5 217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4.1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580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1 043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1 739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5 217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4.2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4.3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60 501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10 341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10 573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10 955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27 707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120 076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образования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58 207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6 840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13 679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92 406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1 159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1 391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1 623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6 492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10 665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Учреждения культуры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1 714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1 414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1 414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1 449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5 796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11 788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>Спортивные сооружения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580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1 043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1 739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B646A0" w:rsidRPr="00B646A0" w:rsidRDefault="00B646A0" w:rsidP="00B646A0">
            <w:pPr>
              <w:rPr>
                <w:rFonts w:ascii="PT Astra Serif" w:hAnsi="PT Astra Serif"/>
                <w:sz w:val="20"/>
                <w:szCs w:val="20"/>
              </w:rPr>
            </w:pPr>
            <w:r w:rsidRPr="00B646A0">
              <w:rPr>
                <w:rFonts w:ascii="PT Astra Serif" w:hAnsi="PT Astra Serif"/>
                <w:sz w:val="20"/>
                <w:szCs w:val="20"/>
              </w:rPr>
              <w:t xml:space="preserve"> 5 217 </w:t>
            </w:r>
          </w:p>
        </w:tc>
      </w:tr>
    </w:tbl>
    <w:p w:rsidR="00B646A0" w:rsidRPr="00B646A0" w:rsidRDefault="00B646A0" w:rsidP="00B646A0">
      <w:pPr>
        <w:spacing w:line="360" w:lineRule="exact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B646A0" w:rsidRPr="00B646A0" w:rsidRDefault="00B646A0" w:rsidP="00B646A0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  <w:sectPr w:rsidR="00B646A0" w:rsidRPr="00B646A0" w:rsidSect="001E0D60">
          <w:pgSz w:w="16840" w:h="11900" w:orient="landscape"/>
          <w:pgMar w:top="1134" w:right="1134" w:bottom="851" w:left="1134" w:header="680" w:footer="399" w:gutter="0"/>
          <w:cols w:space="720"/>
          <w:noEndnote/>
          <w:docGrid w:linePitch="360"/>
        </w:sectPr>
      </w:pP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Лазаревское составляет  120 076 тыс.руб.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hAnsi="PT Astra Serif"/>
          <w:noProof/>
        </w:rPr>
        <w:drawing>
          <wp:anchor distT="0" distB="0" distL="114300" distR="114300" simplePos="0" relativeHeight="251661312" behindDoc="0" locked="0" layoutInCell="1" allowOverlap="1" wp14:anchorId="56A3F8E0" wp14:editId="6B8F7C9E">
            <wp:simplePos x="0" y="0"/>
            <wp:positionH relativeFrom="column">
              <wp:posOffset>58283</wp:posOffset>
            </wp:positionH>
            <wp:positionV relativeFrom="paragraph">
              <wp:posOffset>236543</wp:posOffset>
            </wp:positionV>
            <wp:extent cx="5935980" cy="2663825"/>
            <wp:effectExtent l="0" t="0" r="7620" b="3175"/>
            <wp:wrapTopAndBottom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62CDDD-74BD-4423-89F3-F0D802AAC8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B646A0" w:rsidRPr="00B646A0" w:rsidRDefault="00B646A0" w:rsidP="00B646A0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B646A0">
        <w:rPr>
          <w:rFonts w:ascii="PT Astra Serif" w:eastAsia="Arial Unicode MS" w:hAnsi="PT Astra Serif"/>
          <w:color w:val="auto"/>
          <w:sz w:val="28"/>
          <w:szCs w:val="28"/>
        </w:rPr>
        <w:t xml:space="preserve">Рисунок 1 - Распределение объемов инвестиций для выполнения намечаемых мероприятий 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B646A0" w:rsidRPr="00B646A0" w:rsidRDefault="001E0D60" w:rsidP="00B646A0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B646A0">
        <w:rPr>
          <w:rFonts w:ascii="PT Astra Serif" w:hAnsi="PT Astra Serif"/>
          <w:noProof/>
          <w:color w:val="auto"/>
        </w:rPr>
        <w:lastRenderedPageBreak/>
        <w:drawing>
          <wp:anchor distT="0" distB="0" distL="114300" distR="114300" simplePos="0" relativeHeight="251660288" behindDoc="0" locked="0" layoutInCell="1" allowOverlap="1" wp14:anchorId="735D9096" wp14:editId="6780CBF7">
            <wp:simplePos x="0" y="0"/>
            <wp:positionH relativeFrom="column">
              <wp:posOffset>-299085</wp:posOffset>
            </wp:positionH>
            <wp:positionV relativeFrom="paragraph">
              <wp:posOffset>46355</wp:posOffset>
            </wp:positionV>
            <wp:extent cx="6096000" cy="3781425"/>
            <wp:effectExtent l="0" t="0" r="0" b="0"/>
            <wp:wrapTopAndBottom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6A0" w:rsidRPr="00B646A0">
        <w:rPr>
          <w:rFonts w:ascii="PT Astra Serif" w:hAnsi="PT Astra Serif"/>
          <w:color w:val="auto"/>
          <w:sz w:val="28"/>
          <w:szCs w:val="28"/>
        </w:rPr>
        <w:br/>
      </w:r>
      <w:r w:rsidR="00B646A0" w:rsidRPr="00B646A0">
        <w:rPr>
          <w:rFonts w:ascii="PT Astra Serif" w:eastAsia="Arial Unicode MS" w:hAnsi="PT Astra Serif"/>
          <w:color w:val="auto"/>
          <w:sz w:val="28"/>
          <w:szCs w:val="28"/>
        </w:rPr>
        <w:t>Рисунок 2 - Процентное соотношение объемов инвестиций для выполнения намечаемых мероприятий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B646A0" w:rsidRPr="00B646A0" w:rsidRDefault="00B646A0" w:rsidP="00B646A0">
      <w:pPr>
        <w:spacing w:line="360" w:lineRule="exact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B646A0" w:rsidRPr="00B646A0" w:rsidRDefault="00B646A0" w:rsidP="001E0D60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r w:rsidRPr="00B646A0">
        <w:rPr>
          <w:rFonts w:ascii="PT Astra Serif" w:hAnsi="PT Astra Serif" w:cs="Times New Roman"/>
          <w:color w:val="auto"/>
        </w:rPr>
        <w:lastRenderedPageBreak/>
        <w:t xml:space="preserve"> </w:t>
      </w:r>
      <w:bookmarkStart w:id="58" w:name="_Toc104828195"/>
      <w:r w:rsidRPr="00B646A0">
        <w:rPr>
          <w:rFonts w:ascii="PT Astra Serif" w:hAnsi="PT Astra Serif" w:cs="Times New Roman"/>
          <w:color w:val="auto"/>
        </w:rPr>
        <w:t>Целевые индикаторы программы</w:t>
      </w:r>
      <w:bookmarkEnd w:id="58"/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 представлен в таблице.</w:t>
      </w:r>
    </w:p>
    <w:p w:rsidR="00B646A0" w:rsidRPr="00B646A0" w:rsidRDefault="00B646A0" w:rsidP="00B646A0">
      <w:pPr>
        <w:pStyle w:val="a2"/>
        <w:spacing w:line="360" w:lineRule="exact"/>
        <w:rPr>
          <w:rFonts w:ascii="PT Astra Serif" w:eastAsia="Arial Unicode MS" w:hAnsi="PT Astra Serif"/>
          <w:color w:val="auto"/>
          <w:szCs w:val="28"/>
          <w:lang w:eastAsia="ar-SA"/>
        </w:rPr>
      </w:pPr>
      <w:r w:rsidRPr="00B646A0">
        <w:rPr>
          <w:rFonts w:ascii="PT Astra Serif" w:eastAsia="Arial Unicode MS" w:hAnsi="PT Astra Serif"/>
          <w:color w:val="auto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B646A0" w:rsidRPr="00B646A0" w:rsidRDefault="00B646A0" w:rsidP="00B646A0">
      <w:pPr>
        <w:rPr>
          <w:rFonts w:ascii="PT Astra Serif" w:hAnsi="PT Astra Serif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9"/>
        <w:gridCol w:w="1172"/>
        <w:gridCol w:w="1172"/>
        <w:gridCol w:w="1172"/>
        <w:gridCol w:w="1172"/>
        <w:gridCol w:w="1172"/>
        <w:gridCol w:w="1265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1E0D60">
              <w:rPr>
                <w:rFonts w:ascii="PT Astra Serif" w:hAnsi="PT Astra Serif"/>
                <w:b/>
                <w:bCs/>
                <w:szCs w:val="28"/>
              </w:rPr>
              <w:t>Наименование индикатора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646A0">
              <w:rPr>
                <w:rFonts w:ascii="PT Astra Serif" w:hAnsi="PT Astra Serif"/>
                <w:b/>
                <w:bCs/>
                <w:sz w:val="28"/>
                <w:szCs w:val="28"/>
              </w:rPr>
              <w:t>2027-2032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1E0D60">
              <w:rPr>
                <w:rFonts w:ascii="PT Astra Serif" w:hAnsi="PT Astra Serif"/>
                <w:bCs/>
                <w:szCs w:val="28"/>
              </w:rPr>
              <w:t>Образование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B646A0" w:rsidRPr="001E0D60" w:rsidRDefault="00B646A0" w:rsidP="00B646A0">
            <w:pPr>
              <w:rPr>
                <w:rFonts w:ascii="PT Astra Serif" w:hAnsi="PT Astra Serif"/>
                <w:szCs w:val="28"/>
              </w:rPr>
            </w:pPr>
            <w:r w:rsidRPr="001E0D60">
              <w:rPr>
                <w:rFonts w:ascii="PT Astra Serif" w:hAnsi="PT Astra Serif"/>
                <w:szCs w:val="28"/>
              </w:rPr>
              <w:t>Уровень обеспеченности учреждениями общего образования,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B646A0" w:rsidRPr="001E0D60" w:rsidRDefault="00B646A0" w:rsidP="00B646A0">
            <w:pPr>
              <w:rPr>
                <w:rFonts w:ascii="PT Astra Serif" w:hAnsi="PT Astra Serif"/>
                <w:szCs w:val="28"/>
              </w:rPr>
            </w:pPr>
            <w:r w:rsidRPr="001E0D60">
              <w:rPr>
                <w:rFonts w:ascii="PT Astra Serif" w:hAnsi="PT Astra Serif"/>
                <w:szCs w:val="28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1E0D60">
              <w:rPr>
                <w:rFonts w:ascii="PT Astra Serif" w:hAnsi="PT Astra Serif"/>
                <w:bCs/>
                <w:szCs w:val="28"/>
              </w:rPr>
              <w:t>Здравоохранение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B646A0" w:rsidRPr="001E0D60" w:rsidRDefault="00B646A0" w:rsidP="00B646A0">
            <w:pPr>
              <w:rPr>
                <w:rFonts w:ascii="PT Astra Serif" w:hAnsi="PT Astra Serif"/>
                <w:szCs w:val="28"/>
              </w:rPr>
            </w:pPr>
            <w:r w:rsidRPr="001E0D60">
              <w:rPr>
                <w:rFonts w:ascii="PT Astra Serif" w:hAnsi="PT Astra Serif"/>
                <w:szCs w:val="28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B646A0" w:rsidRPr="001E0D60" w:rsidRDefault="00B646A0" w:rsidP="00B646A0">
            <w:pPr>
              <w:rPr>
                <w:rFonts w:ascii="PT Astra Serif" w:hAnsi="PT Astra Serif"/>
                <w:szCs w:val="28"/>
              </w:rPr>
            </w:pPr>
            <w:r w:rsidRPr="001E0D60">
              <w:rPr>
                <w:rFonts w:ascii="PT Astra Serif" w:hAnsi="PT Astra Serif"/>
                <w:szCs w:val="28"/>
              </w:rPr>
              <w:t xml:space="preserve">Уровень обеспеченности ФАП,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1E0D60">
              <w:rPr>
                <w:rFonts w:ascii="PT Astra Serif" w:hAnsi="PT Astra Serif"/>
                <w:bCs/>
                <w:szCs w:val="28"/>
              </w:rPr>
              <w:t>Культура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B646A0" w:rsidRPr="001E0D60" w:rsidRDefault="00B646A0" w:rsidP="00B646A0">
            <w:pPr>
              <w:rPr>
                <w:rFonts w:ascii="PT Astra Serif" w:hAnsi="PT Astra Serif"/>
                <w:szCs w:val="28"/>
              </w:rPr>
            </w:pPr>
            <w:r w:rsidRPr="001E0D60">
              <w:rPr>
                <w:rFonts w:ascii="PT Astra Serif" w:hAnsi="PT Astra Serif"/>
                <w:szCs w:val="28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B646A0" w:rsidRPr="001E0D60" w:rsidRDefault="00B646A0" w:rsidP="00B646A0">
            <w:pPr>
              <w:rPr>
                <w:rFonts w:ascii="PT Astra Serif" w:hAnsi="PT Astra Serif"/>
                <w:szCs w:val="28"/>
              </w:rPr>
            </w:pPr>
            <w:r w:rsidRPr="001E0D60">
              <w:rPr>
                <w:rFonts w:ascii="PT Astra Serif" w:hAnsi="PT Astra Serif"/>
                <w:szCs w:val="28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szCs w:val="28"/>
              </w:rPr>
            </w:pPr>
            <w:r w:rsidRPr="001E0D60">
              <w:rPr>
                <w:rFonts w:ascii="PT Astra Serif" w:hAnsi="PT Astra Serif"/>
                <w:szCs w:val="28"/>
              </w:rPr>
              <w:t>Спортивные сооружения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B646A0" w:rsidRPr="001E0D60" w:rsidRDefault="00B646A0" w:rsidP="00B646A0">
            <w:pPr>
              <w:rPr>
                <w:rFonts w:ascii="PT Astra Serif" w:hAnsi="PT Astra Serif"/>
                <w:szCs w:val="28"/>
              </w:rPr>
            </w:pPr>
            <w:r w:rsidRPr="001E0D60">
              <w:rPr>
                <w:rFonts w:ascii="PT Astra Serif" w:hAnsi="PT Astra Serif"/>
                <w:szCs w:val="28"/>
              </w:rPr>
              <w:t>Уровень обеспеченности спортивными площадками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85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646A0" w:rsidRPr="00B646A0" w:rsidRDefault="00B646A0" w:rsidP="00B646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46A0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Новое строительство объектов социальной инфраструктуры на территории муниципального образование Лазаревское предусмотрено для сооружений спорта и учреждений образования.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 xml:space="preserve">Целевые показатели социальной обеспеченности, необходимые в соответствии с нормативными требованиями для объектов здравоохранения и культуры сохраняются без изменений. </w:t>
      </w:r>
    </w:p>
    <w:p w:rsidR="00B646A0" w:rsidRPr="00B646A0" w:rsidRDefault="00B646A0" w:rsidP="00B646A0">
      <w:pPr>
        <w:spacing w:line="360" w:lineRule="exact"/>
        <w:rPr>
          <w:rFonts w:ascii="PT Astra Serif" w:hAnsi="PT Astra Serif"/>
          <w:sz w:val="28"/>
          <w:szCs w:val="28"/>
        </w:rPr>
        <w:sectPr w:rsidR="00B646A0" w:rsidRPr="00B646A0" w:rsidSect="00B646A0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B646A0" w:rsidRPr="00B646A0" w:rsidRDefault="00B646A0" w:rsidP="001E0D60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59" w:name="_Toc104828196"/>
      <w:r w:rsidRPr="00B646A0">
        <w:rPr>
          <w:rFonts w:ascii="PT Astra Serif" w:hAnsi="PT Astra Serif" w:cs="Times New Roman"/>
          <w:color w:val="auto"/>
        </w:rPr>
        <w:lastRenderedPageBreak/>
        <w:t>Оценка эффективности мероприятий</w:t>
      </w:r>
      <w:bookmarkEnd w:id="59"/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Реализация мероприятий по строительству, реконструкции объектов социальной инфраструктуры на территории муниципального образования Лазаревское позволит достичь определенных социальных эффектов: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1.</w:t>
      </w: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2.</w:t>
      </w: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3.</w:t>
      </w: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Щекинский район.</w:t>
      </w:r>
    </w:p>
    <w:p w:rsidR="00B646A0" w:rsidRPr="00B646A0" w:rsidRDefault="00B646A0" w:rsidP="00B646A0">
      <w:pPr>
        <w:pStyle w:val="ae"/>
        <w:tabs>
          <w:tab w:val="left" w:pos="993"/>
        </w:tabs>
        <w:spacing w:after="0"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B646A0">
        <w:rPr>
          <w:rFonts w:ascii="PT Astra Serif" w:hAnsi="PT Astra Serif"/>
          <w:sz w:val="28"/>
          <w:szCs w:val="28"/>
        </w:rPr>
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</w:r>
    </w:p>
    <w:p w:rsidR="00B646A0" w:rsidRPr="00B646A0" w:rsidRDefault="00B646A0" w:rsidP="00B646A0">
      <w:pPr>
        <w:pStyle w:val="ae"/>
        <w:tabs>
          <w:tab w:val="left" w:pos="993"/>
        </w:tabs>
        <w:spacing w:after="0" w:line="360" w:lineRule="exact"/>
        <w:ind w:left="0" w:firstLine="709"/>
        <w:rPr>
          <w:rFonts w:ascii="PT Astra Serif" w:hAnsi="PT Astra Serif"/>
          <w:sz w:val="28"/>
          <w:szCs w:val="28"/>
        </w:rPr>
      </w:pPr>
    </w:p>
    <w:p w:rsidR="00B646A0" w:rsidRPr="00B646A0" w:rsidRDefault="00B646A0" w:rsidP="001E0D60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60" w:name="_Toc104828197"/>
      <w:r w:rsidRPr="00B646A0">
        <w:rPr>
          <w:rFonts w:ascii="PT Astra Serif" w:hAnsi="PT Astra Serif" w:cs="Times New Roman"/>
          <w:color w:val="auto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60"/>
    </w:p>
    <w:p w:rsidR="00B646A0" w:rsidRPr="001E0D60" w:rsidRDefault="00B646A0" w:rsidP="00B646A0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61" w:name="_Toc104828198"/>
      <w:bookmarkStart w:id="62" w:name="_Toc447102814"/>
      <w:r w:rsidRPr="001E0D60">
        <w:rPr>
          <w:rFonts w:ascii="PT Astra Serif" w:hAnsi="PT Astra Serif"/>
          <w:color w:val="auto"/>
          <w:sz w:val="28"/>
          <w:szCs w:val="28"/>
        </w:rPr>
        <w:t>Совершенствование нормативно-правового обеспечения развития социальной инфраструктуры</w:t>
      </w:r>
      <w:bookmarkEnd w:id="61"/>
    </w:p>
    <w:p w:rsidR="00B646A0" w:rsidRPr="00B646A0" w:rsidRDefault="00B646A0" w:rsidP="00B646A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B646A0" w:rsidRPr="00B646A0" w:rsidRDefault="00B646A0" w:rsidP="00B646A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B646A0" w:rsidRPr="00B646A0" w:rsidRDefault="00B646A0" w:rsidP="00B646A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B646A0" w:rsidRPr="00B646A0" w:rsidRDefault="00B646A0" w:rsidP="00B646A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B646A0" w:rsidRPr="00B646A0" w:rsidRDefault="00B646A0" w:rsidP="00B646A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:rsidR="00B646A0" w:rsidRPr="00B646A0" w:rsidRDefault="00B646A0" w:rsidP="00B646A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 xml:space="preserve">Программа комплексного развития социальной инфраструктуры – это важный документ планирования, обеспечивающий систематизацию всех </w:t>
      </w: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мероприятий по проектированию, строительству, реконструкции объектов социальной инфраструктуры различных видов.</w:t>
      </w:r>
    </w:p>
    <w:p w:rsidR="00B646A0" w:rsidRPr="00B646A0" w:rsidRDefault="00B646A0" w:rsidP="00B646A0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B646A0" w:rsidRPr="00B646A0" w:rsidRDefault="00B646A0" w:rsidP="00B646A0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B646A0" w:rsidRPr="00B646A0" w:rsidRDefault="00B646A0" w:rsidP="00B646A0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B646A0" w:rsidRPr="00B646A0" w:rsidRDefault="00B646A0" w:rsidP="00B646A0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B646A0" w:rsidRPr="00B646A0" w:rsidRDefault="00B646A0" w:rsidP="00B646A0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B646A0" w:rsidRPr="00B646A0" w:rsidRDefault="00B646A0" w:rsidP="00B646A0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B646A0" w:rsidRPr="001E0D60" w:rsidRDefault="00B646A0" w:rsidP="00B646A0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63" w:name="_Toc104828199"/>
      <w:r w:rsidRPr="001E0D60">
        <w:rPr>
          <w:rFonts w:ascii="PT Astra Serif" w:hAnsi="PT Astra Serif"/>
          <w:color w:val="auto"/>
          <w:sz w:val="28"/>
          <w:szCs w:val="28"/>
        </w:rPr>
        <w:t>Совершенствование информационного обеспечения развития социальной инфраструктуры</w:t>
      </w:r>
      <w:bookmarkEnd w:id="62"/>
      <w:bookmarkEnd w:id="63"/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B646A0">
        <w:rPr>
          <w:rFonts w:ascii="PT Astra Serif" w:eastAsia="Arial Unicode MS" w:hAnsi="PT Astra Serif"/>
          <w:sz w:val="28"/>
          <w:szCs w:val="28"/>
          <w:lang w:eastAsia="en-US"/>
        </w:rPr>
        <w:t>муниципального образования Лазаревское</w:t>
      </w: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 xml:space="preserve"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функционирование и взаимодействие органов местного самоуправления не только между собой, </w:t>
      </w: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:rsidR="00B646A0" w:rsidRPr="00B646A0" w:rsidRDefault="00B646A0" w:rsidP="00B646A0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B646A0" w:rsidRPr="00B646A0" w:rsidRDefault="00B646A0" w:rsidP="00B646A0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B646A0" w:rsidRPr="00B646A0" w:rsidRDefault="00B646A0" w:rsidP="00B646A0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B646A0" w:rsidRPr="00B646A0" w:rsidRDefault="00B646A0" w:rsidP="00B646A0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выдача разрешения на строительство;</w:t>
      </w:r>
    </w:p>
    <w:p w:rsidR="00B646A0" w:rsidRPr="00B646A0" w:rsidRDefault="00B646A0" w:rsidP="00B646A0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выдача разрешения на ввод в эксплуатацию;</w:t>
      </w:r>
    </w:p>
    <w:p w:rsidR="00B646A0" w:rsidRPr="00B646A0" w:rsidRDefault="00B646A0" w:rsidP="00B646A0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B646A0" w:rsidRPr="00B646A0" w:rsidRDefault="00B646A0" w:rsidP="00B646A0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B646A0" w:rsidRPr="00B646A0" w:rsidRDefault="00B646A0" w:rsidP="00B646A0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B646A0" w:rsidRPr="00B646A0" w:rsidRDefault="00B646A0" w:rsidP="00B646A0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B646A0" w:rsidRPr="00B646A0" w:rsidRDefault="00B646A0" w:rsidP="00B646A0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B646A0">
        <w:rPr>
          <w:rFonts w:ascii="PT Astra Serif" w:eastAsia="Arial Unicode MS" w:hAnsi="PT Astra Serif"/>
          <w:sz w:val="28"/>
          <w:szCs w:val="28"/>
          <w:lang w:eastAsia="ar-SA"/>
        </w:rPr>
        <w:t>и др.</w:t>
      </w:r>
    </w:p>
    <w:p w:rsidR="00B646A0" w:rsidRPr="00B646A0" w:rsidRDefault="00B646A0" w:rsidP="00B646A0">
      <w:pPr>
        <w:spacing w:line="360" w:lineRule="exact"/>
        <w:rPr>
          <w:rFonts w:ascii="PT Astra Serif" w:hAnsi="PT Astra Serif"/>
          <w:sz w:val="28"/>
          <w:szCs w:val="28"/>
        </w:rPr>
        <w:sectPr w:rsidR="00B646A0" w:rsidRPr="00B646A0" w:rsidSect="00B646A0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B646A0" w:rsidRPr="00B646A0" w:rsidRDefault="00B646A0" w:rsidP="001E0D60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64" w:name="_Toc104828200"/>
      <w:r w:rsidRPr="00B646A0">
        <w:rPr>
          <w:rFonts w:ascii="PT Astra Serif" w:hAnsi="PT Astra Serif" w:cs="Times New Roman"/>
          <w:color w:val="auto"/>
        </w:rPr>
        <w:lastRenderedPageBreak/>
        <w:t>Приложение</w:t>
      </w:r>
      <w:bookmarkEnd w:id="64"/>
    </w:p>
    <w:p w:rsidR="00B646A0" w:rsidRPr="00B646A0" w:rsidRDefault="00B646A0" w:rsidP="00B646A0">
      <w:pPr>
        <w:pStyle w:val="a2"/>
        <w:spacing w:line="360" w:lineRule="exact"/>
        <w:rPr>
          <w:rFonts w:ascii="PT Astra Serif" w:hAnsi="PT Astra Serif"/>
          <w:color w:val="auto"/>
          <w:szCs w:val="28"/>
        </w:rPr>
      </w:pPr>
      <w:r w:rsidRPr="00B646A0">
        <w:rPr>
          <w:rFonts w:ascii="PT Astra Serif" w:hAnsi="PT Astra Serif"/>
          <w:color w:val="auto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522"/>
        <w:gridCol w:w="1193"/>
        <w:gridCol w:w="1296"/>
        <w:gridCol w:w="1056"/>
        <w:gridCol w:w="1060"/>
        <w:gridCol w:w="1060"/>
        <w:gridCol w:w="935"/>
        <w:gridCol w:w="1060"/>
        <w:gridCol w:w="971"/>
        <w:gridCol w:w="1104"/>
        <w:gridCol w:w="971"/>
        <w:gridCol w:w="971"/>
        <w:gridCol w:w="1149"/>
      </w:tblGrid>
      <w:tr w:rsidR="00B646A0" w:rsidRPr="00B646A0" w:rsidTr="00B646A0">
        <w:trPr>
          <w:trHeight w:val="23"/>
          <w:tblHeader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Наименование объекта, мероприятие</w:t>
            </w:r>
          </w:p>
        </w:tc>
        <w:tc>
          <w:tcPr>
            <w:tcW w:w="5665" w:type="dxa"/>
            <w:gridSpan w:val="5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Источники финансирования, тыс. руб.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в период 2027-2032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Всего</w:t>
            </w:r>
          </w:p>
        </w:tc>
      </w:tr>
      <w:tr w:rsidR="00B646A0" w:rsidRPr="00B646A0" w:rsidTr="00B646A0">
        <w:trPr>
          <w:trHeight w:val="23"/>
          <w:tblHeader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всего, в том числе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за счет федерального бюджета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за счет областного бюджета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за счет средств местного бюджета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  <w:r w:rsidRPr="001E0D60">
              <w:rPr>
                <w:rFonts w:ascii="PT Astra Serif" w:hAnsi="PT Astra Serif"/>
                <w:b/>
              </w:rPr>
              <w:t>за счет других источников</w:t>
            </w:r>
          </w:p>
        </w:tc>
        <w:tc>
          <w:tcPr>
            <w:tcW w:w="935" w:type="dxa"/>
            <w:vMerge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92 406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46 203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46 203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58 207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6 840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6 840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6 840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13 679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92 406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1.1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10 433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10 433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10 433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1.2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81 972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40 986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40 986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47 774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6 840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6 840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6 840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13 679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81 972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1.3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2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10 665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10 665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1 623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6 492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10 665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2.1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2.2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10 665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10 665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1 623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6 492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10 665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2.3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11 788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8 252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3 537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1 714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1 414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1 414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1 449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11 788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3.1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3.2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10 093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7 065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3 028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1 166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1 275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1 275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1 275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5 101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10 093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lastRenderedPageBreak/>
              <w:t>3.3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1 696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1 187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509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548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139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139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174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696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1 696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4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4 173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5 217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4.1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4 173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5 217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4.2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4.3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jc w:val="both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Всего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120 076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65 120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50 783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4 173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60 501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10 341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10 573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10 955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27 707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120 076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92 406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46 203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46 203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58 207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6 840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6 840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6 840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13 679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92 406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10 665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10 665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1 391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1 623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6 492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10 665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11 788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8 252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3 537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1 714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1 414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1 414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1 449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11 788 </w:t>
            </w:r>
          </w:p>
        </w:tc>
      </w:tr>
      <w:tr w:rsidR="00B646A0" w:rsidRPr="00B646A0" w:rsidTr="00B646A0">
        <w:trPr>
          <w:trHeight w:val="23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jc w:val="center"/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4 173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646A0" w:rsidRPr="001E0D60" w:rsidRDefault="00B646A0" w:rsidP="00B646A0">
            <w:pPr>
              <w:rPr>
                <w:rFonts w:ascii="PT Astra Serif" w:hAnsi="PT Astra Serif"/>
              </w:rPr>
            </w:pPr>
            <w:r w:rsidRPr="001E0D60">
              <w:rPr>
                <w:rFonts w:ascii="PT Astra Serif" w:hAnsi="PT Astra Serif"/>
              </w:rPr>
              <w:t xml:space="preserve"> 5 217 </w:t>
            </w:r>
          </w:p>
        </w:tc>
      </w:tr>
    </w:tbl>
    <w:p w:rsidR="00B646A0" w:rsidRPr="00B646A0" w:rsidRDefault="00B646A0" w:rsidP="00B646A0">
      <w:pPr>
        <w:rPr>
          <w:rFonts w:ascii="PT Astra Serif" w:hAnsi="PT Astra Serif"/>
          <w:sz w:val="28"/>
          <w:szCs w:val="28"/>
        </w:rPr>
      </w:pPr>
    </w:p>
    <w:p w:rsidR="005149EF" w:rsidRPr="00B646A0" w:rsidRDefault="005149EF" w:rsidP="00B646A0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8"/>
        </w:rPr>
      </w:pPr>
    </w:p>
    <w:sectPr w:rsidR="005149EF" w:rsidRPr="00B646A0" w:rsidSect="00B646A0">
      <w:pgSz w:w="16840" w:h="11900" w:orient="landscape"/>
      <w:pgMar w:top="1701" w:right="1134" w:bottom="851" w:left="1134" w:header="680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A0" w:rsidRDefault="00B646A0" w:rsidP="00E449C1">
      <w:r>
        <w:separator/>
      </w:r>
    </w:p>
  </w:endnote>
  <w:endnote w:type="continuationSeparator" w:id="0">
    <w:p w:rsidR="00B646A0" w:rsidRDefault="00B646A0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0" w:rsidRPr="00FB7306" w:rsidRDefault="00B646A0" w:rsidP="005149EF">
    <w:pPr>
      <w:pStyle w:val="af2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0" w:rsidRPr="00FB7306" w:rsidRDefault="00B646A0" w:rsidP="00B646A0">
    <w:pPr>
      <w:pStyle w:val="af2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0" w:rsidRPr="00BE7C0E" w:rsidRDefault="00B646A0" w:rsidP="00B646A0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B646A0" w:rsidRPr="00BE7C0E" w:rsidTr="00B646A0">
      <w:trPr>
        <w:trHeight w:val="132"/>
      </w:trPr>
      <w:tc>
        <w:tcPr>
          <w:tcW w:w="2931" w:type="pct"/>
        </w:tcPr>
        <w:p w:rsidR="00B646A0" w:rsidRPr="00670045" w:rsidRDefault="00B646A0" w:rsidP="00B646A0">
          <w:pPr>
            <w:pStyle w:val="af0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Дударев А.Н   ИНН 583608382353   </w:t>
          </w:r>
          <w:hyperlink r:id="rId1" w:history="1">
            <w:r w:rsidRPr="00670045">
              <w:rPr>
                <w:rStyle w:val="af4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r w:rsidRPr="00670045">
              <w:rPr>
                <w:rStyle w:val="af4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</w:hyperlink>
        </w:p>
      </w:tc>
      <w:tc>
        <w:tcPr>
          <w:tcW w:w="1783" w:type="pct"/>
        </w:tcPr>
        <w:p w:rsidR="00B646A0" w:rsidRPr="00BE7C0E" w:rsidRDefault="00B646A0" w:rsidP="00B646A0">
          <w:pPr>
            <w:pStyle w:val="af2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B646A0" w:rsidRPr="00BE7C0E" w:rsidRDefault="00B646A0" w:rsidP="00B646A0">
          <w:pPr>
            <w:pStyle w:val="af0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B646A0" w:rsidRPr="005D0561" w:rsidRDefault="00B646A0" w:rsidP="00B646A0">
    <w:pPr>
      <w:pStyle w:val="af2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A0" w:rsidRDefault="00B646A0" w:rsidP="00E449C1">
      <w:r>
        <w:separator/>
      </w:r>
    </w:p>
  </w:footnote>
  <w:footnote w:type="continuationSeparator" w:id="0">
    <w:p w:rsidR="00B646A0" w:rsidRDefault="00B646A0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0" w:rsidRPr="00D43DBF" w:rsidRDefault="00B646A0">
    <w:pPr>
      <w:pStyle w:val="af0"/>
      <w:jc w:val="center"/>
      <w:rPr>
        <w:rFonts w:ascii="PT Astra Serif" w:hAnsi="PT Astra Serif"/>
      </w:rPr>
    </w:pPr>
    <w:r w:rsidRPr="00D43DBF">
      <w:rPr>
        <w:rFonts w:ascii="PT Astra Serif" w:hAnsi="PT Astra Serif"/>
      </w:rPr>
      <w:fldChar w:fldCharType="begin"/>
    </w:r>
    <w:r w:rsidRPr="00D43DBF">
      <w:rPr>
        <w:rFonts w:ascii="PT Astra Serif" w:hAnsi="PT Astra Serif"/>
      </w:rPr>
      <w:instrText>PAGE   \* MERGEFORMAT</w:instrText>
    </w:r>
    <w:r w:rsidRPr="00D43DBF">
      <w:rPr>
        <w:rFonts w:ascii="PT Astra Serif" w:hAnsi="PT Astra Serif"/>
      </w:rPr>
      <w:fldChar w:fldCharType="separate"/>
    </w:r>
    <w:r w:rsidR="004D6661">
      <w:rPr>
        <w:rFonts w:ascii="PT Astra Serif" w:hAnsi="PT Astra Serif"/>
        <w:noProof/>
      </w:rPr>
      <w:t>2</w:t>
    </w:r>
    <w:r w:rsidRPr="00D43DBF">
      <w:rPr>
        <w:rFonts w:ascii="PT Astra Serif" w:hAnsi="PT Astra Serif"/>
        <w:noProof/>
      </w:rPr>
      <w:fldChar w:fldCharType="end"/>
    </w:r>
  </w:p>
  <w:p w:rsidR="00B646A0" w:rsidRPr="00444EB5" w:rsidRDefault="00B646A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0" w:rsidRPr="00BE7C0E" w:rsidRDefault="00B646A0" w:rsidP="005149EF">
    <w:pPr>
      <w:rPr>
        <w:rFonts w:ascii="Arial" w:hAnsi="Arial" w:cs="Arial"/>
        <w:sz w:val="12"/>
      </w:rPr>
    </w:pPr>
  </w:p>
  <w:p w:rsidR="00B646A0" w:rsidRDefault="00B646A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0" w:rsidRPr="00444EB5" w:rsidRDefault="00B646A0">
    <w:pPr>
      <w:pStyle w:val="af0"/>
      <w:jc w:val="center"/>
    </w:pPr>
    <w:r w:rsidRPr="00444EB5">
      <w:fldChar w:fldCharType="begin"/>
    </w:r>
    <w:r w:rsidRPr="00444EB5">
      <w:instrText>PAGE   \* MERGEFORMAT</w:instrText>
    </w:r>
    <w:r w:rsidRPr="00444EB5">
      <w:fldChar w:fldCharType="separate"/>
    </w:r>
    <w:r w:rsidR="004D6661">
      <w:rPr>
        <w:noProof/>
      </w:rPr>
      <w:t>2</w:t>
    </w:r>
    <w:r w:rsidRPr="00444EB5">
      <w:rPr>
        <w:noProof/>
      </w:rPr>
      <w:fldChar w:fldCharType="end"/>
    </w:r>
  </w:p>
  <w:p w:rsidR="00B646A0" w:rsidRPr="00444EB5" w:rsidRDefault="00B646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0" w:rsidRPr="00BE7C0E" w:rsidRDefault="00B646A0" w:rsidP="00B646A0">
    <w:pPr>
      <w:rPr>
        <w:rFonts w:ascii="Arial" w:hAnsi="Arial" w:cs="Arial"/>
        <w:sz w:val="12"/>
      </w:rPr>
    </w:pPr>
  </w:p>
  <w:p w:rsidR="00B646A0" w:rsidRDefault="00B646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B7"/>
    <w:multiLevelType w:val="hybridMultilevel"/>
    <w:tmpl w:val="191A50DC"/>
    <w:lvl w:ilvl="0" w:tplc="675CC9B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F4393"/>
    <w:multiLevelType w:val="hybridMultilevel"/>
    <w:tmpl w:val="A10CE84E"/>
    <w:lvl w:ilvl="0" w:tplc="BC50D0CC">
      <w:start w:val="1"/>
      <w:numFmt w:val="decimal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7778A"/>
    <w:multiLevelType w:val="hybridMultilevel"/>
    <w:tmpl w:val="8D2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80E12"/>
    <w:multiLevelType w:val="multilevel"/>
    <w:tmpl w:val="4CB893F6"/>
    <w:styleLink w:val="a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6">
    <w:nsid w:val="0EEA66D4"/>
    <w:multiLevelType w:val="hybridMultilevel"/>
    <w:tmpl w:val="22C43A7C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9E6276"/>
    <w:multiLevelType w:val="hybridMultilevel"/>
    <w:tmpl w:val="4AE6E9F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24798"/>
    <w:multiLevelType w:val="hybridMultilevel"/>
    <w:tmpl w:val="B3540FE8"/>
    <w:lvl w:ilvl="0" w:tplc="675CC9B0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1A545C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A7A66"/>
    <w:multiLevelType w:val="hybridMultilevel"/>
    <w:tmpl w:val="C548EAD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A15EA8"/>
    <w:multiLevelType w:val="hybridMultilevel"/>
    <w:tmpl w:val="2830FDF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3623E3"/>
    <w:multiLevelType w:val="hybridMultilevel"/>
    <w:tmpl w:val="0582A3C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841352"/>
    <w:multiLevelType w:val="hybridMultilevel"/>
    <w:tmpl w:val="A410612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263EAB"/>
    <w:multiLevelType w:val="hybridMultilevel"/>
    <w:tmpl w:val="C94A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E57422"/>
    <w:multiLevelType w:val="hybridMultilevel"/>
    <w:tmpl w:val="2892AEFA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506145"/>
    <w:multiLevelType w:val="hybridMultilevel"/>
    <w:tmpl w:val="BB9E152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417675"/>
    <w:multiLevelType w:val="hybridMultilevel"/>
    <w:tmpl w:val="70FA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8147FA"/>
    <w:multiLevelType w:val="hybridMultilevel"/>
    <w:tmpl w:val="1250DC3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3354F8"/>
    <w:multiLevelType w:val="hybridMultilevel"/>
    <w:tmpl w:val="100C0016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8210AEF"/>
    <w:multiLevelType w:val="hybridMultilevel"/>
    <w:tmpl w:val="629C7A86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85442B"/>
    <w:multiLevelType w:val="hybridMultilevel"/>
    <w:tmpl w:val="08CE2A28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5259C2"/>
    <w:multiLevelType w:val="hybridMultilevel"/>
    <w:tmpl w:val="803872B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4">
    <w:abstractNumId w:val="12"/>
  </w:num>
  <w:num w:numId="5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6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7">
    <w:abstractNumId w:val="13"/>
  </w:num>
  <w:num w:numId="8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9">
    <w:abstractNumId w:val="31"/>
  </w:num>
  <w:num w:numId="10">
    <w:abstractNumId w:val="15"/>
  </w:num>
  <w:num w:numId="11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2">
    <w:abstractNumId w:val="8"/>
  </w:num>
  <w:num w:numId="13">
    <w:abstractNumId w:val="27"/>
  </w:num>
  <w:num w:numId="14">
    <w:abstractNumId w:val="24"/>
  </w:num>
  <w:num w:numId="15">
    <w:abstractNumId w:val="1"/>
  </w:num>
  <w:num w:numId="16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7">
    <w:abstractNumId w:val="10"/>
  </w:num>
  <w:num w:numId="18">
    <w:abstractNumId w:val="30"/>
  </w:num>
  <w:num w:numId="19">
    <w:abstractNumId w:val="25"/>
  </w:num>
  <w:num w:numId="20">
    <w:abstractNumId w:val="26"/>
  </w:num>
  <w:num w:numId="21">
    <w:abstractNumId w:val="4"/>
  </w:num>
  <w:num w:numId="22">
    <w:abstractNumId w:val="5"/>
  </w:num>
  <w:num w:numId="23">
    <w:abstractNumId w:val="34"/>
  </w:num>
  <w:num w:numId="24">
    <w:abstractNumId w:val="32"/>
  </w:num>
  <w:num w:numId="25">
    <w:abstractNumId w:val="20"/>
  </w:num>
  <w:num w:numId="26">
    <w:abstractNumId w:val="6"/>
  </w:num>
  <w:num w:numId="27">
    <w:abstractNumId w:val="17"/>
  </w:num>
  <w:num w:numId="28">
    <w:abstractNumId w:val="23"/>
  </w:num>
  <w:num w:numId="29">
    <w:abstractNumId w:val="21"/>
  </w:num>
  <w:num w:numId="30">
    <w:abstractNumId w:val="16"/>
  </w:num>
  <w:num w:numId="31">
    <w:abstractNumId w:val="22"/>
  </w:num>
  <w:num w:numId="32">
    <w:abstractNumId w:val="36"/>
  </w:num>
  <w:num w:numId="33">
    <w:abstractNumId w:val="35"/>
  </w:num>
  <w:num w:numId="34">
    <w:abstractNumId w:val="0"/>
  </w:num>
  <w:num w:numId="35">
    <w:abstractNumId w:val="33"/>
  </w:num>
  <w:num w:numId="36">
    <w:abstractNumId w:val="18"/>
  </w:num>
  <w:num w:numId="37">
    <w:abstractNumId w:val="7"/>
  </w:num>
  <w:num w:numId="38">
    <w:abstractNumId w:val="14"/>
  </w:num>
  <w:num w:numId="39">
    <w:abstractNumId w:val="37"/>
  </w:num>
  <w:num w:numId="40">
    <w:abstractNumId w:val="3"/>
  </w:num>
  <w:num w:numId="41">
    <w:abstractNumId w:val="19"/>
  </w:num>
  <w:num w:numId="42">
    <w:abstractNumId w:val="11"/>
  </w:num>
  <w:num w:numId="43">
    <w:abstractNumId w:val="9"/>
  </w:num>
  <w:num w:numId="44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1C777E"/>
    <w:rsid w:val="001E0D60"/>
    <w:rsid w:val="00200CA7"/>
    <w:rsid w:val="00225B19"/>
    <w:rsid w:val="00251310"/>
    <w:rsid w:val="002976FC"/>
    <w:rsid w:val="003B460A"/>
    <w:rsid w:val="004D6661"/>
    <w:rsid w:val="005149EF"/>
    <w:rsid w:val="00574317"/>
    <w:rsid w:val="005845BD"/>
    <w:rsid w:val="00587588"/>
    <w:rsid w:val="005F1D9B"/>
    <w:rsid w:val="00705D99"/>
    <w:rsid w:val="00707C82"/>
    <w:rsid w:val="00707E63"/>
    <w:rsid w:val="00773363"/>
    <w:rsid w:val="00812A20"/>
    <w:rsid w:val="008372FD"/>
    <w:rsid w:val="008437B1"/>
    <w:rsid w:val="00853FD4"/>
    <w:rsid w:val="008E6443"/>
    <w:rsid w:val="009026CD"/>
    <w:rsid w:val="00911C61"/>
    <w:rsid w:val="00912677"/>
    <w:rsid w:val="0097657F"/>
    <w:rsid w:val="00987697"/>
    <w:rsid w:val="009D0612"/>
    <w:rsid w:val="00A309F3"/>
    <w:rsid w:val="00B11BC0"/>
    <w:rsid w:val="00B646A0"/>
    <w:rsid w:val="00B7640C"/>
    <w:rsid w:val="00C03E2B"/>
    <w:rsid w:val="00D07A49"/>
    <w:rsid w:val="00D43DBF"/>
    <w:rsid w:val="00D56583"/>
    <w:rsid w:val="00D70B9B"/>
    <w:rsid w:val="00D8365B"/>
    <w:rsid w:val="00D912BE"/>
    <w:rsid w:val="00DA0766"/>
    <w:rsid w:val="00DA6466"/>
    <w:rsid w:val="00DF103F"/>
    <w:rsid w:val="00E43F5E"/>
    <w:rsid w:val="00E449C1"/>
    <w:rsid w:val="00E54117"/>
    <w:rsid w:val="00E7626F"/>
    <w:rsid w:val="00F0308D"/>
    <w:rsid w:val="00F26E6B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,Заг 3"/>
    <w:basedOn w:val="a3"/>
    <w:next w:val="a3"/>
    <w:link w:val="30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3"/>
    <w:next w:val="a3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ицы (моноширинный)"/>
    <w:basedOn w:val="a3"/>
    <w:next w:val="a3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3"/>
    <w:link w:val="a9"/>
    <w:uiPriority w:val="99"/>
    <w:rsid w:val="00D912BE"/>
    <w:pPr>
      <w:jc w:val="both"/>
    </w:pPr>
    <w:rPr>
      <w:sz w:val="36"/>
    </w:rPr>
  </w:style>
  <w:style w:type="character" w:customStyle="1" w:styleId="a9">
    <w:name w:val="Основной текст Знак"/>
    <w:basedOn w:val="a4"/>
    <w:link w:val="a8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4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a">
    <w:name w:val="Table Grid"/>
    <w:aliases w:val="Table Grid Report"/>
    <w:basedOn w:val="a5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,Заг 3 Знак"/>
    <w:basedOn w:val="a4"/>
    <w:link w:val="3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 текст"/>
    <w:basedOn w:val="a3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e">
    <w:name w:val="List Paragraph"/>
    <w:basedOn w:val="a3"/>
    <w:link w:val="af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header"/>
    <w:aliases w:val="ВерхКолонтитул,Верхний колонтитул1,Знак10"/>
    <w:basedOn w:val="a3"/>
    <w:link w:val="af1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,Верхний колонтитул1 Знак,Знак10 Знак"/>
    <w:basedOn w:val="a4"/>
    <w:link w:val="af0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Знак"/>
    <w:basedOn w:val="a3"/>
    <w:link w:val="af3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 Знак"/>
    <w:basedOn w:val="a4"/>
    <w:link w:val="af2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3"/>
    <w:link w:val="32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3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4"/>
    <w:uiPriority w:val="99"/>
    <w:rsid w:val="0097657F"/>
    <w:rPr>
      <w:color w:val="0000FF"/>
      <w:u w:val="single"/>
    </w:rPr>
  </w:style>
  <w:style w:type="paragraph" w:styleId="11">
    <w:name w:val="toc 1"/>
    <w:basedOn w:val="a3"/>
    <w:next w:val="a3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5">
    <w:name w:val="Strong"/>
    <w:aliases w:val="ОГЛАВЛЕНИЕ"/>
    <w:basedOn w:val="a4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3"/>
    <w:next w:val="a3"/>
    <w:link w:val="34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6">
    <w:name w:val="Нормальный (таблица)"/>
    <w:basedOn w:val="a3"/>
    <w:next w:val="a3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7">
    <w:name w:val="Гипертекстовая ссылка"/>
    <w:basedOn w:val="a4"/>
    <w:uiPriority w:val="99"/>
    <w:rsid w:val="0097657F"/>
    <w:rPr>
      <w:b/>
      <w:bCs/>
      <w:color w:val="106BBE"/>
    </w:rPr>
  </w:style>
  <w:style w:type="paragraph" w:customStyle="1" w:styleId="af8">
    <w:name w:val="Прижатый влево"/>
    <w:basedOn w:val="a3"/>
    <w:next w:val="a3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aliases w:val="Обыч текс"/>
    <w:basedOn w:val="a3"/>
    <w:link w:val="afa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a">
    <w:name w:val="Без интервала Знак"/>
    <w:aliases w:val="Обыч текс Знак"/>
    <w:basedOn w:val="a4"/>
    <w:link w:val="af9"/>
    <w:uiPriority w:val="1"/>
    <w:rsid w:val="0097657F"/>
    <w:rPr>
      <w:rFonts w:ascii="Times New Roman" w:eastAsia="Calibri" w:hAnsi="Times New Roman" w:cs="Times New Roman"/>
    </w:rPr>
  </w:style>
  <w:style w:type="paragraph" w:styleId="afb">
    <w:name w:val="Normal (Web)"/>
    <w:basedOn w:val="a3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3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4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c">
    <w:name w:val="TOC Heading"/>
    <w:basedOn w:val="1"/>
    <w:next w:val="a3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4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4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d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e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5">
    <w:name w:val="Основной текст (3)_"/>
    <w:link w:val="36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Подпись к таблице_"/>
    <w:link w:val="aff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7">
    <w:name w:val="Подпись к таблице (3)_"/>
    <w:link w:val="38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2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a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d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6">
    <w:name w:val="Основной текст (3)"/>
    <w:basedOn w:val="a3"/>
    <w:link w:val="35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3"/>
    <w:link w:val="22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3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3"/>
    <w:link w:val="aff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3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3"/>
    <w:link w:val="aff0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8">
    <w:name w:val="Подпись к таблице (3)"/>
    <w:basedOn w:val="a3"/>
    <w:link w:val="37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9">
    <w:name w:val="Подпись к картинке (3)"/>
    <w:basedOn w:val="a3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3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3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3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3">
    <w:name w:val="Текст_Обычный"/>
    <w:uiPriority w:val="99"/>
    <w:rsid w:val="005149EF"/>
    <w:rPr>
      <w:rFonts w:cs="Times New Roman"/>
    </w:rPr>
  </w:style>
  <w:style w:type="paragraph" w:styleId="2e">
    <w:name w:val="Body Text 2"/>
    <w:basedOn w:val="a3"/>
    <w:link w:val="2f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uiPriority w:val="99"/>
    <w:rsid w:val="005149EF"/>
    <w:rPr>
      <w:rFonts w:cs="Times New Roman"/>
      <w:vertAlign w:val="superscript"/>
    </w:rPr>
  </w:style>
  <w:style w:type="paragraph" w:styleId="aff5">
    <w:name w:val="footnote text"/>
    <w:aliases w:val="Table_Footnote_last Знак,Table_Footnote_last Знак Знак,Table_Footnote_last"/>
    <w:basedOn w:val="a3"/>
    <w:link w:val="aff6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6">
    <w:name w:val="Текст сноски Знак"/>
    <w:aliases w:val="Table_Footnote_last Знак Знак1,Table_Footnote_last Знак Знак Знак,Table_Footnote_last Знак1"/>
    <w:basedOn w:val="a4"/>
    <w:link w:val="aff5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2">
    <w:name w:val="Title"/>
    <w:aliases w:val="Назв табл"/>
    <w:basedOn w:val="a3"/>
    <w:next w:val="a3"/>
    <w:link w:val="aff7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7">
    <w:name w:val="Название Знак"/>
    <w:aliases w:val="Назв табл Знак"/>
    <w:basedOn w:val="a4"/>
    <w:link w:val="a2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0">
    <w:name w:val="Наз рис"/>
    <w:basedOn w:val="a2"/>
    <w:next w:val="a3"/>
    <w:link w:val="aff8"/>
    <w:uiPriority w:val="99"/>
    <w:rsid w:val="005149EF"/>
    <w:pPr>
      <w:numPr>
        <w:numId w:val="4"/>
      </w:numPr>
      <w:ind w:left="0" w:firstLine="0"/>
    </w:pPr>
    <w:rPr>
      <w:color w:val="auto"/>
    </w:rPr>
  </w:style>
  <w:style w:type="character" w:customStyle="1" w:styleId="aff8">
    <w:name w:val="Наз рис Знак"/>
    <w:link w:val="a0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4">
    <w:name w:val="Оглавление 3 Знак"/>
    <w:link w:val="33"/>
    <w:uiPriority w:val="99"/>
    <w:locked/>
    <w:rsid w:val="005149EF"/>
    <w:rPr>
      <w:rFonts w:ascii="Calibri" w:eastAsia="Calibri" w:hAnsi="Calibri" w:cs="Times New Roman"/>
    </w:rPr>
  </w:style>
  <w:style w:type="character" w:customStyle="1" w:styleId="3b">
    <w:name w:val="Заголовок №3_"/>
    <w:link w:val="3c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3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3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3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9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5149EF"/>
    <w:pPr>
      <w:ind w:firstLine="720"/>
    </w:pPr>
    <w:rPr>
      <w:sz w:val="18"/>
      <w:szCs w:val="18"/>
    </w:rPr>
  </w:style>
  <w:style w:type="paragraph" w:styleId="affa">
    <w:name w:val="Body Text Indent"/>
    <w:basedOn w:val="a3"/>
    <w:link w:val="affb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c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d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e">
    <w:name w:val="Document Map"/>
    <w:basedOn w:val="a3"/>
    <w:link w:val="afff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0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1">
    <w:name w:val="Название таблицы"/>
    <w:basedOn w:val="a3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2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5149EF"/>
    <w:pPr>
      <w:numPr>
        <w:numId w:val="7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uiPriority w:val="99"/>
    <w:locked/>
    <w:rsid w:val="005149EF"/>
    <w:rPr>
      <w:rFonts w:eastAsiaTheme="minorEastAsia"/>
      <w:lang w:eastAsia="ru-RU"/>
    </w:rPr>
  </w:style>
  <w:style w:type="paragraph" w:styleId="afff3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4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4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3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3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5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7">
    <w:name w:val="Текст примечания Знак"/>
    <w:basedOn w:val="a4"/>
    <w:link w:val="afff6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rsid w:val="005149E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3"/>
    <w:uiPriority w:val="99"/>
    <w:rsid w:val="005149EF"/>
    <w:pPr>
      <w:numPr>
        <w:numId w:val="12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5149EF"/>
    <w:pPr>
      <w:numPr>
        <w:numId w:val="22"/>
      </w:numPr>
    </w:pPr>
  </w:style>
  <w:style w:type="paragraph" w:styleId="afffa">
    <w:name w:val="Plain Text"/>
    <w:basedOn w:val="a3"/>
    <w:link w:val="afffb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4"/>
    <w:link w:val="afffa"/>
    <w:rsid w:val="005149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,Заг 3"/>
    <w:basedOn w:val="a3"/>
    <w:next w:val="a3"/>
    <w:link w:val="30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3"/>
    <w:next w:val="a3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ицы (моноширинный)"/>
    <w:basedOn w:val="a3"/>
    <w:next w:val="a3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3"/>
    <w:link w:val="a9"/>
    <w:uiPriority w:val="99"/>
    <w:rsid w:val="00D912BE"/>
    <w:pPr>
      <w:jc w:val="both"/>
    </w:pPr>
    <w:rPr>
      <w:sz w:val="36"/>
    </w:rPr>
  </w:style>
  <w:style w:type="character" w:customStyle="1" w:styleId="a9">
    <w:name w:val="Основной текст Знак"/>
    <w:basedOn w:val="a4"/>
    <w:link w:val="a8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4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a">
    <w:name w:val="Table Grid"/>
    <w:aliases w:val="Table Grid Report"/>
    <w:basedOn w:val="a5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,Заг 3 Знак"/>
    <w:basedOn w:val="a4"/>
    <w:link w:val="3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 текст"/>
    <w:basedOn w:val="a3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e">
    <w:name w:val="List Paragraph"/>
    <w:basedOn w:val="a3"/>
    <w:link w:val="af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header"/>
    <w:aliases w:val="ВерхКолонтитул,Верхний колонтитул1,Знак10"/>
    <w:basedOn w:val="a3"/>
    <w:link w:val="af1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,Верхний колонтитул1 Знак,Знак10 Знак"/>
    <w:basedOn w:val="a4"/>
    <w:link w:val="af0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Знак"/>
    <w:basedOn w:val="a3"/>
    <w:link w:val="af3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 Знак"/>
    <w:basedOn w:val="a4"/>
    <w:link w:val="af2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3"/>
    <w:link w:val="32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3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4"/>
    <w:uiPriority w:val="99"/>
    <w:rsid w:val="0097657F"/>
    <w:rPr>
      <w:color w:val="0000FF"/>
      <w:u w:val="single"/>
    </w:rPr>
  </w:style>
  <w:style w:type="paragraph" w:styleId="11">
    <w:name w:val="toc 1"/>
    <w:basedOn w:val="a3"/>
    <w:next w:val="a3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5">
    <w:name w:val="Strong"/>
    <w:aliases w:val="ОГЛАВЛЕНИЕ"/>
    <w:basedOn w:val="a4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3"/>
    <w:next w:val="a3"/>
    <w:link w:val="34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6">
    <w:name w:val="Нормальный (таблица)"/>
    <w:basedOn w:val="a3"/>
    <w:next w:val="a3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7">
    <w:name w:val="Гипертекстовая ссылка"/>
    <w:basedOn w:val="a4"/>
    <w:uiPriority w:val="99"/>
    <w:rsid w:val="0097657F"/>
    <w:rPr>
      <w:b/>
      <w:bCs/>
      <w:color w:val="106BBE"/>
    </w:rPr>
  </w:style>
  <w:style w:type="paragraph" w:customStyle="1" w:styleId="af8">
    <w:name w:val="Прижатый влево"/>
    <w:basedOn w:val="a3"/>
    <w:next w:val="a3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aliases w:val="Обыч текс"/>
    <w:basedOn w:val="a3"/>
    <w:link w:val="afa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a">
    <w:name w:val="Без интервала Знак"/>
    <w:aliases w:val="Обыч текс Знак"/>
    <w:basedOn w:val="a4"/>
    <w:link w:val="af9"/>
    <w:uiPriority w:val="1"/>
    <w:rsid w:val="0097657F"/>
    <w:rPr>
      <w:rFonts w:ascii="Times New Roman" w:eastAsia="Calibri" w:hAnsi="Times New Roman" w:cs="Times New Roman"/>
    </w:rPr>
  </w:style>
  <w:style w:type="paragraph" w:styleId="afb">
    <w:name w:val="Normal (Web)"/>
    <w:basedOn w:val="a3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3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4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c">
    <w:name w:val="TOC Heading"/>
    <w:basedOn w:val="1"/>
    <w:next w:val="a3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4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4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d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e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5">
    <w:name w:val="Основной текст (3)_"/>
    <w:link w:val="36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Подпись к таблице_"/>
    <w:link w:val="aff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7">
    <w:name w:val="Подпись к таблице (3)_"/>
    <w:link w:val="38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2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a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d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6">
    <w:name w:val="Основной текст (3)"/>
    <w:basedOn w:val="a3"/>
    <w:link w:val="35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3"/>
    <w:link w:val="22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3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3"/>
    <w:link w:val="aff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3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3"/>
    <w:link w:val="aff0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8">
    <w:name w:val="Подпись к таблице (3)"/>
    <w:basedOn w:val="a3"/>
    <w:link w:val="37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9">
    <w:name w:val="Подпись к картинке (3)"/>
    <w:basedOn w:val="a3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3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3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3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3">
    <w:name w:val="Текст_Обычный"/>
    <w:uiPriority w:val="99"/>
    <w:rsid w:val="005149EF"/>
    <w:rPr>
      <w:rFonts w:cs="Times New Roman"/>
    </w:rPr>
  </w:style>
  <w:style w:type="paragraph" w:styleId="2e">
    <w:name w:val="Body Text 2"/>
    <w:basedOn w:val="a3"/>
    <w:link w:val="2f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uiPriority w:val="99"/>
    <w:rsid w:val="005149EF"/>
    <w:rPr>
      <w:rFonts w:cs="Times New Roman"/>
      <w:vertAlign w:val="superscript"/>
    </w:rPr>
  </w:style>
  <w:style w:type="paragraph" w:styleId="aff5">
    <w:name w:val="footnote text"/>
    <w:aliases w:val="Table_Footnote_last Знак,Table_Footnote_last Знак Знак,Table_Footnote_last"/>
    <w:basedOn w:val="a3"/>
    <w:link w:val="aff6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6">
    <w:name w:val="Текст сноски Знак"/>
    <w:aliases w:val="Table_Footnote_last Знак Знак1,Table_Footnote_last Знак Знак Знак,Table_Footnote_last Знак1"/>
    <w:basedOn w:val="a4"/>
    <w:link w:val="aff5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2">
    <w:name w:val="Title"/>
    <w:aliases w:val="Назв табл"/>
    <w:basedOn w:val="a3"/>
    <w:next w:val="a3"/>
    <w:link w:val="aff7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7">
    <w:name w:val="Название Знак"/>
    <w:aliases w:val="Назв табл Знак"/>
    <w:basedOn w:val="a4"/>
    <w:link w:val="a2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0">
    <w:name w:val="Наз рис"/>
    <w:basedOn w:val="a2"/>
    <w:next w:val="a3"/>
    <w:link w:val="aff8"/>
    <w:uiPriority w:val="99"/>
    <w:rsid w:val="005149EF"/>
    <w:pPr>
      <w:numPr>
        <w:numId w:val="4"/>
      </w:numPr>
      <w:ind w:left="0" w:firstLine="0"/>
    </w:pPr>
    <w:rPr>
      <w:color w:val="auto"/>
    </w:rPr>
  </w:style>
  <w:style w:type="character" w:customStyle="1" w:styleId="aff8">
    <w:name w:val="Наз рис Знак"/>
    <w:link w:val="a0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4">
    <w:name w:val="Оглавление 3 Знак"/>
    <w:link w:val="33"/>
    <w:uiPriority w:val="99"/>
    <w:locked/>
    <w:rsid w:val="005149EF"/>
    <w:rPr>
      <w:rFonts w:ascii="Calibri" w:eastAsia="Calibri" w:hAnsi="Calibri" w:cs="Times New Roman"/>
    </w:rPr>
  </w:style>
  <w:style w:type="character" w:customStyle="1" w:styleId="3b">
    <w:name w:val="Заголовок №3_"/>
    <w:link w:val="3c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3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3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3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9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5149EF"/>
    <w:pPr>
      <w:ind w:firstLine="720"/>
    </w:pPr>
    <w:rPr>
      <w:sz w:val="18"/>
      <w:szCs w:val="18"/>
    </w:rPr>
  </w:style>
  <w:style w:type="paragraph" w:styleId="affa">
    <w:name w:val="Body Text Indent"/>
    <w:basedOn w:val="a3"/>
    <w:link w:val="affb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c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d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e">
    <w:name w:val="Document Map"/>
    <w:basedOn w:val="a3"/>
    <w:link w:val="afff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0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1">
    <w:name w:val="Название таблицы"/>
    <w:basedOn w:val="a3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2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5149EF"/>
    <w:pPr>
      <w:numPr>
        <w:numId w:val="7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uiPriority w:val="99"/>
    <w:locked/>
    <w:rsid w:val="005149EF"/>
    <w:rPr>
      <w:rFonts w:eastAsiaTheme="minorEastAsia"/>
      <w:lang w:eastAsia="ru-RU"/>
    </w:rPr>
  </w:style>
  <w:style w:type="paragraph" w:styleId="afff3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4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4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3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3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5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7">
    <w:name w:val="Текст примечания Знак"/>
    <w:basedOn w:val="a4"/>
    <w:link w:val="afff6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rsid w:val="005149E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3"/>
    <w:uiPriority w:val="99"/>
    <w:rsid w:val="005149EF"/>
    <w:pPr>
      <w:numPr>
        <w:numId w:val="12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5149EF"/>
    <w:pPr>
      <w:numPr>
        <w:numId w:val="22"/>
      </w:numPr>
    </w:pPr>
  </w:style>
  <w:style w:type="paragraph" w:styleId="afffa">
    <w:name w:val="Plain Text"/>
    <w:basedOn w:val="a3"/>
    <w:link w:val="afffb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4"/>
    <w:link w:val="afffa"/>
    <w:rsid w:val="005149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7;&#1048;/&#1051;&#1072;&#1079;&#1072;&#1088;&#1077;&#1074;&#1089;&#1082;&#1086;&#1077;/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'жил фонд'!$C$4187:$C$4191</c:f>
              <c:strCache>
                <c:ptCount val="5"/>
                <c:pt idx="0">
                  <c:v>до 1920</c:v>
                </c:pt>
                <c:pt idx="1">
                  <c:v>1921-1945</c:v>
                </c:pt>
                <c:pt idx="2">
                  <c:v>1946-1970</c:v>
                </c:pt>
                <c:pt idx="3">
                  <c:v>1971-1995</c:v>
                </c:pt>
                <c:pt idx="4">
                  <c:v>После 1995</c:v>
                </c:pt>
              </c:strCache>
            </c:strRef>
          </c:cat>
          <c:val>
            <c:numRef>
              <c:f>'жил фонд'!$D$4187:$D$4191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374</c:v>
                </c:pt>
                <c:pt idx="3">
                  <c:v>75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DB-414A-9627-46246A332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6328192"/>
        <c:axId val="336556416"/>
        <c:axId val="0"/>
      </c:bar3DChart>
      <c:catAx>
        <c:axId val="33632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36556416"/>
        <c:crosses val="autoZero"/>
        <c:auto val="1"/>
        <c:lblAlgn val="ctr"/>
        <c:lblOffset val="100"/>
        <c:noMultiLvlLbl val="0"/>
      </c:catAx>
      <c:valAx>
        <c:axId val="33655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3632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'[расчет СИ Щекинский Лазаревское.xlsm]инвест Лазар (2022)'!$D$83:$D$86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'[расчет СИ Щекинский Лазаревское.xlsm]инвест Лазар (2022)'!$N$83:$N$86</c:f>
              <c:numCache>
                <c:formatCode>_-* #\ ##0\ _₽_-;\-* #\ ##0\ _₽_-;_-* "-"??\ _₽_-;_-@_-</c:formatCode>
                <c:ptCount val="4"/>
                <c:pt idx="0">
                  <c:v>92405.736462453002</c:v>
                </c:pt>
                <c:pt idx="1">
                  <c:v>10665.321483559999</c:v>
                </c:pt>
                <c:pt idx="2">
                  <c:v>11788.42620674184</c:v>
                </c:pt>
                <c:pt idx="3">
                  <c:v>5216.7333343500004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F4-46F8-B0F8-DE2D58E79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57157888"/>
        <c:axId val="357495552"/>
      </c:barChart>
      <c:catAx>
        <c:axId val="35715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57495552"/>
        <c:crosses val="autoZero"/>
        <c:auto val="1"/>
        <c:lblAlgn val="ctr"/>
        <c:lblOffset val="100"/>
        <c:noMultiLvlLbl val="0"/>
      </c:catAx>
      <c:valAx>
        <c:axId val="3574955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57157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110862435561353"/>
          <c:y val="3.542673107890499E-2"/>
          <c:w val="0.45083205134963739"/>
          <c:h val="0.71566865735985907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rgbClr val="FFFF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rgbClr val="FFFF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'инвест Лазар'!$D$83:$D$86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Лазар'!$N$83:$N$86</c:f>
              <c:numCache>
                <c:formatCode>_-* #\ ##0\ _₽_-;\-* #\ ##0\ _₽_-;_-* "-"??\ _₽_-;_-@_-</c:formatCode>
                <c:ptCount val="4"/>
                <c:pt idx="0">
                  <c:v>79710</c:v>
                </c:pt>
                <c:pt idx="1">
                  <c:v>9200</c:v>
                </c:pt>
                <c:pt idx="2">
                  <c:v>10168.799999999999</c:v>
                </c:pt>
                <c:pt idx="3">
                  <c:v>4500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78720478780732106"/>
          <c:w val="0.92878590285712392"/>
          <c:h val="0.199457567804024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37</Pages>
  <Words>7920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2022-07-06T12:18:00Z</cp:lastPrinted>
  <dcterms:created xsi:type="dcterms:W3CDTF">2022-06-28T09:04:00Z</dcterms:created>
  <dcterms:modified xsi:type="dcterms:W3CDTF">2022-07-06T12:18:00Z</dcterms:modified>
</cp:coreProperties>
</file>