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61" w:rsidRPr="000A6D51" w:rsidRDefault="003A2C61" w:rsidP="003A2C6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A6D51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7632B888" wp14:editId="12DE2ADA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C61" w:rsidRPr="000A6D51" w:rsidRDefault="003A2C61" w:rsidP="003A2C61">
      <w:pPr>
        <w:jc w:val="center"/>
        <w:rPr>
          <w:rFonts w:ascii="PT Astra Serif" w:hAnsi="PT Astra Serif"/>
          <w:b/>
          <w:sz w:val="28"/>
          <w:szCs w:val="28"/>
        </w:rPr>
      </w:pPr>
      <w:r w:rsidRPr="000A6D51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3A2C61" w:rsidRPr="000A6D51" w:rsidRDefault="003A2C61" w:rsidP="003A2C61">
      <w:pPr>
        <w:jc w:val="center"/>
        <w:rPr>
          <w:rFonts w:ascii="PT Astra Serif" w:hAnsi="PT Astra Serif"/>
          <w:b/>
          <w:sz w:val="28"/>
          <w:szCs w:val="28"/>
        </w:rPr>
      </w:pPr>
      <w:r w:rsidRPr="000A6D51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3A2C61" w:rsidRPr="000A6D51" w:rsidRDefault="003A2C61" w:rsidP="003A2C6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0A6D51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3A2C61" w:rsidRPr="000A6D51" w:rsidRDefault="003A2C61" w:rsidP="003A2C6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3A2C61" w:rsidRPr="000A6D51" w:rsidRDefault="003A2C61" w:rsidP="003A2C6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A6D51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3A2C61" w:rsidRPr="000A6D51" w:rsidRDefault="003A2C61" w:rsidP="003A2C6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3A2C61" w:rsidRPr="000A6D51" w:rsidRDefault="003A2C61" w:rsidP="003A2C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0A6D51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0A6D51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3A2C61" w:rsidRPr="000A6D51" w:rsidRDefault="003A2C61" w:rsidP="003A2C6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0A6D51">
        <w:rPr>
          <w:rFonts w:ascii="PT Astra Serif" w:hAnsi="PT Astra Serif"/>
          <w:sz w:val="28"/>
          <w:szCs w:val="28"/>
        </w:rPr>
        <w:tab/>
      </w:r>
    </w:p>
    <w:p w:rsidR="00CF24A6" w:rsidRPr="003A2C61" w:rsidRDefault="00CF24A6" w:rsidP="00E655FB">
      <w:pPr>
        <w:tabs>
          <w:tab w:val="left" w:pos="5160"/>
        </w:tabs>
        <w:spacing w:line="360" w:lineRule="auto"/>
        <w:rPr>
          <w:rFonts w:ascii="PT Astra Serif" w:hAnsi="PT Astra Serif"/>
          <w:i/>
          <w:sz w:val="28"/>
          <w:szCs w:val="28"/>
        </w:rPr>
      </w:pPr>
      <w:r w:rsidRPr="003A2C61">
        <w:rPr>
          <w:rFonts w:ascii="PT Astra Serif" w:hAnsi="PT Astra Serif"/>
          <w:i/>
          <w:sz w:val="28"/>
          <w:szCs w:val="28"/>
        </w:rPr>
        <w:tab/>
      </w:r>
    </w:p>
    <w:p w:rsidR="00CF24A6" w:rsidRPr="003A2C61" w:rsidRDefault="00CF24A6" w:rsidP="00E655FB">
      <w:pPr>
        <w:spacing w:line="360" w:lineRule="auto"/>
        <w:ind w:firstLine="142"/>
        <w:rPr>
          <w:rFonts w:ascii="PT Astra Serif" w:hAnsi="PT Astra Serif"/>
          <w:b/>
          <w:i/>
          <w:sz w:val="28"/>
          <w:szCs w:val="28"/>
        </w:rPr>
      </w:pPr>
      <w:r w:rsidRPr="003A2C61">
        <w:rPr>
          <w:rFonts w:ascii="PT Astra Serif" w:hAnsi="PT Astra Serif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37D70" wp14:editId="024FFB92">
                <wp:simplePos x="0" y="0"/>
                <wp:positionH relativeFrom="column">
                  <wp:posOffset>55245</wp:posOffset>
                </wp:positionH>
                <wp:positionV relativeFrom="paragraph">
                  <wp:posOffset>74930</wp:posOffset>
                </wp:positionV>
                <wp:extent cx="44577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FDD" w:rsidRPr="00BA3E4A" w:rsidRDefault="00885FDD" w:rsidP="00CF24A6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3A2C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F01404" w:rsidRPr="00BA3E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3E4A" w:rsidRPr="00BA3E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27.09.2019</w:t>
                            </w:r>
                            <w:r w:rsidRPr="00BA3E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A3E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BA3E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3A2C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BA3E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="00BA3E4A" w:rsidRPr="00BA3E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9-1332</w:t>
                            </w:r>
                          </w:p>
                          <w:p w:rsidR="00885FDD" w:rsidRPr="00922548" w:rsidRDefault="00885FDD" w:rsidP="00CF24A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85FDD" w:rsidRPr="00846F20" w:rsidRDefault="00885FDD" w:rsidP="00CF24A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5pt;margin-top:5.9pt;width:351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hYuwIAAKk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" filled="f" stroked="f">
                <v:textbox inset="0,0,0,0">
                  <w:txbxContent>
                    <w:p w:rsidR="00885FDD" w:rsidRPr="00BA3E4A" w:rsidRDefault="00885FDD" w:rsidP="00CF24A6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3A2C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F01404" w:rsidRPr="00BA3E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A3E4A" w:rsidRPr="00BA3E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27.09.2019</w:t>
                      </w:r>
                      <w:r w:rsidRPr="00BA3E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A3E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</w:r>
                      <w:r w:rsidR="00BA3E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Pr="003A2C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BA3E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 </w:t>
                      </w:r>
                      <w:r w:rsidR="00BA3E4A" w:rsidRPr="00BA3E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9-1332</w:t>
                      </w:r>
                    </w:p>
                    <w:p w:rsidR="00885FDD" w:rsidRPr="00922548" w:rsidRDefault="00885FDD" w:rsidP="00CF24A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885FDD" w:rsidRPr="00846F20" w:rsidRDefault="00885FDD" w:rsidP="00CF24A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24A6" w:rsidRPr="00E655FB" w:rsidRDefault="00CF24A6" w:rsidP="00E655FB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F24A6" w:rsidRPr="00E655FB" w:rsidRDefault="00CF24A6" w:rsidP="00E655FB">
      <w:pPr>
        <w:pStyle w:val="3"/>
        <w:ind w:firstLine="0"/>
        <w:rPr>
          <w:rFonts w:ascii="PT Astra Serif" w:hAnsi="PT Astra Serif"/>
          <w:szCs w:val="28"/>
        </w:rPr>
      </w:pPr>
      <w:r w:rsidRPr="00E655FB">
        <w:rPr>
          <w:rFonts w:ascii="PT Astra Serif" w:hAnsi="PT Astra Serif"/>
          <w:szCs w:val="28"/>
        </w:rPr>
        <w:t>О подготовке проекта  внесения изменений</w:t>
      </w:r>
    </w:p>
    <w:p w:rsidR="00885FDD" w:rsidRDefault="00CF24A6" w:rsidP="00E655FB">
      <w:pPr>
        <w:pStyle w:val="3"/>
        <w:ind w:firstLine="0"/>
        <w:rPr>
          <w:rFonts w:ascii="PT Astra Serif" w:hAnsi="PT Astra Serif"/>
          <w:szCs w:val="28"/>
        </w:rPr>
      </w:pPr>
      <w:r w:rsidRPr="00E655FB">
        <w:rPr>
          <w:rFonts w:ascii="PT Astra Serif" w:hAnsi="PT Astra Serif"/>
          <w:szCs w:val="28"/>
        </w:rPr>
        <w:t>в  Правила землепользования</w:t>
      </w:r>
      <w:r w:rsidR="00885FDD">
        <w:rPr>
          <w:rFonts w:ascii="PT Astra Serif" w:hAnsi="PT Astra Serif"/>
          <w:szCs w:val="28"/>
        </w:rPr>
        <w:t xml:space="preserve"> </w:t>
      </w:r>
      <w:r w:rsidRPr="00E655FB">
        <w:rPr>
          <w:rFonts w:ascii="PT Astra Serif" w:hAnsi="PT Astra Serif"/>
          <w:szCs w:val="28"/>
        </w:rPr>
        <w:t xml:space="preserve">и застройки муниципального </w:t>
      </w:r>
    </w:p>
    <w:p w:rsidR="00C43098" w:rsidRDefault="00CF24A6" w:rsidP="00885FDD">
      <w:pPr>
        <w:pStyle w:val="3"/>
        <w:ind w:firstLine="0"/>
        <w:rPr>
          <w:rFonts w:ascii="PT Astra Serif" w:hAnsi="PT Astra Serif"/>
          <w:szCs w:val="28"/>
        </w:rPr>
      </w:pPr>
      <w:r w:rsidRPr="00E655FB">
        <w:rPr>
          <w:rFonts w:ascii="PT Astra Serif" w:hAnsi="PT Astra Serif"/>
          <w:szCs w:val="28"/>
        </w:rPr>
        <w:t>образования</w:t>
      </w:r>
      <w:r w:rsidR="000977E8">
        <w:rPr>
          <w:rFonts w:ascii="PT Astra Serif" w:hAnsi="PT Astra Serif"/>
          <w:szCs w:val="28"/>
        </w:rPr>
        <w:t xml:space="preserve"> </w:t>
      </w:r>
      <w:proofErr w:type="spellStart"/>
      <w:r w:rsidR="00C43098" w:rsidRPr="00C65F80">
        <w:rPr>
          <w:rFonts w:ascii="PT Astra Serif" w:hAnsi="PT Astra Serif"/>
        </w:rPr>
        <w:t>Ломинцевское</w:t>
      </w:r>
      <w:proofErr w:type="spellEnd"/>
      <w:r w:rsidR="00C43098" w:rsidRPr="00C65F80">
        <w:rPr>
          <w:rFonts w:ascii="PT Astra Serif" w:hAnsi="PT Astra Serif"/>
        </w:rPr>
        <w:t xml:space="preserve"> </w:t>
      </w:r>
      <w:proofErr w:type="spellStart"/>
      <w:r w:rsidR="00C43098" w:rsidRPr="00C65F80">
        <w:rPr>
          <w:rFonts w:ascii="PT Astra Serif" w:hAnsi="PT Astra Serif"/>
        </w:rPr>
        <w:t>Щекинского</w:t>
      </w:r>
      <w:proofErr w:type="spellEnd"/>
      <w:r w:rsidR="00C43098" w:rsidRPr="00C65F80">
        <w:rPr>
          <w:rFonts w:ascii="PT Astra Serif" w:hAnsi="PT Astra Serif"/>
        </w:rPr>
        <w:t xml:space="preserve"> района</w:t>
      </w:r>
      <w:r w:rsidR="00C43098" w:rsidRPr="00C65F80">
        <w:rPr>
          <w:rFonts w:ascii="PT Astra Serif" w:hAnsi="PT Astra Serif"/>
          <w:szCs w:val="28"/>
        </w:rPr>
        <w:t xml:space="preserve">, утвержденные решением собрания </w:t>
      </w:r>
      <w:r w:rsidR="00C43098">
        <w:rPr>
          <w:rFonts w:ascii="PT Astra Serif" w:hAnsi="PT Astra Serif"/>
          <w:szCs w:val="28"/>
        </w:rPr>
        <w:t>п</w:t>
      </w:r>
      <w:r w:rsidR="00C43098" w:rsidRPr="00C65F80">
        <w:rPr>
          <w:rFonts w:ascii="PT Astra Serif" w:hAnsi="PT Astra Serif"/>
          <w:szCs w:val="28"/>
        </w:rPr>
        <w:t>редставителей</w:t>
      </w:r>
      <w:r w:rsidR="00C43098" w:rsidRPr="00C65F80">
        <w:rPr>
          <w:rFonts w:ascii="PT Astra Serif" w:hAnsi="PT Astra Serif"/>
        </w:rPr>
        <w:t xml:space="preserve"> </w:t>
      </w:r>
      <w:proofErr w:type="spellStart"/>
      <w:r w:rsidR="00C43098">
        <w:rPr>
          <w:rFonts w:ascii="PT Astra Serif" w:hAnsi="PT Astra Serif"/>
          <w:szCs w:val="28"/>
        </w:rPr>
        <w:t>Щекинского</w:t>
      </w:r>
      <w:proofErr w:type="spellEnd"/>
      <w:r w:rsidR="00C43098">
        <w:rPr>
          <w:rFonts w:ascii="PT Astra Serif" w:hAnsi="PT Astra Serif"/>
          <w:szCs w:val="28"/>
        </w:rPr>
        <w:t xml:space="preserve"> района</w:t>
      </w:r>
    </w:p>
    <w:p w:rsidR="00CF24A6" w:rsidRPr="00E655FB" w:rsidRDefault="00C43098" w:rsidP="00885FDD">
      <w:pPr>
        <w:pStyle w:val="3"/>
        <w:ind w:firstLine="0"/>
        <w:rPr>
          <w:rFonts w:ascii="PT Astra Serif" w:hAnsi="PT Astra Serif"/>
          <w:b w:val="0"/>
          <w:szCs w:val="28"/>
        </w:rPr>
      </w:pPr>
      <w:r>
        <w:rPr>
          <w:rFonts w:ascii="PT Astra Serif" w:hAnsi="PT Astra Serif"/>
          <w:szCs w:val="28"/>
        </w:rPr>
        <w:t xml:space="preserve"> от 13.07.</w:t>
      </w:r>
      <w:r w:rsidRPr="00C65F80">
        <w:rPr>
          <w:rFonts w:ascii="PT Astra Serif" w:hAnsi="PT Astra Serif"/>
          <w:szCs w:val="28"/>
        </w:rPr>
        <w:t>2018 №69/607</w:t>
      </w:r>
      <w:r>
        <w:rPr>
          <w:rFonts w:ascii="PT Astra Serif" w:hAnsi="PT Astra Serif"/>
          <w:szCs w:val="28"/>
        </w:rPr>
        <w:t xml:space="preserve"> </w:t>
      </w:r>
    </w:p>
    <w:p w:rsidR="00CF24A6" w:rsidRPr="00E655FB" w:rsidRDefault="00CF24A6" w:rsidP="00E655FB">
      <w:pPr>
        <w:pStyle w:val="3"/>
        <w:spacing w:line="360" w:lineRule="auto"/>
        <w:ind w:firstLine="0"/>
        <w:jc w:val="both"/>
        <w:rPr>
          <w:rFonts w:ascii="PT Astra Serif" w:hAnsi="PT Astra Serif"/>
          <w:b w:val="0"/>
          <w:szCs w:val="28"/>
        </w:rPr>
      </w:pPr>
    </w:p>
    <w:p w:rsidR="00CF24A6" w:rsidRPr="00E655FB" w:rsidRDefault="00CF24A6" w:rsidP="00E655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655FB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Тульской области от 29.12.2006 №</w:t>
      </w:r>
      <w:r w:rsidR="000977E8">
        <w:rPr>
          <w:rFonts w:ascii="PT Astra Serif" w:hAnsi="PT Astra Serif"/>
          <w:sz w:val="28"/>
          <w:szCs w:val="28"/>
        </w:rPr>
        <w:t xml:space="preserve"> </w:t>
      </w:r>
      <w:r w:rsidRPr="00E655FB">
        <w:rPr>
          <w:rFonts w:ascii="PT Astra Serif" w:hAnsi="PT Astra Serif"/>
          <w:sz w:val="28"/>
          <w:szCs w:val="28"/>
        </w:rPr>
        <w:t xml:space="preserve">785-ЗТО «О градостроительной деятельности в Тульской области», </w:t>
      </w:r>
      <w:r w:rsidR="00E655FB" w:rsidRPr="00E655FB">
        <w:rPr>
          <w:rFonts w:ascii="PT Astra Serif" w:hAnsi="PT Astra Serif"/>
          <w:sz w:val="28"/>
          <w:szCs w:val="28"/>
        </w:rPr>
        <w:t>учитывая заключение к</w:t>
      </w:r>
      <w:r w:rsidR="00885FDD">
        <w:rPr>
          <w:rFonts w:ascii="PT Astra Serif" w:hAnsi="PT Astra Serif"/>
          <w:sz w:val="28"/>
          <w:szCs w:val="28"/>
        </w:rPr>
        <w:t xml:space="preserve">омиссии </w:t>
      </w:r>
      <w:r w:rsidR="00E655FB" w:rsidRPr="00E655FB">
        <w:rPr>
          <w:rFonts w:ascii="PT Astra Serif" w:hAnsi="PT Astra Serif"/>
          <w:sz w:val="28"/>
          <w:szCs w:val="28"/>
        </w:rPr>
        <w:t>по подготовке проекта прави</w:t>
      </w:r>
      <w:r w:rsidR="00C43098">
        <w:rPr>
          <w:rFonts w:ascii="PT Astra Serif" w:hAnsi="PT Astra Serif"/>
          <w:sz w:val="28"/>
          <w:szCs w:val="28"/>
        </w:rPr>
        <w:t xml:space="preserve">л землепользования и застройки </w:t>
      </w:r>
      <w:r w:rsidR="00C43098" w:rsidRPr="00C43098">
        <w:rPr>
          <w:rFonts w:ascii="PT Astra Serif" w:hAnsi="PT Astra Serif"/>
          <w:sz w:val="28"/>
          <w:szCs w:val="28"/>
        </w:rPr>
        <w:t xml:space="preserve">территорий сельских поселений муниципального образования </w:t>
      </w:r>
      <w:proofErr w:type="spellStart"/>
      <w:r w:rsidR="00C43098" w:rsidRPr="00C4309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43098" w:rsidRPr="00C43098">
        <w:rPr>
          <w:rFonts w:ascii="PT Astra Serif" w:hAnsi="PT Astra Serif"/>
          <w:sz w:val="28"/>
          <w:szCs w:val="28"/>
        </w:rPr>
        <w:t xml:space="preserve"> район</w:t>
      </w:r>
      <w:r w:rsidR="00C43098">
        <w:rPr>
          <w:rFonts w:ascii="PT Astra Serif" w:hAnsi="PT Astra Serif"/>
          <w:sz w:val="28"/>
          <w:szCs w:val="28"/>
        </w:rPr>
        <w:t xml:space="preserve"> </w:t>
      </w:r>
      <w:r w:rsidR="00E00F3E">
        <w:rPr>
          <w:rFonts w:ascii="PT Astra Serif" w:hAnsi="PT Astra Serif"/>
          <w:sz w:val="28"/>
          <w:szCs w:val="28"/>
        </w:rPr>
        <w:t>от 2</w:t>
      </w:r>
      <w:r w:rsidR="004B0E4B">
        <w:rPr>
          <w:rFonts w:ascii="PT Astra Serif" w:hAnsi="PT Astra Serif"/>
          <w:sz w:val="28"/>
          <w:szCs w:val="28"/>
        </w:rPr>
        <w:t>5</w:t>
      </w:r>
      <w:r w:rsidR="00E00F3E">
        <w:rPr>
          <w:rFonts w:ascii="PT Astra Serif" w:hAnsi="PT Astra Serif"/>
          <w:sz w:val="28"/>
          <w:szCs w:val="28"/>
        </w:rPr>
        <w:t>.0</w:t>
      </w:r>
      <w:r w:rsidR="00C43098">
        <w:rPr>
          <w:rFonts w:ascii="PT Astra Serif" w:hAnsi="PT Astra Serif"/>
          <w:sz w:val="28"/>
          <w:szCs w:val="28"/>
        </w:rPr>
        <w:t>9</w:t>
      </w:r>
      <w:r w:rsidR="00E655FB" w:rsidRPr="00E655FB">
        <w:rPr>
          <w:rFonts w:ascii="PT Astra Serif" w:hAnsi="PT Astra Serif"/>
          <w:sz w:val="28"/>
          <w:szCs w:val="28"/>
        </w:rPr>
        <w:t>.2019</w:t>
      </w:r>
      <w:r w:rsidR="006A0F98">
        <w:rPr>
          <w:rFonts w:ascii="PT Astra Serif" w:hAnsi="PT Astra Serif"/>
          <w:sz w:val="28"/>
          <w:szCs w:val="28"/>
        </w:rPr>
        <w:t xml:space="preserve">, </w:t>
      </w:r>
      <w:r w:rsidR="00E655FB" w:rsidRPr="00E655FB">
        <w:rPr>
          <w:rFonts w:ascii="PT Astra Serif" w:hAnsi="PT Astra Serif"/>
          <w:sz w:val="28"/>
          <w:szCs w:val="28"/>
        </w:rPr>
        <w:t xml:space="preserve"> </w:t>
      </w:r>
      <w:r w:rsidRPr="00E655FB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E655F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655FB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E655F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655FB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E655FB" w:rsidRDefault="00C277AC" w:rsidP="00E655FB">
      <w:pPr>
        <w:pStyle w:val="a3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0.75pt;margin-top:795.15pt;width:56.45pt;height:37.45pt;z-index:-251658240;mso-position-horizontal-relative:text;mso-position-vertical-relative:page">
            <v:imagedata r:id="rId8" o:title=""/>
            <w10:wrap anchory="page"/>
          </v:shape>
          <o:OLEObject Type="Embed" ProgID="Word.Picture.8" ShapeID="_x0000_s1026" DrawAspect="Content" ObjectID="_1631090786" r:id="rId9"/>
        </w:pict>
      </w:r>
      <w:r w:rsidR="00CF24A6" w:rsidRPr="00E655FB">
        <w:rPr>
          <w:rFonts w:ascii="PT Astra Serif" w:hAnsi="PT Astra Serif"/>
          <w:sz w:val="28"/>
          <w:szCs w:val="28"/>
        </w:rPr>
        <w:t xml:space="preserve">1. </w:t>
      </w:r>
      <w:r w:rsidR="00E655FB" w:rsidRPr="00E655FB">
        <w:rPr>
          <w:rFonts w:ascii="PT Astra Serif" w:hAnsi="PT Astra Serif"/>
          <w:sz w:val="28"/>
          <w:szCs w:val="28"/>
        </w:rPr>
        <w:t xml:space="preserve">Управлению архитектуры, земельных  и имущественных отношений администрации муниципального образования </w:t>
      </w:r>
      <w:proofErr w:type="spellStart"/>
      <w:r w:rsidR="00E655FB" w:rsidRPr="00E655F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655FB" w:rsidRPr="00E655FB">
        <w:rPr>
          <w:rFonts w:ascii="PT Astra Serif" w:hAnsi="PT Astra Serif"/>
          <w:sz w:val="28"/>
          <w:szCs w:val="28"/>
        </w:rPr>
        <w:t xml:space="preserve"> район обеспечить подготовку проекта о внесении изменений в Правила землепользования и застройки муниципального образования </w:t>
      </w:r>
      <w:proofErr w:type="spellStart"/>
      <w:r w:rsidR="00C43098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="00E655FB" w:rsidRPr="00E655F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655FB" w:rsidRPr="00E655F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655FB" w:rsidRPr="00E655FB">
        <w:rPr>
          <w:rFonts w:ascii="PT Astra Serif" w:hAnsi="PT Astra Serif"/>
          <w:sz w:val="28"/>
          <w:szCs w:val="28"/>
        </w:rPr>
        <w:t xml:space="preserve"> района, </w:t>
      </w:r>
      <w:r w:rsidR="00E655FB" w:rsidRPr="00E655FB">
        <w:rPr>
          <w:rFonts w:ascii="PT Astra Serif" w:hAnsi="PT Astra Serif"/>
          <w:sz w:val="28"/>
          <w:szCs w:val="28"/>
        </w:rPr>
        <w:lastRenderedPageBreak/>
        <w:t xml:space="preserve">утвержденные  </w:t>
      </w:r>
      <w:r w:rsidR="00C43098" w:rsidRPr="00C43098">
        <w:rPr>
          <w:rFonts w:ascii="PT Astra Serif" w:hAnsi="PT Astra Serif"/>
          <w:sz w:val="28"/>
          <w:szCs w:val="28"/>
        </w:rPr>
        <w:t xml:space="preserve">решением </w:t>
      </w:r>
      <w:r w:rsidR="00DF105F">
        <w:rPr>
          <w:rFonts w:ascii="PT Astra Serif" w:hAnsi="PT Astra Serif"/>
          <w:sz w:val="28"/>
          <w:szCs w:val="28"/>
        </w:rPr>
        <w:t>С</w:t>
      </w:r>
      <w:r w:rsidR="00C43098" w:rsidRPr="00C43098">
        <w:rPr>
          <w:rFonts w:ascii="PT Astra Serif" w:hAnsi="PT Astra Serif"/>
          <w:sz w:val="28"/>
          <w:szCs w:val="28"/>
        </w:rPr>
        <w:t xml:space="preserve">обрания </w:t>
      </w:r>
      <w:r w:rsidR="00C43098">
        <w:rPr>
          <w:rFonts w:ascii="PT Astra Serif" w:hAnsi="PT Astra Serif"/>
          <w:sz w:val="28"/>
          <w:szCs w:val="28"/>
        </w:rPr>
        <w:t>п</w:t>
      </w:r>
      <w:r w:rsidR="00C43098" w:rsidRPr="00C43098">
        <w:rPr>
          <w:rFonts w:ascii="PT Astra Serif" w:hAnsi="PT Astra Serif"/>
          <w:sz w:val="28"/>
          <w:szCs w:val="28"/>
        </w:rPr>
        <w:t xml:space="preserve">редставителей </w:t>
      </w:r>
      <w:proofErr w:type="spellStart"/>
      <w:r w:rsidR="00C43098" w:rsidRPr="00C4309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43098" w:rsidRPr="00C43098">
        <w:rPr>
          <w:rFonts w:ascii="PT Astra Serif" w:hAnsi="PT Astra Serif"/>
          <w:sz w:val="28"/>
          <w:szCs w:val="28"/>
        </w:rPr>
        <w:t xml:space="preserve"> района </w:t>
      </w:r>
      <w:r w:rsidR="00C43098">
        <w:rPr>
          <w:rFonts w:ascii="PT Astra Serif" w:hAnsi="PT Astra Serif"/>
          <w:sz w:val="28"/>
          <w:szCs w:val="28"/>
        </w:rPr>
        <w:t xml:space="preserve">                  </w:t>
      </w:r>
      <w:r w:rsidR="00C43098" w:rsidRPr="00C43098">
        <w:rPr>
          <w:rFonts w:ascii="PT Astra Serif" w:hAnsi="PT Astra Serif"/>
          <w:sz w:val="28"/>
          <w:szCs w:val="28"/>
        </w:rPr>
        <w:t xml:space="preserve">от </w:t>
      </w:r>
      <w:r w:rsidR="00C43098">
        <w:rPr>
          <w:rFonts w:ascii="PT Astra Serif" w:hAnsi="PT Astra Serif"/>
          <w:sz w:val="28"/>
          <w:szCs w:val="28"/>
        </w:rPr>
        <w:t>13.07.</w:t>
      </w:r>
      <w:r w:rsidR="00C43098" w:rsidRPr="00C43098">
        <w:rPr>
          <w:rFonts w:ascii="PT Astra Serif" w:hAnsi="PT Astra Serif"/>
          <w:sz w:val="28"/>
          <w:szCs w:val="28"/>
        </w:rPr>
        <w:t>2018 №</w:t>
      </w:r>
      <w:r w:rsidR="00DF105F">
        <w:rPr>
          <w:rFonts w:ascii="PT Astra Serif" w:hAnsi="PT Astra Serif"/>
          <w:sz w:val="28"/>
          <w:szCs w:val="28"/>
        </w:rPr>
        <w:t xml:space="preserve"> </w:t>
      </w:r>
      <w:r w:rsidR="00C43098" w:rsidRPr="00C43098">
        <w:rPr>
          <w:rFonts w:ascii="PT Astra Serif" w:hAnsi="PT Astra Serif"/>
          <w:sz w:val="28"/>
          <w:szCs w:val="28"/>
        </w:rPr>
        <w:t>69/607</w:t>
      </w:r>
      <w:r w:rsidR="00E655FB" w:rsidRPr="00E655FB">
        <w:rPr>
          <w:rFonts w:ascii="PT Astra Serif" w:hAnsi="PT Astra Serif"/>
          <w:sz w:val="28"/>
          <w:szCs w:val="28"/>
        </w:rPr>
        <w:t>.</w:t>
      </w:r>
    </w:p>
    <w:p w:rsidR="00885FDD" w:rsidRPr="005A0AF2" w:rsidRDefault="00885FDD" w:rsidP="00885FDD">
      <w:pPr>
        <w:pStyle w:val="ConsPlusNormal"/>
        <w:spacing w:line="36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5A0AF2">
        <w:rPr>
          <w:rFonts w:ascii="PT Astra Serif" w:hAnsi="PT Astra Serif" w:cs="Times New Roman"/>
          <w:sz w:val="28"/>
          <w:szCs w:val="28"/>
        </w:rPr>
        <w:t>. Утвердить этапы, порядок и сроки проведения работ по подготовке проекта внесения изменений в</w:t>
      </w:r>
      <w:r w:rsidRPr="00C43098">
        <w:rPr>
          <w:rFonts w:ascii="PT Astra Serif" w:hAnsi="PT Astra Serif" w:cs="Times New Roman"/>
          <w:sz w:val="28"/>
          <w:szCs w:val="28"/>
        </w:rPr>
        <w:t xml:space="preserve"> </w:t>
      </w:r>
      <w:r w:rsidRPr="005A0AF2">
        <w:rPr>
          <w:rFonts w:ascii="PT Astra Serif" w:hAnsi="PT Astra Serif" w:cs="Times New Roman"/>
          <w:sz w:val="28"/>
          <w:szCs w:val="28"/>
        </w:rPr>
        <w:t xml:space="preserve">Правила землепользования и застройки  муниципального образования </w:t>
      </w:r>
      <w:proofErr w:type="spellStart"/>
      <w:r w:rsidR="00C43098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="00C43098" w:rsidRPr="00E655F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43098" w:rsidRPr="00E655F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43098" w:rsidRPr="00E655FB">
        <w:rPr>
          <w:rFonts w:ascii="PT Astra Serif" w:hAnsi="PT Astra Serif"/>
          <w:sz w:val="28"/>
          <w:szCs w:val="28"/>
        </w:rPr>
        <w:t xml:space="preserve"> района, утвержденные  </w:t>
      </w:r>
      <w:r w:rsidR="00C43098" w:rsidRPr="00C43098">
        <w:rPr>
          <w:rFonts w:ascii="PT Astra Serif" w:hAnsi="PT Astra Serif"/>
          <w:sz w:val="28"/>
          <w:szCs w:val="28"/>
        </w:rPr>
        <w:t xml:space="preserve">решением </w:t>
      </w:r>
      <w:r w:rsidR="00DF105F">
        <w:rPr>
          <w:rFonts w:ascii="PT Astra Serif" w:hAnsi="PT Astra Serif"/>
          <w:sz w:val="28"/>
          <w:szCs w:val="28"/>
        </w:rPr>
        <w:t>С</w:t>
      </w:r>
      <w:r w:rsidR="00C43098" w:rsidRPr="00C43098">
        <w:rPr>
          <w:rFonts w:ascii="PT Astra Serif" w:hAnsi="PT Astra Serif"/>
          <w:sz w:val="28"/>
          <w:szCs w:val="28"/>
        </w:rPr>
        <w:t xml:space="preserve">обрания </w:t>
      </w:r>
      <w:r w:rsidR="00C43098">
        <w:rPr>
          <w:rFonts w:ascii="PT Astra Serif" w:hAnsi="PT Astra Serif"/>
          <w:sz w:val="28"/>
          <w:szCs w:val="28"/>
        </w:rPr>
        <w:t>п</w:t>
      </w:r>
      <w:r w:rsidR="00C43098" w:rsidRPr="00C43098">
        <w:rPr>
          <w:rFonts w:ascii="PT Astra Serif" w:hAnsi="PT Astra Serif"/>
          <w:sz w:val="28"/>
          <w:szCs w:val="28"/>
        </w:rPr>
        <w:t xml:space="preserve">редставителей </w:t>
      </w:r>
      <w:proofErr w:type="spellStart"/>
      <w:r w:rsidR="00C43098" w:rsidRPr="00C4309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43098" w:rsidRPr="00C43098">
        <w:rPr>
          <w:rFonts w:ascii="PT Astra Serif" w:hAnsi="PT Astra Serif"/>
          <w:sz w:val="28"/>
          <w:szCs w:val="28"/>
        </w:rPr>
        <w:t xml:space="preserve"> района </w:t>
      </w:r>
      <w:r w:rsidR="00C43098">
        <w:rPr>
          <w:rFonts w:ascii="PT Astra Serif" w:hAnsi="PT Astra Serif"/>
          <w:sz w:val="28"/>
          <w:szCs w:val="28"/>
        </w:rPr>
        <w:t xml:space="preserve">                  </w:t>
      </w:r>
      <w:r w:rsidR="00C43098" w:rsidRPr="00C43098">
        <w:rPr>
          <w:rFonts w:ascii="PT Astra Serif" w:hAnsi="PT Astra Serif"/>
          <w:sz w:val="28"/>
          <w:szCs w:val="28"/>
        </w:rPr>
        <w:t xml:space="preserve">от </w:t>
      </w:r>
      <w:r w:rsidR="00C43098">
        <w:rPr>
          <w:rFonts w:ascii="PT Astra Serif" w:hAnsi="PT Astra Serif"/>
          <w:sz w:val="28"/>
          <w:szCs w:val="28"/>
        </w:rPr>
        <w:t>13.07.</w:t>
      </w:r>
      <w:r w:rsidR="00C43098" w:rsidRPr="00C43098">
        <w:rPr>
          <w:rFonts w:ascii="PT Astra Serif" w:hAnsi="PT Astra Serif"/>
          <w:sz w:val="28"/>
          <w:szCs w:val="28"/>
        </w:rPr>
        <w:t>2018 №</w:t>
      </w:r>
      <w:r w:rsidR="00DF105F">
        <w:rPr>
          <w:rFonts w:ascii="PT Astra Serif" w:hAnsi="PT Astra Serif"/>
          <w:sz w:val="28"/>
          <w:szCs w:val="28"/>
        </w:rPr>
        <w:t xml:space="preserve"> </w:t>
      </w:r>
      <w:r w:rsidR="00C43098" w:rsidRPr="00C43098">
        <w:rPr>
          <w:rFonts w:ascii="PT Astra Serif" w:hAnsi="PT Astra Serif"/>
          <w:sz w:val="28"/>
          <w:szCs w:val="28"/>
        </w:rPr>
        <w:t>69/607</w:t>
      </w:r>
      <w:r>
        <w:rPr>
          <w:rFonts w:ascii="PT Astra Serif" w:hAnsi="PT Astra Serif" w:cs="Times New Roman"/>
          <w:sz w:val="28"/>
          <w:szCs w:val="28"/>
        </w:rPr>
        <w:t xml:space="preserve"> (п</w:t>
      </w:r>
      <w:r w:rsidRPr="005A0AF2">
        <w:rPr>
          <w:rFonts w:ascii="PT Astra Serif" w:hAnsi="PT Astra Serif" w:cs="Times New Roman"/>
          <w:sz w:val="28"/>
          <w:szCs w:val="28"/>
        </w:rPr>
        <w:t>риложение).</w:t>
      </w:r>
    </w:p>
    <w:p w:rsidR="00CF24A6" w:rsidRPr="00E655FB" w:rsidRDefault="00CF24A6" w:rsidP="00E655FB">
      <w:pPr>
        <w:pStyle w:val="3"/>
        <w:spacing w:line="360" w:lineRule="auto"/>
        <w:ind w:firstLine="540"/>
        <w:jc w:val="both"/>
        <w:rPr>
          <w:rFonts w:ascii="PT Astra Serif" w:hAnsi="PT Astra Serif"/>
          <w:b w:val="0"/>
          <w:szCs w:val="28"/>
        </w:rPr>
      </w:pPr>
      <w:r w:rsidRPr="00E655FB">
        <w:rPr>
          <w:rFonts w:ascii="PT Astra Serif" w:hAnsi="PT Astra Serif"/>
          <w:b w:val="0"/>
          <w:szCs w:val="28"/>
        </w:rPr>
        <w:t xml:space="preserve">3. </w:t>
      </w:r>
      <w:proofErr w:type="gramStart"/>
      <w:r w:rsidR="00885FDD" w:rsidRPr="00885FDD">
        <w:rPr>
          <w:rFonts w:ascii="PT Astra Serif" w:hAnsi="PT Astra Serif"/>
          <w:b w:val="0"/>
          <w:szCs w:val="28"/>
        </w:rPr>
        <w:t>Постановление опубликовать в средстве массовой информации – бюллетене «</w:t>
      </w:r>
      <w:proofErr w:type="spellStart"/>
      <w:r w:rsidR="00885FDD" w:rsidRPr="00885FDD">
        <w:rPr>
          <w:rFonts w:ascii="PT Astra Serif" w:hAnsi="PT Astra Serif"/>
          <w:b w:val="0"/>
          <w:szCs w:val="28"/>
        </w:rPr>
        <w:t>Щекинский</w:t>
      </w:r>
      <w:proofErr w:type="spellEnd"/>
      <w:r w:rsidR="00885FDD" w:rsidRPr="00885FDD">
        <w:rPr>
          <w:rFonts w:ascii="PT Astra Serif" w:hAnsi="PT Astra Serif"/>
          <w:b w:val="0"/>
          <w:szCs w:val="28"/>
        </w:rPr>
        <w:t xml:space="preserve"> муниципальный вестник», сетевом издании «</w:t>
      </w:r>
      <w:proofErr w:type="spellStart"/>
      <w:r w:rsidR="00885FDD" w:rsidRPr="00885FDD">
        <w:rPr>
          <w:rFonts w:ascii="PT Astra Serif" w:hAnsi="PT Astra Serif"/>
          <w:b w:val="0"/>
          <w:szCs w:val="28"/>
        </w:rPr>
        <w:t>Щекинский</w:t>
      </w:r>
      <w:proofErr w:type="spellEnd"/>
      <w:r w:rsidR="00885FDD" w:rsidRPr="00885FDD">
        <w:rPr>
          <w:rFonts w:ascii="PT Astra Serif" w:hAnsi="PT Astra Serif"/>
          <w:b w:val="0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885FDD" w:rsidRPr="00885FDD">
        <w:rPr>
          <w:rFonts w:ascii="PT Astra Serif" w:hAnsi="PT Astra Serif"/>
          <w:b w:val="0"/>
          <w:szCs w:val="28"/>
        </w:rPr>
        <w:t xml:space="preserve"> </w:t>
      </w:r>
      <w:proofErr w:type="gramStart"/>
      <w:r w:rsidR="00885FDD" w:rsidRPr="00885FDD">
        <w:rPr>
          <w:rFonts w:ascii="PT Astra Serif" w:hAnsi="PT Astra Serif"/>
          <w:b w:val="0"/>
          <w:szCs w:val="28"/>
        </w:rPr>
        <w:t xml:space="preserve">Эл № ФС 77-74320 от 19.11.2018) и разместить на официальном Портале муниципального образования </w:t>
      </w:r>
      <w:proofErr w:type="spellStart"/>
      <w:r w:rsidR="00885FDD" w:rsidRPr="00885FDD">
        <w:rPr>
          <w:rFonts w:ascii="PT Astra Serif" w:hAnsi="PT Astra Serif"/>
          <w:b w:val="0"/>
          <w:szCs w:val="28"/>
        </w:rPr>
        <w:t>Щекинский</w:t>
      </w:r>
      <w:proofErr w:type="spellEnd"/>
      <w:r w:rsidR="00885FDD" w:rsidRPr="00885FDD">
        <w:rPr>
          <w:rFonts w:ascii="PT Astra Serif" w:hAnsi="PT Astra Serif"/>
          <w:b w:val="0"/>
          <w:szCs w:val="28"/>
        </w:rPr>
        <w:t xml:space="preserve"> район.</w:t>
      </w:r>
      <w:proofErr w:type="gramEnd"/>
    </w:p>
    <w:p w:rsidR="00CF24A6" w:rsidRPr="00E655FB" w:rsidRDefault="00C43098" w:rsidP="00E655FB">
      <w:pPr>
        <w:pStyle w:val="a3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F24A6" w:rsidRPr="00E655FB">
        <w:rPr>
          <w:rFonts w:ascii="PT Astra Serif" w:hAnsi="PT Astra Serif"/>
          <w:sz w:val="28"/>
          <w:szCs w:val="28"/>
        </w:rPr>
        <w:t>. Постановление вступает в силу со дня подписания.</w:t>
      </w:r>
    </w:p>
    <w:p w:rsidR="00CF24A6" w:rsidRPr="00E655FB" w:rsidRDefault="00CF24A6" w:rsidP="00E655FB">
      <w:pPr>
        <w:pStyle w:val="ConsPlusNorma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E655FB" w:rsidRPr="005263EB" w:rsidTr="00885FDD">
        <w:tc>
          <w:tcPr>
            <w:tcW w:w="2666" w:type="pct"/>
          </w:tcPr>
          <w:p w:rsidR="00E655FB" w:rsidRPr="005263EB" w:rsidRDefault="00853613" w:rsidP="0085361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E655FB" w:rsidRPr="005263E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E655FB"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E655FB" w:rsidRPr="005263E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E655FB" w:rsidRPr="005263E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E655FB" w:rsidRPr="005263EB" w:rsidRDefault="00E655FB" w:rsidP="00885FDD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E655FB" w:rsidRPr="005263EB" w:rsidRDefault="00E655FB" w:rsidP="00885FDD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E655FB" w:rsidRPr="005263EB" w:rsidRDefault="00853613" w:rsidP="00885FDD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Абрамина</w:t>
            </w:r>
            <w:proofErr w:type="spellEnd"/>
          </w:p>
        </w:tc>
      </w:tr>
    </w:tbl>
    <w:p w:rsidR="00CF24A6" w:rsidRPr="00E655FB" w:rsidRDefault="00CF24A6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F24A6" w:rsidRPr="00E655FB" w:rsidRDefault="00CF24A6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F24A6" w:rsidRPr="00E655FB" w:rsidRDefault="00CF24A6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F24A6" w:rsidRPr="00E655FB" w:rsidRDefault="00CF24A6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F24A6" w:rsidRPr="00E655FB" w:rsidRDefault="00CF24A6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F24A6" w:rsidRDefault="00CF24A6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3A2C61" w:rsidRDefault="003A2C61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6A0F98" w:rsidRDefault="006A0F98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6A0F98" w:rsidRDefault="006A0F98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3A2C61" w:rsidRDefault="003A2C61" w:rsidP="00E655FB">
      <w:pPr>
        <w:pStyle w:val="a3"/>
        <w:tabs>
          <w:tab w:val="left" w:pos="7371"/>
        </w:tabs>
        <w:spacing w:line="360" w:lineRule="auto"/>
        <w:ind w:right="-525"/>
        <w:jc w:val="left"/>
        <w:rPr>
          <w:rFonts w:ascii="PT Astra Serif" w:hAnsi="PT Astra Serif"/>
          <w:color w:val="FFFFFF" w:themeColor="background1"/>
          <w:sz w:val="28"/>
          <w:szCs w:val="28"/>
        </w:rPr>
      </w:pPr>
    </w:p>
    <w:p w:rsidR="00CF24A6" w:rsidRDefault="00CF24A6" w:rsidP="00E655FB">
      <w:pPr>
        <w:pStyle w:val="a3"/>
        <w:tabs>
          <w:tab w:val="left" w:pos="2600"/>
        </w:tabs>
        <w:spacing w:line="360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853613" w:rsidRDefault="00853613" w:rsidP="00E655FB">
      <w:pPr>
        <w:pStyle w:val="a3"/>
        <w:tabs>
          <w:tab w:val="left" w:pos="2600"/>
        </w:tabs>
        <w:spacing w:line="360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853613" w:rsidRDefault="00853613" w:rsidP="00E655FB">
      <w:pPr>
        <w:pStyle w:val="a3"/>
        <w:tabs>
          <w:tab w:val="left" w:pos="2600"/>
        </w:tabs>
        <w:spacing w:line="360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853613" w:rsidRPr="00E655FB" w:rsidRDefault="00853613" w:rsidP="00E655FB">
      <w:pPr>
        <w:pStyle w:val="a3"/>
        <w:tabs>
          <w:tab w:val="left" w:pos="2600"/>
        </w:tabs>
        <w:spacing w:line="360" w:lineRule="auto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885FDD" w:rsidRPr="0093568A" w:rsidRDefault="00885FDD" w:rsidP="00885FDD">
      <w:pPr>
        <w:pStyle w:val="ConsPlusNormal"/>
        <w:ind w:left="5245"/>
        <w:jc w:val="center"/>
        <w:rPr>
          <w:rFonts w:ascii="PT Astra Serif" w:hAnsi="PT Astra Serif" w:cs="Times New Roman"/>
          <w:sz w:val="28"/>
          <w:szCs w:val="28"/>
        </w:rPr>
      </w:pPr>
      <w:r w:rsidRPr="0093568A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:rsidR="00885FDD" w:rsidRPr="0093568A" w:rsidRDefault="00885FDD" w:rsidP="00885FDD">
      <w:pPr>
        <w:pStyle w:val="ConsPlusNormal"/>
        <w:ind w:left="5245"/>
        <w:jc w:val="center"/>
        <w:rPr>
          <w:rFonts w:ascii="PT Astra Serif" w:hAnsi="PT Astra Serif" w:cs="Times New Roman"/>
          <w:sz w:val="28"/>
          <w:szCs w:val="28"/>
        </w:rPr>
      </w:pPr>
      <w:r w:rsidRPr="0093568A">
        <w:rPr>
          <w:rFonts w:ascii="PT Astra Serif" w:hAnsi="PT Astra Serif" w:cs="Times New Roman"/>
          <w:sz w:val="28"/>
          <w:szCs w:val="28"/>
        </w:rPr>
        <w:t>к постановлению администрации</w:t>
      </w:r>
    </w:p>
    <w:p w:rsidR="00885FDD" w:rsidRPr="0093568A" w:rsidRDefault="00885FDD" w:rsidP="00885FDD">
      <w:pPr>
        <w:pStyle w:val="ConsPlusNormal"/>
        <w:ind w:left="5245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93568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93568A">
        <w:rPr>
          <w:rFonts w:ascii="PT Astra Serif" w:hAnsi="PT Astra Serif" w:cs="Times New Roman"/>
          <w:sz w:val="28"/>
          <w:szCs w:val="28"/>
        </w:rPr>
        <w:t xml:space="preserve"> района                                                                                от </w:t>
      </w:r>
      <w:r w:rsidR="00547511">
        <w:rPr>
          <w:rFonts w:ascii="PT Astra Serif" w:hAnsi="PT Astra Serif" w:cs="Times New Roman"/>
          <w:sz w:val="28"/>
          <w:szCs w:val="28"/>
        </w:rPr>
        <w:t>27.09.2019</w:t>
      </w:r>
      <w:r w:rsidRPr="0093568A">
        <w:rPr>
          <w:rFonts w:ascii="PT Astra Serif" w:hAnsi="PT Astra Serif" w:cs="Times New Roman"/>
          <w:sz w:val="28"/>
          <w:szCs w:val="28"/>
        </w:rPr>
        <w:t xml:space="preserve">  №</w:t>
      </w:r>
      <w:r w:rsidR="00547511">
        <w:rPr>
          <w:rFonts w:ascii="PT Astra Serif" w:hAnsi="PT Astra Serif" w:cs="Times New Roman"/>
          <w:sz w:val="28"/>
          <w:szCs w:val="28"/>
        </w:rPr>
        <w:t xml:space="preserve"> 9-1332</w:t>
      </w:r>
      <w:bookmarkStart w:id="0" w:name="_GoBack"/>
      <w:bookmarkEnd w:id="0"/>
    </w:p>
    <w:p w:rsidR="00885FDD" w:rsidRPr="0093568A" w:rsidRDefault="00885FDD" w:rsidP="00885FD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1" w:name="P33"/>
      <w:bookmarkEnd w:id="1"/>
    </w:p>
    <w:p w:rsidR="00885FDD" w:rsidRPr="0093568A" w:rsidRDefault="00885FDD" w:rsidP="00885FD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885FDD" w:rsidRPr="0093568A" w:rsidRDefault="00885FDD" w:rsidP="00885FD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93568A">
        <w:rPr>
          <w:rFonts w:ascii="PT Astra Serif" w:hAnsi="PT Astra Serif" w:cs="Times New Roman"/>
          <w:sz w:val="28"/>
          <w:szCs w:val="28"/>
        </w:rPr>
        <w:t>ЭТАПЫ,</w:t>
      </w:r>
    </w:p>
    <w:p w:rsidR="00885FDD" w:rsidRPr="0093568A" w:rsidRDefault="00885FDD" w:rsidP="00885FD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93568A">
        <w:rPr>
          <w:rFonts w:ascii="PT Astra Serif" w:hAnsi="PT Astra Serif" w:cs="Times New Roman"/>
          <w:sz w:val="28"/>
          <w:szCs w:val="28"/>
        </w:rPr>
        <w:t xml:space="preserve">порядок и сроки проведения работ по подготовке </w:t>
      </w:r>
    </w:p>
    <w:p w:rsidR="0093568A" w:rsidRPr="0093568A" w:rsidRDefault="00885FDD" w:rsidP="0093568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93568A">
        <w:rPr>
          <w:rFonts w:ascii="PT Astra Serif" w:hAnsi="PT Astra Serif" w:cs="Times New Roman"/>
          <w:sz w:val="28"/>
          <w:szCs w:val="28"/>
        </w:rPr>
        <w:t>проекта внесения изменений в</w:t>
      </w:r>
      <w:r w:rsidRPr="0093568A">
        <w:rPr>
          <w:rFonts w:ascii="PT Astra Serif" w:hAnsi="PT Astra Serif"/>
          <w:sz w:val="28"/>
          <w:szCs w:val="28"/>
        </w:rPr>
        <w:t xml:space="preserve"> </w:t>
      </w:r>
      <w:r w:rsidR="0093568A" w:rsidRPr="0093568A">
        <w:rPr>
          <w:rFonts w:ascii="PT Astra Serif" w:hAnsi="PT Astra Serif" w:cs="Times New Roman"/>
          <w:sz w:val="28"/>
          <w:szCs w:val="28"/>
        </w:rPr>
        <w:t>Правила землепользования и</w:t>
      </w:r>
      <w:r w:rsidR="0093568A">
        <w:rPr>
          <w:rFonts w:ascii="PT Astra Serif" w:hAnsi="PT Astra Serif" w:cs="Times New Roman"/>
          <w:sz w:val="28"/>
          <w:szCs w:val="28"/>
        </w:rPr>
        <w:t xml:space="preserve"> застройки муниципального </w:t>
      </w:r>
      <w:r w:rsidR="0093568A" w:rsidRPr="0093568A">
        <w:rPr>
          <w:rFonts w:ascii="PT Astra Serif" w:hAnsi="PT Astra Serif" w:cs="Times New Roman"/>
          <w:sz w:val="28"/>
          <w:szCs w:val="28"/>
        </w:rPr>
        <w:t xml:space="preserve">образования </w:t>
      </w:r>
      <w:proofErr w:type="spellStart"/>
      <w:r w:rsidR="0093568A" w:rsidRPr="0093568A">
        <w:rPr>
          <w:rFonts w:ascii="PT Astra Serif" w:hAnsi="PT Astra Serif" w:cs="Times New Roman"/>
          <w:sz w:val="28"/>
          <w:szCs w:val="28"/>
        </w:rPr>
        <w:t>Ломинцевское</w:t>
      </w:r>
      <w:proofErr w:type="spellEnd"/>
      <w:r w:rsidR="0093568A" w:rsidRPr="0093568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3568A" w:rsidRPr="0093568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93568A" w:rsidRPr="0093568A">
        <w:rPr>
          <w:rFonts w:ascii="PT Astra Serif" w:hAnsi="PT Astra Serif" w:cs="Times New Roman"/>
          <w:sz w:val="28"/>
          <w:szCs w:val="28"/>
        </w:rPr>
        <w:t xml:space="preserve"> района, утвержденные решением собрания представителей </w:t>
      </w:r>
      <w:proofErr w:type="spellStart"/>
      <w:r w:rsidR="0093568A" w:rsidRPr="0093568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93568A" w:rsidRPr="0093568A">
        <w:rPr>
          <w:rFonts w:ascii="PT Astra Serif" w:hAnsi="PT Astra Serif" w:cs="Times New Roman"/>
          <w:sz w:val="28"/>
          <w:szCs w:val="28"/>
        </w:rPr>
        <w:t xml:space="preserve"> района</w:t>
      </w:r>
    </w:p>
    <w:p w:rsidR="00885FDD" w:rsidRPr="00853613" w:rsidRDefault="0093568A" w:rsidP="0093568A">
      <w:pPr>
        <w:pStyle w:val="ConsPlusTitle"/>
        <w:jc w:val="center"/>
        <w:rPr>
          <w:rFonts w:ascii="PT Astra Serif" w:hAnsi="PT Astra Serif"/>
          <w:b w:val="0"/>
          <w:szCs w:val="28"/>
          <w:highlight w:val="yellow"/>
        </w:rPr>
      </w:pPr>
      <w:r w:rsidRPr="0093568A">
        <w:rPr>
          <w:rFonts w:ascii="PT Astra Serif" w:hAnsi="PT Astra Serif" w:cs="Times New Roman"/>
          <w:sz w:val="28"/>
          <w:szCs w:val="28"/>
        </w:rPr>
        <w:t xml:space="preserve"> от 13.07.2018 №</w:t>
      </w:r>
      <w:r w:rsidR="00306E50">
        <w:rPr>
          <w:rFonts w:ascii="PT Astra Serif" w:hAnsi="PT Astra Serif" w:cs="Times New Roman"/>
          <w:sz w:val="28"/>
          <w:szCs w:val="28"/>
        </w:rPr>
        <w:t xml:space="preserve"> </w:t>
      </w:r>
      <w:r w:rsidRPr="0093568A">
        <w:rPr>
          <w:rFonts w:ascii="PT Astra Serif" w:hAnsi="PT Astra Serif" w:cs="Times New Roman"/>
          <w:sz w:val="28"/>
          <w:szCs w:val="28"/>
        </w:rPr>
        <w:t>69/607</w:t>
      </w:r>
    </w:p>
    <w:p w:rsidR="00885FDD" w:rsidRPr="00853613" w:rsidRDefault="00885FDD" w:rsidP="00885FDD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9"/>
        <w:gridCol w:w="4533"/>
        <w:gridCol w:w="2331"/>
        <w:gridCol w:w="1812"/>
      </w:tblGrid>
      <w:tr w:rsidR="00885FDD" w:rsidRPr="00853613" w:rsidTr="00885F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Этапы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Порядок работ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Сроки</w:t>
            </w:r>
          </w:p>
        </w:tc>
      </w:tr>
      <w:tr w:rsidR="00885FDD" w:rsidRPr="00853613" w:rsidTr="00885FDD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Подготовка проекта внесения изменений в</w:t>
            </w: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Правила землепользования и застройки  муниципального образования </w:t>
            </w:r>
            <w:proofErr w:type="spellStart"/>
            <w:r w:rsidR="0093568A" w:rsidRPr="0093568A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3568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Управление архитектуры, земельных и имущественных отношений,</w:t>
            </w:r>
          </w:p>
          <w:p w:rsidR="00885FDD" w:rsidRPr="0093568A" w:rsidRDefault="00885FDD" w:rsidP="009A40C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Комиссия по подготовке проекта правил землепользования и застройки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93568A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сентябрь</w:t>
            </w:r>
          </w:p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2019 г.</w:t>
            </w:r>
          </w:p>
        </w:tc>
      </w:tr>
      <w:tr w:rsidR="00885FDD" w:rsidRPr="00853613" w:rsidTr="00885FDD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93568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Обеспечение направления проекта внесения изменений в</w:t>
            </w: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Правила землепользования и застройки  муниципального образования </w:t>
            </w:r>
            <w:proofErr w:type="spellStart"/>
            <w:r w:rsidR="0093568A" w:rsidRPr="0093568A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3568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="009A40C4" w:rsidRPr="0093568A">
              <w:rPr>
                <w:rFonts w:ascii="PT Astra Serif" w:hAnsi="PT Astra Serif"/>
                <w:sz w:val="28"/>
                <w:szCs w:val="28"/>
              </w:rPr>
              <w:t xml:space="preserve">главе МО </w:t>
            </w:r>
            <w:proofErr w:type="spellStart"/>
            <w:r w:rsidR="009A40C4" w:rsidRPr="0093568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9A40C4" w:rsidRPr="0093568A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принятия решения о проведении публичных слушаний по проекту внесения изменений в</w:t>
            </w: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Правила землепользования и застройки  муниципального образования </w:t>
            </w:r>
            <w:proofErr w:type="spellStart"/>
            <w:r w:rsidR="0093568A" w:rsidRPr="0093568A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3568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Управление архитектуры, земельных и имущественных отношений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FDD" w:rsidRPr="0093568A" w:rsidRDefault="0093568A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сентябрь - октябрь </w:t>
            </w:r>
          </w:p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2019 г.</w:t>
            </w:r>
          </w:p>
        </w:tc>
      </w:tr>
      <w:tr w:rsidR="00885FDD" w:rsidRPr="00853613" w:rsidTr="00885FDD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DD" w:rsidRPr="00853613" w:rsidRDefault="00885FDD" w:rsidP="00885FDD">
            <w:pPr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93568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Проведение публичных слушаний по проекту внесения изменений в Правила землепользования и застройки  муниципального образования </w:t>
            </w:r>
            <w:proofErr w:type="spellStart"/>
            <w:r w:rsidR="0093568A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3568A">
              <w:rPr>
                <w:rFonts w:ascii="PT Astra Serif" w:hAnsi="PT Astra Serif"/>
                <w:sz w:val="28"/>
                <w:szCs w:val="28"/>
              </w:rPr>
              <w:lastRenderedPageBreak/>
              <w:t>Щекинского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Комиссия по подготовке и проведению публичных слушаний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FDD" w:rsidRPr="00853613" w:rsidRDefault="00885FDD" w:rsidP="00885FDD">
            <w:pPr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885FDD" w:rsidRPr="00853613" w:rsidTr="00885FDD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DD" w:rsidRPr="00853613" w:rsidRDefault="00885FDD" w:rsidP="00885FDD">
            <w:pPr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93568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Внесение изменений в проект внесения изменений в</w:t>
            </w: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Правила землепользования и застройки  муниципального образования </w:t>
            </w:r>
            <w:proofErr w:type="spellStart"/>
            <w:r w:rsidR="0093568A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3568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="009A40C4" w:rsidRPr="0093568A">
              <w:rPr>
                <w:rFonts w:ascii="PT Astra Serif" w:hAnsi="PT Astra Serif"/>
                <w:sz w:val="28"/>
                <w:szCs w:val="28"/>
              </w:rPr>
              <w:t>по результатам публичных слушаний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C4" w:rsidRPr="0093568A" w:rsidRDefault="009A40C4" w:rsidP="009A40C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Управление архитектуры, земельных и имущественных отношений,</w:t>
            </w:r>
          </w:p>
          <w:p w:rsidR="00885FDD" w:rsidRPr="0093568A" w:rsidRDefault="009A40C4" w:rsidP="009A40C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Комиссия по подготовке проекта правил землепользования и застройки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DD" w:rsidRPr="00853613" w:rsidRDefault="00885FDD" w:rsidP="00885FDD">
            <w:pPr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885FDD" w:rsidRPr="0093568A" w:rsidTr="00885FDD">
        <w:trPr>
          <w:trHeight w:val="7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93568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проведения антикоррупционной экспертизы проекта внесения изменений</w:t>
            </w:r>
            <w:proofErr w:type="gramEnd"/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в</w:t>
            </w: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Правила землепользования и застройки  муниципального образования </w:t>
            </w:r>
            <w:proofErr w:type="spellStart"/>
            <w:r w:rsidR="0093568A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3568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Управление архитектуры, земельных и имущественных отношений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C4" w:rsidRPr="0093568A" w:rsidRDefault="0093568A" w:rsidP="009A40C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октябрь</w:t>
            </w:r>
          </w:p>
          <w:p w:rsidR="00885FDD" w:rsidRPr="0093568A" w:rsidRDefault="009A40C4" w:rsidP="009A40C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>2019 г.</w:t>
            </w:r>
          </w:p>
        </w:tc>
      </w:tr>
      <w:tr w:rsidR="00885FDD" w:rsidRPr="0093568A" w:rsidTr="00885FDD"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DD" w:rsidRPr="0093568A" w:rsidRDefault="00885FDD" w:rsidP="00885FDD">
            <w:pPr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93568A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Обеспечение направления проекта внесения изменений в</w:t>
            </w:r>
            <w:r w:rsidRPr="0093568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Правила землепользования и застройки  муниципального образования </w:t>
            </w:r>
            <w:proofErr w:type="spellStart"/>
            <w:r w:rsidR="0093568A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93568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93568A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в Собрание </w:t>
            </w:r>
            <w:r w:rsid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представителей</w:t>
            </w:r>
            <w:r w:rsidR="009A40C4"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МО </w:t>
            </w:r>
            <w:proofErr w:type="spellStart"/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Щекинск</w:t>
            </w:r>
            <w:r w:rsidR="009A40C4"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ого</w:t>
            </w:r>
            <w:proofErr w:type="spellEnd"/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район</w:t>
            </w:r>
            <w:r w:rsidR="009A40C4"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а</w:t>
            </w: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для утверждения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DD" w:rsidRPr="0093568A" w:rsidRDefault="00885FDD" w:rsidP="00885FDD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93568A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Управление архитектуры, земельных и имущественных отношений</w:t>
            </w: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DD" w:rsidRPr="0093568A" w:rsidRDefault="00885FDD" w:rsidP="00885FDD">
            <w:pPr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85FDD" w:rsidRPr="0093568A" w:rsidRDefault="00885FDD" w:rsidP="00885FDD">
      <w:pPr>
        <w:rPr>
          <w:rFonts w:ascii="PT Astra Serif" w:hAnsi="PT Astra Serif"/>
          <w:color w:val="000000" w:themeColor="text1"/>
          <w:sz w:val="28"/>
          <w:szCs w:val="28"/>
          <w:highlight w:val="yellow"/>
        </w:rPr>
      </w:pPr>
    </w:p>
    <w:p w:rsidR="00885FDD" w:rsidRPr="0093568A" w:rsidRDefault="00885FDD" w:rsidP="00885FDD">
      <w:pPr>
        <w:spacing w:line="36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8"/>
        <w:gridCol w:w="222"/>
      </w:tblGrid>
      <w:tr w:rsidR="00885FDD" w:rsidRPr="005A0AF2" w:rsidTr="00885FDD">
        <w:trPr>
          <w:trHeight w:val="942"/>
        </w:trPr>
        <w:tc>
          <w:tcPr>
            <w:tcW w:w="4785" w:type="dxa"/>
            <w:shd w:val="clear" w:color="auto" w:fill="auto"/>
          </w:tcPr>
          <w:tbl>
            <w:tblPr>
              <w:tblW w:w="9413" w:type="dxa"/>
              <w:tblLook w:val="04A0" w:firstRow="1" w:lastRow="0" w:firstColumn="1" w:lastColumn="0" w:noHBand="0" w:noVBand="1"/>
            </w:tblPr>
            <w:tblGrid>
              <w:gridCol w:w="4815"/>
              <w:gridCol w:w="4598"/>
            </w:tblGrid>
            <w:tr w:rsidR="00885FDD" w:rsidRPr="005A0AF2" w:rsidTr="00885FDD">
              <w:trPr>
                <w:trHeight w:val="1304"/>
              </w:trPr>
              <w:tc>
                <w:tcPr>
                  <w:tcW w:w="4815" w:type="dxa"/>
                </w:tcPr>
                <w:p w:rsidR="00885FDD" w:rsidRPr="0093568A" w:rsidRDefault="00885FDD" w:rsidP="00885FDD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  <w:lang w:eastAsia="en-US"/>
                    </w:rPr>
                  </w:pPr>
                  <w:r w:rsidRPr="0093568A">
                    <w:rPr>
                      <w:rFonts w:ascii="PT Astra Serif" w:hAnsi="PT Astra Serif"/>
                      <w:b/>
                      <w:sz w:val="28"/>
                      <w:szCs w:val="28"/>
                      <w:lang w:eastAsia="en-US"/>
                    </w:rPr>
                    <w:t>Начальник  отдела архитектуры</w:t>
                  </w:r>
                </w:p>
                <w:p w:rsidR="00885FDD" w:rsidRPr="0093568A" w:rsidRDefault="00885FDD" w:rsidP="00885FDD">
                  <w:pPr>
                    <w:tabs>
                      <w:tab w:val="left" w:pos="6946"/>
                    </w:tabs>
                    <w:jc w:val="center"/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3568A">
                    <w:rPr>
                      <w:rFonts w:ascii="PT Astra Serif" w:hAnsi="PT Astra Serif"/>
                      <w:b/>
                      <w:sz w:val="28"/>
                      <w:szCs w:val="28"/>
                      <w:lang w:eastAsia="en-US"/>
                    </w:rPr>
                    <w:t xml:space="preserve">и градостроительства </w:t>
                  </w:r>
                  <w:r w:rsidRPr="0093568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>управления архитектуры, земельных и имущественных отношений</w:t>
                  </w:r>
                </w:p>
                <w:p w:rsidR="00885FDD" w:rsidRPr="0093568A" w:rsidRDefault="00885FDD" w:rsidP="00885FDD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93568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 xml:space="preserve">администрации </w:t>
                  </w:r>
                  <w:proofErr w:type="spellStart"/>
                  <w:r w:rsidRPr="0093568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>Щекинского</w:t>
                  </w:r>
                  <w:proofErr w:type="spellEnd"/>
                  <w:r w:rsidRPr="0093568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4598" w:type="dxa"/>
                </w:tcPr>
                <w:p w:rsidR="00885FDD" w:rsidRPr="0093568A" w:rsidRDefault="00885FDD" w:rsidP="00885FDD">
                  <w:pPr>
                    <w:jc w:val="both"/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885FDD" w:rsidRPr="0093568A" w:rsidRDefault="00885FDD" w:rsidP="00885FDD">
                  <w:pPr>
                    <w:jc w:val="both"/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885FDD" w:rsidRPr="0093568A" w:rsidRDefault="00885FDD" w:rsidP="00885FDD">
                  <w:pPr>
                    <w:jc w:val="center"/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</w:rPr>
                  </w:pPr>
                  <w:r w:rsidRPr="0093568A"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</w:p>
                <w:p w:rsidR="00885FDD" w:rsidRPr="0093568A" w:rsidRDefault="00885FDD" w:rsidP="00885FDD">
                  <w:pPr>
                    <w:jc w:val="center"/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885FDD" w:rsidRPr="0093568A" w:rsidRDefault="00885FDD" w:rsidP="00885FDD">
                  <w:pPr>
                    <w:jc w:val="center"/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</w:rPr>
                  </w:pPr>
                </w:p>
                <w:p w:rsidR="00885FDD" w:rsidRPr="005A0AF2" w:rsidRDefault="00885FDD" w:rsidP="00885FDD">
                  <w:pPr>
                    <w:jc w:val="center"/>
                    <w:rPr>
                      <w:rFonts w:ascii="PT Astra Serif" w:hAnsi="PT Astra Serif"/>
                      <w:b/>
                      <w:sz w:val="28"/>
                      <w:szCs w:val="28"/>
                    </w:rPr>
                  </w:pPr>
                  <w:r w:rsidRPr="0093568A">
                    <w:rPr>
                      <w:rFonts w:ascii="PT Astra Serif" w:hAnsi="PT Astra Serif"/>
                      <w:b/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  <w:r w:rsidRPr="0093568A">
                    <w:rPr>
                      <w:rFonts w:ascii="PT Astra Serif" w:hAnsi="PT Astra Serif"/>
                      <w:b/>
                      <w:sz w:val="28"/>
                      <w:szCs w:val="28"/>
                      <w:lang w:eastAsia="en-US"/>
                    </w:rPr>
                    <w:t>Е.М. Трушкова</w:t>
                  </w:r>
                </w:p>
              </w:tc>
            </w:tr>
          </w:tbl>
          <w:p w:rsidR="00885FDD" w:rsidRPr="005A0AF2" w:rsidRDefault="00885FDD" w:rsidP="00885F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85FDD" w:rsidRPr="005A0AF2" w:rsidRDefault="00885FDD" w:rsidP="00885FDD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85FDD" w:rsidRPr="00E655FB" w:rsidRDefault="00885FDD" w:rsidP="00E655FB">
      <w:pPr>
        <w:spacing w:line="360" w:lineRule="auto"/>
        <w:rPr>
          <w:rFonts w:ascii="PT Astra Serif" w:hAnsi="PT Astra Serif"/>
          <w:sz w:val="28"/>
          <w:szCs w:val="28"/>
        </w:rPr>
      </w:pPr>
    </w:p>
    <w:sectPr w:rsidR="00885FDD" w:rsidRPr="00E655FB" w:rsidSect="00885FDD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AC" w:rsidRDefault="00C277AC">
      <w:r>
        <w:separator/>
      </w:r>
    </w:p>
  </w:endnote>
  <w:endnote w:type="continuationSeparator" w:id="0">
    <w:p w:rsidR="00C277AC" w:rsidRDefault="00C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AC" w:rsidRDefault="00C277AC">
      <w:r>
        <w:separator/>
      </w:r>
    </w:p>
  </w:footnote>
  <w:footnote w:type="continuationSeparator" w:id="0">
    <w:p w:rsidR="00C277AC" w:rsidRDefault="00C27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DD" w:rsidRDefault="00885FDD" w:rsidP="00885F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885FDD" w:rsidRDefault="00885F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FDD" w:rsidRDefault="00885FDD" w:rsidP="00885FD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7511">
      <w:rPr>
        <w:rStyle w:val="a7"/>
        <w:noProof/>
      </w:rPr>
      <w:t>3</w:t>
    </w:r>
    <w:r>
      <w:rPr>
        <w:rStyle w:val="a7"/>
      </w:rPr>
      <w:fldChar w:fldCharType="end"/>
    </w:r>
  </w:p>
  <w:p w:rsidR="00885FDD" w:rsidRDefault="00885FDD">
    <w:pPr>
      <w:pStyle w:val="a5"/>
    </w:pPr>
  </w:p>
  <w:p w:rsidR="00885FDD" w:rsidRPr="00F46CB0" w:rsidRDefault="00885FDD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A6"/>
    <w:rsid w:val="000977E8"/>
    <w:rsid w:val="00306E50"/>
    <w:rsid w:val="003A2C61"/>
    <w:rsid w:val="004016A5"/>
    <w:rsid w:val="004B0E4B"/>
    <w:rsid w:val="004F2757"/>
    <w:rsid w:val="00547511"/>
    <w:rsid w:val="00606F43"/>
    <w:rsid w:val="00626D6B"/>
    <w:rsid w:val="00683FF9"/>
    <w:rsid w:val="006A0F98"/>
    <w:rsid w:val="006A24DE"/>
    <w:rsid w:val="00812E43"/>
    <w:rsid w:val="00853613"/>
    <w:rsid w:val="00885FDD"/>
    <w:rsid w:val="009048B9"/>
    <w:rsid w:val="0093568A"/>
    <w:rsid w:val="009A40C4"/>
    <w:rsid w:val="009C61D9"/>
    <w:rsid w:val="00A53866"/>
    <w:rsid w:val="00BA3E4A"/>
    <w:rsid w:val="00C277AC"/>
    <w:rsid w:val="00C43098"/>
    <w:rsid w:val="00CF24A6"/>
    <w:rsid w:val="00DF105F"/>
    <w:rsid w:val="00E00F3E"/>
    <w:rsid w:val="00E655FB"/>
    <w:rsid w:val="00F01404"/>
    <w:rsid w:val="00F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F24A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CF24A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CF24A6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F24A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CF24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F2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F24A6"/>
  </w:style>
  <w:style w:type="paragraph" w:customStyle="1" w:styleId="ConsPlusNormal">
    <w:name w:val="ConsPlusNormal"/>
    <w:rsid w:val="00CF2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4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4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85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F24A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CF24A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CF24A6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CF24A6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CF24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F2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F24A6"/>
  </w:style>
  <w:style w:type="paragraph" w:customStyle="1" w:styleId="ConsPlusNormal">
    <w:name w:val="ConsPlusNormal"/>
    <w:rsid w:val="00CF2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4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4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85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18</cp:revision>
  <cp:lastPrinted>2019-08-01T09:31:00Z</cp:lastPrinted>
  <dcterms:created xsi:type="dcterms:W3CDTF">2019-07-26T12:13:00Z</dcterms:created>
  <dcterms:modified xsi:type="dcterms:W3CDTF">2019-09-27T09:00:00Z</dcterms:modified>
</cp:coreProperties>
</file>