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6C" w:rsidRDefault="00FC745B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742E6C" w:rsidRDefault="00FC745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.20</w:t>
      </w:r>
      <w:r w:rsidR="0093161F">
        <w:rPr>
          <w:rFonts w:ascii="PT Astra Serif" w:hAnsi="PT Astra Serif" w:cs="Times New Roman"/>
          <w:sz w:val="28"/>
          <w:szCs w:val="28"/>
        </w:rPr>
        <w:t>22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 w:rsidR="0093161F">
        <w:rPr>
          <w:rFonts w:ascii="PT Astra Serif" w:hAnsi="PT Astra Serif" w:cs="Times New Roman"/>
          <w:sz w:val="28"/>
          <w:szCs w:val="28"/>
        </w:rPr>
        <w:t>1-</w:t>
      </w:r>
      <w:r>
        <w:rPr>
          <w:rFonts w:ascii="PT Astra Serif" w:hAnsi="PT Astra Serif" w:cs="Times New Roman"/>
          <w:sz w:val="28"/>
          <w:szCs w:val="28"/>
        </w:rPr>
        <w:t>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hAnsi="PT Astra Serif" w:cs="Times New Roman"/>
          <w:sz w:val="28"/>
          <w:szCs w:val="28"/>
        </w:rPr>
        <w:t>процедуры общественного обсуждения проекта документа стратегического планирования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 </w:t>
      </w:r>
      <w:r w:rsidR="0093161F">
        <w:rPr>
          <w:rFonts w:ascii="PT Astra Serif" w:hAnsi="PT Astra Serif" w:cs="Times New Roman"/>
          <w:sz w:val="28"/>
          <w:szCs w:val="28"/>
        </w:rPr>
        <w:t>25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3161F">
        <w:rPr>
          <w:rFonts w:ascii="PT Astra Serif" w:hAnsi="PT Astra Serif" w:cs="Times New Roman"/>
          <w:sz w:val="28"/>
          <w:szCs w:val="28"/>
        </w:rPr>
        <w:t>феврал</w:t>
      </w:r>
      <w:r w:rsidR="00495FF2"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3161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года по                </w:t>
      </w:r>
      <w:r w:rsidR="0093161F">
        <w:rPr>
          <w:rFonts w:ascii="PT Astra Serif" w:hAnsi="PT Astra Serif" w:cs="Times New Roman"/>
          <w:sz w:val="28"/>
          <w:szCs w:val="28"/>
        </w:rPr>
        <w:t>05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3161F">
        <w:rPr>
          <w:rFonts w:ascii="PT Astra Serif" w:hAnsi="PT Astra Serif" w:cs="Times New Roman"/>
          <w:sz w:val="28"/>
          <w:szCs w:val="28"/>
        </w:rPr>
        <w:t>марта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3161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««О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1.2022 № 1-</w:t>
      </w:r>
      <w:r>
        <w:rPr>
          <w:rFonts w:ascii="PT Astra Serif" w:hAnsi="PT Astra Serif" w:cs="Times New Roman"/>
          <w:sz w:val="28"/>
          <w:szCs w:val="28"/>
        </w:rPr>
        <w:t xml:space="preserve">3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93161F">
        <w:rPr>
          <w:rFonts w:ascii="PT Astra Serif" w:hAnsi="PT Astra Serif" w:cs="Times New Roman"/>
          <w:sz w:val="28"/>
          <w:szCs w:val="28"/>
        </w:rPr>
        <w:t>25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3161F">
        <w:rPr>
          <w:rFonts w:ascii="PT Astra Serif" w:hAnsi="PT Astra Serif" w:cs="Times New Roman"/>
          <w:sz w:val="28"/>
          <w:szCs w:val="28"/>
        </w:rPr>
        <w:t>феврал</w:t>
      </w:r>
      <w:r w:rsidR="00495FF2"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3161F">
        <w:rPr>
          <w:rFonts w:ascii="PT Astra Serif" w:hAnsi="PT Astra Serif" w:cs="Times New Roman"/>
          <w:sz w:val="28"/>
          <w:szCs w:val="28"/>
        </w:rPr>
        <w:t>2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93161F">
        <w:rPr>
          <w:rFonts w:ascii="PT Astra Serif" w:hAnsi="PT Astra Serif" w:cs="Times New Roman"/>
          <w:sz w:val="28"/>
          <w:szCs w:val="28"/>
        </w:rPr>
        <w:t>05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3161F">
        <w:rPr>
          <w:rFonts w:ascii="PT Astra Serif" w:hAnsi="PT Astra Serif" w:cs="Times New Roman"/>
          <w:sz w:val="28"/>
          <w:szCs w:val="28"/>
        </w:rPr>
        <w:t>марта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3161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 виде электронного документа на адрес электронной почты </w:t>
      </w:r>
      <w:hyperlink r:id="rId8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 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.20</w:t>
      </w:r>
      <w:r w:rsidR="0093161F">
        <w:rPr>
          <w:rFonts w:ascii="PT Astra Serif" w:hAnsi="PT Astra Serif" w:cs="Times New Roman"/>
          <w:sz w:val="28"/>
          <w:szCs w:val="28"/>
        </w:rPr>
        <w:t>22 № 1</w:t>
      </w:r>
      <w:r>
        <w:rPr>
          <w:rFonts w:ascii="PT Astra Serif" w:hAnsi="PT Astra Serif" w:cs="Times New Roman"/>
          <w:sz w:val="28"/>
          <w:szCs w:val="28"/>
        </w:rPr>
        <w:t>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наряду с изложением их сути в обязательном порядке должны содержать: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.20</w:t>
      </w:r>
      <w:r w:rsidR="0093161F">
        <w:rPr>
          <w:rFonts w:ascii="PT Astra Serif" w:hAnsi="PT Astra Serif" w:cs="Times New Roman"/>
          <w:sz w:val="28"/>
          <w:szCs w:val="28"/>
        </w:rPr>
        <w:t>22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 w:rsidR="0093161F">
        <w:rPr>
          <w:rFonts w:ascii="PT Astra Serif" w:hAnsi="PT Astra Serif" w:cs="Times New Roman"/>
          <w:sz w:val="28"/>
          <w:szCs w:val="28"/>
        </w:rPr>
        <w:t>1-</w:t>
      </w:r>
      <w:r>
        <w:rPr>
          <w:rFonts w:ascii="PT Astra Serif" w:hAnsi="PT Astra Serif" w:cs="Times New Roman"/>
          <w:sz w:val="28"/>
          <w:szCs w:val="28"/>
        </w:rPr>
        <w:t xml:space="preserve">3 </w:t>
      </w:r>
      <w:r w:rsidR="0093161F">
        <w:rPr>
          <w:rFonts w:ascii="PT Astra Serif" w:hAnsi="PT Astra Serif" w:cs="Times New Roman"/>
          <w:sz w:val="28"/>
          <w:szCs w:val="28"/>
        </w:rPr>
        <w:t xml:space="preserve">               </w:t>
      </w:r>
      <w:r>
        <w:rPr>
          <w:rFonts w:ascii="PT Astra Serif" w:hAnsi="PT Astra Serif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Щекинский район»;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.20</w:t>
      </w:r>
      <w:r w:rsidR="0093161F">
        <w:rPr>
          <w:rFonts w:ascii="PT Astra Serif" w:hAnsi="PT Astra Serif" w:cs="Times New Roman"/>
          <w:sz w:val="28"/>
          <w:szCs w:val="28"/>
        </w:rPr>
        <w:t>22 № 1-</w:t>
      </w:r>
      <w:r>
        <w:rPr>
          <w:rFonts w:ascii="PT Astra Serif" w:hAnsi="PT Astra Serif" w:cs="Times New Roman"/>
          <w:sz w:val="28"/>
          <w:szCs w:val="28"/>
        </w:rPr>
        <w:t xml:space="preserve">3 «Об утверждении </w:t>
      </w:r>
      <w:r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район», к которым имеются замечания.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PT Astra Serif" w:hAnsi="PT Astra Serif" w:cs="Times New Roman"/>
          <w:sz w:val="28"/>
          <w:szCs w:val="28"/>
          <w:lang w:val="en-US"/>
        </w:rPr>
        <w:t>e</w:t>
      </w: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mail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hyperlink r:id="rId9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3161F" w:rsidRDefault="009316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93161F" w:rsidRDefault="009316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</w:t>
      </w:r>
      <w:r w:rsidR="00FC745B">
        <w:rPr>
          <w:rFonts w:ascii="PT Astra Serif" w:hAnsi="PT Astra Serif" w:cs="Times New Roman"/>
          <w:sz w:val="28"/>
          <w:szCs w:val="28"/>
        </w:rPr>
        <w:t xml:space="preserve">ачальник </w:t>
      </w:r>
      <w:r>
        <w:rPr>
          <w:rFonts w:ascii="PT Astra Serif" w:hAnsi="PT Astra Serif" w:cs="Times New Roman"/>
          <w:sz w:val="28"/>
          <w:szCs w:val="28"/>
        </w:rPr>
        <w:t xml:space="preserve">управления архитектуры, </w:t>
      </w:r>
    </w:p>
    <w:p w:rsidR="0093161F" w:rsidRDefault="009316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земельных и имущественных отношений</w:t>
      </w:r>
    </w:p>
    <w:p w:rsidR="00742E6C" w:rsidRDefault="009316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FC745B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С</w:t>
      </w:r>
      <w:r w:rsidR="00FC745B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В</w:t>
      </w:r>
      <w:r w:rsidR="00FC745B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Зыбин</w:t>
      </w:r>
    </w:p>
    <w:sectPr w:rsidR="0074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6C" w:rsidRDefault="00FC745B">
      <w:pPr>
        <w:spacing w:after="0" w:line="240" w:lineRule="auto"/>
      </w:pPr>
      <w:r>
        <w:separator/>
      </w:r>
    </w:p>
  </w:endnote>
  <w:endnote w:type="continuationSeparator" w:id="0">
    <w:p w:rsidR="00742E6C" w:rsidRDefault="00FC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6C" w:rsidRDefault="00FC745B">
      <w:pPr>
        <w:spacing w:after="0" w:line="240" w:lineRule="auto"/>
      </w:pPr>
      <w:r>
        <w:separator/>
      </w:r>
    </w:p>
  </w:footnote>
  <w:footnote w:type="continuationSeparator" w:id="0">
    <w:p w:rsidR="00742E6C" w:rsidRDefault="00FC7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C"/>
    <w:rsid w:val="000B148A"/>
    <w:rsid w:val="00495FF2"/>
    <w:rsid w:val="00742E6C"/>
    <w:rsid w:val="0093161F"/>
    <w:rsid w:val="00AF6EF4"/>
    <w:rsid w:val="00CF6814"/>
    <w:rsid w:val="00DF034D"/>
    <w:rsid w:val="00FC745B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imush1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-imush1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2021-12-17T10:12:00Z</cp:lastPrinted>
  <dcterms:created xsi:type="dcterms:W3CDTF">2022-02-25T08:09:00Z</dcterms:created>
  <dcterms:modified xsi:type="dcterms:W3CDTF">2022-02-25T08:09:00Z</dcterms:modified>
</cp:coreProperties>
</file>