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3BB1" w:rsidRPr="00C55E67" w:rsidRDefault="00B84786" w:rsidP="00601AB0">
      <w:pPr>
        <w:spacing w:line="240" w:lineRule="auto"/>
        <w:ind w:firstLine="709"/>
        <w:jc w:val="center"/>
        <w:rPr>
          <w:rFonts w:ascii="Times New Roman" w:hAnsi="Times New Roman"/>
          <w:b/>
          <w:bCs/>
          <w:kern w:val="32"/>
          <w:sz w:val="26"/>
          <w:szCs w:val="26"/>
        </w:rPr>
      </w:pPr>
      <w:r w:rsidRPr="00C55E67">
        <w:rPr>
          <w:rFonts w:ascii="Times New Roman" w:hAnsi="Times New Roman" w:cs="Times New Roman"/>
          <w:sz w:val="26"/>
          <w:szCs w:val="26"/>
        </w:rPr>
        <w:t>ЗАКЛЮЧЕНИЕ</w:t>
      </w:r>
      <w:r w:rsidRPr="00C55E67">
        <w:rPr>
          <w:rFonts w:ascii="Times New Roman" w:hAnsi="Times New Roman" w:cs="Times New Roman"/>
          <w:sz w:val="26"/>
          <w:szCs w:val="26"/>
        </w:rPr>
        <w:br/>
        <w:t>по результатам проведения антикоррупционной экспертизы</w:t>
      </w:r>
      <w:r w:rsidR="00C55E67" w:rsidRPr="00C55E67">
        <w:rPr>
          <w:rFonts w:ascii="Times New Roman" w:hAnsi="Times New Roman" w:cs="Times New Roman"/>
          <w:sz w:val="26"/>
          <w:szCs w:val="26"/>
        </w:rPr>
        <w:t xml:space="preserve"> </w:t>
      </w:r>
      <w:r w:rsidR="001B355B" w:rsidRPr="00C55E67">
        <w:rPr>
          <w:rFonts w:ascii="Times New Roman" w:hAnsi="Times New Roman"/>
          <w:sz w:val="26"/>
          <w:szCs w:val="26"/>
        </w:rPr>
        <w:t>проекта н</w:t>
      </w:r>
      <w:r w:rsidRPr="00C55E67">
        <w:rPr>
          <w:rFonts w:ascii="Times New Roman" w:hAnsi="Times New Roman"/>
          <w:sz w:val="26"/>
          <w:szCs w:val="26"/>
        </w:rPr>
        <w:t xml:space="preserve">ормативного правового акта </w:t>
      </w:r>
      <w:r w:rsidR="00543BB1" w:rsidRPr="00C55E67">
        <w:rPr>
          <w:rFonts w:ascii="Times New Roman" w:hAnsi="Times New Roman"/>
          <w:sz w:val="26"/>
          <w:szCs w:val="26"/>
        </w:rPr>
        <w:t>«</w:t>
      </w:r>
      <w:r w:rsidR="00CF3E13">
        <w:rPr>
          <w:rFonts w:ascii="Times New Roman" w:hAnsi="Times New Roman"/>
          <w:sz w:val="26"/>
          <w:szCs w:val="26"/>
        </w:rPr>
        <w:t>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среды»</w:t>
      </w:r>
      <w:r w:rsidR="00543BB1" w:rsidRPr="00C55E67">
        <w:rPr>
          <w:rFonts w:ascii="Times New Roman" w:hAnsi="Times New Roman"/>
          <w:kern w:val="32"/>
          <w:sz w:val="26"/>
          <w:szCs w:val="26"/>
        </w:rPr>
        <w:t>»</w:t>
      </w:r>
    </w:p>
    <w:p w:rsidR="00B84786" w:rsidRPr="00C55E67" w:rsidRDefault="002B3207" w:rsidP="00601AB0">
      <w:pPr>
        <w:pStyle w:val="1"/>
        <w:tabs>
          <w:tab w:val="left" w:pos="8505"/>
        </w:tabs>
        <w:spacing w:before="0" w:after="0"/>
        <w:ind w:firstLine="709"/>
        <w:jc w:val="both"/>
        <w:rPr>
          <w:rFonts w:ascii="Times New Roman" w:eastAsiaTheme="majorEastAsia" w:hAnsi="Times New Roman"/>
          <w:b w:val="0"/>
          <w:bCs w:val="0"/>
          <w:color w:val="auto"/>
          <w:kern w:val="32"/>
          <w:sz w:val="26"/>
          <w:szCs w:val="26"/>
        </w:rPr>
      </w:pPr>
      <w:proofErr w:type="gramStart"/>
      <w:r w:rsidRPr="00C55E67">
        <w:rPr>
          <w:rFonts w:ascii="Times New Roman" w:hAnsi="Times New Roman"/>
          <w:b w:val="0"/>
          <w:color w:val="auto"/>
          <w:sz w:val="26"/>
          <w:szCs w:val="26"/>
        </w:rPr>
        <w:t>Комитетом по правовой работе администрации Щекинского района в соответствии с частями 1 и 4 статьи 3 Федерального закона от 17 июля 2009 № 172-ФЗ “Об антикоррупционной экспертизе нормативных правовых актов и проектов нормативных правовых актов”, статьей 6 Федерального закона от 25 декабря 2008 г. № 273-ФЗ “О противодействии коррупции” и раздел</w:t>
      </w:r>
      <w:r w:rsidR="00601AB0" w:rsidRPr="00C55E67">
        <w:rPr>
          <w:rFonts w:ascii="Times New Roman" w:hAnsi="Times New Roman"/>
          <w:b w:val="0"/>
          <w:color w:val="auto"/>
          <w:sz w:val="26"/>
          <w:szCs w:val="26"/>
        </w:rPr>
        <w:t>ом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4 Порядка проведения антикоррупционной экспертизы муниципальных нормативных правовых актов (их проектов</w:t>
      </w:r>
      <w:proofErr w:type="gramEnd"/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) в администрации муниципального образования Щекинский район, </w:t>
      </w:r>
      <w:proofErr w:type="gramStart"/>
      <w:r w:rsidRPr="00C55E67">
        <w:rPr>
          <w:rFonts w:ascii="Times New Roman" w:hAnsi="Times New Roman"/>
          <w:b w:val="0"/>
          <w:color w:val="auto"/>
          <w:sz w:val="26"/>
          <w:szCs w:val="26"/>
        </w:rPr>
        <w:t>утвержденных</w:t>
      </w:r>
      <w:proofErr w:type="gramEnd"/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Постановлением администрации Щекинского района от 12.03.2015 № 3-398, проведена антикоррупционная экспертиза проекта нормативного правового акта: </w:t>
      </w:r>
      <w:r w:rsidR="00543BB1" w:rsidRPr="00C55E67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CF3E13" w:rsidRPr="00CF3E13">
        <w:rPr>
          <w:rFonts w:ascii="Times New Roman" w:hAnsi="Times New Roman"/>
          <w:b w:val="0"/>
          <w:color w:val="auto"/>
          <w:sz w:val="26"/>
          <w:szCs w:val="26"/>
        </w:rPr>
        <w:t>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</w:t>
      </w:r>
      <w:r w:rsidR="00543BB1" w:rsidRPr="00C55E67">
        <w:rPr>
          <w:rFonts w:ascii="Times New Roman" w:hAnsi="Times New Roman"/>
          <w:b w:val="0"/>
          <w:bCs w:val="0"/>
          <w:color w:val="auto"/>
          <w:kern w:val="32"/>
          <w:sz w:val="26"/>
          <w:szCs w:val="26"/>
        </w:rPr>
        <w:t>»</w:t>
      </w:r>
      <w:r w:rsidR="00601AB0" w:rsidRPr="00C55E67">
        <w:rPr>
          <w:rFonts w:ascii="Times New Roman" w:hAnsi="Times New Roman"/>
          <w:b w:val="0"/>
          <w:bCs w:val="0"/>
          <w:color w:val="auto"/>
          <w:kern w:val="32"/>
          <w:sz w:val="26"/>
          <w:szCs w:val="26"/>
        </w:rPr>
        <w:t xml:space="preserve">, </w:t>
      </w:r>
      <w:r w:rsidR="00B84786" w:rsidRPr="00C55E67">
        <w:rPr>
          <w:rFonts w:ascii="Times New Roman" w:hAnsi="Times New Roman"/>
          <w:b w:val="0"/>
          <w:color w:val="auto"/>
          <w:sz w:val="26"/>
          <w:szCs w:val="26"/>
        </w:rPr>
        <w:t>в целях выявления в нем коррупциогенных факторов и их последующего устранения.</w:t>
      </w:r>
    </w:p>
    <w:p w:rsidR="00B84786" w:rsidRPr="00C55E67" w:rsidRDefault="00B84786" w:rsidP="00601AB0">
      <w:pPr>
        <w:pStyle w:val="1"/>
        <w:tabs>
          <w:tab w:val="left" w:pos="8505"/>
        </w:tabs>
        <w:spacing w:before="0" w:after="0"/>
        <w:ind w:firstLine="709"/>
        <w:jc w:val="both"/>
        <w:rPr>
          <w:rFonts w:ascii="Times New Roman" w:eastAsiaTheme="majorEastAsia" w:hAnsi="Times New Roman"/>
          <w:b w:val="0"/>
          <w:bCs w:val="0"/>
          <w:color w:val="auto"/>
          <w:kern w:val="32"/>
          <w:sz w:val="26"/>
          <w:szCs w:val="26"/>
        </w:rPr>
      </w:pP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В представленном 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проекте 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>нормативн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>ого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правов</w:t>
      </w:r>
      <w:r w:rsidR="001B355B" w:rsidRPr="00C55E67">
        <w:rPr>
          <w:rFonts w:ascii="Times New Roman" w:hAnsi="Times New Roman"/>
          <w:b w:val="0"/>
          <w:color w:val="auto"/>
          <w:sz w:val="26"/>
          <w:szCs w:val="26"/>
        </w:rPr>
        <w:t>ого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акт</w:t>
      </w:r>
      <w:r w:rsidR="006B620C" w:rsidRPr="00C55E67">
        <w:rPr>
          <w:rFonts w:ascii="Times New Roman" w:hAnsi="Times New Roman"/>
          <w:b w:val="0"/>
          <w:color w:val="auto"/>
          <w:sz w:val="26"/>
          <w:szCs w:val="26"/>
        </w:rPr>
        <w:t>а</w:t>
      </w:r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: </w:t>
      </w:r>
      <w:r w:rsidR="00543BB1" w:rsidRPr="00C55E67">
        <w:rPr>
          <w:rFonts w:ascii="Times New Roman" w:hAnsi="Times New Roman"/>
          <w:b w:val="0"/>
          <w:color w:val="auto"/>
          <w:sz w:val="26"/>
          <w:szCs w:val="26"/>
        </w:rPr>
        <w:t>«</w:t>
      </w:r>
      <w:r w:rsidR="00CF3E13" w:rsidRPr="00CF3E13">
        <w:rPr>
          <w:rFonts w:ascii="Times New Roman" w:hAnsi="Times New Roman"/>
          <w:b w:val="0"/>
          <w:color w:val="auto"/>
          <w:sz w:val="26"/>
          <w:szCs w:val="26"/>
        </w:rPr>
        <w:t>Об утверждении Положения о порядке и сроках представления, рассмотрения и оценки предложений заинтересованных лиц о включении общественной территории в муниципальную программу «Формирование современной городской среды</w:t>
      </w:r>
      <w:r w:rsidR="00543BB1" w:rsidRPr="00C55E67">
        <w:rPr>
          <w:rFonts w:ascii="Times New Roman" w:hAnsi="Times New Roman"/>
          <w:b w:val="0"/>
          <w:bCs w:val="0"/>
          <w:color w:val="auto"/>
          <w:kern w:val="32"/>
          <w:sz w:val="26"/>
          <w:szCs w:val="26"/>
        </w:rPr>
        <w:t>»</w:t>
      </w:r>
      <w:r w:rsidR="00601AB0" w:rsidRPr="00C55E67">
        <w:rPr>
          <w:rFonts w:ascii="Times New Roman" w:hAnsi="Times New Roman"/>
          <w:b w:val="0"/>
          <w:bCs w:val="0"/>
          <w:color w:val="auto"/>
          <w:kern w:val="32"/>
          <w:sz w:val="26"/>
          <w:szCs w:val="26"/>
        </w:rPr>
        <w:t xml:space="preserve">, </w:t>
      </w:r>
      <w:proofErr w:type="spellStart"/>
      <w:r w:rsidRPr="00C55E67">
        <w:rPr>
          <w:rFonts w:ascii="Times New Roman" w:hAnsi="Times New Roman"/>
          <w:b w:val="0"/>
          <w:color w:val="auto"/>
          <w:sz w:val="26"/>
          <w:szCs w:val="26"/>
        </w:rPr>
        <w:t>коррупциогенные</w:t>
      </w:r>
      <w:proofErr w:type="spellEnd"/>
      <w:r w:rsidRPr="00C55E67">
        <w:rPr>
          <w:rFonts w:ascii="Times New Roman" w:hAnsi="Times New Roman"/>
          <w:b w:val="0"/>
          <w:color w:val="auto"/>
          <w:sz w:val="26"/>
          <w:szCs w:val="26"/>
        </w:rPr>
        <w:t xml:space="preserve"> факторы не выявлены.</w:t>
      </w:r>
    </w:p>
    <w:p w:rsidR="00B84786" w:rsidRPr="00C55E67" w:rsidRDefault="00B84786" w:rsidP="00B84786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26" w:type="dxa"/>
        <w:tblLayout w:type="fixed"/>
        <w:tblCellMar>
          <w:left w:w="28" w:type="dxa"/>
          <w:right w:w="28" w:type="dxa"/>
        </w:tblCellMar>
        <w:tblLook w:val="00A0" w:firstRow="1" w:lastRow="0" w:firstColumn="1" w:lastColumn="0" w:noHBand="0" w:noVBand="0"/>
      </w:tblPr>
      <w:tblGrid>
        <w:gridCol w:w="3289"/>
        <w:gridCol w:w="765"/>
        <w:gridCol w:w="2027"/>
        <w:gridCol w:w="777"/>
        <w:gridCol w:w="2530"/>
      </w:tblGrid>
      <w:tr w:rsidR="00B84786" w:rsidRPr="00C55E67" w:rsidTr="004D5125">
        <w:tc>
          <w:tcPr>
            <w:tcW w:w="328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601AB0" w:rsidP="00601AB0">
            <w:pPr>
              <w:shd w:val="clear" w:color="auto" w:fill="FFFFFF"/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Председатель комитета</w:t>
            </w:r>
          </w:p>
        </w:tc>
        <w:tc>
          <w:tcPr>
            <w:tcW w:w="765" w:type="dxa"/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77" w:type="dxa"/>
            <w:vAlign w:val="bottom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84786" w:rsidRPr="00C55E67" w:rsidRDefault="004018CB" w:rsidP="004D512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А.О. Шахова</w:t>
            </w:r>
          </w:p>
        </w:tc>
      </w:tr>
      <w:tr w:rsidR="00B84786" w:rsidRPr="00C55E67" w:rsidTr="004D5125">
        <w:tc>
          <w:tcPr>
            <w:tcW w:w="3289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(наименование должности)</w:t>
            </w:r>
          </w:p>
        </w:tc>
        <w:tc>
          <w:tcPr>
            <w:tcW w:w="765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027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(подпись)</w:t>
            </w:r>
          </w:p>
        </w:tc>
        <w:tc>
          <w:tcPr>
            <w:tcW w:w="777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530" w:type="dxa"/>
          </w:tcPr>
          <w:p w:rsidR="00B84786" w:rsidRPr="00C55E67" w:rsidRDefault="00B84786" w:rsidP="004D5125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55E67">
              <w:rPr>
                <w:rFonts w:ascii="Times New Roman" w:hAnsi="Times New Roman" w:cs="Times New Roman"/>
                <w:sz w:val="26"/>
                <w:szCs w:val="26"/>
              </w:rPr>
              <w:t>(инициалы, фамилия)</w:t>
            </w:r>
          </w:p>
        </w:tc>
      </w:tr>
    </w:tbl>
    <w:p w:rsidR="00B84786" w:rsidRPr="00C55E67" w:rsidRDefault="00B84786" w:rsidP="00B84786">
      <w:pPr>
        <w:rPr>
          <w:sz w:val="26"/>
          <w:szCs w:val="26"/>
        </w:rPr>
      </w:pPr>
    </w:p>
    <w:p w:rsidR="00B84786" w:rsidRPr="00685994" w:rsidRDefault="00B84786" w:rsidP="00B84786">
      <w:pPr>
        <w:rPr>
          <w:sz w:val="24"/>
          <w:szCs w:val="24"/>
        </w:rPr>
      </w:pPr>
    </w:p>
    <w:p w:rsidR="00B84786" w:rsidRDefault="00B84786" w:rsidP="00B84786">
      <w:pPr>
        <w:rPr>
          <w:sz w:val="24"/>
          <w:szCs w:val="24"/>
        </w:rPr>
      </w:pPr>
    </w:p>
    <w:p w:rsidR="00B84786" w:rsidRPr="00C33B51" w:rsidRDefault="005C1645" w:rsidP="00B84786">
      <w:pPr>
        <w:tabs>
          <w:tab w:val="left" w:pos="7965"/>
        </w:tabs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ab/>
      </w:r>
      <w:r w:rsidR="00CF3E13">
        <w:rPr>
          <w:sz w:val="24"/>
          <w:szCs w:val="24"/>
        </w:rPr>
        <w:t>30.03.201</w:t>
      </w:r>
      <w:bookmarkStart w:id="0" w:name="_GoBack"/>
      <w:bookmarkEnd w:id="0"/>
      <w:r w:rsidR="00E821F8">
        <w:rPr>
          <w:sz w:val="24"/>
          <w:szCs w:val="24"/>
        </w:rPr>
        <w:t>7</w:t>
      </w:r>
    </w:p>
    <w:p w:rsidR="00DC6E2F" w:rsidRDefault="00DC6E2F"/>
    <w:sectPr w:rsidR="00DC6E2F" w:rsidSect="00DC6E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786"/>
    <w:rsid w:val="0008433F"/>
    <w:rsid w:val="000F092D"/>
    <w:rsid w:val="00104AE2"/>
    <w:rsid w:val="001B355B"/>
    <w:rsid w:val="002B3207"/>
    <w:rsid w:val="003F4AE4"/>
    <w:rsid w:val="004018CB"/>
    <w:rsid w:val="00496D05"/>
    <w:rsid w:val="004D5125"/>
    <w:rsid w:val="00543BB1"/>
    <w:rsid w:val="005A69C6"/>
    <w:rsid w:val="005C1645"/>
    <w:rsid w:val="00601AB0"/>
    <w:rsid w:val="00630FC0"/>
    <w:rsid w:val="00694C9D"/>
    <w:rsid w:val="006B620C"/>
    <w:rsid w:val="006F6364"/>
    <w:rsid w:val="008222A6"/>
    <w:rsid w:val="009C5F6B"/>
    <w:rsid w:val="00AC5BF3"/>
    <w:rsid w:val="00B84786"/>
    <w:rsid w:val="00C33B51"/>
    <w:rsid w:val="00C55E67"/>
    <w:rsid w:val="00CF3E13"/>
    <w:rsid w:val="00DC6E2F"/>
    <w:rsid w:val="00E628F8"/>
    <w:rsid w:val="00E821F8"/>
    <w:rsid w:val="00EE219E"/>
    <w:rsid w:val="00F139FE"/>
    <w:rsid w:val="00F927B2"/>
    <w:rsid w:val="00FA26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4786"/>
    <w:rPr>
      <w:rFonts w:ascii="Calibri" w:eastAsia="Times New Roman" w:hAnsi="Calibri" w:cs="Calibri"/>
      <w:lang w:eastAsia="ru-RU"/>
    </w:rPr>
  </w:style>
  <w:style w:type="paragraph" w:styleId="1">
    <w:name w:val="heading 1"/>
    <w:basedOn w:val="a"/>
    <w:next w:val="a"/>
    <w:link w:val="10"/>
    <w:qFormat/>
    <w:rsid w:val="00B84786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Times New Roman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478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610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1464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2017-03-30T07:50:00Z</cp:lastPrinted>
  <dcterms:created xsi:type="dcterms:W3CDTF">2017-03-30T07:50:00Z</dcterms:created>
  <dcterms:modified xsi:type="dcterms:W3CDTF">2017-03-30T07:50:00Z</dcterms:modified>
</cp:coreProperties>
</file>