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6E" w:rsidRPr="00414B80" w:rsidRDefault="00B7776E" w:rsidP="00D148E3">
      <w:pPr>
        <w:pStyle w:val="HTML"/>
        <w:rPr>
          <w:rFonts w:ascii="PT Astra Serif" w:hAnsi="PT Astra Serif" w:cs="Times New Roman"/>
          <w:color w:val="0000CC"/>
          <w:sz w:val="24"/>
          <w:szCs w:val="24"/>
        </w:rPr>
      </w:pPr>
      <w:bookmarkStart w:id="0" w:name="_GoBack"/>
    </w:p>
    <w:p w:rsidR="006C497B" w:rsidRPr="00414B80" w:rsidRDefault="00414B80">
      <w:pPr>
        <w:pStyle w:val="ConsPlusTitle"/>
        <w:jc w:val="center"/>
        <w:rPr>
          <w:rFonts w:ascii="PT Astra Serif" w:hAnsi="PT Astra Serif"/>
          <w:b w:val="0"/>
          <w:color w:val="0000CC"/>
          <w:sz w:val="28"/>
          <w:szCs w:val="28"/>
          <w:lang w:val="ru-RU"/>
        </w:rPr>
      </w:pPr>
      <w:r w:rsidRPr="00414B80">
        <w:rPr>
          <w:rFonts w:ascii="PT Astra Serif" w:hAnsi="PT Astra Serif"/>
          <w:b w:val="0"/>
          <w:color w:val="0000CC"/>
          <w:sz w:val="28"/>
          <w:szCs w:val="28"/>
          <w:lang w:val="ru-RU"/>
        </w:rPr>
        <w:t xml:space="preserve">Постановление администрации Щекинского района </w:t>
      </w:r>
      <w:r w:rsidRPr="00414B80">
        <w:rPr>
          <w:rFonts w:ascii="PT Astra Serif" w:eastAsia="Calibri" w:hAnsi="PT Astra Serif"/>
          <w:b w:val="0"/>
          <w:color w:val="0000CC"/>
          <w:sz w:val="28"/>
          <w:szCs w:val="28"/>
          <w:lang w:val="ru-RU"/>
        </w:rPr>
        <w:t>от 28.12.2021 № 12–1717</w:t>
      </w:r>
    </w:p>
    <w:bookmarkEnd w:id="0"/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C497B" w:rsidRPr="00C53819" w:rsidRDefault="00C5381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Административный регламент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редоставления муниципальной услуги </w:t>
      </w:r>
    </w:p>
    <w:p w:rsidR="00C53819" w:rsidRDefault="009D783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="00C53819"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рисвоение</w:t>
      </w:r>
      <w:r w:rsidR="00FB2901"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C53819"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(подтверждение, лишение, восстановление) </w:t>
      </w:r>
    </w:p>
    <w:p w:rsidR="00C53819" w:rsidRDefault="00C5381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«второго спортивного разряда»</w:t>
      </w:r>
      <w:r w:rsidR="00FB2901"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</w:t>
      </w:r>
      <w:r w:rsidR="009D783B"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третьего спортивного разряда» </w:t>
      </w:r>
    </w:p>
    <w:p w:rsidR="00E3020A" w:rsidRPr="00862B03" w:rsidRDefault="00C5381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(за исключением военно-прикладных и служебно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-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прикладных видов спорта)» на территории мун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и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ципального образования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Щ</w:t>
      </w:r>
      <w:r w:rsidRPr="00C53819">
        <w:rPr>
          <w:rFonts w:ascii="PT Astra Serif" w:hAnsi="PT Astra Serif"/>
          <w:color w:val="000000" w:themeColor="text1"/>
          <w:sz w:val="28"/>
          <w:szCs w:val="28"/>
          <w:lang w:val="ru-RU"/>
        </w:rPr>
        <w:t>екинский район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  <w:r w:rsidR="00AB3E5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:rsidR="00E3020A" w:rsidRPr="00862B03" w:rsidRDefault="00E3020A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B7776E" w:rsidRPr="00862B03" w:rsidRDefault="00B7776E" w:rsidP="006C497B">
      <w:pPr>
        <w:pStyle w:val="ConsPlusTitle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D783B" w:rsidP="009D783B">
      <w:pPr>
        <w:pStyle w:val="ConsPlusTitle"/>
        <w:pBdr>
          <w:righ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Общие положения</w:t>
      </w:r>
    </w:p>
    <w:p w:rsidR="00E3020A" w:rsidRPr="00862B03" w:rsidRDefault="00E3020A" w:rsidP="009D783B">
      <w:pPr>
        <w:pStyle w:val="ConsPlusNormal"/>
        <w:pBdr>
          <w:righ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5D059F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.1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Предмет регулирования Административного регламента</w:t>
      </w:r>
    </w:p>
    <w:p w:rsidR="00C5370B" w:rsidRPr="00862B03" w:rsidRDefault="00C5370B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C5370B" w:rsidP="00C5370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1.1.1</w:t>
      </w:r>
      <w:r w:rsidR="00B7776E">
        <w:rPr>
          <w:rFonts w:ascii="PT Astra Serif" w:eastAsia="Times New Roman" w:hAnsi="PT Astra Serif" w:cs="Arial"/>
          <w:spacing w:val="2"/>
          <w:sz w:val="28"/>
          <w:szCs w:val="28"/>
        </w:rPr>
        <w:t>. 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D714A0" w:rsidRPr="00862B03" w:rsidRDefault="00D714A0" w:rsidP="00C43F53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1.1.</w:t>
      </w:r>
      <w:r w:rsidR="00C5370B" w:rsidRPr="00862B03">
        <w:rPr>
          <w:rFonts w:ascii="PT Astra Serif" w:eastAsia="Times New Roman" w:hAnsi="PT Astra Serif" w:cs="Arial"/>
          <w:spacing w:val="2"/>
          <w:sz w:val="28"/>
          <w:szCs w:val="28"/>
        </w:rPr>
        <w:t>2</w:t>
      </w:r>
      <w:r w:rsidR="00B7776E">
        <w:rPr>
          <w:rFonts w:ascii="PT Astra Serif" w:eastAsia="Times New Roman" w:hAnsi="PT Astra Serif" w:cs="Arial"/>
          <w:spacing w:val="2"/>
          <w:sz w:val="28"/>
          <w:szCs w:val="28"/>
        </w:rPr>
        <w:t>. </w:t>
      </w:r>
      <w:proofErr w:type="gramStart"/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Предметом регулирования настоящего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А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дминистративного регламента (далее – Административный регламент) предоставления муниципальной услуги 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«Присвоение (подтверждение, лишение, восстановление) </w:t>
      </w:r>
      <w:r w:rsidR="00C5370B" w:rsidRPr="00862B03">
        <w:rPr>
          <w:rFonts w:ascii="PT Astra Serif" w:hAnsi="PT Astra Serif"/>
          <w:color w:val="000000" w:themeColor="text1"/>
          <w:sz w:val="28"/>
          <w:szCs w:val="28"/>
        </w:rPr>
        <w:t>«второго спортивного разряда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C5370B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(далее – 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м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униципальная услуга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, спортивный разряд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) являются отношения, возникающие между заявителями и администрацией муниципального образования Щекинский район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в лице комитета по культуре, молодежной политике и спорту</w:t>
      </w:r>
      <w:proofErr w:type="gramEnd"/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(</w:t>
      </w:r>
      <w:proofErr w:type="gramStart"/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далее – 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комитет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), связанные с предоставлением муниципальной услуги.</w:t>
      </w:r>
      <w:proofErr w:type="gramEnd"/>
    </w:p>
    <w:p w:rsidR="00E3020A" w:rsidRPr="00862B03" w:rsidRDefault="00D714A0" w:rsidP="00C43F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1.1.3. </w:t>
      </w:r>
      <w:r w:rsidRPr="00862B03"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C53819" w:rsidRDefault="00C53819" w:rsidP="00B7776E">
      <w:pPr>
        <w:pStyle w:val="ConsPlusTitle"/>
        <w:pBdr>
          <w:right w:val="none" w:sz="4" w:space="1" w:color="000000"/>
        </w:pBdr>
        <w:spacing w:before="240"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7776E" w:rsidRPr="00862B03" w:rsidRDefault="009D783B" w:rsidP="00B7776E">
      <w:pPr>
        <w:pStyle w:val="ConsPlusTitle"/>
        <w:pBdr>
          <w:right w:val="none" w:sz="4" w:space="1" w:color="000000"/>
        </w:pBdr>
        <w:spacing w:before="240"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Круг Заявителей</w:t>
      </w:r>
    </w:p>
    <w:p w:rsidR="00E3020A" w:rsidRPr="000B5F21" w:rsidRDefault="006C497B" w:rsidP="00B7776E">
      <w:pPr>
        <w:pStyle w:val="ConsPlusNormal"/>
        <w:pBdr>
          <w:righ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1" w:name="Par52"/>
      <w:bookmarkEnd w:id="1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Заявителями при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(далее - </w:t>
      </w:r>
      <w:r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Заявитель) являются:</w:t>
      </w:r>
    </w:p>
    <w:p w:rsidR="0067500A" w:rsidRPr="000B5F21" w:rsidRDefault="0067500A" w:rsidP="0067500A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0B5F21">
        <w:rPr>
          <w:rFonts w:ascii="PT Astra Serif" w:eastAsia="PT Astra Serif" w:hAnsi="PT Astra Serif" w:cs="PT Astra Serif"/>
          <w:sz w:val="28"/>
          <w:szCs w:val="26"/>
        </w:rPr>
        <w:t xml:space="preserve">1) региональные спортивные федерации или местные спортивные федерации (за исключением военно-прикладных и служебно-прикладных </w:t>
      </w:r>
      <w:r w:rsidRPr="000B5F21">
        <w:rPr>
          <w:rFonts w:ascii="PT Astra Serif" w:eastAsia="PT Astra Serif" w:hAnsi="PT Astra Serif" w:cs="PT Astra Serif"/>
          <w:sz w:val="28"/>
          <w:szCs w:val="26"/>
        </w:rPr>
        <w:lastRenderedPageBreak/>
        <w:t>видов спорта) по месту их территориальной сферы деятельности (далее при совместном упоминании - спортивные федерации);</w:t>
      </w:r>
    </w:p>
    <w:p w:rsidR="0067500A" w:rsidRDefault="0067500A" w:rsidP="0067500A">
      <w:pPr>
        <w:spacing w:after="0" w:line="240" w:lineRule="auto"/>
        <w:ind w:firstLine="540"/>
        <w:jc w:val="both"/>
      </w:pPr>
      <w:r w:rsidRPr="000B5F21">
        <w:rPr>
          <w:rFonts w:ascii="PT Astra Serif" w:eastAsia="PT Astra Serif" w:hAnsi="PT Astra Serif" w:cs="PT Astra Serif"/>
          <w:sz w:val="28"/>
          <w:szCs w:val="26"/>
        </w:rPr>
        <w:t>2) 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</w:r>
    </w:p>
    <w:p w:rsidR="00E3020A" w:rsidRPr="00862B03" w:rsidRDefault="00AC3214" w:rsidP="00AC3214">
      <w:pPr>
        <w:pStyle w:val="ConsPlusNormal"/>
        <w:pBdr>
          <w:right w:val="none" w:sz="4" w:space="1" w:color="000000"/>
        </w:pBdr>
        <w:tabs>
          <w:tab w:val="left" w:pos="7095"/>
        </w:tabs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5D059F" w:rsidRPr="00862B03" w:rsidRDefault="009D783B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Требования к порядку информирования </w:t>
      </w:r>
    </w:p>
    <w:p w:rsidR="00C770AD" w:rsidRPr="00862B03" w:rsidRDefault="006C497B" w:rsidP="00C770AD">
      <w:pPr>
        <w:pStyle w:val="ConsPlusTitle"/>
        <w:pBdr>
          <w:right w:val="none" w:sz="4" w:space="1" w:color="000000"/>
        </w:pBdr>
        <w:spacing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B435E8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Комитет по культуре молодежной политике и спорту администрации муниципального образования Щекинский район: 301248, Тульская область, г. Щекино, ул. Ленина, д.15</w:t>
      </w:r>
      <w:r w:rsidR="00343799" w:rsidRPr="00862B03">
        <w:rPr>
          <w:rFonts w:ascii="PT Astra Serif" w:hAnsi="PT Astra Serif"/>
          <w:sz w:val="28"/>
          <w:szCs w:val="28"/>
        </w:rPr>
        <w:t xml:space="preserve"> (3 этаж – 54 кабинет)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График работы: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пятница с 9.00 до 17.00;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C770AD" w:rsidRPr="00862B03" w:rsidRDefault="00343799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1.3.2</w:t>
      </w:r>
      <w:r w:rsidR="00C770AD" w:rsidRPr="00862B03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 муниципального образования Щекинский район (далее – портал МО Щекинский район)</w:t>
      </w:r>
      <w:r w:rsidR="00C770AD" w:rsidRPr="00862B03">
        <w:rPr>
          <w:rFonts w:ascii="PT Astra Serif" w:hAnsi="PT Astra Serif"/>
          <w:sz w:val="28"/>
          <w:szCs w:val="28"/>
        </w:rPr>
        <w:t xml:space="preserve"> в сети Интернет, </w:t>
      </w:r>
      <w:r w:rsidR="00756CE9">
        <w:rPr>
          <w:rFonts w:ascii="PT Astra Serif" w:hAnsi="PT Astra Serif"/>
          <w:sz w:val="28"/>
          <w:szCs w:val="28"/>
        </w:rPr>
        <w:t xml:space="preserve">Едином Портале и </w:t>
      </w:r>
      <w:r w:rsidR="00C770AD" w:rsidRPr="00862B03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="00C770AD" w:rsidRPr="00862B03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 w:rsidRPr="00862B03">
        <w:rPr>
          <w:rFonts w:ascii="PT Astra Serif" w:hAnsi="PT Astra Serif"/>
          <w:sz w:val="28"/>
          <w:szCs w:val="28"/>
        </w:rPr>
        <w:t>комитет.</w:t>
      </w: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3</w:t>
      </w:r>
      <w:r w:rsidRPr="00862B03">
        <w:rPr>
          <w:rFonts w:ascii="PT Astra Serif" w:hAnsi="PT Astra Serif" w:cs="Arial"/>
          <w:bCs/>
          <w:sz w:val="28"/>
          <w:szCs w:val="28"/>
        </w:rPr>
        <w:t>.3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343799" w:rsidRPr="00862B03">
        <w:rPr>
          <w:rFonts w:ascii="PT Astra Serif" w:hAnsi="PT Astra Serif" w:cs="Arial"/>
          <w:bCs/>
          <w:sz w:val="28"/>
          <w:szCs w:val="28"/>
        </w:rPr>
        <w:t>Комитет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</w:rPr>
        <w:t>8(48751) 5-</w:t>
      </w:r>
      <w:r w:rsidR="00343799" w:rsidRPr="00862B03">
        <w:rPr>
          <w:rFonts w:ascii="PT Astra Serif" w:hAnsi="PT Astra Serif"/>
          <w:sz w:val="28"/>
          <w:szCs w:val="28"/>
        </w:rPr>
        <w:t>2</w:t>
      </w:r>
      <w:r w:rsidRPr="00862B03">
        <w:rPr>
          <w:rFonts w:ascii="PT Astra Serif" w:hAnsi="PT Astra Serif"/>
          <w:sz w:val="28"/>
          <w:szCs w:val="28"/>
        </w:rPr>
        <w:t>4-</w:t>
      </w:r>
      <w:r w:rsidR="00343799" w:rsidRPr="00862B03">
        <w:rPr>
          <w:rFonts w:ascii="PT Astra Serif" w:hAnsi="PT Astra Serif"/>
          <w:sz w:val="28"/>
          <w:szCs w:val="28"/>
        </w:rPr>
        <w:t>55</w:t>
      </w:r>
      <w:r w:rsidRPr="00862B03">
        <w:rPr>
          <w:rFonts w:ascii="PT Astra Serif" w:hAnsi="PT Astra Serif"/>
          <w:sz w:val="28"/>
          <w:szCs w:val="28"/>
        </w:rPr>
        <w:t xml:space="preserve"> (</w:t>
      </w:r>
      <w:r w:rsidR="00343799" w:rsidRPr="00862B03">
        <w:rPr>
          <w:rFonts w:ascii="PT Astra Serif" w:hAnsi="PT Astra Serif"/>
          <w:sz w:val="28"/>
          <w:szCs w:val="28"/>
        </w:rPr>
        <w:t>факс), 8(48751) 5-2</w:t>
      </w:r>
      <w:r w:rsidRPr="00862B03">
        <w:rPr>
          <w:rFonts w:ascii="PT Astra Serif" w:hAnsi="PT Astra Serif"/>
          <w:sz w:val="28"/>
          <w:szCs w:val="28"/>
        </w:rPr>
        <w:t>5-</w:t>
      </w:r>
      <w:r w:rsidR="00343799" w:rsidRPr="00862B03">
        <w:rPr>
          <w:rFonts w:ascii="PT Astra Serif" w:hAnsi="PT Astra Serif"/>
          <w:sz w:val="28"/>
          <w:szCs w:val="28"/>
        </w:rPr>
        <w:t>45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Ответ на телефонный звонок начинается с информации о наименовании организации, фамилии, имени, отчестве и должности </w:t>
      </w:r>
      <w:r w:rsidRPr="00862B03">
        <w:rPr>
          <w:rFonts w:ascii="PT Astra Serif" w:hAnsi="PT Astra Serif"/>
          <w:sz w:val="28"/>
          <w:szCs w:val="28"/>
        </w:rPr>
        <w:lastRenderedPageBreak/>
        <w:t>специалиста, принявшего телефонный звонок.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C770AD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5F1A4D" w:rsidRDefault="005F1A4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1A4D" w:rsidRPr="00862B03" w:rsidRDefault="005F1A4D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1.3.4. Адреса официальных </w:t>
      </w:r>
      <w:proofErr w:type="gramStart"/>
      <w:r w:rsidRPr="00862B03">
        <w:rPr>
          <w:rFonts w:ascii="PT Astra Serif" w:hAnsi="PT Astra Serif" w:cs="Arial"/>
          <w:bCs/>
          <w:sz w:val="28"/>
          <w:szCs w:val="28"/>
        </w:rPr>
        <w:t>сайтов</w:t>
      </w:r>
      <w:proofErr w:type="gramEnd"/>
      <w:r w:rsidRPr="00862B03">
        <w:rPr>
          <w:rFonts w:ascii="PT Astra Serif" w:hAnsi="PT Astra Serif" w:cs="Arial"/>
          <w:bCs/>
          <w:sz w:val="28"/>
          <w:szCs w:val="28"/>
        </w:rPr>
        <w:t xml:space="preserve"> </w:t>
      </w:r>
      <w:r>
        <w:rPr>
          <w:rFonts w:ascii="PT Astra Serif" w:hAnsi="PT Astra Serif" w:cs="Arial"/>
          <w:bCs/>
          <w:sz w:val="28"/>
          <w:szCs w:val="28"/>
        </w:rPr>
        <w:t>на которых размещена информация о предоставлении муниципальной услуги</w:t>
      </w:r>
      <w:r w:rsidRPr="00862B03">
        <w:rPr>
          <w:rFonts w:ascii="PT Astra Serif" w:hAnsi="PT Astra Serif" w:cs="Arial"/>
          <w:bCs/>
          <w:sz w:val="28"/>
          <w:szCs w:val="28"/>
        </w:rPr>
        <w:t>:</w:t>
      </w:r>
    </w:p>
    <w:p w:rsidR="005F1A4D" w:rsidRPr="005F1A4D" w:rsidRDefault="005F1A4D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F1A4D">
        <w:rPr>
          <w:rFonts w:ascii="PT Astra Serif" w:hAnsi="PT Astra Serif" w:cs="Arial"/>
          <w:bCs/>
          <w:sz w:val="28"/>
          <w:szCs w:val="28"/>
        </w:rPr>
        <w:t>1) Единый</w:t>
      </w:r>
      <w:r w:rsidR="00153CED">
        <w:rPr>
          <w:rFonts w:ascii="PT Astra Serif" w:hAnsi="PT Astra Serif" w:cs="Arial"/>
          <w:bCs/>
          <w:sz w:val="28"/>
          <w:szCs w:val="28"/>
        </w:rPr>
        <w:t xml:space="preserve"> п</w:t>
      </w:r>
      <w:r w:rsidRPr="005F1A4D">
        <w:rPr>
          <w:rFonts w:ascii="PT Astra Serif" w:hAnsi="PT Astra Serif" w:cs="Arial"/>
          <w:bCs/>
          <w:sz w:val="28"/>
          <w:szCs w:val="28"/>
        </w:rPr>
        <w:t>ортал</w:t>
      </w:r>
      <w:r w:rsidRPr="005F1A4D">
        <w:rPr>
          <w:rFonts w:ascii="PT Astra Serif" w:hAnsi="PT Astra Serif"/>
          <w:sz w:val="28"/>
          <w:szCs w:val="28"/>
        </w:rPr>
        <w:t xml:space="preserve">: </w:t>
      </w:r>
      <w:hyperlink r:id="rId10" w:history="1">
        <w:r w:rsidRPr="005F1A4D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5F1A4D" w:rsidRPr="005F1A4D" w:rsidRDefault="005F1A4D" w:rsidP="005F1A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F1A4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color w:val="000000"/>
          <w:sz w:val="28"/>
          <w:szCs w:val="28"/>
        </w:rPr>
        <w:t>региональн</w:t>
      </w:r>
      <w:r w:rsidR="000E7066">
        <w:rPr>
          <w:rFonts w:ascii="PT Astra Serif" w:hAnsi="PT Astra Serif"/>
          <w:color w:val="000000"/>
          <w:sz w:val="28"/>
          <w:szCs w:val="28"/>
        </w:rPr>
        <w:t xml:space="preserve">ый </w:t>
      </w:r>
      <w:r>
        <w:rPr>
          <w:rFonts w:ascii="PT Astra Serif" w:hAnsi="PT Astra Serif"/>
          <w:color w:val="000000"/>
          <w:sz w:val="28"/>
          <w:szCs w:val="28"/>
        </w:rPr>
        <w:t>Портал</w:t>
      </w:r>
      <w:r w:rsidRPr="00862B03">
        <w:rPr>
          <w:rFonts w:ascii="PT Astra Serif" w:hAnsi="PT Astra Serif"/>
          <w:color w:val="000000"/>
          <w:sz w:val="28"/>
          <w:szCs w:val="28"/>
        </w:rPr>
        <w:t xml:space="preserve"> государственных услуг Тульской области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F1A4D" w:rsidRPr="005F1A4D" w:rsidRDefault="005F1A4D" w:rsidP="005F1A4D">
      <w:pPr>
        <w:widowControl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5F1A4D">
        <w:rPr>
          <w:rFonts w:ascii="PT Astra Serif" w:hAnsi="PT Astra Serif"/>
          <w:sz w:val="28"/>
          <w:szCs w:val="28"/>
        </w:rPr>
        <w:t>3)</w:t>
      </w:r>
      <w:r w:rsidRPr="005F1A4D">
        <w:rPr>
          <w:rFonts w:ascii="PT Astra Serif" w:hAnsi="PT Astra Serif" w:cs="Arial"/>
          <w:bCs/>
          <w:sz w:val="28"/>
          <w:szCs w:val="28"/>
        </w:rPr>
        <w:t xml:space="preserve"> официальный портал МО Щекинский район: </w:t>
      </w:r>
      <w:hyperlink r:id="rId11" w:tooltip="http://www.schekino.ru" w:history="1">
        <w:r w:rsidRPr="005F1A4D">
          <w:rPr>
            <w:rStyle w:val="aa"/>
            <w:rFonts w:ascii="PT Astra Serif" w:hAnsi="PT Astra Serif" w:cs="Arial"/>
            <w:bCs/>
            <w:color w:val="auto"/>
            <w:sz w:val="28"/>
            <w:szCs w:val="28"/>
          </w:rPr>
          <w:t>http://www.schekino.ru</w:t>
        </w:r>
      </w:hyperlink>
      <w:r w:rsidR="000E7066">
        <w:rPr>
          <w:rFonts w:ascii="PT Astra Serif" w:hAnsi="PT Astra Serif" w:cs="Arial"/>
          <w:bCs/>
          <w:sz w:val="28"/>
          <w:szCs w:val="28"/>
        </w:rPr>
        <w:t>.</w:t>
      </w:r>
    </w:p>
    <w:p w:rsidR="005F1A4D" w:rsidRDefault="005F1A4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 w:rsidR="005F1A4D">
        <w:rPr>
          <w:rFonts w:ascii="PT Astra Serif" w:hAnsi="PT Astra Serif" w:cs="Arial"/>
          <w:bCs/>
          <w:sz w:val="28"/>
          <w:szCs w:val="28"/>
        </w:rPr>
        <w:t>5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. Адреса официальных сайтов органов, предоставляющих муниципальную услугу:</w:t>
      </w:r>
    </w:p>
    <w:p w:rsidR="00C770AD" w:rsidRPr="00862B03" w:rsidRDefault="00343799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153CED">
        <w:rPr>
          <w:rFonts w:ascii="PT Astra Serif" w:hAnsi="PT Astra Serif" w:cs="Arial"/>
          <w:bCs/>
          <w:sz w:val="28"/>
          <w:szCs w:val="28"/>
        </w:rPr>
        <w:t>Единый п</w:t>
      </w:r>
      <w:r w:rsidR="005F1A4D">
        <w:rPr>
          <w:rFonts w:ascii="PT Astra Serif" w:hAnsi="PT Astra Serif" w:cs="Arial"/>
          <w:bCs/>
          <w:sz w:val="28"/>
          <w:szCs w:val="28"/>
        </w:rPr>
        <w:t>ортал</w:t>
      </w:r>
      <w:r w:rsidR="00C770AD" w:rsidRPr="00862B03">
        <w:rPr>
          <w:rFonts w:ascii="PT Astra Serif" w:hAnsi="PT Astra Serif"/>
          <w:color w:val="000000"/>
          <w:sz w:val="28"/>
          <w:szCs w:val="28"/>
        </w:rPr>
        <w:t>:</w:t>
      </w:r>
      <w:r w:rsidR="00C770AD" w:rsidRPr="00862B03">
        <w:rPr>
          <w:rFonts w:ascii="PT Astra Serif" w:hAnsi="PT Astra Serif"/>
          <w:sz w:val="28"/>
          <w:szCs w:val="28"/>
        </w:rPr>
        <w:t xml:space="preserve"> </w:t>
      </w:r>
      <w:r w:rsidR="00C770AD" w:rsidRPr="000E7066">
        <w:rPr>
          <w:rFonts w:ascii="PT Astra Serif" w:hAnsi="PT Astra Serif"/>
          <w:sz w:val="28"/>
          <w:szCs w:val="28"/>
          <w:u w:val="single"/>
        </w:rPr>
        <w:t>http://www.gosuslugi.ru</w:t>
      </w:r>
      <w:r w:rsidR="00C770AD" w:rsidRPr="00862B03">
        <w:rPr>
          <w:rFonts w:ascii="PT Astra Serif" w:hAnsi="PT Astra Serif"/>
          <w:sz w:val="28"/>
          <w:szCs w:val="28"/>
        </w:rPr>
        <w:t>.</w:t>
      </w:r>
    </w:p>
    <w:p w:rsidR="00B435E8" w:rsidRPr="00862B03" w:rsidRDefault="00B435E8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6</w:t>
      </w:r>
      <w:r w:rsidR="00C770AD" w:rsidRPr="00862B03">
        <w:rPr>
          <w:rFonts w:ascii="PT Astra Serif" w:hAnsi="PT Astra Serif"/>
          <w:sz w:val="28"/>
          <w:szCs w:val="28"/>
        </w:rPr>
        <w:t>. А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343799" w:rsidRPr="00862B03">
        <w:rPr>
          <w:rFonts w:ascii="PT Astra Serif" w:hAnsi="PT Astra Serif" w:cs="Arial"/>
          <w:bCs/>
          <w:sz w:val="28"/>
          <w:szCs w:val="28"/>
        </w:rPr>
        <w:t>Комитет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  <w:lang w:val="en-US"/>
        </w:rPr>
        <w:t>e</w:t>
      </w:r>
      <w:r w:rsidRPr="00862B03">
        <w:rPr>
          <w:rFonts w:ascii="PT Astra Serif" w:hAnsi="PT Astra Serif"/>
          <w:sz w:val="28"/>
          <w:szCs w:val="28"/>
        </w:rPr>
        <w:t>-</w:t>
      </w:r>
      <w:r w:rsidRPr="00862B03">
        <w:rPr>
          <w:rFonts w:ascii="PT Astra Serif" w:hAnsi="PT Astra Serif"/>
          <w:sz w:val="28"/>
          <w:szCs w:val="28"/>
          <w:lang w:val="en-US"/>
        </w:rPr>
        <w:t>mail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r w:rsidR="00343799" w:rsidRPr="00862B03">
        <w:rPr>
          <w:rFonts w:ascii="PT Astra Serif" w:hAnsi="PT Astra Serif"/>
          <w:sz w:val="28"/>
          <w:szCs w:val="28"/>
          <w:u w:val="single"/>
        </w:rPr>
        <w:t>sh-cultura6@tularegion.org</w:t>
      </w:r>
      <w:r w:rsidRPr="00862B03">
        <w:rPr>
          <w:rFonts w:ascii="PT Astra Serif" w:hAnsi="PT Astra Serif"/>
          <w:sz w:val="28"/>
          <w:szCs w:val="28"/>
        </w:rPr>
        <w:t>;</w:t>
      </w:r>
    </w:p>
    <w:p w:rsidR="00B435E8" w:rsidRPr="00862B03" w:rsidRDefault="00B435E8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7</w:t>
      </w:r>
      <w:r w:rsidRPr="00862B03">
        <w:rPr>
          <w:rFonts w:ascii="PT Astra Serif" w:hAnsi="PT Astra Serif"/>
          <w:sz w:val="28"/>
          <w:szCs w:val="28"/>
        </w:rPr>
        <w:t>.</w:t>
      </w:r>
      <w:r w:rsidR="00C770AD" w:rsidRPr="00862B03">
        <w:rPr>
          <w:rFonts w:ascii="PT Astra Serif" w:hAnsi="PT Astra Serif"/>
          <w:sz w:val="28"/>
          <w:szCs w:val="28"/>
        </w:rPr>
        <w:t> 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>. № </w:t>
      </w:r>
      <w:r w:rsidR="00343799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770AD" w:rsidRPr="00862B03" w:rsidRDefault="00343799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</w:t>
      </w:r>
      <w:r w:rsidR="00C770AD" w:rsidRPr="00862B03">
        <w:rPr>
          <w:rFonts w:ascii="PT Astra Serif" w:hAnsi="PT Astra Serif"/>
          <w:sz w:val="28"/>
          <w:szCs w:val="28"/>
        </w:rPr>
        <w:t xml:space="preserve">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862B03">
        <w:rPr>
          <w:rFonts w:ascii="PT Astra Serif" w:hAnsi="PT Astra Serif" w:cs="Arial"/>
          <w:bCs/>
          <w:sz w:val="28"/>
          <w:szCs w:val="28"/>
        </w:rPr>
        <w:t>на официальном 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ортале </w:t>
      </w:r>
      <w:r w:rsidRPr="00862B03">
        <w:rPr>
          <w:rFonts w:ascii="PT Astra Serif" w:hAnsi="PT Astra Serif" w:cs="Arial"/>
          <w:bCs/>
          <w:sz w:val="28"/>
          <w:szCs w:val="28"/>
        </w:rPr>
        <w:t>МО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Щекинский район,</w:t>
      </w:r>
      <w:r w:rsidR="005F1A4D">
        <w:rPr>
          <w:rFonts w:ascii="PT Astra Serif" w:hAnsi="PT Astra Serif" w:cs="Arial"/>
          <w:bCs/>
          <w:sz w:val="28"/>
          <w:szCs w:val="28"/>
        </w:rPr>
        <w:t xml:space="preserve"> Едином Портале и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</w:t>
      </w:r>
      <w:r w:rsidR="00C770AD"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C770AD" w:rsidRPr="00862B03" w:rsidRDefault="009A0A65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8</w:t>
      </w:r>
      <w:r w:rsidR="00C770AD" w:rsidRPr="00862B03">
        <w:rPr>
          <w:rFonts w:ascii="PT Astra Serif" w:hAnsi="PT Astra Serif"/>
          <w:sz w:val="28"/>
          <w:szCs w:val="28"/>
        </w:rPr>
        <w:t>. 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>. № </w:t>
      </w:r>
      <w:r w:rsidR="009A0A65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 xml:space="preserve"> при </w:t>
      </w:r>
      <w:r w:rsidRPr="00862B03">
        <w:rPr>
          <w:rFonts w:ascii="PT Astra Serif" w:hAnsi="PT Astra Serif"/>
          <w:sz w:val="28"/>
          <w:szCs w:val="28"/>
        </w:rPr>
        <w:lastRenderedPageBreak/>
        <w:t>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B435E8" w:rsidRDefault="00F02A98" w:rsidP="00534C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770AD" w:rsidRPr="00862B03">
        <w:rPr>
          <w:rFonts w:ascii="PT Astra Serif" w:hAnsi="PT Astra Serif"/>
          <w:sz w:val="28"/>
          <w:szCs w:val="28"/>
        </w:rPr>
        <w:t xml:space="preserve">) просмотр заявителем информации, содержащейся в личном кабинете заявителя при подаче заявления через </w:t>
      </w:r>
      <w:r w:rsidR="00153CED">
        <w:rPr>
          <w:rFonts w:ascii="PT Astra Serif" w:hAnsi="PT Astra Serif"/>
          <w:sz w:val="28"/>
          <w:szCs w:val="28"/>
        </w:rPr>
        <w:t>Единый п</w:t>
      </w:r>
      <w:r w:rsidR="005E38E5">
        <w:rPr>
          <w:rFonts w:ascii="PT Astra Serif" w:hAnsi="PT Astra Serif"/>
          <w:sz w:val="28"/>
          <w:szCs w:val="28"/>
        </w:rPr>
        <w:t>ортал</w:t>
      </w:r>
      <w:r w:rsidR="00C770AD" w:rsidRPr="00862B03">
        <w:rPr>
          <w:rFonts w:ascii="PT Astra Serif" w:hAnsi="PT Astra Serif"/>
          <w:sz w:val="28"/>
          <w:szCs w:val="28"/>
        </w:rPr>
        <w:t xml:space="preserve">: </w:t>
      </w:r>
      <w:hyperlink r:id="rId12" w:history="1">
        <w:r w:rsidR="00534C60" w:rsidRPr="007404D8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 w:rsidR="00C770AD" w:rsidRPr="007404D8">
        <w:rPr>
          <w:rFonts w:ascii="PT Astra Serif" w:hAnsi="PT Astra Serif"/>
          <w:sz w:val="28"/>
          <w:szCs w:val="28"/>
        </w:rPr>
        <w:t>.</w:t>
      </w:r>
    </w:p>
    <w:p w:rsidR="00534C60" w:rsidRPr="00534C60" w:rsidRDefault="00534C60" w:rsidP="00534C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9A0A65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 w:rsidR="005F1A4D">
        <w:rPr>
          <w:rFonts w:ascii="PT Astra Serif" w:hAnsi="PT Astra Serif" w:cs="Arial"/>
          <w:bCs/>
          <w:sz w:val="28"/>
          <w:szCs w:val="28"/>
        </w:rPr>
        <w:t>9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. Информация, указанная в </w:t>
      </w:r>
      <w:r w:rsidRPr="00862B03">
        <w:rPr>
          <w:rFonts w:ascii="PT Astra Serif" w:hAnsi="PT Astra Serif" w:cs="Arial"/>
          <w:bCs/>
          <w:sz w:val="28"/>
          <w:szCs w:val="28"/>
        </w:rPr>
        <w:t>разделе 1.3 настоящего Административного регламента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размещается в сети интернет на официальном Портале муниципального образования Щекинский район, </w:t>
      </w:r>
      <w:r w:rsidR="00C770AD"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BE18F8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</w:t>
      </w:r>
      <w:r w:rsidR="009A0A65" w:rsidRPr="00862B03">
        <w:rPr>
          <w:rFonts w:ascii="PT Astra Serif" w:hAnsi="PT Astra Serif"/>
          <w:sz w:val="28"/>
          <w:szCs w:val="28"/>
        </w:rPr>
        <w:t>комитет по культуре молодежной и полите и спорту</w:t>
      </w:r>
      <w:r w:rsidRPr="00862B0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>. № </w:t>
      </w:r>
      <w:r w:rsidR="009A0A65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E3020A" w:rsidRPr="00862B03" w:rsidRDefault="00040C0A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Стандарт предоставления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Наименование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B7776E" w:rsidRDefault="006C497B" w:rsidP="00B7776E">
      <w:pPr>
        <w:spacing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Административным регламентом предоставляется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муниципальная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услуга </w:t>
      </w:r>
      <w:r w:rsidR="00E63713"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 w:rsidR="00862B03"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</w:t>
      </w:r>
      <w:r w:rsidR="00AF7197">
        <w:rPr>
          <w:rFonts w:ascii="PT Astra Serif" w:eastAsia="PT Astra Serif" w:hAnsi="PT Astra Serif" w:cs="PT Astra Serif"/>
          <w:bCs/>
          <w:sz w:val="28"/>
          <w:szCs w:val="26"/>
        </w:rPr>
        <w:t xml:space="preserve"> муниципального образования</w:t>
      </w:r>
      <w:r w:rsidR="00862B03">
        <w:rPr>
          <w:rFonts w:ascii="PT Astra Serif" w:eastAsia="PT Astra Serif" w:hAnsi="PT Astra Serif" w:cs="PT Astra Serif"/>
          <w:bCs/>
          <w:sz w:val="28"/>
          <w:szCs w:val="26"/>
        </w:rPr>
        <w:t xml:space="preserve"> Щекинск</w:t>
      </w:r>
      <w:r w:rsidR="00AF7197">
        <w:rPr>
          <w:rFonts w:ascii="PT Astra Serif" w:eastAsia="PT Astra Serif" w:hAnsi="PT Astra Serif" w:cs="PT Astra Serif"/>
          <w:bCs/>
          <w:sz w:val="28"/>
          <w:szCs w:val="26"/>
        </w:rPr>
        <w:t>ий район</w:t>
      </w:r>
      <w:r w:rsidR="00E63713" w:rsidRPr="00862B03">
        <w:rPr>
          <w:rFonts w:ascii="PT Astra Serif" w:eastAsia="PT Astra Serif" w:hAnsi="PT Astra Serif" w:cs="PT Astra Serif"/>
          <w:bCs/>
          <w:sz w:val="28"/>
          <w:szCs w:val="26"/>
        </w:rPr>
        <w:t>.</w:t>
      </w:r>
    </w:p>
    <w:p w:rsidR="00C40975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Наименование органа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местного самоуправления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</w:t>
      </w:r>
    </w:p>
    <w:p w:rsidR="00E3020A" w:rsidRPr="00862B03" w:rsidRDefault="00F26C54" w:rsidP="00C40975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епосредственно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предоставляющего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услугу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5D059F" w:rsidRPr="00862B03" w:rsidRDefault="001746C7" w:rsidP="004D08DF">
      <w:pPr>
        <w:spacing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2.2.1. 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Муниципальную услугу </w:t>
      </w:r>
      <w:r w:rsidR="006E0B7A"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 w:rsidR="006E0B7A"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 муниципального образования Щекинский район</w:t>
      </w:r>
      <w:r w:rsidR="006E0B7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="005D059F" w:rsidRPr="00862B03">
        <w:rPr>
          <w:rFonts w:ascii="PT Astra Serif" w:hAnsi="PT Astra Serif"/>
          <w:color w:val="000000" w:themeColor="text1"/>
          <w:sz w:val="28"/>
          <w:szCs w:val="28"/>
        </w:rPr>
        <w:t>предоставляет администрация Щекинского района</w:t>
      </w:r>
      <w:r w:rsidR="004D08D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D08DF">
        <w:rPr>
          <w:rFonts w:ascii="PT Astra Serif" w:eastAsia="Times New Roman" w:hAnsi="PT Astra Serif" w:cs="Arial"/>
          <w:sz w:val="28"/>
          <w:szCs w:val="28"/>
        </w:rPr>
        <w:t>оказывает</w:t>
      </w:r>
      <w:proofErr w:type="gramEnd"/>
      <w:r w:rsidR="004D08DF">
        <w:rPr>
          <w:rFonts w:ascii="PT Astra Serif" w:eastAsia="Times New Roman" w:hAnsi="PT Astra Serif" w:cs="Arial"/>
          <w:sz w:val="28"/>
          <w:szCs w:val="28"/>
        </w:rPr>
        <w:t xml:space="preserve"> отраслевой функциональный орган администрации муниципального образования Щекинский район.</w:t>
      </w:r>
    </w:p>
    <w:p w:rsidR="005D059F" w:rsidRPr="00862B03" w:rsidRDefault="001746C7" w:rsidP="005D059F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2.2.2. 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Отраслевой (функциональный) орган, ответственный за непосредственное предоставление муниципальной услуги 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–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DC6E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является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DC6E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культуре, молодежной политике и спорту</w:t>
      </w:r>
      <w:r w:rsidR="004D08D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(далее – комитет).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5D059F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Описание результата предоставления </w:t>
      </w:r>
    </w:p>
    <w:p w:rsidR="00E3020A" w:rsidRPr="00862B03" w:rsidRDefault="005D059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6206C4" w:rsidRPr="00862B03" w:rsidRDefault="006206C4" w:rsidP="006206C4">
      <w:pPr>
        <w:pStyle w:val="ConsPlusNormal"/>
        <w:jc w:val="both"/>
        <w:rPr>
          <w:rFonts w:ascii="PT Astra Serif" w:hAnsi="PT Astra Serif"/>
          <w:sz w:val="28"/>
          <w:szCs w:val="28"/>
          <w:lang w:val="ru-RU"/>
        </w:rPr>
      </w:pPr>
    </w:p>
    <w:p w:rsidR="00C13F44" w:rsidRPr="00862B03" w:rsidRDefault="00C13F44" w:rsidP="006206C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lastRenderedPageBreak/>
        <w:t>2.3.1</w:t>
      </w:r>
      <w:r w:rsidR="00DC6EE3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 xml:space="preserve"> Результатом предоставления муниципальной услуги 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 xml:space="preserve">присвоение спортивного разряда, </w:t>
      </w:r>
      <w:r w:rsidR="00492A6A">
        <w:rPr>
          <w:rFonts w:ascii="PT Astra Serif" w:hAnsi="PT Astra Serif"/>
          <w:sz w:val="28"/>
          <w:szCs w:val="28"/>
          <w:lang w:val="ru-RU"/>
        </w:rPr>
        <w:t>является решение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 xml:space="preserve">1) 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присвоении спортивного разряда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;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2462F7" w:rsidRPr="00862B03">
        <w:rPr>
          <w:rFonts w:ascii="PT Astra Serif" w:hAnsi="PT Astra Serif"/>
          <w:sz w:val="28"/>
          <w:szCs w:val="28"/>
          <w:lang w:val="ru-RU"/>
        </w:rPr>
        <w:t>возврате документов для присвоения спортивного разряда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;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об </w:t>
      </w:r>
      <w:r w:rsidR="00477D04" w:rsidRPr="00862B03">
        <w:rPr>
          <w:rFonts w:ascii="PT Astra Serif" w:hAnsi="PT Astra Serif"/>
          <w:sz w:val="28"/>
          <w:szCs w:val="28"/>
          <w:lang w:val="ru-RU"/>
        </w:rPr>
        <w:t xml:space="preserve">отказе 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в присвоении спортивного разряда.</w:t>
      </w:r>
    </w:p>
    <w:p w:rsidR="00C15920" w:rsidRPr="00862B03" w:rsidRDefault="00C15920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C13F44" w:rsidRPr="00862B03" w:rsidRDefault="00C13F44" w:rsidP="006206C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 w:cs="PT Astra Serif"/>
          <w:sz w:val="28"/>
          <w:szCs w:val="28"/>
          <w:lang w:val="ru-RU"/>
        </w:rPr>
        <w:t>2.3.2.</w:t>
      </w:r>
      <w:r w:rsidRPr="00862B03">
        <w:rPr>
          <w:rFonts w:ascii="PT Astra Serif" w:hAnsi="PT Astra Serif" w:cs="PT Astra Serif"/>
          <w:sz w:val="28"/>
          <w:szCs w:val="28"/>
        </w:rPr>
        <w:t> 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>Результатом предоставления муниципальной услуги подтверждение спортивного разряда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,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 является решение</w:t>
      </w:r>
      <w:r w:rsidR="005E17CF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C13F44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492A6A">
        <w:rPr>
          <w:rFonts w:ascii="PT Astra Serif" w:hAnsi="PT Astra Serif" w:cs="PT Astra Serif"/>
          <w:sz w:val="28"/>
          <w:szCs w:val="28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</w:rPr>
        <w:t>подтверждении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C13F44" w:rsidRPr="00862B03" w:rsidRDefault="00C13F44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</w:rPr>
        <w:t>возврате документов для подтверждения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C15920" w:rsidRPr="00862B03" w:rsidRDefault="00C13F44" w:rsidP="00534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 w:rsidR="00492A6A">
        <w:rPr>
          <w:rFonts w:ascii="PT Astra Serif" w:hAnsi="PT Astra Serif"/>
          <w:sz w:val="28"/>
          <w:szCs w:val="28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</w:rPr>
        <w:t>отказе в по</w:t>
      </w:r>
      <w:r w:rsidR="005E6B13" w:rsidRPr="00862B03">
        <w:rPr>
          <w:rFonts w:ascii="PT Astra Serif" w:hAnsi="PT Astra Serif"/>
          <w:sz w:val="28"/>
          <w:szCs w:val="28"/>
        </w:rPr>
        <w:t>дтверждении спортивного разряда.</w:t>
      </w:r>
    </w:p>
    <w:p w:rsidR="00492A6A" w:rsidRDefault="00492A6A" w:rsidP="00963CA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</w:p>
    <w:p w:rsidR="00C13F44" w:rsidRPr="00862B03" w:rsidRDefault="00C13F44" w:rsidP="00963CA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2.3.3. 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Результатом предоставления муниципальной услуги лишение спортив</w:t>
      </w:r>
      <w:r w:rsidR="00492A6A">
        <w:rPr>
          <w:rFonts w:ascii="PT Astra Serif" w:hAnsi="PT Astra Serif"/>
          <w:sz w:val="28"/>
          <w:szCs w:val="28"/>
          <w:lang w:val="ru-RU"/>
        </w:rPr>
        <w:t>ного разряда, является решение</w:t>
      </w:r>
      <w:r w:rsidR="005E17CF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C13F44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1</w:t>
      </w:r>
      <w:r w:rsidR="00D838AB" w:rsidRPr="00862B03">
        <w:rPr>
          <w:rFonts w:ascii="PT Astra Serif" w:hAnsi="PT Astra Serif"/>
          <w:sz w:val="28"/>
          <w:szCs w:val="28"/>
          <w:lang w:val="ru-RU"/>
        </w:rPr>
        <w:t>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C13F44" w:rsidRPr="00862B03" w:rsidRDefault="00C13F44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  <w:lang w:val="ru-RU"/>
        </w:rPr>
        <w:t>возврате документов для лишения спортивного разряд</w:t>
      </w:r>
      <w:r w:rsidR="00AD5B24" w:rsidRPr="00891520">
        <w:rPr>
          <w:rFonts w:ascii="PT Astra Serif" w:hAnsi="PT Astra Serif"/>
          <w:sz w:val="28"/>
          <w:szCs w:val="28"/>
          <w:lang w:val="ru-RU"/>
        </w:rPr>
        <w:t>а</w:t>
      </w:r>
      <w:r w:rsidRPr="00891520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E3020A" w:rsidRPr="00862B03" w:rsidRDefault="00C13F44" w:rsidP="005E17CF">
      <w:pPr>
        <w:pStyle w:val="ConsPlusNormal"/>
        <w:ind w:firstLine="53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отказе в 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  <w:lang w:val="ru-RU"/>
        </w:rPr>
        <w:t>.</w:t>
      </w:r>
    </w:p>
    <w:p w:rsidR="00963CA7" w:rsidRPr="00862B03" w:rsidRDefault="00963CA7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:rsidR="00B4390C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2.3.</w:t>
      </w:r>
      <w:r w:rsidR="005E17CF" w:rsidRPr="00862B03">
        <w:rPr>
          <w:rFonts w:ascii="PT Astra Serif" w:hAnsi="PT Astra Serif"/>
          <w:sz w:val="28"/>
          <w:szCs w:val="28"/>
        </w:rPr>
        <w:t>4</w:t>
      </w:r>
      <w:r w:rsidRPr="00862B03">
        <w:rPr>
          <w:rFonts w:ascii="PT Astra Serif" w:hAnsi="PT Astra Serif"/>
          <w:sz w:val="28"/>
          <w:szCs w:val="28"/>
        </w:rPr>
        <w:t>. </w:t>
      </w:r>
      <w:r w:rsidR="00963CA7" w:rsidRPr="00862B03">
        <w:rPr>
          <w:rFonts w:ascii="PT Astra Serif" w:hAnsi="PT Astra Serif"/>
          <w:sz w:val="28"/>
          <w:szCs w:val="28"/>
        </w:rPr>
        <w:t>Результатом предоставления муниципальной услуги в</w:t>
      </w:r>
      <w:r w:rsidRPr="00862B03">
        <w:rPr>
          <w:rFonts w:ascii="PT Astra Serif" w:hAnsi="PT Astra Serif"/>
          <w:sz w:val="28"/>
          <w:szCs w:val="28"/>
        </w:rPr>
        <w:t>осстановление спортивного раз</w:t>
      </w:r>
      <w:r w:rsidR="00963CA7" w:rsidRPr="00862B03">
        <w:rPr>
          <w:rFonts w:ascii="PT Astra Serif" w:hAnsi="PT Astra Serif"/>
          <w:sz w:val="28"/>
          <w:szCs w:val="28"/>
        </w:rPr>
        <w:t>ряда, являет</w:t>
      </w:r>
      <w:r w:rsidR="00492A6A">
        <w:rPr>
          <w:rFonts w:ascii="PT Astra Serif" w:hAnsi="PT Astra Serif"/>
          <w:sz w:val="28"/>
          <w:szCs w:val="28"/>
        </w:rPr>
        <w:t>ся решение</w:t>
      </w:r>
      <w:r w:rsidR="00963CA7" w:rsidRPr="00862B03">
        <w:rPr>
          <w:rFonts w:ascii="PT Astra Serif" w:hAnsi="PT Astra Serif"/>
          <w:sz w:val="28"/>
          <w:szCs w:val="28"/>
        </w:rPr>
        <w:t>:</w:t>
      </w:r>
    </w:p>
    <w:p w:rsidR="00B4390C" w:rsidRPr="00862B03" w:rsidRDefault="00963CA7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</w:t>
      </w:r>
      <w:r w:rsidR="006C497B" w:rsidRPr="00862B03">
        <w:rPr>
          <w:rFonts w:ascii="PT Astra Serif" w:hAnsi="PT Astra Serif"/>
          <w:sz w:val="28"/>
          <w:szCs w:val="28"/>
        </w:rPr>
        <w:t xml:space="preserve"> 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</w:rPr>
        <w:t>восстановлении спортивного разряда</w:t>
      </w:r>
      <w:r w:rsidR="00B4390C" w:rsidRPr="00862B03">
        <w:rPr>
          <w:rFonts w:ascii="PT Astra Serif" w:hAnsi="PT Astra Serif" w:cs="PT Astra Serif"/>
          <w:sz w:val="28"/>
          <w:szCs w:val="28"/>
        </w:rPr>
        <w:t>;</w:t>
      </w:r>
    </w:p>
    <w:p w:rsidR="00B4390C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</w:rPr>
        <w:t>возврате документов для восстановления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E3020A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 w:rsidR="00492A6A">
        <w:rPr>
          <w:rFonts w:ascii="PT Astra Serif" w:hAnsi="PT Astra Serif"/>
          <w:sz w:val="28"/>
          <w:szCs w:val="28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</w:rPr>
        <w:t>отказе в вос</w:t>
      </w:r>
      <w:r w:rsidRPr="00862B03">
        <w:rPr>
          <w:rFonts w:ascii="PT Astra Serif" w:hAnsi="PT Astra Serif"/>
          <w:sz w:val="28"/>
          <w:szCs w:val="28"/>
        </w:rPr>
        <w:t>становлении спортивного разряда</w:t>
      </w:r>
      <w:r w:rsidR="005E17CF" w:rsidRPr="00862B03">
        <w:rPr>
          <w:rFonts w:ascii="PT Astra Serif" w:hAnsi="PT Astra Serif" w:cs="PT Astra Serif"/>
          <w:sz w:val="28"/>
          <w:szCs w:val="28"/>
        </w:rPr>
        <w:t>.</w:t>
      </w:r>
    </w:p>
    <w:p w:rsidR="00C40975" w:rsidRPr="00862B03" w:rsidRDefault="00C40975" w:rsidP="00477D04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Срок предоставления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срок выдачи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(направления) документов, являющихся результатом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B244B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="00B244B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присвоении спортивного разряда либо об отказе в присвоении спортивного разряда принимается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документов для присвоения спортивного разряда, указанных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2.6.1.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и оформляется в виде документа, который подписывается руководителем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присвоении спортивного разряда копия документа о принятом решении в течение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рабочих дней со дня его подписания направляется Заявителю и (или)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присвоении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подтверждении спортивного разряда либо об отказе в подтверждении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1 месяца со дня поступления ходатайства о подтверждении спортивного разряда с приложенными документами, указанными в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пункте </w:t>
      </w:r>
      <w:r w:rsidR="001746C7" w:rsidRPr="00862B03">
        <w:rPr>
          <w:rFonts w:ascii="PT Astra Serif" w:hAnsi="PT Astra Serif"/>
          <w:sz w:val="28"/>
          <w:szCs w:val="28"/>
          <w:lang w:val="ru-RU"/>
        </w:rPr>
        <w:t>2.6.</w:t>
      </w:r>
      <w:r w:rsidR="00A03B58" w:rsidRPr="00862B03">
        <w:rPr>
          <w:rFonts w:ascii="PT Astra Serif" w:hAnsi="PT Astra Serif"/>
          <w:sz w:val="28"/>
          <w:szCs w:val="28"/>
          <w:lang w:val="ru-RU"/>
        </w:rPr>
        <w:t>3</w:t>
      </w:r>
      <w:r w:rsidR="001746C7" w:rsidRPr="00862B03">
        <w:rPr>
          <w:rFonts w:ascii="PT Astra Serif" w:hAnsi="PT Astra Serif"/>
          <w:sz w:val="28"/>
          <w:szCs w:val="28"/>
          <w:lang w:val="ru-RU"/>
        </w:rPr>
        <w:t>.</w:t>
      </w:r>
      <w:r w:rsidR="00F26C54" w:rsidRPr="00862B0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настоящего Административного регламента, в виде документа,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Копия документа о принятом решении в течение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рабочих дней со дня его подписания направляется Заявителю и (или)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информационно-телекоммуникацио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D52EDD" w:rsidRPr="00862B03" w:rsidRDefault="00D52EDD" w:rsidP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В случае принятия решения об отказе в подтверждении спортивного разряда комитет в течение 5 рабочих дней со дня принятия такого решения направляет Заявителю обоснованный отказ.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лишении спортивного разряда либо об отказе в лишении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заявления о лишении спортивного разряда в соответствии с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пунктом </w:t>
        </w:r>
        <w:r w:rsidR="00862D8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="00862D8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лишении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лишении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письменный отказ.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11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восстановлении спортивного разряда либо об отказе в восстановлении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заявления о восстановлении спортивного разряда в соответствии с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пунктом </w:t>
        </w:r>
        <w:r w:rsidR="0056004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56004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0514F1" w:rsidRPr="00862B03" w:rsidRDefault="00D52EDD" w:rsidP="000514F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12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восстановлении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информационно-телекоммуникационной сети 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B7776E" w:rsidRDefault="00D52EDD" w:rsidP="00CE525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13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восстановлении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письменный отказ.</w:t>
      </w:r>
    </w:p>
    <w:p w:rsidR="00B7776E" w:rsidRDefault="00B7776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Нормативные правовые акты, регулирующие предоставление</w:t>
      </w:r>
    </w:p>
    <w:p w:rsidR="00E3020A" w:rsidRPr="00862B03" w:rsidRDefault="00AC3B6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2.5.1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в соответствии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1) </w:t>
      </w:r>
      <w:hyperlink r:id="rId13" w:tooltip="https://login.consultant.ru/link/?req=doc&amp;base=LAW&amp;n=2875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Конституцией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Российской Федерации;</w:t>
      </w:r>
    </w:p>
    <w:p w:rsidR="001F031E" w:rsidRPr="00862B03" w:rsidRDefault="001F031E" w:rsidP="001F031E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2) Федеральным законом от 06.10.2003 №</w:t>
      </w:r>
      <w:r w:rsidR="00E63713" w:rsidRPr="00862B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4" w:tooltip="https://login.consultant.ru/link/?req=doc&amp;base=LAW&amp;n=389741&amp;date=28.07.2021&amp;dst=100094&amp;fld=134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5" w:tooltip="https://login.consultant.ru/link/?req=doc&amp;base=LAW&amp;n=389740&amp;date=28.07.2021&amp;dst=100307&amp;fld=134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04.12.2007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329-ФЗ «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физической культуре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спорте в Российской Федерации»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6" w:tooltip="https://login.consultant.ru/link/?req=doc&amp;base=LAW&amp;n=387126&amp;date=28.07.2021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06.04.2011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63-ФЗ «Об электронной подписи»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1F031E" w:rsidRPr="00862B03" w:rsidRDefault="001F031E" w:rsidP="001F031E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6) Федеральным </w:t>
      </w:r>
      <w:hyperlink r:id="rId17" w:tooltip="https://login.consultant.ru/link/?req=doc&amp;base=LAW&amp;n=387127&amp;date=28.07.2021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24.10.1995 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181-ФЗ «О социальной защите инвалидов в Российской Федерации»;</w:t>
      </w:r>
    </w:p>
    <w:p w:rsidR="00E3020A" w:rsidRPr="00862B03" w:rsidRDefault="001F031E" w:rsidP="004C421A">
      <w:pPr>
        <w:pStyle w:val="ConsPlusNormal"/>
        <w:spacing w:after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7</w:t>
      </w:r>
      <w:r w:rsidR="009E5701" w:rsidRPr="00862B03">
        <w:rPr>
          <w:rFonts w:ascii="PT Astra Serif" w:hAnsi="PT Astra Serif"/>
          <w:sz w:val="28"/>
          <w:szCs w:val="28"/>
          <w:lang w:val="ru-RU"/>
        </w:rPr>
        <w:t xml:space="preserve">) </w:t>
      </w:r>
      <w:hyperlink r:id="rId18" w:tooltip="https://login.consultant.ru/link/?req=doc&amp;base=LAW&amp;n=389102&amp;date=28.07.2021&amp;dst=91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Министерства сп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 Российской Федерации от 20.02.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2017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108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утверждении Положения о Единой всеросс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ийской спортивной классификации»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(с указанием их реквизитов и источников официального опубликования),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размещен в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на Едином портале, на Портале Тульской области.</w:t>
      </w:r>
    </w:p>
    <w:p w:rsidR="00596A88" w:rsidRPr="00862B03" w:rsidRDefault="009E5701" w:rsidP="00596A8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2.5.3. 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Комитет обеспечивает размещение и актуализацию перечня нормативных правовых актов, регулирующих предоставление муниципальной услуги,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портале 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район, а также в соответствующем разделе федерального реестра.</w:t>
      </w:r>
    </w:p>
    <w:p w:rsidR="000514F1" w:rsidRPr="00862B03" w:rsidRDefault="000514F1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услуг, которые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являются необходимыми и обязательными для предоставления</w:t>
      </w:r>
    </w:p>
    <w:p w:rsidR="00E3020A" w:rsidRPr="00862B03" w:rsidRDefault="00596A8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подлежащих представлению Заявителем,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способы их получения Заявителем, в том числе в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электронной</w:t>
      </w:r>
      <w:proofErr w:type="gramEnd"/>
    </w:p>
    <w:p w:rsidR="00E3020A" w:rsidRPr="00862B03" w:rsidRDefault="006C497B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форме, порядок их представления</w:t>
      </w:r>
    </w:p>
    <w:p w:rsidR="002462F7" w:rsidRPr="00862B03" w:rsidRDefault="002462F7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435E8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2" w:name="Par168"/>
      <w:bookmarkEnd w:id="2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целях присвоения спортивного разряда Заявитель подает в 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следующие документы:</w:t>
      </w:r>
    </w:p>
    <w:p w:rsidR="00E3020A" w:rsidRPr="00862B03" w:rsidRDefault="0024718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представление для присвоения спортивного разряда, содержащее фамилию, имя, отчество (при наличии), дату рождения спортсмена, а также сведения о результате спортсмена, показанном на соревновании, заверенное печатью (при наличии)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 (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</w:t>
        </w:r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br/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№</w:t>
        </w:r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1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регламенту);</w:t>
      </w:r>
      <w:proofErr w:type="gramEnd"/>
    </w:p>
    <w:p w:rsidR="00B435E8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копию протокола или выписку из протокола соревнования, подписанного председателем судейской коллегии соревнования (главным судьей), отражающего выполнение норм, требований и условий их выполнения;</w:t>
      </w:r>
    </w:p>
    <w:p w:rsidR="00E3020A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4) 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фотографии размером 3</w:t>
      </w:r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</w:t>
      </w:r>
      <w:r w:rsidRPr="00756CE9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4 см;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037FB7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7) копию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8) копию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4C421A" w:rsidRPr="00862B03" w:rsidRDefault="004C421A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9) </w:t>
      </w:r>
      <w:r w:rsidRPr="00862B03">
        <w:rPr>
          <w:rFonts w:ascii="PT Astra Serif" w:hAnsi="PT Astra Serif" w:cs="PT Astra Serif"/>
          <w:sz w:val="28"/>
          <w:szCs w:val="28"/>
        </w:rPr>
        <w:t>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2.6.2.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лиц, не достигших возраста 14 лет, - копию свидетельства о рождении.</w:t>
      </w:r>
    </w:p>
    <w:p w:rsidR="00CE5251" w:rsidRDefault="00CE525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3" w:name="Par179"/>
      <w:bookmarkEnd w:id="3"/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принятия решения о подтверждении спортивного разряда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аявителем подается ходатайство о подтверждении спортивного разряда (далее - ходатайство) в срок не ранее чем за 2 месяца до дня окончания и не позднее дня окончания срока, на который был присвоен спортивный разряд.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Ходатайство заверяется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 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 </w:t>
      </w:r>
      <w:r w:rsidR="0014464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 ходатайству прилагаются следующие документы: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4" w:name="Par182"/>
      <w:bookmarkEnd w:id="4"/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принятия решения о лишении спортивного разряда Заявителем подается заявление о лишении спортивного разряда, заверенное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федерации), которое должно содержать:</w:t>
      </w:r>
      <w:proofErr w:type="gramEnd"/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дату и номер приказа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 присвоении спортивного разряда;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сведения, подтверждающие основания для лишения спортивного разряда (с приложением документов, подтверждающих основания для лишения).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5" w:name="Par186"/>
      <w:bookmarkEnd w:id="5"/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принятия решения о восстановлении спортивного разряда Заявителем подается заявление, заверенное печатью (при наличии) и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подписью руководителя региональной спортивной федерации, подразделения федерального органа, о восстановлении спортивного разряда, которое должно содержать: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дату и номер приказа </w:t>
      </w:r>
      <w:r w:rsidR="00FA4E1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 лишении спортивного разряда;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</w:r>
    </w:p>
    <w:p w:rsidR="004A0843" w:rsidRDefault="004A084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указанные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пунктах 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2.6.1.</w:t>
        </w:r>
      </w:hyperlink>
      <w:r w:rsidR="00F26C54" w:rsidRPr="00862B03">
        <w:rPr>
          <w:lang w:val="ru-RU"/>
        </w:rPr>
        <w:t xml:space="preserve"> 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–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hyperlink w:history="1"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могут представляться лично, почтовым отправлением, направляться в электронной форме с использованием информационной системы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Единый п</w:t>
      </w:r>
      <w:r w:rsidR="006C497B" w:rsidRPr="006E0B7A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необходимые для получения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представляемые в форме электронных документов, подписываются в соответствии с требованиями Федерального </w:t>
      </w:r>
      <w:hyperlink r:id="rId19" w:tooltip="https://login.consultant.ru/link/?req=doc&amp;base=LAW&amp;n=389741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2010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 (далее - Федеральный закон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государственных и муници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пальных услуг»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), Федерального </w:t>
      </w:r>
      <w:hyperlink r:id="rId20" w:tooltip="https://login.consultant.ru/link/?req=doc&amp;base=LAW&amp;n=387126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63-ФЗ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электронной подписи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» (далее - Федеральный закон «Об электронной подписи»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 электронной подписью.</w:t>
      </w:r>
      <w:proofErr w:type="gramEnd"/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Датой подачи документов считается день поступления представления о присвоении спортивного разряда, заявления о восстановлении спортивного разряда, ходатайства о подтверждении спортивного разряда в форме электронного документа от Заявителя.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документов, необходимых для получения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можно получить у должностного лица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ответственного за оказание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на бумажном и электронном носителях, а также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на Едином портале, Портале Тульской области.</w:t>
      </w:r>
      <w:proofErr w:type="gramEnd"/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0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документов, предусмотренных пунктами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2.6.5</w:t>
      </w:r>
      <w:r w:rsidR="00C1592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3.2.3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в электронной форме с использованием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, включая Единый 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7.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 распоряжении государственных органов, органов местного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самоуправления и иных органов, участвующих в предоставлении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государственных или муниципальных услуг, и которые Заявитель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вправе представить, а также способы их получения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Заявителями, в том числе в электронной форме,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их представления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E5701" w:rsidRPr="00862B03" w:rsidRDefault="009E5701" w:rsidP="004C421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необходимые в соответствии с нормативными правовыми актами для предоставления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отсутствуют.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proofErr w:type="gramStart"/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В течение 5 рабочих дней со дня подачи Заявителем заявления и документов, предусмотренных пунктами 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2.6.1. – 2.6.5.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 xml:space="preserve">, 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3.2.3.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 xml:space="preserve"> – 3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.2.4.</w:t>
      </w:r>
      <w:r>
        <w:rPr>
          <w:rFonts w:ascii="PT Astra Serif" w:eastAsia="PT Astra Serif" w:hAnsi="PT Astra Serif" w:cs="PT Astra Serif"/>
          <w:sz w:val="28"/>
          <w:szCs w:val="26"/>
        </w:rPr>
        <w:t xml:space="preserve"> 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настоящего Административного регламента, специалистом</w:t>
      </w:r>
      <w:r w:rsidRPr="00AA5F37">
        <w:rPr>
          <w:rFonts w:ascii="PT Astra Serif" w:eastAsia="PT Astra Serif" w:hAnsi="PT Astra Serif" w:cs="PT Astra Serif"/>
          <w:sz w:val="28"/>
          <w:szCs w:val="26"/>
        </w:rPr>
        <w:t xml:space="preserve"> </w:t>
      </w:r>
      <w:r w:rsidRPr="00AA5F37">
        <w:rPr>
          <w:rFonts w:ascii="PT Astra Serif" w:eastAsia="PT Astra Serif" w:hAnsi="PT Astra Serif" w:cs="PT Astra Serif"/>
          <w:iCs/>
          <w:sz w:val="28"/>
          <w:szCs w:val="26"/>
        </w:rPr>
        <w:t>комитета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  <w:proofErr w:type="gramEnd"/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1) сведения из Единого государственного реестра юридических лиц;</w:t>
      </w: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сведения о регистрации по месту жительства и месту пребывания кандидата;</w:t>
      </w: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</w:t>
      </w:r>
      <w:r w:rsidR="005E38E5">
        <w:rPr>
          <w:rFonts w:ascii="PT Astra Serif" w:eastAsia="PT Astra Serif" w:hAnsi="PT Astra Serif" w:cs="PT Astra Serif"/>
          <w:sz w:val="28"/>
          <w:szCs w:val="26"/>
        </w:rPr>
        <w:t> 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сведения о действительности (недействительности) паспорта Заявителя;</w:t>
      </w:r>
    </w:p>
    <w:p w:rsidR="00AA5F37" w:rsidRPr="00AA5F37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AA5F37" w:rsidRDefault="00AA5F3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4C421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2.7.2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запрещается требовать от Заявителя: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 в распоряжении органов, предоставляющих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муниципальные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1" w:tooltip="https://login.consultant.ru/link/?req=doc&amp;base=LAW&amp;n=389741&amp;date=28.07.2021&amp;dst=100010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частью 1 статьи 1</w:t>
        </w:r>
      </w:hyperlink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в соответствии с нормативными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правовыми актами Российской Федерации,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нормативными правовыми актами Тульской области, за исключением документов, указанных в </w:t>
      </w:r>
      <w:hyperlink r:id="rId22" w:tooltip="https://login.consultant.ru/link/?req=doc&amp;base=LAW&amp;n=389741&amp;date=28.07.2021&amp;dst=43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6 статьи 7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          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"Об организации предоставления государственных и муниципальных услуг". Заявитель вправе представить указанные документы и информацию в министерство по собственной инициативе;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осуществления действий, в том числе согласований, необходимых для получения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tooltip="https://login.consultant.ru/link/?req=doc&amp;base=LAW&amp;n=389741&amp;date=28.07.2021&amp;dst=100056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1 статьи 9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государственных и муницип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альных услуг».</w:t>
      </w:r>
      <w:proofErr w:type="gramEnd"/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4C421A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2.7.3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за исключением следующих случаев: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изменение требований нормативных правовых актов, касающихся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после первоначальной подачи заявления о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наличие ошибок в заявлении о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не включенных в представленный ранее комплект документов;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государственного служащего при первоначальном отказе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 чем в письменном виде за подписью руководителя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уведомляется Заявитель, а также приносятся извинения за доставленные неудобства;</w:t>
      </w:r>
    </w:p>
    <w:p w:rsidR="00E3020A" w:rsidRPr="00862B03" w:rsidRDefault="009E5701" w:rsidP="00B435E8">
      <w:pPr>
        <w:pStyle w:val="ConsPlusNormal"/>
        <w:spacing w:after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 иных случаев, уста</w:t>
      </w:r>
      <w:r w:rsidR="004C421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новленных федеральными законами.</w:t>
      </w:r>
      <w:proofErr w:type="gramEnd"/>
    </w:p>
    <w:p w:rsidR="007C4AFD" w:rsidRPr="00862B03" w:rsidRDefault="009E5701" w:rsidP="00B435E8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8.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Исчерпывающий перечень оснований </w:t>
      </w:r>
    </w:p>
    <w:p w:rsidR="007C4AFD" w:rsidRPr="00862B03" w:rsidRDefault="006C497B" w:rsidP="00C40975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отказа в приеме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документов, необходимых </w:t>
      </w:r>
    </w:p>
    <w:p w:rsidR="00E3020A" w:rsidRPr="00862B03" w:rsidRDefault="006C497B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0514F1" w:rsidRPr="00862B03" w:rsidRDefault="000514F1" w:rsidP="006A7E26">
      <w:pPr>
        <w:pStyle w:val="ConsPlusTitle"/>
        <w:tabs>
          <w:tab w:val="left" w:pos="7620"/>
        </w:tabs>
        <w:outlineLvl w:val="2"/>
        <w:rPr>
          <w:rFonts w:ascii="PT Astra Serif" w:eastAsia="Times New Roman" w:hAnsi="PT Astra Serif" w:cs="Times New Roman"/>
          <w:b w:val="0"/>
          <w:color w:val="000000" w:themeColor="text1"/>
          <w:sz w:val="28"/>
          <w:szCs w:val="28"/>
          <w:lang w:val="ru-RU"/>
        </w:rPr>
      </w:pP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5813B5">
        <w:rPr>
          <w:rFonts w:ascii="PT Astra Serif" w:hAnsi="PT Astra Serif"/>
          <w:sz w:val="28"/>
          <w:szCs w:val="28"/>
        </w:rPr>
        <w:t>Основаниями для отказа в приеме документов являются: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 </w:t>
      </w:r>
      <w:r w:rsidRPr="005813B5">
        <w:rPr>
          <w:rFonts w:ascii="PT Astra Serif" w:eastAsia="Calibri" w:hAnsi="PT Astra Serif"/>
          <w:sz w:val="28"/>
          <w:szCs w:val="28"/>
        </w:rPr>
        <w:t>заявление</w:t>
      </w:r>
      <w:r w:rsidRPr="005813B5">
        <w:rPr>
          <w:rFonts w:ascii="PT Astra Serif" w:hAnsi="PT Astra Serif"/>
          <w:sz w:val="28"/>
          <w:szCs w:val="28"/>
        </w:rPr>
        <w:t xml:space="preserve"> подано в орган местного самоуправления, в полномочия которых не входит предоставление услуги;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 </w:t>
      </w:r>
      <w:r w:rsidRPr="005813B5">
        <w:rPr>
          <w:rFonts w:ascii="PT Astra Serif" w:hAnsi="PT Astra Serif"/>
          <w:sz w:val="28"/>
          <w:szCs w:val="28"/>
        </w:rPr>
        <w:t xml:space="preserve">некорректное заполнение обязательных полей в форме </w:t>
      </w:r>
      <w:r w:rsidRPr="005813B5">
        <w:rPr>
          <w:rFonts w:ascii="PT Astra Serif" w:eastAsia="Calibri" w:hAnsi="PT Astra Serif"/>
          <w:sz w:val="28"/>
          <w:szCs w:val="28"/>
        </w:rPr>
        <w:t>заявления</w:t>
      </w:r>
      <w:r w:rsidRPr="005813B5">
        <w:rPr>
          <w:rFonts w:ascii="PT Astra Serif" w:hAnsi="PT Astra Serif"/>
          <w:sz w:val="28"/>
          <w:szCs w:val="28"/>
        </w:rPr>
        <w:t xml:space="preserve"> о предоставлении услуги (недостоверное, неправильное либо неполное заполнение);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 </w:t>
      </w:r>
      <w:r w:rsidRPr="005813B5">
        <w:rPr>
          <w:rFonts w:ascii="PT Astra Serif" w:hAnsi="PT Astra Serif"/>
          <w:sz w:val="28"/>
          <w:szCs w:val="28"/>
        </w:rPr>
        <w:t>представление неполного комплекта документов, к заявлению не приложены документы, указанные в его приложении;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4)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76C51" w:rsidRPr="005813B5" w:rsidRDefault="00C76C51" w:rsidP="00C76C51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6) </w:t>
      </w:r>
      <w:r w:rsidRPr="005813B5">
        <w:rPr>
          <w:rFonts w:ascii="PT Astra Serif" w:hAnsi="PT Astra Serif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7) </w:t>
      </w:r>
      <w:r w:rsidRPr="005813B5">
        <w:rPr>
          <w:rFonts w:ascii="PT Astra Serif" w:hAnsi="PT Astra Serif"/>
          <w:sz w:val="28"/>
          <w:szCs w:val="28"/>
        </w:rPr>
        <w:t>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требований;</w:t>
      </w:r>
    </w:p>
    <w:p w:rsidR="00C76C51" w:rsidRDefault="00C76C51" w:rsidP="003F498E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8) </w:t>
      </w:r>
      <w:r w:rsidRPr="005813B5">
        <w:rPr>
          <w:rFonts w:ascii="PT Astra Serif" w:hAnsi="PT Astra Serif"/>
          <w:sz w:val="28"/>
          <w:szCs w:val="28"/>
        </w:rPr>
        <w:t>заявление подано лицом, не имеющим полномочий представлять интересы заявителя.</w:t>
      </w:r>
      <w:r w:rsidR="006A7E26" w:rsidRPr="00862B03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3F498E" w:rsidRPr="003F498E" w:rsidRDefault="003F498E" w:rsidP="003F498E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9.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оснований для приостановления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(или) отказа в предоставлении 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</w:t>
      </w:r>
      <w:r w:rsidR="00976C6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2.9.1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Основания для приостановления предоставления 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отсутствуют.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2.9.2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Основаниями для отказа в присвоении спортивного разряда являются: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спортивная дисквалификация спортсмена;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3) нарушение условий допуска к соревнованиям и (или) физкультурным мероприятиям, установле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нных положениями (регламентами)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таких соревнованиях и (или) физкультурных мероприятиях, утверждаемыми их организаторами;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допинг-контроля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проведенного в рамках соревнований, на которых спортсмен выполнил норму, требования и условия их выполнения.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2.9.3.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Основаниями для отказа в подтверждении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результата спортсмена, указанного в ходатайстве о подтверждении спортивного разряда, утвержденным Министерством спорта Российской Федерации нормам, требованиям и условиям их выполнения;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спортивная дисквалификация спортсмена, произошедшая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или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день проведения соревнования, на котором спортсмен подтвердил спортивный разряд;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2.9.4.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Основаниями для отказа в лишении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представленных сведений основаниям для лишения спортивного разряда;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наличие решения </w:t>
      </w:r>
      <w:r w:rsidR="00CE0C2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заявлению о лишении спортивного разряда, поданному ранее по тем же основаниям Заявителем.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2.9.5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Основаниями для отказа в восстановлении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представленных сведений основанию для восстановления спортивного разряда;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наличие решения </w:t>
      </w:r>
      <w:r w:rsidR="00CE0C2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заявлению о восстановлении спортивного разряда, поданному ранее по тем же основаниям Заявителем.</w:t>
      </w:r>
    </w:p>
    <w:p w:rsidR="00D92D46" w:rsidRPr="00862B03" w:rsidRDefault="00D92D46" w:rsidP="00B435E8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10.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Перечень услуг, которые являются необходимыми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обязательными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сведения о документе (документах), выдаваемом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выдаваемых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 организациями, участвующими в предоставлении</w:t>
      </w:r>
    </w:p>
    <w:p w:rsidR="00E3020A" w:rsidRPr="00862B03" w:rsidRDefault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C497B" w:rsidP="00B635F2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Услуги, которые являются необходимыми и обязательными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отсутствуют.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F13D7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Порядок, размер и основания </w:t>
      </w:r>
    </w:p>
    <w:p w:rsidR="002F13D7" w:rsidRPr="00862B03" w:rsidRDefault="006C497B" w:rsidP="002F13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взимания государственной пошлины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или иной платы, </w:t>
      </w:r>
    </w:p>
    <w:p w:rsidR="00E3020A" w:rsidRPr="00862B03" w:rsidRDefault="006C497B" w:rsidP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взимаемой за предоставление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8761FB" w:rsidRPr="00862B03" w:rsidRDefault="002F13D7" w:rsidP="000514F1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 предоставляется бесплатно.</w:t>
      </w:r>
    </w:p>
    <w:p w:rsidR="00E47D58" w:rsidRDefault="00E47D58" w:rsidP="00CE5251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32FC5" w:rsidRPr="00862B03" w:rsidRDefault="00F32FC5" w:rsidP="00F32FC5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2.12. Максимальный срок ожидания</w:t>
      </w:r>
    </w:p>
    <w:p w:rsidR="00F32FC5" w:rsidRPr="00862B03" w:rsidRDefault="00F32FC5" w:rsidP="00F32FC5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очереди при подаче запроса о предоставлении</w:t>
      </w:r>
    </w:p>
    <w:p w:rsidR="00F32FC5" w:rsidRPr="00862B03" w:rsidRDefault="00F32FC5" w:rsidP="00F32FC5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 и при получении результата</w:t>
      </w:r>
    </w:p>
    <w:p w:rsidR="00B435E8" w:rsidRPr="00CE5251" w:rsidRDefault="00F32FC5" w:rsidP="00CE5251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</w:t>
      </w:r>
    </w:p>
    <w:p w:rsidR="00756CE9" w:rsidRDefault="00756C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2.12.1.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Максимальный срок ожидания в очереди при подаче запроса о предоставлении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получении результата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13.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и порядок регистрации запроса Заявителя</w:t>
      </w:r>
    </w:p>
    <w:p w:rsidR="002F13D7" w:rsidRPr="00862B03" w:rsidRDefault="006C497B" w:rsidP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в электронной форме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2.13.1.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Прием и регистрация представления, заявления о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присвоении, подтверждении,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лишении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восстановлении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прилагаемыми к ним документами, указанными в 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 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C1592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Административного регламента.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регистрации представления, заявления 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присвоении, подтверждении, лишении, восстановлении спортивного разряда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прилагаемыми к ним документами в ведомственной регистрационной системе составляет 5 минут. По просьбе Заявителя на экземпляре Заявителя проставляется регистрационный штамп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указанием даты приема заявления и прилагаемых к нему документов.</w:t>
      </w:r>
    </w:p>
    <w:p w:rsidR="004F0AF1" w:rsidRDefault="004F0AF1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4332D" w:rsidRDefault="00B635F2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 представления указанных документов по почте их регистрация производится в ведомственной регистрационной системе не позднее одного рабочего дня, следующего за днем получения корреспонденции.</w:t>
      </w:r>
    </w:p>
    <w:p w:rsidR="00E4332D" w:rsidRPr="00862B03" w:rsidRDefault="00E4332D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E5251" w:rsidRDefault="00B635F2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2.13.14. 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и регистрация представления, заявления 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присвоении, подтверждении, лишении, восстановлении спортивного разряда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прилагаемыми к ним документами, указанными в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пунктах 2.6.1.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- </w:t>
      </w:r>
      <w:hyperlink w:history="1">
        <w:r w:rsidR="008D7A1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8D7A1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ходатайства Заявителя, поступивших в виде электронного документа, подлежат обязательной регистрации в порядке общего делопроизводства лицом, уполномоченным на прием данных документов в электронном виде, не позднее одного рабочего дня, следующего за днем их поступления в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proofErr w:type="gramEnd"/>
    </w:p>
    <w:p w:rsidR="00CE5251" w:rsidRPr="00862B03" w:rsidRDefault="00CE5251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CE525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Требования к помещениям, в которых предоставляется</w:t>
      </w:r>
    </w:p>
    <w:p w:rsidR="00E3020A" w:rsidRPr="00862B03" w:rsidRDefault="002F13D7" w:rsidP="00CE5251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услуга, к залу ожидания, местам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заполнения запросов о предоставлении </w:t>
      </w:r>
      <w:proofErr w:type="gramStart"/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proofErr w:type="gramEnd"/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информационным стендам с образцами их заполнения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перечнем документов, необходимых для предоставления каждой</w:t>
      </w:r>
    </w:p>
    <w:p w:rsidR="00E3020A" w:rsidRPr="00862B03" w:rsidRDefault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размещению и оформлению визуальной,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текстовой и мультимедийной информации о порядке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такой услуги, в том числе к обеспечению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доступности для инвалидов указанных объектов в соответствии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законодательством Российской Федерации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социальной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защите инвалидов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Здание, в котором предоставляется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муниципальная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услуга, должно быть оборудовано входом, обеспечивающим свободный доступ посетителей.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Вход и выход из помещения оборудуются соответствующими указателями.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 территории, прилегающей к зданию, в котором расположено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Фасад здания, в котором размещаются помещения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оборудован осветительными приборами.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помещении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2.14.6. 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2.14.7. 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услуга, к местам ожидания, местам для заполнения заявлений о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(далее - объекты инфраструктуры), в том числе обеспечиваются: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</w:t>
      </w:r>
      <w:r w:rsidRPr="00862B03">
        <w:rPr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сурдопереводчика</w:t>
      </w:r>
      <w:proofErr w:type="spell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</w:t>
      </w:r>
      <w:proofErr w:type="spell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тифлосурдопереводчика</w:t>
      </w:r>
      <w:proofErr w:type="spell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оказание сотрудниками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помощи инвалидам в преодолении барьеров, мешающих получению ими государственной услуги наравне с другими лицами.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8) 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осуществляется инструктирование сотрудников, участвующих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 вопросам, связанным с обеспечением доступности для инвалидов объектов инфраструктуры 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соответствии с законодательством Российской Федерации и Тульской области.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9) 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случае если существующие объекты инфраструктуры невозможно полностью приспособить с учетом потребностей инвалидов,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принимает меры для обеспечения доступа инвалидов к месту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2.14.8. 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местах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на видном месте размещаются схемы расположения средств пожаротушения и путей эвакуации посетителей и специалистов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2.14.9. 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Помещение включает в себя сектор ожидания, сектор информирования, сектор для приема посетителей (рабочие места специалистов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участвующих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2.14.10. 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 сектор ожидания отводится просторное помещение, площадь которого должна определяться в зависимости от количества Заявителей, обращающихся 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Сектор для ожидания в очереди должен быть оборудован стульями. Количество мест ожидания определяется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исходя из фактической нагрузки и возможностей для их размещения в помещении, но не менее 2 мест.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Сектор информирования предназначен для ознакомления Заявителей с информационными материа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лами по порядку предоставления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Визуальная, текстовая и мультимедийная информация о порядке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размещается на информационных стендах в помещении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Рабочие места специалистов,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осуществляющих 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осуществляющего предоставление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00E87" w:rsidRPr="00862B03" w:rsidRDefault="00B635F2" w:rsidP="00F00E8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15. Показатели доступности и качества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в том числе количество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взаимодействий заявителя с должностными лицами</w:t>
      </w:r>
    </w:p>
    <w:p w:rsidR="00F00E87" w:rsidRPr="00862B03" w:rsidRDefault="00F00E87" w:rsidP="00F00E8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предоставлении муниципальной услуги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их продолжительность,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получения информации о ходе предоставления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в том числе с использованием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информационно-коммуникационных технологий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2.15.1</w:t>
      </w:r>
      <w:r w:rsidR="001C332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Показателями доступности и качества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являются: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 качество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ПД = КП / (КП + КН)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КП - количество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КН - количество жалоб на неисполнение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доступность и своевременность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ПК = 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/ (К1 + К2 + К3)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- количество своевременно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- количество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 с нарушением установленного срока;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К3 - количество необоснованных отказов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3) количество взаимодействий Заявителя с должностными лицами при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- 2:</w:t>
      </w: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документов на предоставление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регистрация заявления в ведомственной регистрационной системе заявлений - один рабочий день;</w:t>
      </w: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информирование Заявителя о принятом в отношении него решении - три рабочих дня.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 в электронном виде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через Единый п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Информацию о ходе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можно получить при личном или письменном обращении 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в том числе посредством электронной почты, с использованием Единого портала.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Возможность оценки Заявителем доступности и качества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на Едином портале.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Иные требования, в том числе учитывающие особенности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по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экстерриториальному</w:t>
      </w:r>
      <w:proofErr w:type="gramEnd"/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принципу (в случае, если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</w:t>
      </w:r>
      <w:proofErr w:type="gramEnd"/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предоставляется по экстерриториальному принципу)</w:t>
      </w:r>
    </w:p>
    <w:p w:rsidR="00E3020A" w:rsidRPr="00862B03" w:rsidRDefault="00F00E8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особенности предоставления муници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32FC5" w:rsidRPr="00862B03" w:rsidRDefault="007457F9" w:rsidP="00F32FC5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24" w:tooltip="https://login.consultant.ru/link/?req=doc&amp;base=RLAW067&amp;n=101211&amp;date=28.07.2021&amp;dst=100068&amp;fld=134" w:history="1">
        <w:r w:rsidR="00F32FC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2.16.1</w:t>
        </w:r>
      </w:hyperlink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 на официальном портале МО Щекинский район, на Едином портале, Портале Тульской области.</w:t>
      </w:r>
    </w:p>
    <w:p w:rsidR="00F32FC5" w:rsidRPr="00862B03" w:rsidRDefault="00F32FC5" w:rsidP="00F32FC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2.16.2. Заявителям обеспечивается возможность получения в информационно-телекоммуникационной сети «Интернет» на официальном портале МО Щекинский район, на Едином портале, Портале Тульской области формы представления, необходимого для получения муниципальной услуги в электронном виде.</w:t>
      </w:r>
    </w:p>
    <w:p w:rsidR="00F32FC5" w:rsidRPr="00862B03" w:rsidRDefault="00F32FC5" w:rsidP="00F32FC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2.16.3. Финансирование расходов по предоставлению муниципальной услуги осуществляется за счет средств бюджета комитета по культуре молодежной политике и спорту администрации муниципального образования Щекинского района.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2.16.4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целях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основанием для начала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является направление Заявителем с использованием Единого портала области заявления и документов, указанных в 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пунктах 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2.6.1., 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регламента.</w:t>
      </w:r>
    </w:p>
    <w:p w:rsidR="00E3020A" w:rsidRPr="00862B03" w:rsidRDefault="00B635F2" w:rsidP="00B435E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2.16.5.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Обращение за получением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и предоставление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осуществляются с использованием электронных документов, подписанных подписью, предусмотренной Федеральным </w:t>
      </w:r>
      <w:hyperlink r:id="rId25" w:tooltip="https://login.consultant.ru/link/?req=doc&amp;base=LAW&amp;n=387126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756CE9">
        <w:rPr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«Об электронной подписи»</w:t>
      </w:r>
      <w:r w:rsidR="000F47D9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Состав, последовательность и сроки выполнения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административных процедур (действий), требования к порядку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их выполнения, в том числе особенности выполнения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административных процедур (действий) в электронной форме</w:t>
      </w:r>
    </w:p>
    <w:p w:rsidR="000514F1" w:rsidRPr="00862B03" w:rsidRDefault="000514F1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Перечень административных процедур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3.1.1. 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включает в себя следующие административные процедуры, в том числе при предоставлении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электронном виде:</w:t>
      </w:r>
    </w:p>
    <w:p w:rsidR="00E3020A" w:rsidRPr="00862B03" w:rsidRDefault="00D95A2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и регистрация заявления и документов, необходимых для предоставления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8B6F1E" w:rsidRPr="009D783B" w:rsidRDefault="008B6F1E" w:rsidP="008B6F1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2) рассмотрение заявления и документов, необходимых для предо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ставления муниципальной услуги, принятие решения о предоставлении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либо об отказе в предоставлении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950813" w:rsidRDefault="00B635F2" w:rsidP="00756C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выдача (направление) Заявителю документов, являющихся результатом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950813" w:rsidRPr="00862B03" w:rsidRDefault="00950813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осуществления в электронной форме, в том числе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использованием порталов государственных и муниципальных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 (функций), отдельных административных процедур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Информирование о порядке предоставления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посредством размещения информации на Едином портале, Портале Тульской области.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соответствии с Административным регламентом обеспечивается: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посещении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Pr="00862B03">
        <w:rPr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 с использованием Единого портала.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C43BF" w:rsidRPr="00862B03" w:rsidRDefault="00B635F2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случае подачи документов в электронном виде через Единый портал в целях присвоения спортивного разряда Заявитель подает следующие документы: 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lastRenderedPageBreak/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3)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4)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стран, принявших участие в соответствующем соревновании;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5)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субъектов Российской Федерации, принявших участие в соответствующем соревновании;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6) документ, подтверждающий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полномочия представителя заявителя.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В случае подачи документов в электронном виде через Единый портал в целях подтверждения спортивного разряда Заявитель подает следующие документы: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 документ, подтверждающий полномочия представителя Заявителя.</w:t>
      </w:r>
    </w:p>
    <w:p w:rsidR="00B435E8" w:rsidRPr="00862B03" w:rsidRDefault="00B435E8" w:rsidP="0061579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8821DE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присвоении спортивного разряда принимается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25 рабочих дней со дня подачи представления с документами, указанными в пункте </w:t>
      </w:r>
      <w:r w:rsidR="00BE17F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E3020A" w:rsidRPr="004F0AF1" w:rsidRDefault="00E4491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подтверждении спортивного разряда принимается </w:t>
      </w:r>
      <w:r w:rsidR="00D95A25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20 рабочих дней со дня подачи ходатайства о 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подтверждении спортивного разряда с приложенными документами, указанными в пункте </w:t>
      </w:r>
      <w:r w:rsidR="00BE17FC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3.2.4</w:t>
      </w:r>
      <w:r w:rsidR="00F85858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E3020A" w:rsidRPr="00862B03" w:rsidRDefault="00A8394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заявления о предоставлении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форме электронного документа с использованием информаци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включая Единый порта,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002154" w:rsidRDefault="00002154" w:rsidP="00A751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Default="008821DE" w:rsidP="00A751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proofErr w:type="gramStart"/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 на Единый портал, также Заявитель может получить результат предоставления услуги в форме распечатанного экземпляра электронного документа на бумажном носителе в комитете.</w:t>
      </w:r>
      <w:proofErr w:type="gramEnd"/>
    </w:p>
    <w:p w:rsidR="00615799" w:rsidRPr="003F498E" w:rsidRDefault="00615799" w:rsidP="0061579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заявления через Единый портал результат предоставления муниципальной услуги независимо от принятого решения направляется Заявителю в течение 25 рабочих дней со дня подачи представления о присвоении спортивного разряда и в течение 20 рабочих дней со дня подачи ходатайства о подтверждении спортивного разряда в форме электронного образа документа, подписанного усиленной квалифицированной электронной подписью уполномоченного должностного лица </w:t>
      </w:r>
      <w:r w:rsidR="00002154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, в Личный кабинет</w:t>
      </w:r>
      <w:proofErr w:type="gramEnd"/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 Единый портал, также Заявитель может получить результат предоставления услуги в </w:t>
      </w:r>
      <w:r w:rsidR="00002154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комитете</w:t>
      </w:r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</w:p>
    <w:p w:rsidR="007C43BF" w:rsidRPr="00862B03" w:rsidRDefault="007C43B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0F631C" w:rsidRPr="00A673BE" w:rsidRDefault="00024DDE" w:rsidP="000F631C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Прием и регистрация</w:t>
      </w:r>
      <w:r w:rsidR="000F631C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заявлений и документов, необходимых для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</w:t>
      </w:r>
      <w:r w:rsidR="000F631C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E3020A" w:rsidRPr="00862B03" w:rsidRDefault="00E3020A" w:rsidP="000F631C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Основанием для начала административной процедуры являе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тся поступление от Заявителя в к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омитет документов, указанных в пунктах </w:t>
      </w:r>
      <w:r w:rsidR="007C43B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7C43B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3.2.3. – 3.2.</w:t>
      </w:r>
      <w:r w:rsidR="00C9317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регламента.</w:t>
      </w:r>
    </w:p>
    <w:p w:rsidR="00E3020A" w:rsidRPr="00862B03" w:rsidRDefault="00024DDE" w:rsidP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3.3.2. 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Специалист к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омитета, от</w:t>
      </w:r>
      <w:r w:rsidR="007E542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ветственный за прием документов,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фамилия, имя, отчество, место жительства Заявителя написаны полностью;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документах нет подчисток, приписок, зачеркнутых слов и иных неоговоренных исправлений;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исполнены карандашом;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3.3.3.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требованию Заявителя выдает расписку в получении документов, в которой содержится дата поступления документов, отражается их перечень.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15 минут.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3.3.5.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документов, указанных в </w:t>
      </w:r>
      <w:r w:rsidR="006C497B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3.2.</w:t>
      </w:r>
      <w:r w:rsidR="00A32979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615799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A3297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(ходатайства, заявления) и документов либо об отказе в приеме представления (ходатайства, заявления) и документов не позднее одного рабочего дня, следующего за днем подачи указанных представления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(ходатайства, заявления) и документов.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3.3.6. 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выполнения административной процедуры - 1 рабочий день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даты поступления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представления (ходатайства, заявления) и документов в </w:t>
      </w:r>
      <w:r w:rsidR="006205B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4491C" w:rsidRPr="00862B03" w:rsidRDefault="00024DDE" w:rsidP="00E4491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3.3.7. 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 результатам административной процедуры специалист, ответственный за прием документов, передает документы, указанные в 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 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A3297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для рассмотрения специалисту, от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ветственному за 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3.3.8. В случае подачи Заявителем документов для присвоения спортивного разряда, не соответствующих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2.6.1.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их поступления возвращает их Заявителю с указанием причин возврата.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3.3.9. В случае возврата Заявитель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комитет.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3.3.10. В случае подачи заявления о подтверждении спортивного разряда, не соответствующего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D92D46" w:rsidRPr="00862B03" w:rsidRDefault="009A2548" w:rsidP="00D92D4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3.3.11. В случае возврата заявления о подтверждении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9A2548" w:rsidRPr="00862B03" w:rsidRDefault="009A2548" w:rsidP="00D92D4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3.3.12. В случае подачи заявления о лишении спортивного разряда, не соответствующего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3.3.13. В случае возврата заявления о лишении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9A2548" w:rsidRPr="00862B03" w:rsidRDefault="007404D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3.3.14. </w:t>
      </w:r>
      <w:r w:rsidR="009A254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подачи заявления о восстановлении спортивного разряда, не соответствующего требованиям, предусмотренным </w:t>
      </w:r>
      <w:hyperlink w:history="1">
        <w:r w:rsidR="009A254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9A254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9A254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BE18F8" w:rsidRPr="00862B03" w:rsidRDefault="009A2548" w:rsidP="00A7515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3.3.15. В случае возврата Заявитель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</w:t>
      </w:r>
      <w:r w:rsidR="00A7515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комитет.</w:t>
      </w:r>
    </w:p>
    <w:p w:rsidR="007C43BF" w:rsidRPr="00862B03" w:rsidRDefault="007C43B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Рассмотрение заявления и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принятие решения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 либо об отказе в предоставлении</w:t>
      </w:r>
    </w:p>
    <w:p w:rsidR="00E3020A" w:rsidRPr="00862B03" w:rsidRDefault="0007426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bookmarkStart w:id="6" w:name="Par398"/>
      <w:bookmarkEnd w:id="6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специалисту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а, ответственному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представления (ходатайства, заявления) с приложенными к нему документами, указанными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в пунктах 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2.6.1–2.6.</w:t>
      </w:r>
      <w:r w:rsidR="00A03B58" w:rsidRPr="00862B03">
        <w:rPr>
          <w:rFonts w:ascii="PT Astra Serif" w:hAnsi="PT Astra Serif"/>
          <w:sz w:val="28"/>
          <w:szCs w:val="28"/>
          <w:lang w:val="ru-RU"/>
        </w:rPr>
        <w:t>5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3.2.</w:t>
      </w:r>
      <w:r w:rsidR="00A32979" w:rsidRPr="00862B03">
        <w:rPr>
          <w:rFonts w:ascii="PT Astra Serif" w:hAnsi="PT Astra Serif"/>
          <w:sz w:val="28"/>
          <w:szCs w:val="28"/>
          <w:lang w:val="ru-RU"/>
        </w:rPr>
        <w:t>3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.–3.2.</w:t>
      </w:r>
      <w:r w:rsidR="00A32979" w:rsidRPr="00862B03">
        <w:rPr>
          <w:rFonts w:ascii="PT Astra Serif" w:hAnsi="PT Astra Serif"/>
          <w:sz w:val="28"/>
          <w:szCs w:val="28"/>
          <w:lang w:val="ru-RU"/>
        </w:rPr>
        <w:t>6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настоящего Административного регламента.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течение 10 рабочих дней со дня поступления документов 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проверяет правильность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заполнения зарегистрированного: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 для присвоения спортивного разряда;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ходатайства;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в)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заявления о лишении спортивного разряда на соответствие требованиям к заявлению о лишении спортивного разряда, указанным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г)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заявления о восстановлении спортивного разряда на соответствие требованиям к заявлению о восстановлении спортивного разряда, указанным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 проверяет комплектность представленных документов;</w:t>
      </w:r>
    </w:p>
    <w:p w:rsidR="00E3020A" w:rsidRPr="00862B03" w:rsidRDefault="00E4491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проверяет представленные документы на наличие оснований для отказа в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результатам рассмотрения документов, указанных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</w:hyperlink>
      <w:r w:rsidR="00707A9C" w:rsidRPr="00862B03">
        <w:rPr>
          <w:rFonts w:ascii="PT Astra Serif" w:hAnsi="PT Astra Serif"/>
          <w:sz w:val="28"/>
          <w:szCs w:val="28"/>
          <w:lang w:val="ru-RU"/>
        </w:rPr>
        <w:t>2.6.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3A0554" w:rsidRPr="00862B03" w:rsidRDefault="003A0554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Принимает решение о присвоении спортивного разряда, о возврате документов для присвоения спортивного разряда, об отказе в</w:t>
      </w:r>
      <w:r w:rsidR="00A378E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присвоении спортивного разряда:</w:t>
      </w:r>
    </w:p>
    <w:p w:rsidR="001B5EB0" w:rsidRPr="00862B03" w:rsidRDefault="001B5EB0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>Решение о присвоении спортивного разряда принимается</w:t>
      </w:r>
      <w:r w:rsidR="00C93170" w:rsidRPr="00862B03">
        <w:rPr>
          <w:rFonts w:ascii="PT Astra Serif" w:hAnsi="PT Astra Serif" w:cs="PT Astra Serif"/>
          <w:sz w:val="28"/>
          <w:szCs w:val="28"/>
        </w:rPr>
        <w:t xml:space="preserve"> </w:t>
      </w:r>
      <w:r w:rsidR="003A0554"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="003A0554" w:rsidRPr="00862B03">
        <w:rPr>
          <w:rFonts w:ascii="PT Astra Serif" w:hAnsi="PT Astra Serif"/>
          <w:sz w:val="28"/>
          <w:szCs w:val="28"/>
        </w:rPr>
        <w:t>и</w:t>
      </w:r>
      <w:proofErr w:type="gramEnd"/>
      <w:r w:rsidR="003A0554" w:rsidRPr="00862B03">
        <w:rPr>
          <w:rFonts w:ascii="PT Astra Serif" w:hAnsi="PT Astra Serif"/>
          <w:sz w:val="28"/>
          <w:szCs w:val="28"/>
        </w:rPr>
        <w:t xml:space="preserve">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присвоении спортивного разряда к</w:t>
      </w:r>
      <w:r w:rsidR="001B5EB0" w:rsidRPr="00862B03">
        <w:rPr>
          <w:rFonts w:ascii="PT Astra Serif" w:hAnsi="PT Astra Serif" w:cs="PT Astra Serif"/>
          <w:sz w:val="28"/>
          <w:szCs w:val="28"/>
        </w:rPr>
        <w:t>опия документа направляется Заявителю</w:t>
      </w:r>
      <w:r w:rsidR="00C93170" w:rsidRPr="00862B03">
        <w:rPr>
          <w:rFonts w:ascii="PT Astra Serif" w:hAnsi="PT Astra Serif" w:cs="PT Astra Serif"/>
          <w:sz w:val="28"/>
          <w:szCs w:val="28"/>
        </w:rPr>
        <w:t xml:space="preserve"> 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="001B5EB0"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="001B5EB0"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присвоения спортивного разряда принимается и оформляется документом, который подписывается руководителем комитета.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3A0554" w:rsidRPr="00862B03" w:rsidRDefault="001B5EB0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присвоении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="003A0554"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="003A0554" w:rsidRPr="00862B03">
        <w:rPr>
          <w:rFonts w:ascii="PT Astra Serif" w:hAnsi="PT Astra Serif"/>
          <w:sz w:val="28"/>
          <w:szCs w:val="28"/>
        </w:rPr>
        <w:t>и</w:t>
      </w:r>
      <w:proofErr w:type="gramEnd"/>
      <w:r w:rsidR="003A0554" w:rsidRPr="00862B03">
        <w:rPr>
          <w:rFonts w:ascii="PT Astra Serif" w:hAnsi="PT Astra Serif"/>
          <w:sz w:val="28"/>
          <w:szCs w:val="28"/>
        </w:rPr>
        <w:t xml:space="preserve"> 2 месяцев</w:t>
      </w:r>
      <w:r w:rsidR="00EA72B4" w:rsidRPr="00862B03">
        <w:rPr>
          <w:rFonts w:ascii="PT Astra Serif" w:hAnsi="PT Astra Serif"/>
          <w:sz w:val="28"/>
          <w:szCs w:val="28"/>
        </w:rPr>
        <w:t xml:space="preserve"> </w:t>
      </w:r>
      <w:r w:rsidRPr="00862B03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присвоении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2.9.2. настоящего Административного регламента.</w:t>
      </w:r>
    </w:p>
    <w:p w:rsidR="00E3020A" w:rsidRPr="00862B03" w:rsidRDefault="003A0554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 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подтверждении спортивного разряда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документов для подтверждения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отказе в по</w:t>
      </w:r>
      <w:r w:rsidR="00A378E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дтверждении спортивного разряда:</w:t>
      </w:r>
    </w:p>
    <w:p w:rsidR="003A0554" w:rsidRPr="00862B03" w:rsidRDefault="004D4F03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 xml:space="preserve">Решение о </w:t>
      </w:r>
      <w:r w:rsidR="00AB7EC0" w:rsidRPr="00862B03">
        <w:rPr>
          <w:rFonts w:ascii="PT Astra Serif" w:hAnsi="PT Astra Serif" w:cs="PT Astra Serif"/>
          <w:sz w:val="28"/>
          <w:szCs w:val="28"/>
        </w:rPr>
        <w:t>подтверждении</w:t>
      </w:r>
      <w:r w:rsidRPr="00862B03">
        <w:rPr>
          <w:rFonts w:ascii="PT Astra Serif" w:hAnsi="PT Astra Serif" w:cs="PT Astra Serif"/>
          <w:sz w:val="28"/>
          <w:szCs w:val="28"/>
        </w:rPr>
        <w:t xml:space="preserve"> спортивного разряда принимается </w:t>
      </w:r>
      <w:r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Pr="00862B03">
        <w:rPr>
          <w:rFonts w:ascii="PT Astra Serif" w:hAnsi="PT Astra Serif"/>
          <w:sz w:val="28"/>
          <w:szCs w:val="28"/>
        </w:rPr>
        <w:t>и</w:t>
      </w:r>
      <w:proofErr w:type="gramEnd"/>
      <w:r w:rsidRPr="00862B03">
        <w:rPr>
          <w:rFonts w:ascii="PT Astra Serif" w:hAnsi="PT Astra Serif"/>
          <w:sz w:val="28"/>
          <w:szCs w:val="28"/>
        </w:rPr>
        <w:t xml:space="preserve"> 1 месяца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В случае принятия решения о подтверждении спортивного разряда к</w:t>
      </w:r>
      <w:r w:rsidRPr="00862B03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AB7EC0" w:rsidRPr="00862B03" w:rsidRDefault="00AB7EC0" w:rsidP="00AB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подтверждения спортивного разряда принимается и оформляется документом, который подписывается руководителем комитета.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AB7EC0" w:rsidRPr="00862B03" w:rsidRDefault="00AB7EC0" w:rsidP="00AB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подтверждении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Pr="00862B03">
        <w:rPr>
          <w:rFonts w:ascii="PT Astra Serif" w:hAnsi="PT Astra Serif"/>
          <w:sz w:val="28"/>
          <w:szCs w:val="28"/>
        </w:rPr>
        <w:t>и</w:t>
      </w:r>
      <w:proofErr w:type="gramEnd"/>
      <w:r w:rsidRPr="00862B03">
        <w:rPr>
          <w:rFonts w:ascii="PT Astra Serif" w:hAnsi="PT Astra Serif"/>
          <w:sz w:val="28"/>
          <w:szCs w:val="28"/>
        </w:rPr>
        <w:t xml:space="preserve"> 2 месяцев </w:t>
      </w:r>
      <w:r w:rsidRPr="00862B03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3A0554" w:rsidRPr="00862B03" w:rsidRDefault="003A0554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2.9.3. настоящего Административного регламента.</w:t>
      </w:r>
    </w:p>
    <w:p w:rsidR="00663465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A378E9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лишении спортивного разряда, о возврате заявления о лишении спортивного разряда или об отказ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е в лишении спортивного разряда: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 xml:space="preserve">Решение о лишении спортивного разряда принимается </w:t>
      </w:r>
      <w:r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Pr="00862B03">
        <w:rPr>
          <w:rFonts w:ascii="PT Astra Serif" w:hAnsi="PT Astra Serif"/>
          <w:sz w:val="28"/>
          <w:szCs w:val="28"/>
        </w:rPr>
        <w:t>и</w:t>
      </w:r>
      <w:proofErr w:type="gramEnd"/>
      <w:r w:rsidRPr="00862B03">
        <w:rPr>
          <w:rFonts w:ascii="PT Astra Serif" w:hAnsi="PT Astra Serif"/>
          <w:sz w:val="28"/>
          <w:szCs w:val="28"/>
        </w:rPr>
        <w:t xml:space="preserve">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4D4F03" w:rsidRPr="00862B03" w:rsidRDefault="004D4F03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F498E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лишении спортивного разряда к</w:t>
      </w:r>
      <w:r w:rsidRPr="003F498E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3F498E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лишения спортивного разряда принимается и оформляется документом, который подписывается руководителем комитета.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лишении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Pr="00862B03">
        <w:rPr>
          <w:rFonts w:ascii="PT Astra Serif" w:hAnsi="PT Astra Serif"/>
          <w:sz w:val="28"/>
          <w:szCs w:val="28"/>
        </w:rPr>
        <w:t>и</w:t>
      </w:r>
      <w:proofErr w:type="gramEnd"/>
      <w:r w:rsidRPr="00862B03">
        <w:rPr>
          <w:rFonts w:ascii="PT Astra Serif" w:hAnsi="PT Astra Serif"/>
          <w:sz w:val="28"/>
          <w:szCs w:val="28"/>
        </w:rPr>
        <w:t xml:space="preserve">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лишении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4D4F03" w:rsidRPr="00862B03" w:rsidRDefault="004D4F03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2.9.4. настоящего Административного регламента.</w:t>
      </w:r>
    </w:p>
    <w:p w:rsidR="00663465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A378E9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восстановлении спортивного разряда, о возврате заявления о вос</w:t>
      </w:r>
      <w:r w:rsidR="002B4EB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становлении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отказе в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разряда: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lastRenderedPageBreak/>
        <w:t>а) 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Решение о восстановлении спортивного разряда принимается </w:t>
      </w:r>
      <w:r w:rsidR="00A378E9"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="00A378E9" w:rsidRPr="00862B03">
        <w:rPr>
          <w:rFonts w:ascii="PT Astra Serif" w:hAnsi="PT Astra Serif"/>
          <w:sz w:val="28"/>
          <w:szCs w:val="28"/>
        </w:rPr>
        <w:t>и</w:t>
      </w:r>
      <w:proofErr w:type="gramEnd"/>
      <w:r w:rsidR="00A378E9" w:rsidRPr="00862B03">
        <w:rPr>
          <w:rFonts w:ascii="PT Astra Serif" w:hAnsi="PT Astra Serif"/>
          <w:sz w:val="28"/>
          <w:szCs w:val="28"/>
        </w:rPr>
        <w:t xml:space="preserve"> 2 месяцев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A378E9" w:rsidRPr="00862B03" w:rsidRDefault="00A378E9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восстановлении спортивного разряда к</w:t>
      </w:r>
      <w:r w:rsidRPr="00862B03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1565D3" w:rsidRPr="00862B03" w:rsidRDefault="001565D3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восстановлении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присвоившей спортивный разряд.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восстановления спортивного разряда принимается и оформляется документом, который подписывается руководителем комитета.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A378E9" w:rsidRPr="00862B03" w:rsidRDefault="00663465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A378E9" w:rsidRPr="00862B03">
        <w:rPr>
          <w:rFonts w:ascii="PT Astra Serif" w:hAnsi="PT Astra Serif"/>
          <w:sz w:val="28"/>
          <w:szCs w:val="28"/>
        </w:rPr>
        <w:t xml:space="preserve">Решение об отказе в восстановлении спортивного разряда 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="00A378E9" w:rsidRPr="00862B03">
        <w:rPr>
          <w:rFonts w:ascii="PT Astra Serif" w:hAnsi="PT Astra Serif"/>
          <w:sz w:val="28"/>
          <w:szCs w:val="28"/>
        </w:rPr>
        <w:t>в течени</w:t>
      </w:r>
      <w:proofErr w:type="gramStart"/>
      <w:r w:rsidR="00A378E9" w:rsidRPr="00862B03">
        <w:rPr>
          <w:rFonts w:ascii="PT Astra Serif" w:hAnsi="PT Astra Serif"/>
          <w:sz w:val="28"/>
          <w:szCs w:val="28"/>
        </w:rPr>
        <w:t>и</w:t>
      </w:r>
      <w:proofErr w:type="gramEnd"/>
      <w:r w:rsidR="00A378E9" w:rsidRPr="00862B03">
        <w:rPr>
          <w:rFonts w:ascii="PT Astra Serif" w:hAnsi="PT Astra Serif"/>
          <w:sz w:val="28"/>
          <w:szCs w:val="28"/>
        </w:rPr>
        <w:t xml:space="preserve"> 2 месяцев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A378E9" w:rsidRPr="00862B03" w:rsidRDefault="00A378E9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восстановлении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2.9.5. настоящего Административного регламента.</w:t>
      </w:r>
    </w:p>
    <w:p w:rsidR="00DE1630" w:rsidRPr="00862B03" w:rsidRDefault="00DE1630" w:rsidP="001565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</w:p>
    <w:p w:rsidR="001565D3" w:rsidRPr="00862B03" w:rsidRDefault="00024DDE" w:rsidP="001565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3.4.</w:t>
      </w:r>
      <w:r w:rsidR="00663465">
        <w:rPr>
          <w:rFonts w:ascii="PT Astra Serif" w:hAnsi="PT Astra Serif"/>
          <w:sz w:val="28"/>
          <w:szCs w:val="28"/>
          <w:lang w:val="ru-RU"/>
        </w:rPr>
        <w:t>4</w:t>
      </w:r>
      <w:r w:rsidRPr="00862B03">
        <w:rPr>
          <w:rFonts w:ascii="PT Astra Serif" w:hAnsi="PT Astra Serif"/>
          <w:sz w:val="28"/>
          <w:szCs w:val="28"/>
          <w:lang w:val="ru-RU"/>
        </w:rPr>
        <w:t>. </w:t>
      </w:r>
      <w:r w:rsidR="009918C8" w:rsidRPr="00862B03">
        <w:rPr>
          <w:rFonts w:ascii="PT Astra Serif" w:hAnsi="PT Astra Serif"/>
          <w:sz w:val="28"/>
          <w:szCs w:val="28"/>
          <w:lang w:val="ru-RU"/>
        </w:rPr>
        <w:t>При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предоставлении </w:t>
      </w:r>
      <w:r w:rsidR="00074267" w:rsidRPr="00862B03">
        <w:rPr>
          <w:rFonts w:ascii="PT Astra Serif" w:hAnsi="PT Astra Serif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услуги ответственный специалист </w:t>
      </w:r>
      <w:r w:rsidR="00074267" w:rsidRPr="00862B03">
        <w:rPr>
          <w:rFonts w:ascii="PT Astra Serif" w:hAnsi="PT Astra Serif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г</w:t>
      </w:r>
      <w:r w:rsidR="001565D3" w:rsidRPr="00862B03">
        <w:rPr>
          <w:rFonts w:ascii="PT Astra Serif" w:hAnsi="PT Astra Serif"/>
          <w:sz w:val="28"/>
          <w:szCs w:val="28"/>
          <w:lang w:val="ru-RU"/>
        </w:rPr>
        <w:t xml:space="preserve">отовит проекты решений, в зависимости от вида результата, предусмотренного </w:t>
      </w:r>
      <w:r w:rsidR="008761FB" w:rsidRPr="00862B03">
        <w:rPr>
          <w:rFonts w:ascii="PT Astra Serif" w:hAnsi="PT Astra Serif"/>
          <w:sz w:val="28"/>
          <w:szCs w:val="28"/>
          <w:lang w:val="ru-RU"/>
        </w:rPr>
        <w:t>пунктом 2.3</w:t>
      </w:r>
      <w:r w:rsidR="001565D3" w:rsidRPr="00862B03">
        <w:rPr>
          <w:rFonts w:ascii="PT Astra Serif" w:hAnsi="PT Astra Serif"/>
          <w:sz w:val="28"/>
          <w:szCs w:val="28"/>
          <w:lang w:val="ru-RU"/>
        </w:rPr>
        <w:t>.</w:t>
      </w:r>
    </w:p>
    <w:p w:rsidR="00DE1630" w:rsidRPr="00862B03" w:rsidRDefault="00DE1630" w:rsidP="001565D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918C8" w:rsidP="001565D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Подготовленные проекты 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решений</w:t>
      </w:r>
      <w:r w:rsidR="00EA72B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передает на подписание руководителю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950813" w:rsidRDefault="00950813" w:rsidP="005E38E5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Выдача (направление) Заявителю документов, являющихся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результатом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специалисту, ответственному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подписанного решения о предоставлении либо об отказе в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специалист, ответственный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выдает Заявителю заверенную копию решения о присвоении (подтверждении, лишении, восстановлении) спортивного разряда либо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решение в виде документа, подписанного усиленной квалифицированной электронной подписью, в электронном виде на Едином портале.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присвоении спортивного разряда выдается нагрудный значок соответствующего спортивного разряда и зачетная классификационная книжка. Зачетная классификационная книжка выдается один раз при первом присвоении второго, или третьего спортивных разрядов.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присвоившей спортивный разряд.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восстановлении спортивного разряда выдается нагрудный значок соответствующего спортивного разряда.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подтверждении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подтвердившей спортивный разряд.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подтверждении спортивного разряда нагрудный значок не выдается.</w:t>
      </w:r>
    </w:p>
    <w:p w:rsidR="00E3020A" w:rsidRPr="00862B03" w:rsidRDefault="001565D3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.5.3.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Зачетная классификационная книжка и нагрудный знак спортивного разряда выдаются непосредственно в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комитете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если результатом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является отказ, Заявителю выдается заверенная копия решения об отказе в присвоении (подтверждении, лишении, восстановлении) спортивного разряда либо решение об отказе в виде документа, подписанного усиленной квалифицированной электронной подписью, в электронном виде на Едином портале.</w:t>
      </w:r>
    </w:p>
    <w:p w:rsidR="001B4CD6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Ответственный </w:t>
      </w:r>
      <w:r w:rsidR="006C497B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специалист </w:t>
      </w:r>
      <w:r w:rsidR="001B4CD6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направляет копии подписанных решений</w:t>
      </w:r>
      <w:r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«</w:t>
      </w:r>
      <w:r w:rsidR="001B4CD6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</w:t>
      </w:r>
      <w:r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присвоении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спортивного разряда 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«второй спортивный разряд»,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«третий спортивный разряд»,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дтверждении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10 рабочих дней со дня их подписания Заявителю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Подписанные копии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решений «О лишении спортивного разряда»,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ответственный специалист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направляет в течение 5 рабочих дней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 дня их подписания Заявителю.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Заявитель в течение 5 рабочих дней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со дня получения копий решений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лишении спорти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вного разряда» или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письменно уведомляет спортсмена, в отношении которого принято соответствующее решение.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E47D58" w:rsidRDefault="00E47D58" w:rsidP="00022DC1">
      <w:pPr>
        <w:pStyle w:val="ConsPlusTitle"/>
        <w:pBdr>
          <w:left w:val="none" w:sz="4" w:space="1" w:color="000000"/>
        </w:pBdr>
        <w:tabs>
          <w:tab w:val="left" w:pos="1590"/>
        </w:tabs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исправления допущенных опечаток и ошибок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выданных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результате предоставления</w:t>
      </w:r>
    </w:p>
    <w:p w:rsidR="00E3020A" w:rsidRPr="00862B03" w:rsidRDefault="001B4CD6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документах</w:t>
      </w:r>
      <w:proofErr w:type="gramEnd"/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Основанием для исправления допущенных опечаток и ошибок в выданных в результате предоставления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является поступление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заявления об исправлении опечатки и (или) ошибки (описки, опечатки, грамматической или арифметической ошибки) в сведениях, указанных в документах, являющихся результатом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  <w:proofErr w:type="gramEnd"/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3.6.2.</w:t>
      </w:r>
      <w:r w:rsidRPr="00862B03">
        <w:rPr>
          <w:lang w:val="ru-RU"/>
        </w:rPr>
        <w:t> 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если в выданных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допущены опечатки и (или) ошибки, Заявитель вправе обратиться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посредством почтовой связи либо непосредственно при личном обращении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составляет 15 календарных дней со дня поступления заявления.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регистрации заявления о необходимости устранения допущенных опечаток и (или) ошибок составляет 1 календарный день.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Документ, выдаваемый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который внесены исправления, либо уведомление об отсутствии опечатки и (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или) 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ошибки вручается Заявителю лично или направляется заказным почтовым отправлением с уведомлением о вручении не позднее 1 календарного дня, следующего за днем принятия решения об исправлении опечатки и (или) ошибки либо об отказе в исправлении опечатки и (или) ошибки.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Формы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соблюдением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исполнением ответственными должностными лицами положений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Административного регламента и иных нормативных правовых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актов, устанавливающих требования к предоставлению</w:t>
      </w:r>
    </w:p>
    <w:p w:rsidR="00E3020A" w:rsidRPr="00862B03" w:rsidRDefault="001B4CD6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а также принятием ими решений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4.1.1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руководителем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4.1.2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BE18F8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4.1.3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выявлении в ходе текущего контроля нарушений установленного настоящим Административным регламентом порядка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или требований законодательства Российской Федерации руководитель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BE18F8" w:rsidRPr="00862B03" w:rsidRDefault="00BE18F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Порядок и периодичность осуществления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плановых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внеплановых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проверок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услуги, в том числе порядок и формы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качеством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663465" w:rsidRDefault="00663465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4.2.1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Контроль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путем проведения руководителем и должностными лицами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ответственными за организацию работы по предоставлению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Периодичность осуществления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устанавливается руководителем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При этом контроль должен осуществляться не реже 1 раза в календарный год.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 и качеством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включает в себя проведение проверок, выявление и устранение нарушений прав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рассмотрение, принятие решений и подготовку ответов на обращения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содержащие жалобы на решения, действия (бездействие) специалистов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Проверки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осуществляются на основании индивидуальных правовых актов (приказов) руководителя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4.2.5. 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актер (проверка предоставления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отдельным категориям получателей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 и внеплановый характер (по конкретному обращению получателя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услуги).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F8585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Ответственность должностных лиц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 решения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действия (бездействие), принимаемые (осуществляемые) ими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ходе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664266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Должностное лицо, участвующее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выполняемых процедур. 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F8585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Положения, характеризующие требования к порядку и формам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том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числе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 стороны граждан, их объединений и организаций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</w:t>
      </w:r>
      <w:r w:rsidR="0066426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</w:t>
      </w:r>
      <w:proofErr w:type="gramEnd"/>
      <w:r w:rsidR="0066426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664266" w:rsidRPr="00862B03" w:rsidRDefault="00664266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664266" w:rsidRPr="00862B03" w:rsidRDefault="00664266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контроль осуществляется путем </w:t>
      </w:r>
      <w:r w:rsidR="00D70C3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проверки могут рассматриваться все вопросы, </w:t>
      </w:r>
      <w:proofErr w:type="spell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связаннее</w:t>
      </w:r>
      <w:proofErr w:type="spell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предоставлением муниципальной услуги (комплексные проверки), или отдельные аспекты (тематические проверки). Проверка также может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проводится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конкретному обращению заявителя. 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район.  </w:t>
      </w:r>
    </w:p>
    <w:p w:rsidR="00E4491C" w:rsidRPr="00862B03" w:rsidRDefault="00E4491C" w:rsidP="00022DC1">
      <w:pPr>
        <w:pStyle w:val="ConsPlusTitle"/>
        <w:pBdr>
          <w:left w:val="none" w:sz="4" w:space="1" w:color="000000"/>
        </w:pBdr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E1630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Досудебное (внесудебное) обжалование заявителем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 а также муниципальных служащих, работников</w:t>
      </w:r>
      <w:proofErr w:type="gramEnd"/>
    </w:p>
    <w:p w:rsidR="005E38E5" w:rsidRDefault="005E38E5" w:rsidP="00022DC1">
      <w:pPr>
        <w:pStyle w:val="ConsPlusTitle"/>
        <w:pBdr>
          <w:left w:val="none" w:sz="4" w:space="1" w:color="000000"/>
        </w:pBdr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5.1. Способы информирования Заявителей о порядке подачи</w:t>
      </w: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рассмотрения жалобы, в том числе с использованием Единого</w:t>
      </w: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портала, Портала Тульской области</w:t>
      </w:r>
    </w:p>
    <w:p w:rsidR="00E6531D" w:rsidRPr="00862B03" w:rsidRDefault="00E6531D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5.3.1. Информация о порядке подачи и рассмотрения жалобы размещается на официальном портале МО Щекинский район в информационно-телекоммуникационной сети «Интернет», Едином портале, Портале Тульской области,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E6531D" w:rsidRPr="00862B03" w:rsidRDefault="00E6531D" w:rsidP="00E6531D">
      <w:pPr>
        <w:pStyle w:val="ConsPlusNormal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b/>
          <w:bCs/>
          <w:sz w:val="28"/>
          <w:szCs w:val="28"/>
        </w:rPr>
        <w:t>предоставляющего</w:t>
      </w:r>
      <w:proofErr w:type="gramEnd"/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муниципальную услугу, 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а так же муниципальных служащих, работников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Заявитель может обратиться с </w:t>
      </w:r>
      <w:proofErr w:type="gramStart"/>
      <w:r w:rsidRPr="00862B03">
        <w:rPr>
          <w:rFonts w:ascii="PT Astra Serif" w:hAnsi="PT Astra Serif" w:cs="PT Astra Serif"/>
          <w:bCs/>
          <w:sz w:val="28"/>
          <w:szCs w:val="28"/>
        </w:rPr>
        <w:t>жалобой</w:t>
      </w:r>
      <w:proofErr w:type="gramEnd"/>
      <w:r w:rsidRPr="00862B03">
        <w:rPr>
          <w:rFonts w:ascii="PT Astra Serif" w:hAnsi="PT Astra Serif" w:cs="PT Astra Serif"/>
          <w:bCs/>
          <w:sz w:val="28"/>
          <w:szCs w:val="28"/>
        </w:rPr>
        <w:t xml:space="preserve"> в том числе в следующих случаях: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bCs/>
          <w:sz w:val="28"/>
          <w:szCs w:val="28"/>
        </w:rPr>
        <w:t>7) отказ органа, предоставляющего муниципальную услугу, должностного лица органа, предоставляющего муниципальную услугу,</w:t>
      </w:r>
      <w:r w:rsidR="00A32979" w:rsidRPr="00862B03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862B03">
        <w:rPr>
          <w:rFonts w:ascii="PT Astra Serif" w:hAnsi="PT Astra Serif" w:cs="PT Astra Serif"/>
          <w:bCs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DE1630" w:rsidRPr="00862B03" w:rsidRDefault="00DE1630" w:rsidP="00DE16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5.3. Общие требования к порядку подачи жалобы</w:t>
      </w:r>
    </w:p>
    <w:p w:rsidR="007D0D44" w:rsidRPr="00862B03" w:rsidRDefault="007D0D44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7" w:name="Par1"/>
      <w:bookmarkEnd w:id="7"/>
    </w:p>
    <w:p w:rsidR="007D0D44" w:rsidRPr="00862B03" w:rsidRDefault="007D0D44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D70C3F" w:rsidRPr="00862B03">
        <w:rPr>
          <w:rFonts w:ascii="PT Astra Serif" w:hAnsi="PT Astra Serif" w:cs="PT Astra Serif"/>
          <w:sz w:val="28"/>
          <w:szCs w:val="28"/>
        </w:rPr>
        <w:t>комитет по культуре</w:t>
      </w:r>
      <w:r w:rsidRPr="00862B03">
        <w:rPr>
          <w:rFonts w:ascii="PT Astra Serif" w:hAnsi="PT Astra Serif" w:cs="PT Astra Serif"/>
          <w:sz w:val="28"/>
          <w:szCs w:val="28"/>
        </w:rPr>
        <w:t xml:space="preserve">, молодежной политике и спорту </w:t>
      </w:r>
      <w:r w:rsidR="00D70C3F" w:rsidRPr="00862B03">
        <w:rPr>
          <w:rFonts w:ascii="PT Astra Serif" w:hAnsi="PT Astra Serif" w:cs="PT Astra Serif"/>
          <w:sz w:val="28"/>
          <w:szCs w:val="28"/>
        </w:rPr>
        <w:t xml:space="preserve"> админ</w:t>
      </w:r>
      <w:r w:rsidRPr="00862B03">
        <w:rPr>
          <w:rFonts w:ascii="PT Astra Serif" w:hAnsi="PT Astra Serif" w:cs="PT Astra Serif"/>
          <w:sz w:val="28"/>
          <w:szCs w:val="28"/>
        </w:rPr>
        <w:t>истрации муниципального образования Щекинский район (на имя председателя комитета по культуре, молодежной политике и спорту администрации муниципального образования Щекинский район)</w:t>
      </w:r>
      <w:r w:rsidR="00B6470D" w:rsidRPr="00862B03">
        <w:rPr>
          <w:rFonts w:ascii="PT Astra Serif" w:hAnsi="PT Astra Serif" w:cs="PT Astra Serif"/>
          <w:sz w:val="28"/>
          <w:szCs w:val="28"/>
        </w:rPr>
        <w:t>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 xml:space="preserve">Жалобы на решения и действия (бездействие) </w:t>
      </w:r>
      <w:r w:rsidR="007D0D44" w:rsidRPr="00862B03">
        <w:rPr>
          <w:rFonts w:ascii="PT Astra Serif" w:hAnsi="PT Astra Serif" w:cs="PT Astra Serif"/>
          <w:sz w:val="28"/>
          <w:szCs w:val="28"/>
        </w:rPr>
        <w:t>лица ответственного за предоставление услуги</w:t>
      </w:r>
      <w:r w:rsidRPr="00862B03">
        <w:rPr>
          <w:rFonts w:ascii="PT Astra Serif" w:hAnsi="PT Astra Serif" w:cs="PT Astra Serif"/>
          <w:sz w:val="28"/>
          <w:szCs w:val="28"/>
        </w:rPr>
        <w:t>,</w:t>
      </w:r>
      <w:r w:rsidR="007D0D44" w:rsidRPr="00862B03">
        <w:rPr>
          <w:rFonts w:ascii="PT Astra Serif" w:hAnsi="PT Astra Serif" w:cs="PT Astra Serif"/>
          <w:sz w:val="28"/>
          <w:szCs w:val="28"/>
        </w:rPr>
        <w:t xml:space="preserve">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7D0D44" w:rsidRPr="00862B03" w:rsidRDefault="007D0D44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B6470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2) Жалобы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 на решения и действия (бездействие) </w:t>
      </w:r>
      <w:r w:rsidR="007D0D44" w:rsidRPr="00862B03">
        <w:rPr>
          <w:rFonts w:ascii="PT Astra Serif" w:hAnsi="PT Astra Serif" w:cs="PT Astra Serif"/>
          <w:sz w:val="28"/>
          <w:szCs w:val="28"/>
        </w:rPr>
        <w:t>принятые комитетом по культуре молодежной политике и спорту администрации муниципального образования Щекинский район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, </w:t>
      </w:r>
      <w:r w:rsidR="007D0D44" w:rsidRPr="00862B03">
        <w:rPr>
          <w:rFonts w:ascii="PT Astra Serif" w:hAnsi="PT Astra Serif" w:cs="PT Astra Serif"/>
          <w:sz w:val="28"/>
          <w:szCs w:val="28"/>
        </w:rPr>
        <w:t>подаются в письменной форме на бумажном носителе, в электронной форме</w:t>
      </w:r>
      <w:r w:rsidRPr="00862B03">
        <w:rPr>
          <w:rFonts w:ascii="PT Astra Serif" w:hAnsi="PT Astra Serif" w:cs="PT Astra Serif"/>
          <w:sz w:val="28"/>
          <w:szCs w:val="28"/>
        </w:rPr>
        <w:t xml:space="preserve"> в администрацию муниципального образований Щекинского района, рассматриваются непосредственно главой администрации муниципального образования Щекинский район.</w:t>
      </w:r>
    </w:p>
    <w:p w:rsidR="00E6531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Жалоба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, 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DE1630" w:rsidRPr="00862B03" w:rsidRDefault="00DE1630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E6531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5.3.1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. Особенности подачи и рассмотрения жалоб на решения и действия (бездействие) органов местного самоуправления и их должностных лиц, </w:t>
      </w:r>
      <w:r w:rsidR="00E6531D" w:rsidRPr="00862B03">
        <w:rPr>
          <w:rFonts w:ascii="PT Astra Serif" w:hAnsi="PT Astra Serif" w:cs="PT Astra Serif"/>
          <w:sz w:val="28"/>
          <w:szCs w:val="28"/>
        </w:rPr>
        <w:lastRenderedPageBreak/>
        <w:t>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5E38E5" w:rsidRDefault="005E38E5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E6531D" w:rsidRPr="00862B03" w:rsidRDefault="00B6470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5.3.2</w:t>
      </w:r>
      <w:r w:rsidR="00E6531D" w:rsidRPr="00862B03">
        <w:rPr>
          <w:rFonts w:ascii="PT Astra Serif" w:hAnsi="PT Astra Serif" w:cs="PT Astra Serif"/>
          <w:sz w:val="28"/>
          <w:szCs w:val="28"/>
        </w:rPr>
        <w:t>. Жалоба должна содержать:</w:t>
      </w:r>
    </w:p>
    <w:p w:rsidR="00E6531D" w:rsidRPr="00862B03" w:rsidRDefault="00E9704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E6531D" w:rsidRPr="00862B03">
        <w:rPr>
          <w:rFonts w:ascii="PT Astra Serif" w:hAnsi="PT Astra Serif" w:cs="PT Astra Serif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  <w:proofErr w:type="gramEnd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C3324" w:rsidRPr="00862B03" w:rsidRDefault="00E6531D" w:rsidP="00C15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</w:p>
    <w:p w:rsidR="00DE1630" w:rsidRPr="00862B03" w:rsidRDefault="00DE1630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5.4. Общие требования к порядку рассмотрения жалобы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 xml:space="preserve">5.4.1. </w:t>
      </w:r>
      <w:proofErr w:type="gramStart"/>
      <w:r w:rsidRPr="00862B03">
        <w:rPr>
          <w:rFonts w:ascii="PT Astra Serif" w:hAnsi="PT Astra Serif" w:cs="PT Astra Serif"/>
          <w:sz w:val="28"/>
          <w:szCs w:val="28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663465" w:rsidRDefault="00663465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8" w:name="Par23"/>
      <w:bookmarkEnd w:id="8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5.4.2. По результатам рассмотрения жалобы принимается одно из следующих решений: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  <w:proofErr w:type="gramEnd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DE1630" w:rsidRPr="00862B03" w:rsidRDefault="00DE1630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9" w:name="Par27"/>
      <w:bookmarkEnd w:id="9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lastRenderedPageBreak/>
        <w:t xml:space="preserve">5.4.4.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62B03">
        <w:rPr>
          <w:rFonts w:ascii="PT Astra Serif" w:hAnsi="PT Astra Serif" w:cs="PT Astra Serif"/>
          <w:sz w:val="28"/>
          <w:szCs w:val="28"/>
        </w:rPr>
        <w:t>неудобства</w:t>
      </w:r>
      <w:proofErr w:type="gramEnd"/>
      <w:r w:rsidRPr="00862B03">
        <w:rPr>
          <w:rFonts w:ascii="PT Astra Serif" w:hAnsi="PT Astra Serif" w:cs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 xml:space="preserve">5.4.5. В случае признания </w:t>
      </w:r>
      <w:proofErr w:type="gramStart"/>
      <w:r w:rsidRPr="00862B03">
        <w:rPr>
          <w:rFonts w:ascii="PT Astra Serif" w:hAnsi="PT Astra Serif" w:cs="PT Astra Serif"/>
          <w:sz w:val="28"/>
          <w:szCs w:val="28"/>
        </w:rPr>
        <w:t>жалобы</w:t>
      </w:r>
      <w:proofErr w:type="gramEnd"/>
      <w:r w:rsidRPr="00862B03">
        <w:rPr>
          <w:rFonts w:ascii="PT Astra Serif" w:hAnsi="PT Astra Serif" w:cs="PT Astra Serif"/>
          <w:sz w:val="28"/>
          <w:szCs w:val="28"/>
        </w:rPr>
        <w:t xml:space="preserve"> не подлежащей удовл</w:t>
      </w:r>
      <w:r w:rsidR="00535BD2" w:rsidRPr="00862B03">
        <w:rPr>
          <w:rFonts w:ascii="PT Astra Serif" w:hAnsi="PT Astra Serif" w:cs="PT Astra Serif"/>
          <w:sz w:val="28"/>
          <w:szCs w:val="28"/>
        </w:rPr>
        <w:t xml:space="preserve">етворению в ответе заявителю, </w:t>
      </w:r>
      <w:r w:rsidRPr="00862B03">
        <w:rPr>
          <w:rFonts w:ascii="PT Astra Serif" w:hAnsi="PT Astra Serif" w:cs="PT Astra Serif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 xml:space="preserve">5.4.6. В случае установления в ходе или по результатам </w:t>
      </w:r>
      <w:proofErr w:type="gramStart"/>
      <w:r w:rsidRPr="00862B03">
        <w:rPr>
          <w:rFonts w:ascii="PT Astra Serif" w:hAnsi="PT Astra Serif" w:cs="PT Astra Serif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62B03">
        <w:rPr>
          <w:rFonts w:ascii="PT Astra Serif" w:hAnsi="PT Astra Serif" w:cs="PT Astra Serif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6531D" w:rsidRPr="00862B03" w:rsidRDefault="00E9704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5.4.7. 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26" w:history="1">
        <w:r w:rsidR="00E6531D" w:rsidRPr="00862B03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CB0208" w:rsidRPr="00862B03">
        <w:rPr>
          <w:rFonts w:ascii="Times New Roman" w:hAnsi="Times New Roman"/>
        </w:rPr>
        <w:t xml:space="preserve"> 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от </w:t>
      </w:r>
      <w:r w:rsidR="00535BD2" w:rsidRPr="00862B03">
        <w:rPr>
          <w:rFonts w:ascii="PT Astra Serif" w:hAnsi="PT Astra Serif" w:cs="PT Astra Serif"/>
          <w:sz w:val="28"/>
          <w:szCs w:val="28"/>
        </w:rPr>
        <w:t>0</w:t>
      </w:r>
      <w:r w:rsidR="00E6531D" w:rsidRPr="00862B03">
        <w:rPr>
          <w:rFonts w:ascii="PT Astra Serif" w:hAnsi="PT Astra Serif" w:cs="PT Astra Serif"/>
          <w:sz w:val="28"/>
          <w:szCs w:val="28"/>
        </w:rPr>
        <w:t>2.05</w:t>
      </w:r>
      <w:r w:rsidR="00A03B58" w:rsidRPr="00862B03">
        <w:rPr>
          <w:rFonts w:ascii="PT Astra Serif" w:hAnsi="PT Astra Serif" w:cs="PT Astra Serif"/>
          <w:sz w:val="28"/>
          <w:szCs w:val="28"/>
        </w:rPr>
        <w:t>.2006 №</w:t>
      </w:r>
      <w:r w:rsidR="00153CED">
        <w:rPr>
          <w:rFonts w:ascii="PT Astra Serif" w:hAnsi="PT Astra Serif" w:cs="PT Astra Serif"/>
          <w:sz w:val="28"/>
          <w:szCs w:val="28"/>
        </w:rPr>
        <w:t> </w:t>
      </w:r>
      <w:r w:rsidR="00E6531D" w:rsidRPr="00862B03">
        <w:rPr>
          <w:rFonts w:ascii="PT Astra Serif" w:hAnsi="PT Astra Serif" w:cs="PT Astra Serif"/>
          <w:sz w:val="28"/>
          <w:szCs w:val="28"/>
        </w:rPr>
        <w:t>59-ФЗ «О порядке рассмотрения обращений граждан Российской Федерации».</w:t>
      </w:r>
    </w:p>
    <w:p w:rsidR="00AF0C1B" w:rsidRDefault="00AF0C1B" w:rsidP="003F498E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5.5. Перечень нормативных правовых актов, регулирующих порядок</w:t>
      </w:r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досудебного (внесудебного) обжалования решений и действий</w:t>
      </w:r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(бездействия) органа, предоставляющего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proofErr w:type="gramEnd"/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услугу, а также его должностных лиц</w:t>
      </w:r>
    </w:p>
    <w:p w:rsidR="00E6531D" w:rsidRPr="00862B03" w:rsidRDefault="00E6531D" w:rsidP="00E6531D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5.5.1.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 федеральным </w:t>
      </w:r>
      <w:hyperlink r:id="rId27" w:tooltip="https://login.consultant.ru/link/?req=doc&amp;base=LAW&amp;n=389741&amp;date=28.07.2021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27.07.2010 №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«Об организации предоставления государственных и муниципальных услуг».</w:t>
      </w:r>
    </w:p>
    <w:p w:rsidR="005E38E5" w:rsidRDefault="005E38E5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5.5.2.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E18F8" w:rsidRPr="00862B03" w:rsidRDefault="00BE18F8" w:rsidP="00535BD2">
      <w:pPr>
        <w:pStyle w:val="ConsPlusNormal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924"/>
      </w:tblGrid>
      <w:tr w:rsidR="00BE18F8" w:rsidRPr="00862B03" w:rsidTr="00920CDE">
        <w:tc>
          <w:tcPr>
            <w:tcW w:w="6345" w:type="dxa"/>
          </w:tcPr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Председатель комитета по культуре, молодежной политике и спорта</w:t>
            </w:r>
            <w:r w:rsidR="00920CDE"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дминистрации муниципального образования </w:t>
            </w:r>
          </w:p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2924" w:type="dxa"/>
            <w:vAlign w:val="bottom"/>
          </w:tcPr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right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Т.В. Широкова</w:t>
            </w:r>
          </w:p>
        </w:tc>
      </w:tr>
    </w:tbl>
    <w:p w:rsidR="00E3020A" w:rsidRPr="00862B03" w:rsidRDefault="00E3020A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477B0E" w:rsidRPr="00862B03" w:rsidRDefault="00477B0E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57E7F" w:rsidRPr="00862B03" w:rsidRDefault="00657E7F" w:rsidP="00BE18F8">
      <w:pPr>
        <w:pStyle w:val="ConsPlusNormal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  <w:sectPr w:rsidR="00657E7F" w:rsidRPr="00862B03" w:rsidSect="00E3020A">
          <w:footerReference w:type="default" r:id="rId2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E18F8" w:rsidRPr="00862B03" w:rsidTr="00BE18F8">
        <w:trPr>
          <w:jc w:val="right"/>
        </w:trPr>
        <w:tc>
          <w:tcPr>
            <w:tcW w:w="5039" w:type="dxa"/>
            <w:vAlign w:val="center"/>
          </w:tcPr>
          <w:p w:rsidR="00BE18F8" w:rsidRPr="00862B03" w:rsidRDefault="00BE18F8" w:rsidP="00BE18F8">
            <w:pPr>
              <w:ind w:right="-1"/>
              <w:rPr>
                <w:rFonts w:ascii="PT Astra Serif" w:eastAsia="Calibri" w:hAnsi="PT Astra Serif"/>
              </w:rPr>
            </w:pPr>
          </w:p>
          <w:p w:rsidR="00BE18F8" w:rsidRPr="00663465" w:rsidRDefault="00BE18F8" w:rsidP="00BE18F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Приложение №1</w:t>
            </w:r>
          </w:p>
          <w:p w:rsidR="00FE7A63" w:rsidRPr="00663465" w:rsidRDefault="00FE7A63" w:rsidP="00FE7A63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регламенту предоставления муниципальной услуги</w:t>
            </w:r>
          </w:p>
          <w:p w:rsidR="00BA046E" w:rsidRDefault="00FE7A63" w:rsidP="00FE7A63">
            <w:pPr>
              <w:jc w:val="center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663465"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      </w:r>
            <w:r w:rsidR="00663465" w:rsidRPr="00663465">
              <w:rPr>
                <w:rFonts w:ascii="PT Astra Serif" w:eastAsia="Times New Roman" w:hAnsi="PT Astra Serif" w:cs="Arial"/>
                <w:sz w:val="24"/>
                <w:szCs w:val="24"/>
              </w:rPr>
              <w:t xml:space="preserve"> на территории муниципального образования </w:t>
            </w:r>
          </w:p>
          <w:p w:rsidR="00FE7A63" w:rsidRPr="00663465" w:rsidRDefault="00663465" w:rsidP="00FE7A6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63465">
              <w:rPr>
                <w:rFonts w:ascii="PT Astra Serif" w:eastAsia="Times New Roman" w:hAnsi="PT Astra Serif" w:cs="Arial"/>
                <w:sz w:val="24"/>
                <w:szCs w:val="24"/>
              </w:rPr>
              <w:t>Щекинский район</w:t>
            </w:r>
            <w:r w:rsidRPr="0066346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  <w:p w:rsidR="00BE18F8" w:rsidRPr="00862B03" w:rsidRDefault="00BE18F8" w:rsidP="00BE18F8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BE18F8" w:rsidRPr="00862B03" w:rsidRDefault="00BE18F8" w:rsidP="00BE18F8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E3020A" w:rsidP="00BE18F8">
      <w:pPr>
        <w:pStyle w:val="ConsPlusNormal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C497B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bookmarkStart w:id="10" w:name="Par577"/>
      <w:bookmarkEnd w:id="10"/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ПРЕДСТАВЛЕНИЕ</w:t>
      </w:r>
    </w:p>
    <w:p w:rsidR="00E3020A" w:rsidRPr="00862B03" w:rsidRDefault="006C497B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для присвоения спортивного разряда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W w:w="15859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2"/>
        <w:gridCol w:w="1281"/>
        <w:gridCol w:w="144"/>
        <w:gridCol w:w="1274"/>
        <w:gridCol w:w="427"/>
        <w:gridCol w:w="287"/>
        <w:gridCol w:w="1648"/>
        <w:gridCol w:w="283"/>
        <w:gridCol w:w="2127"/>
        <w:gridCol w:w="616"/>
        <w:gridCol w:w="657"/>
        <w:gridCol w:w="2554"/>
        <w:gridCol w:w="52"/>
        <w:gridCol w:w="1703"/>
        <w:gridCol w:w="1284"/>
      </w:tblGrid>
      <w:tr w:rsidR="00A12754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ПРЕДСТАВЛЕНИЕ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Разряд</w:t>
            </w:r>
            <w:proofErr w:type="spellEnd"/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Дата поступления в </w:t>
            </w:r>
            <w:r w:rsidR="00657E7F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комитет по культуре, молодежной политике и спорту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E3020A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8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Основные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показатели</w:t>
            </w:r>
            <w:proofErr w:type="spellEnd"/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Вид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спорта</w:t>
            </w:r>
            <w:proofErr w:type="spellEnd"/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выполнения</w:t>
            </w:r>
            <w:proofErr w:type="spellEnd"/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Наименование соревнований, календарный план (указать какой)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Показанный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результат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 (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дисциплина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,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вес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)</w:t>
            </w: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Число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,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месяц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,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год</w:t>
            </w:r>
            <w:proofErr w:type="spellEnd"/>
          </w:p>
        </w:tc>
        <w:tc>
          <w:tcPr>
            <w:tcW w:w="3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Имя</w:t>
            </w:r>
            <w:proofErr w:type="spellEnd"/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Отчество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  <w:proofErr w:type="spellEnd"/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  <w:proofErr w:type="spellEnd"/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организация</w:t>
            </w:r>
            <w:proofErr w:type="spellEnd"/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Место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учебы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 (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работы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)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Тренеры, подготовившие спортсмена (не менее 2 лет)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Должность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судьи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,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инициалы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Судейская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категория</w:t>
            </w:r>
            <w:proofErr w:type="spellEnd"/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Этап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подготовки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Количество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лет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 (с...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</w:t>
            </w:r>
            <w:proofErr w:type="spell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...)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Ответственный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исполнитель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Причина отказа и отметка о нарушениях</w:t>
            </w:r>
          </w:p>
        </w:tc>
        <w:tc>
          <w:tcPr>
            <w:tcW w:w="55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CB155B" w:rsidRPr="00862B03" w:rsidTr="00B03407">
        <w:trPr>
          <w:trHeight w:val="276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Представленные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сведения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верны</w:t>
            </w:r>
            <w:proofErr w:type="spellEnd"/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Первичная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  <w:proofErr w:type="spellEnd"/>
          </w:p>
        </w:tc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Дата приказа о присвоении (подтверждении, лишении, восстановлении) спортивного разряда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tabs>
                <w:tab w:val="left" w:pos="1047"/>
              </w:tabs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Ф.И.О.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спортсмена</w:t>
            </w:r>
            <w:proofErr w:type="spellEnd"/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Ф.И.О.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руководителя</w:t>
            </w:r>
            <w:proofErr w:type="spellEnd"/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CB155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№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="006C497B" w:rsidRPr="00862B03">
              <w:rPr>
                <w:rFonts w:ascii="PT Astra Serif" w:hAnsi="PT Astra Serif"/>
                <w:color w:val="000000" w:themeColor="text1"/>
                <w:szCs w:val="24"/>
              </w:rPr>
              <w:t>приказа</w:t>
            </w:r>
            <w:proofErr w:type="spellEnd"/>
            <w:r w:rsidR="006C497B" w:rsidRPr="00862B03">
              <w:rPr>
                <w:rFonts w:ascii="PT Astra Serif" w:hAnsi="PT Astra Serif"/>
                <w:color w:val="000000" w:themeColor="text1"/>
                <w:szCs w:val="24"/>
              </w:rPr>
              <w:t xml:space="preserve"> о </w:t>
            </w:r>
            <w:proofErr w:type="spellStart"/>
            <w:r w:rsidR="006C497B" w:rsidRPr="00862B03">
              <w:rPr>
                <w:rFonts w:ascii="PT Astra Serif" w:hAnsi="PT Astra Serif"/>
                <w:color w:val="000000" w:themeColor="text1"/>
                <w:szCs w:val="24"/>
              </w:rPr>
              <w:t>присвоении</w:t>
            </w:r>
            <w:proofErr w:type="spellEnd"/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proofErr w:type="spellEnd"/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председателя</w:t>
            </w:r>
            <w:proofErr w:type="spellEnd"/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комиссии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proofErr w:type="spellEnd"/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proofErr w:type="spellEnd"/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М.П.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A12754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B03407" w:rsidRPr="00862B03" w:rsidRDefault="00B03407" w:rsidP="00B03407">
      <w:pPr>
        <w:pStyle w:val="ConsPlusNormal"/>
        <w:tabs>
          <w:tab w:val="left" w:pos="5447"/>
        </w:tabs>
        <w:jc w:val="both"/>
        <w:rPr>
          <w:rFonts w:ascii="PT Astra Serif" w:eastAsia="Arial" w:hAnsi="PT Astra Serif" w:cs="Arial"/>
          <w:b/>
          <w:color w:val="000000" w:themeColor="text1"/>
          <w:sz w:val="28"/>
          <w:szCs w:val="28"/>
          <w:lang w:val="ru-RU"/>
        </w:rPr>
        <w:sectPr w:rsidR="00B03407" w:rsidRPr="00862B03" w:rsidSect="00BE18F8">
          <w:pgSz w:w="16838" w:h="11906" w:orient="landscape"/>
          <w:pgMar w:top="850" w:right="1134" w:bottom="1276" w:left="1134" w:header="709" w:footer="709" w:gutter="0"/>
          <w:cols w:space="708"/>
          <w:docGrid w:linePitch="360"/>
        </w:sectPr>
      </w:pPr>
    </w:p>
    <w:p w:rsidR="00710A89" w:rsidRPr="003F498E" w:rsidRDefault="00710A89" w:rsidP="003F498E">
      <w:pPr>
        <w:rPr>
          <w:rFonts w:ascii="PT Astra Serif" w:hAnsi="PT Astra Serif"/>
          <w:sz w:val="28"/>
          <w:szCs w:val="28"/>
        </w:rPr>
      </w:pPr>
    </w:p>
    <w:sectPr w:rsidR="00710A89" w:rsidRPr="003F498E" w:rsidSect="00B0340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F9" w:rsidRDefault="007457F9">
      <w:pPr>
        <w:spacing w:after="0" w:line="240" w:lineRule="auto"/>
      </w:pPr>
      <w:r>
        <w:separator/>
      </w:r>
    </w:p>
  </w:endnote>
  <w:endnote w:type="continuationSeparator" w:id="0">
    <w:p w:rsidR="007457F9" w:rsidRDefault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75" w:rsidRDefault="00673475" w:rsidP="0028721D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F9" w:rsidRDefault="007457F9">
      <w:pPr>
        <w:spacing w:after="0" w:line="240" w:lineRule="auto"/>
      </w:pPr>
      <w:r>
        <w:separator/>
      </w:r>
    </w:p>
  </w:footnote>
  <w:footnote w:type="continuationSeparator" w:id="0">
    <w:p w:rsidR="007457F9" w:rsidRDefault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27D61"/>
    <w:multiLevelType w:val="hybridMultilevel"/>
    <w:tmpl w:val="28B6139A"/>
    <w:lvl w:ilvl="0" w:tplc="44365AA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E3C7CFB"/>
    <w:multiLevelType w:val="hybridMultilevel"/>
    <w:tmpl w:val="021437E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7E803A48"/>
    <w:multiLevelType w:val="hybridMultilevel"/>
    <w:tmpl w:val="C07CFBD6"/>
    <w:lvl w:ilvl="0" w:tplc="27A8B92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0A"/>
    <w:rsid w:val="00002154"/>
    <w:rsid w:val="0000453F"/>
    <w:rsid w:val="00012ACE"/>
    <w:rsid w:val="00022DC1"/>
    <w:rsid w:val="00024DDE"/>
    <w:rsid w:val="00027A88"/>
    <w:rsid w:val="00037FB7"/>
    <w:rsid w:val="00040C0A"/>
    <w:rsid w:val="000514F1"/>
    <w:rsid w:val="00074267"/>
    <w:rsid w:val="00096B0E"/>
    <w:rsid w:val="000B1C60"/>
    <w:rsid w:val="000B5F21"/>
    <w:rsid w:val="000E0C81"/>
    <w:rsid w:val="000E3A9E"/>
    <w:rsid w:val="000E7066"/>
    <w:rsid w:val="000F47D9"/>
    <w:rsid w:val="000F631C"/>
    <w:rsid w:val="00107470"/>
    <w:rsid w:val="0014464E"/>
    <w:rsid w:val="00153CED"/>
    <w:rsid w:val="001565D3"/>
    <w:rsid w:val="001746C7"/>
    <w:rsid w:val="00182935"/>
    <w:rsid w:val="00190588"/>
    <w:rsid w:val="001A6843"/>
    <w:rsid w:val="001B4CD6"/>
    <w:rsid w:val="001B5EB0"/>
    <w:rsid w:val="001B79CD"/>
    <w:rsid w:val="001C3324"/>
    <w:rsid w:val="001C5EA8"/>
    <w:rsid w:val="001C6C64"/>
    <w:rsid w:val="001D0829"/>
    <w:rsid w:val="001D5B84"/>
    <w:rsid w:val="001E6511"/>
    <w:rsid w:val="001F031E"/>
    <w:rsid w:val="001F7E12"/>
    <w:rsid w:val="00201306"/>
    <w:rsid w:val="00207AEE"/>
    <w:rsid w:val="00211F44"/>
    <w:rsid w:val="00227125"/>
    <w:rsid w:val="00236362"/>
    <w:rsid w:val="002462F7"/>
    <w:rsid w:val="00247181"/>
    <w:rsid w:val="00270A62"/>
    <w:rsid w:val="00285ED7"/>
    <w:rsid w:val="0028721D"/>
    <w:rsid w:val="002B22A0"/>
    <w:rsid w:val="002B4C66"/>
    <w:rsid w:val="002B4EBC"/>
    <w:rsid w:val="002C193D"/>
    <w:rsid w:val="002C43E1"/>
    <w:rsid w:val="002E211F"/>
    <w:rsid w:val="002F13D7"/>
    <w:rsid w:val="002F3F76"/>
    <w:rsid w:val="0030568E"/>
    <w:rsid w:val="00313CAD"/>
    <w:rsid w:val="003241FC"/>
    <w:rsid w:val="0032704E"/>
    <w:rsid w:val="00342E51"/>
    <w:rsid w:val="00343799"/>
    <w:rsid w:val="0035625D"/>
    <w:rsid w:val="00375C2C"/>
    <w:rsid w:val="003960E9"/>
    <w:rsid w:val="003A0554"/>
    <w:rsid w:val="003E5FA6"/>
    <w:rsid w:val="003F1EE1"/>
    <w:rsid w:val="003F498E"/>
    <w:rsid w:val="00414B80"/>
    <w:rsid w:val="00426215"/>
    <w:rsid w:val="00432FA0"/>
    <w:rsid w:val="00471FB3"/>
    <w:rsid w:val="0047277C"/>
    <w:rsid w:val="00477B0E"/>
    <w:rsid w:val="00477D04"/>
    <w:rsid w:val="00492A6A"/>
    <w:rsid w:val="00494A41"/>
    <w:rsid w:val="004A0843"/>
    <w:rsid w:val="004B336B"/>
    <w:rsid w:val="004B5380"/>
    <w:rsid w:val="004C33CE"/>
    <w:rsid w:val="004C421A"/>
    <w:rsid w:val="004D08DF"/>
    <w:rsid w:val="004D4F03"/>
    <w:rsid w:val="004F0AF1"/>
    <w:rsid w:val="004F2DED"/>
    <w:rsid w:val="00510589"/>
    <w:rsid w:val="00513A81"/>
    <w:rsid w:val="0052377B"/>
    <w:rsid w:val="00527377"/>
    <w:rsid w:val="00532F52"/>
    <w:rsid w:val="00534C60"/>
    <w:rsid w:val="00535BD2"/>
    <w:rsid w:val="00541659"/>
    <w:rsid w:val="00546656"/>
    <w:rsid w:val="0055058C"/>
    <w:rsid w:val="00553E72"/>
    <w:rsid w:val="00560040"/>
    <w:rsid w:val="00572D4E"/>
    <w:rsid w:val="00573772"/>
    <w:rsid w:val="00576F56"/>
    <w:rsid w:val="00586FB6"/>
    <w:rsid w:val="00590E77"/>
    <w:rsid w:val="00596A88"/>
    <w:rsid w:val="005C0D5E"/>
    <w:rsid w:val="005D059F"/>
    <w:rsid w:val="005E17CF"/>
    <w:rsid w:val="005E38E5"/>
    <w:rsid w:val="005E6B13"/>
    <w:rsid w:val="005F18EC"/>
    <w:rsid w:val="005F1A4D"/>
    <w:rsid w:val="005F2876"/>
    <w:rsid w:val="005F493F"/>
    <w:rsid w:val="005F5113"/>
    <w:rsid w:val="0060787D"/>
    <w:rsid w:val="00611C98"/>
    <w:rsid w:val="00615799"/>
    <w:rsid w:val="006205BC"/>
    <w:rsid w:val="006206C4"/>
    <w:rsid w:val="006348C0"/>
    <w:rsid w:val="00657E7F"/>
    <w:rsid w:val="00663465"/>
    <w:rsid w:val="00664266"/>
    <w:rsid w:val="00673475"/>
    <w:rsid w:val="0067500A"/>
    <w:rsid w:val="00676DDD"/>
    <w:rsid w:val="006779C4"/>
    <w:rsid w:val="006813A2"/>
    <w:rsid w:val="00696D82"/>
    <w:rsid w:val="006A4124"/>
    <w:rsid w:val="006A7E26"/>
    <w:rsid w:val="006B0A85"/>
    <w:rsid w:val="006C497B"/>
    <w:rsid w:val="006C67BE"/>
    <w:rsid w:val="006E0B7A"/>
    <w:rsid w:val="00707A9C"/>
    <w:rsid w:val="00710A89"/>
    <w:rsid w:val="0071296C"/>
    <w:rsid w:val="00717E8A"/>
    <w:rsid w:val="007404D8"/>
    <w:rsid w:val="00740A3F"/>
    <w:rsid w:val="0074257D"/>
    <w:rsid w:val="007457F9"/>
    <w:rsid w:val="00747EAB"/>
    <w:rsid w:val="0075612F"/>
    <w:rsid w:val="00756CE9"/>
    <w:rsid w:val="0077552E"/>
    <w:rsid w:val="007844EF"/>
    <w:rsid w:val="0079113E"/>
    <w:rsid w:val="007A3D5D"/>
    <w:rsid w:val="007C43BF"/>
    <w:rsid w:val="007C4AFD"/>
    <w:rsid w:val="007D0D44"/>
    <w:rsid w:val="007E5428"/>
    <w:rsid w:val="007E5A6E"/>
    <w:rsid w:val="00820EC6"/>
    <w:rsid w:val="00830B6C"/>
    <w:rsid w:val="008359B3"/>
    <w:rsid w:val="00862AA0"/>
    <w:rsid w:val="00862B03"/>
    <w:rsid w:val="00862D85"/>
    <w:rsid w:val="008761FB"/>
    <w:rsid w:val="008821DE"/>
    <w:rsid w:val="00891520"/>
    <w:rsid w:val="008931FB"/>
    <w:rsid w:val="008B6F1E"/>
    <w:rsid w:val="008C1ABA"/>
    <w:rsid w:val="008C2523"/>
    <w:rsid w:val="008C6941"/>
    <w:rsid w:val="008D3CCF"/>
    <w:rsid w:val="008D7A18"/>
    <w:rsid w:val="008F15AA"/>
    <w:rsid w:val="00920CDE"/>
    <w:rsid w:val="00950813"/>
    <w:rsid w:val="00952F62"/>
    <w:rsid w:val="00961686"/>
    <w:rsid w:val="00963CA7"/>
    <w:rsid w:val="00965198"/>
    <w:rsid w:val="00976C61"/>
    <w:rsid w:val="00983AAF"/>
    <w:rsid w:val="009918C8"/>
    <w:rsid w:val="009A0A65"/>
    <w:rsid w:val="009A0B56"/>
    <w:rsid w:val="009A2548"/>
    <w:rsid w:val="009A6769"/>
    <w:rsid w:val="009A6B3C"/>
    <w:rsid w:val="009B00C3"/>
    <w:rsid w:val="009D783B"/>
    <w:rsid w:val="009E5701"/>
    <w:rsid w:val="009E59B0"/>
    <w:rsid w:val="00A03B58"/>
    <w:rsid w:val="00A12754"/>
    <w:rsid w:val="00A32979"/>
    <w:rsid w:val="00A378E9"/>
    <w:rsid w:val="00A4602A"/>
    <w:rsid w:val="00A5586C"/>
    <w:rsid w:val="00A57EC9"/>
    <w:rsid w:val="00A64B05"/>
    <w:rsid w:val="00A74914"/>
    <w:rsid w:val="00A7515E"/>
    <w:rsid w:val="00A8297B"/>
    <w:rsid w:val="00A83941"/>
    <w:rsid w:val="00AA4060"/>
    <w:rsid w:val="00AA5B40"/>
    <w:rsid w:val="00AA5F37"/>
    <w:rsid w:val="00AA70CD"/>
    <w:rsid w:val="00AB3E52"/>
    <w:rsid w:val="00AB7EC0"/>
    <w:rsid w:val="00AC3214"/>
    <w:rsid w:val="00AC3B69"/>
    <w:rsid w:val="00AD5B24"/>
    <w:rsid w:val="00AF0C1B"/>
    <w:rsid w:val="00AF7197"/>
    <w:rsid w:val="00B03407"/>
    <w:rsid w:val="00B052B8"/>
    <w:rsid w:val="00B244B7"/>
    <w:rsid w:val="00B26486"/>
    <w:rsid w:val="00B435E8"/>
    <w:rsid w:val="00B4390C"/>
    <w:rsid w:val="00B534D6"/>
    <w:rsid w:val="00B53A67"/>
    <w:rsid w:val="00B635F2"/>
    <w:rsid w:val="00B6470D"/>
    <w:rsid w:val="00B74243"/>
    <w:rsid w:val="00B7776E"/>
    <w:rsid w:val="00B87294"/>
    <w:rsid w:val="00B90027"/>
    <w:rsid w:val="00B90DC2"/>
    <w:rsid w:val="00B91A4F"/>
    <w:rsid w:val="00BA046E"/>
    <w:rsid w:val="00BA1F41"/>
    <w:rsid w:val="00BA59D9"/>
    <w:rsid w:val="00BA5C5F"/>
    <w:rsid w:val="00BB765B"/>
    <w:rsid w:val="00BC0785"/>
    <w:rsid w:val="00BD479A"/>
    <w:rsid w:val="00BE17FC"/>
    <w:rsid w:val="00BE18F8"/>
    <w:rsid w:val="00BF54FF"/>
    <w:rsid w:val="00C1090A"/>
    <w:rsid w:val="00C13F44"/>
    <w:rsid w:val="00C15920"/>
    <w:rsid w:val="00C2606B"/>
    <w:rsid w:val="00C30792"/>
    <w:rsid w:val="00C40975"/>
    <w:rsid w:val="00C43F53"/>
    <w:rsid w:val="00C46D93"/>
    <w:rsid w:val="00C5370B"/>
    <w:rsid w:val="00C53819"/>
    <w:rsid w:val="00C67E84"/>
    <w:rsid w:val="00C72854"/>
    <w:rsid w:val="00C76C51"/>
    <w:rsid w:val="00C770AD"/>
    <w:rsid w:val="00C851F1"/>
    <w:rsid w:val="00C93170"/>
    <w:rsid w:val="00CA3B70"/>
    <w:rsid w:val="00CB016A"/>
    <w:rsid w:val="00CB0208"/>
    <w:rsid w:val="00CB155B"/>
    <w:rsid w:val="00CC52E6"/>
    <w:rsid w:val="00CD4025"/>
    <w:rsid w:val="00CE0C23"/>
    <w:rsid w:val="00CE5251"/>
    <w:rsid w:val="00D028FA"/>
    <w:rsid w:val="00D04261"/>
    <w:rsid w:val="00D148E3"/>
    <w:rsid w:val="00D220B5"/>
    <w:rsid w:val="00D26F62"/>
    <w:rsid w:val="00D3337E"/>
    <w:rsid w:val="00D50418"/>
    <w:rsid w:val="00D52EDD"/>
    <w:rsid w:val="00D70C3F"/>
    <w:rsid w:val="00D714A0"/>
    <w:rsid w:val="00D838AB"/>
    <w:rsid w:val="00D92D46"/>
    <w:rsid w:val="00D95A25"/>
    <w:rsid w:val="00D97EE1"/>
    <w:rsid w:val="00DB1BA5"/>
    <w:rsid w:val="00DC6EE3"/>
    <w:rsid w:val="00DE1630"/>
    <w:rsid w:val="00DE3BD3"/>
    <w:rsid w:val="00DE42AD"/>
    <w:rsid w:val="00DF7099"/>
    <w:rsid w:val="00DF73EC"/>
    <w:rsid w:val="00E01E58"/>
    <w:rsid w:val="00E3020A"/>
    <w:rsid w:val="00E4332D"/>
    <w:rsid w:val="00E4491C"/>
    <w:rsid w:val="00E47D58"/>
    <w:rsid w:val="00E47E1A"/>
    <w:rsid w:val="00E63713"/>
    <w:rsid w:val="00E6531D"/>
    <w:rsid w:val="00E81B67"/>
    <w:rsid w:val="00E86DBC"/>
    <w:rsid w:val="00E95EFB"/>
    <w:rsid w:val="00E9704D"/>
    <w:rsid w:val="00EA2CC0"/>
    <w:rsid w:val="00EA72B4"/>
    <w:rsid w:val="00EC6492"/>
    <w:rsid w:val="00ED69C3"/>
    <w:rsid w:val="00EE54B5"/>
    <w:rsid w:val="00F00E87"/>
    <w:rsid w:val="00F02A98"/>
    <w:rsid w:val="00F0335A"/>
    <w:rsid w:val="00F26C54"/>
    <w:rsid w:val="00F32FC5"/>
    <w:rsid w:val="00F4271E"/>
    <w:rsid w:val="00F5485F"/>
    <w:rsid w:val="00F85858"/>
    <w:rsid w:val="00FA4E1D"/>
    <w:rsid w:val="00FB2901"/>
    <w:rsid w:val="00FB33D4"/>
    <w:rsid w:val="00FC5C3C"/>
    <w:rsid w:val="00FD623B"/>
    <w:rsid w:val="00FE7A63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3020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3020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02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3020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02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3020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02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3020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02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302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02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E302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02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E302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02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E302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02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3020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3020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3020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3020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302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02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020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302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3020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E3020A"/>
  </w:style>
  <w:style w:type="paragraph" w:customStyle="1" w:styleId="10">
    <w:name w:val="Нижний колонтитул1"/>
    <w:basedOn w:val="a"/>
    <w:link w:val="Caption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3020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3020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3020A"/>
  </w:style>
  <w:style w:type="table" w:styleId="a9">
    <w:name w:val="Table Grid"/>
    <w:basedOn w:val="a1"/>
    <w:uiPriority w:val="59"/>
    <w:rsid w:val="00E30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02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302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3020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3020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3020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3020A"/>
    <w:rPr>
      <w:sz w:val="18"/>
    </w:rPr>
  </w:style>
  <w:style w:type="character" w:styleId="ad">
    <w:name w:val="footnote reference"/>
    <w:uiPriority w:val="99"/>
    <w:unhideWhenUsed/>
    <w:rsid w:val="00E302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302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3020A"/>
    <w:rPr>
      <w:sz w:val="20"/>
    </w:rPr>
  </w:style>
  <w:style w:type="character" w:styleId="af0">
    <w:name w:val="endnote reference"/>
    <w:uiPriority w:val="99"/>
    <w:semiHidden/>
    <w:unhideWhenUsed/>
    <w:rsid w:val="00E3020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3020A"/>
    <w:pPr>
      <w:spacing w:after="57"/>
    </w:pPr>
  </w:style>
  <w:style w:type="paragraph" w:styleId="22">
    <w:name w:val="toc 2"/>
    <w:basedOn w:val="a"/>
    <w:next w:val="a"/>
    <w:uiPriority w:val="39"/>
    <w:unhideWhenUsed/>
    <w:rsid w:val="00E302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02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02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02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02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02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02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020A"/>
    <w:pPr>
      <w:spacing w:after="57"/>
      <w:ind w:left="2268"/>
    </w:pPr>
  </w:style>
  <w:style w:type="paragraph" w:styleId="af1">
    <w:name w:val="TOC Heading"/>
    <w:uiPriority w:val="39"/>
    <w:unhideWhenUsed/>
    <w:rsid w:val="00E3020A"/>
  </w:style>
  <w:style w:type="paragraph" w:styleId="af2">
    <w:name w:val="table of figures"/>
    <w:basedOn w:val="a"/>
    <w:next w:val="a"/>
    <w:uiPriority w:val="99"/>
    <w:unhideWhenUsed/>
    <w:rsid w:val="00E3020A"/>
    <w:pPr>
      <w:spacing w:after="0"/>
    </w:pPr>
  </w:style>
  <w:style w:type="paragraph" w:styleId="af3">
    <w:name w:val="No Spacing"/>
    <w:basedOn w:val="a"/>
    <w:uiPriority w:val="1"/>
    <w:qFormat/>
    <w:rsid w:val="00E3020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3020A"/>
    <w:pPr>
      <w:ind w:left="720"/>
      <w:contextualSpacing/>
    </w:pPr>
  </w:style>
  <w:style w:type="paragraph" w:customStyle="1" w:styleId="ConsPlusTitle">
    <w:name w:val="ConsPlusTitle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D14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48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48E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8721D"/>
  </w:style>
  <w:style w:type="paragraph" w:styleId="af9">
    <w:name w:val="footer"/>
    <w:basedOn w:val="a"/>
    <w:link w:val="afa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8721D"/>
  </w:style>
  <w:style w:type="character" w:styleId="afb">
    <w:name w:val="annotation reference"/>
    <w:basedOn w:val="a0"/>
    <w:uiPriority w:val="99"/>
    <w:semiHidden/>
    <w:unhideWhenUsed/>
    <w:rsid w:val="005F1A4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3020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3020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02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3020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02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3020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02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3020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02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302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02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E302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02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E302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02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E302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02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3020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3020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3020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3020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302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02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020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302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3020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E3020A"/>
  </w:style>
  <w:style w:type="paragraph" w:customStyle="1" w:styleId="10">
    <w:name w:val="Нижний колонтитул1"/>
    <w:basedOn w:val="a"/>
    <w:link w:val="Caption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3020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3020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3020A"/>
  </w:style>
  <w:style w:type="table" w:styleId="a9">
    <w:name w:val="Table Grid"/>
    <w:basedOn w:val="a1"/>
    <w:uiPriority w:val="59"/>
    <w:rsid w:val="00E30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02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302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3020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3020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3020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3020A"/>
    <w:rPr>
      <w:sz w:val="18"/>
    </w:rPr>
  </w:style>
  <w:style w:type="character" w:styleId="ad">
    <w:name w:val="footnote reference"/>
    <w:uiPriority w:val="99"/>
    <w:unhideWhenUsed/>
    <w:rsid w:val="00E302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302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3020A"/>
    <w:rPr>
      <w:sz w:val="20"/>
    </w:rPr>
  </w:style>
  <w:style w:type="character" w:styleId="af0">
    <w:name w:val="endnote reference"/>
    <w:uiPriority w:val="99"/>
    <w:semiHidden/>
    <w:unhideWhenUsed/>
    <w:rsid w:val="00E3020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3020A"/>
    <w:pPr>
      <w:spacing w:after="57"/>
    </w:pPr>
  </w:style>
  <w:style w:type="paragraph" w:styleId="22">
    <w:name w:val="toc 2"/>
    <w:basedOn w:val="a"/>
    <w:next w:val="a"/>
    <w:uiPriority w:val="39"/>
    <w:unhideWhenUsed/>
    <w:rsid w:val="00E302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02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02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02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02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02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02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020A"/>
    <w:pPr>
      <w:spacing w:after="57"/>
      <w:ind w:left="2268"/>
    </w:pPr>
  </w:style>
  <w:style w:type="paragraph" w:styleId="af1">
    <w:name w:val="TOC Heading"/>
    <w:uiPriority w:val="39"/>
    <w:unhideWhenUsed/>
    <w:rsid w:val="00E3020A"/>
  </w:style>
  <w:style w:type="paragraph" w:styleId="af2">
    <w:name w:val="table of figures"/>
    <w:basedOn w:val="a"/>
    <w:next w:val="a"/>
    <w:uiPriority w:val="99"/>
    <w:unhideWhenUsed/>
    <w:rsid w:val="00E3020A"/>
    <w:pPr>
      <w:spacing w:after="0"/>
    </w:pPr>
  </w:style>
  <w:style w:type="paragraph" w:styleId="af3">
    <w:name w:val="No Spacing"/>
    <w:basedOn w:val="a"/>
    <w:uiPriority w:val="1"/>
    <w:qFormat/>
    <w:rsid w:val="00E3020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3020A"/>
    <w:pPr>
      <w:ind w:left="720"/>
      <w:contextualSpacing/>
    </w:pPr>
  </w:style>
  <w:style w:type="paragraph" w:customStyle="1" w:styleId="ConsPlusTitle">
    <w:name w:val="ConsPlusTitle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D14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48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48E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8721D"/>
  </w:style>
  <w:style w:type="paragraph" w:styleId="af9">
    <w:name w:val="footer"/>
    <w:basedOn w:val="a"/>
    <w:link w:val="afa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8721D"/>
  </w:style>
  <w:style w:type="character" w:styleId="afb">
    <w:name w:val="annotation reference"/>
    <w:basedOn w:val="a0"/>
    <w:uiPriority w:val="99"/>
    <w:semiHidden/>
    <w:unhideWhenUsed/>
    <w:rsid w:val="005F1A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2875&amp;date=28.07.2021" TargetMode="External"/><Relationship Id="rId18" Type="http://schemas.openxmlformats.org/officeDocument/2006/relationships/hyperlink" Target="https://login.consultant.ru/link/?req=doc&amp;base=LAW&amp;n=389102&amp;date=28.07.2021&amp;dst=91&amp;fld=134" TargetMode="External"/><Relationship Id="rId26" Type="http://schemas.openxmlformats.org/officeDocument/2006/relationships/hyperlink" Target="consultantplus://offline/ref=12331AD2D7B5FB7756406B93A5ABEDE6294EEED20B7F0C69975B0400335F875CD4B81560522C57D51230A5C5C735495FB0656264714C85B7JB2A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389741&amp;date=28.07.2021&amp;dst=100010&amp;fld=13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osuslugi71.ru" TargetMode="External"/><Relationship Id="rId17" Type="http://schemas.openxmlformats.org/officeDocument/2006/relationships/hyperlink" Target="https://login.consultant.ru/link/?req=doc&amp;base=LAW&amp;n=387127&amp;date=28.07.2021" TargetMode="External"/><Relationship Id="rId25" Type="http://schemas.openxmlformats.org/officeDocument/2006/relationships/hyperlink" Target="https://login.consultant.ru/link/?req=doc&amp;base=LAW&amp;n=387126&amp;date=28.07.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387126&amp;date=28.07.2021" TargetMode="External"/><Relationship Id="rId20" Type="http://schemas.openxmlformats.org/officeDocument/2006/relationships/hyperlink" Target="https://login.consultant.ru/link/?req=doc&amp;base=LAW&amp;n=387126&amp;date=28.07.202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hekino.ru" TargetMode="External"/><Relationship Id="rId24" Type="http://schemas.openxmlformats.org/officeDocument/2006/relationships/hyperlink" Target="https://login.consultant.ru/link/?req=doc&amp;base=RLAW067&amp;n=101211&amp;date=28.07.2021&amp;dst=100068&amp;fld=134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389740&amp;date=28.07.2021&amp;dst=100307&amp;fld=134" TargetMode="External"/><Relationship Id="rId23" Type="http://schemas.openxmlformats.org/officeDocument/2006/relationships/hyperlink" Target="https://login.consultant.ru/link/?req=doc&amp;base=LAW&amp;n=389741&amp;date=28.07.2021&amp;dst=100056&amp;f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389741&amp;date=28.07.202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89741&amp;date=28.07.2021&amp;dst=100094&amp;fld=134" TargetMode="External"/><Relationship Id="rId22" Type="http://schemas.openxmlformats.org/officeDocument/2006/relationships/hyperlink" Target="https://login.consultant.ru/link/?req=doc&amp;base=LAW&amp;n=389741&amp;date=28.07.2021&amp;dst=43&amp;fld=134" TargetMode="External"/><Relationship Id="rId27" Type="http://schemas.openxmlformats.org/officeDocument/2006/relationships/hyperlink" Target="https://login.consultant.ru/link/?req=doc&amp;base=LAW&amp;n=389741&amp;date=28.07.20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58E965-196B-4CD7-9D9F-9B99FAF9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39</Pages>
  <Words>12160</Words>
  <Characters>69315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Нюта</dc:creator>
  <cp:lastModifiedBy>user</cp:lastModifiedBy>
  <cp:revision>4</cp:revision>
  <cp:lastPrinted>2021-11-30T08:55:00Z</cp:lastPrinted>
  <dcterms:created xsi:type="dcterms:W3CDTF">2021-12-28T13:56:00Z</dcterms:created>
  <dcterms:modified xsi:type="dcterms:W3CDTF">2021-12-29T09:52:00Z</dcterms:modified>
</cp:coreProperties>
</file>