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7442F7" w:rsidP="00C21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2185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85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9A3A70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</w:t>
      </w:r>
      <w:r w:rsidR="00C21850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850">
        <w:rPr>
          <w:rFonts w:ascii="Times New Roman" w:eastAsia="Times New Roman" w:hAnsi="Times New Roman" w:cs="Times New Roman"/>
          <w:sz w:val="28"/>
          <w:szCs w:val="28"/>
        </w:rPr>
        <w:t xml:space="preserve">Собрания представителей муниципального образования Щекинский </w:t>
      </w:r>
      <w:r w:rsidR="00C21850" w:rsidRPr="00C21850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383C49" w:rsidRPr="00C2185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21850" w:rsidRPr="00C21850">
        <w:rPr>
          <w:rFonts w:ascii="Times New Roman" w:eastAsia="Times New Roman" w:hAnsi="Times New Roman" w:cs="Times New Roman"/>
          <w:snapToGrid w:val="0"/>
          <w:sz w:val="28"/>
          <w:szCs w:val="28"/>
        </w:rPr>
        <w:t>Об утверждении Порядка осуществления заимствований муницип</w:t>
      </w:r>
      <w:r w:rsidR="00C2185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альными унитарными предприятиями муниципального образования Щекинский район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C2185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2185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85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8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85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CB5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534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C21850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351534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="00351534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управления архитектуры,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7"/>
    <w:rsid w:val="0003725C"/>
    <w:rsid w:val="00351534"/>
    <w:rsid w:val="00383C49"/>
    <w:rsid w:val="0039790D"/>
    <w:rsid w:val="00496316"/>
    <w:rsid w:val="0051016F"/>
    <w:rsid w:val="00546BBA"/>
    <w:rsid w:val="00601B84"/>
    <w:rsid w:val="007347B2"/>
    <w:rsid w:val="007442F7"/>
    <w:rsid w:val="009258E8"/>
    <w:rsid w:val="009A3A70"/>
    <w:rsid w:val="00A330F6"/>
    <w:rsid w:val="00A90F03"/>
    <w:rsid w:val="00C21850"/>
    <w:rsid w:val="00C556AE"/>
    <w:rsid w:val="00CB1C89"/>
    <w:rsid w:val="00CB52B2"/>
    <w:rsid w:val="00CE3DAA"/>
    <w:rsid w:val="00D46483"/>
    <w:rsid w:val="00DB285F"/>
    <w:rsid w:val="00DB7B32"/>
    <w:rsid w:val="00EF477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2017-07-25T12:35:00Z</cp:lastPrinted>
  <dcterms:created xsi:type="dcterms:W3CDTF">2017-09-21T08:04:00Z</dcterms:created>
  <dcterms:modified xsi:type="dcterms:W3CDTF">2017-09-21T08:04:00Z</dcterms:modified>
</cp:coreProperties>
</file>