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39" w:rsidRPr="00A20F39" w:rsidRDefault="00FB5D6F" w:rsidP="00A20F39">
      <w:pPr>
        <w:pStyle w:val="a5"/>
        <w:rPr>
          <w:lang w:val="en-US"/>
        </w:rPr>
      </w:pPr>
      <w:r>
        <w:rPr>
          <w:noProof/>
        </w:rPr>
        <w:drawing>
          <wp:inline distT="0" distB="0" distL="0" distR="0">
            <wp:extent cx="990600" cy="1257300"/>
            <wp:effectExtent l="1905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a:srcRect/>
                    <a:stretch>
                      <a:fillRect/>
                    </a:stretch>
                  </pic:blipFill>
                  <pic:spPr bwMode="auto">
                    <a:xfrm>
                      <a:off x="0" y="0"/>
                      <a:ext cx="990600" cy="1257300"/>
                    </a:xfrm>
                    <a:prstGeom prst="rect">
                      <a:avLst/>
                    </a:prstGeom>
                    <a:noFill/>
                    <a:ln w="9525">
                      <a:noFill/>
                      <a:miter lim="800000"/>
                      <a:headEnd/>
                      <a:tailEnd/>
                    </a:ln>
                  </pic:spPr>
                </pic:pic>
              </a:graphicData>
            </a:graphic>
          </wp:inline>
        </w:drawing>
      </w:r>
    </w:p>
    <w:p w:rsidR="00A20F39" w:rsidRPr="00A20F39" w:rsidRDefault="00A20F39" w:rsidP="00A20F39">
      <w:pPr>
        <w:jc w:val="center"/>
        <w:rPr>
          <w:b/>
          <w:sz w:val="28"/>
          <w:szCs w:val="28"/>
        </w:rPr>
      </w:pPr>
      <w:r w:rsidRPr="00A20F39">
        <w:rPr>
          <w:b/>
          <w:sz w:val="28"/>
          <w:szCs w:val="28"/>
        </w:rPr>
        <w:t>Тульская область</w:t>
      </w:r>
    </w:p>
    <w:p w:rsidR="00A20F39" w:rsidRPr="00A20F39" w:rsidRDefault="00A20F39" w:rsidP="00A20F39">
      <w:pPr>
        <w:jc w:val="center"/>
        <w:rPr>
          <w:b/>
          <w:sz w:val="28"/>
          <w:szCs w:val="28"/>
        </w:rPr>
      </w:pPr>
      <w:r w:rsidRPr="00A20F39">
        <w:rPr>
          <w:b/>
          <w:sz w:val="28"/>
          <w:szCs w:val="28"/>
        </w:rPr>
        <w:t>Муниципальное образование Щекинский район</w:t>
      </w:r>
    </w:p>
    <w:p w:rsidR="00A20F39" w:rsidRPr="00A20F39" w:rsidRDefault="00A20F39" w:rsidP="00A20F39">
      <w:pPr>
        <w:jc w:val="center"/>
        <w:rPr>
          <w:b/>
          <w:sz w:val="28"/>
          <w:szCs w:val="28"/>
        </w:rPr>
      </w:pPr>
      <w:r w:rsidRPr="00A20F39">
        <w:rPr>
          <w:b/>
          <w:sz w:val="28"/>
          <w:szCs w:val="28"/>
        </w:rPr>
        <w:t>Контрольно-счетная комиссия</w:t>
      </w:r>
    </w:p>
    <w:p w:rsidR="00A20F39" w:rsidRPr="00A20F39" w:rsidRDefault="00A20F39" w:rsidP="00A20F39">
      <w:pPr>
        <w:jc w:val="center"/>
        <w:rPr>
          <w:b/>
          <w:sz w:val="28"/>
          <w:szCs w:val="28"/>
        </w:rPr>
      </w:pPr>
      <w:r w:rsidRPr="00A20F39">
        <w:rPr>
          <w:b/>
          <w:sz w:val="28"/>
          <w:szCs w:val="28"/>
        </w:rPr>
        <w:t>муниципального образования</w:t>
      </w:r>
    </w:p>
    <w:p w:rsidR="00A20F39" w:rsidRPr="00A20F39" w:rsidRDefault="00A20F39" w:rsidP="00A20F39">
      <w:pPr>
        <w:jc w:val="center"/>
        <w:rPr>
          <w:b/>
          <w:sz w:val="28"/>
          <w:szCs w:val="28"/>
        </w:rPr>
      </w:pPr>
      <w:r w:rsidRPr="00A20F39">
        <w:rPr>
          <w:b/>
          <w:sz w:val="28"/>
          <w:szCs w:val="28"/>
        </w:rPr>
        <w:t>Щекинский район</w:t>
      </w:r>
    </w:p>
    <w:p w:rsidR="00A20F39" w:rsidRPr="00A20F39" w:rsidRDefault="00A20F39" w:rsidP="00A20F39">
      <w:pPr>
        <w:pStyle w:val="a3"/>
        <w:pBdr>
          <w:bottom w:val="single" w:sz="4" w:space="1" w:color="auto"/>
        </w:pBdr>
        <w:jc w:val="both"/>
        <w:rPr>
          <w:b/>
          <w:sz w:val="28"/>
          <w:szCs w:val="28"/>
        </w:rPr>
      </w:pPr>
    </w:p>
    <w:p w:rsidR="00A20F39" w:rsidRPr="00A20F39" w:rsidRDefault="00A20F39" w:rsidP="00A20F39">
      <w:pPr>
        <w:pStyle w:val="a3"/>
        <w:pBdr>
          <w:top w:val="single" w:sz="4" w:space="0" w:color="auto"/>
          <w:bottom w:val="single" w:sz="4" w:space="1" w:color="auto"/>
        </w:pBdr>
        <w:rPr>
          <w:sz w:val="18"/>
          <w:szCs w:val="18"/>
        </w:rPr>
      </w:pPr>
      <w:r w:rsidRPr="00A20F39">
        <w:rPr>
          <w:sz w:val="18"/>
          <w:szCs w:val="18"/>
        </w:rPr>
        <w:t xml:space="preserve">301240,РОССИЙСКАЯ ФЕДЕРАЦИЯ, ТУЛЬСКАЯ ОБЛАСТЬ, </w:t>
      </w:r>
      <w:proofErr w:type="gramStart"/>
      <w:r w:rsidRPr="00A20F39">
        <w:rPr>
          <w:sz w:val="18"/>
          <w:szCs w:val="18"/>
        </w:rPr>
        <w:t>г</w:t>
      </w:r>
      <w:proofErr w:type="gramEnd"/>
      <w:r w:rsidRPr="00A20F39">
        <w:rPr>
          <w:sz w:val="18"/>
          <w:szCs w:val="18"/>
        </w:rPr>
        <w:t xml:space="preserve">. Щекино, ул. Шахтерская, 11. Тел./факс  (48751) 5-23-40   </w:t>
      </w:r>
    </w:p>
    <w:p w:rsidR="00A20F39" w:rsidRPr="00A20F39" w:rsidRDefault="00A20F39" w:rsidP="00A20F39">
      <w:pPr>
        <w:pStyle w:val="a3"/>
        <w:pBdr>
          <w:top w:val="single" w:sz="4" w:space="0" w:color="auto"/>
          <w:bottom w:val="single" w:sz="4" w:space="1" w:color="auto"/>
        </w:pBdr>
        <w:rPr>
          <w:sz w:val="18"/>
          <w:szCs w:val="18"/>
        </w:rPr>
      </w:pPr>
      <w:r w:rsidRPr="00A20F39">
        <w:rPr>
          <w:sz w:val="18"/>
          <w:szCs w:val="18"/>
        </w:rPr>
        <w:t>ОКПО  98729218,  ОГРН  1067151017108 ,  ИНН/КПП   7118818097/ 711801001</w:t>
      </w:r>
    </w:p>
    <w:p w:rsidR="00A20F39" w:rsidRPr="00A20F39" w:rsidRDefault="00A20F39" w:rsidP="00A20F39">
      <w:pPr>
        <w:jc w:val="center"/>
        <w:rPr>
          <w:b/>
          <w:sz w:val="28"/>
          <w:szCs w:val="28"/>
        </w:rPr>
      </w:pPr>
    </w:p>
    <w:p w:rsidR="00A20F39" w:rsidRPr="00A20F39" w:rsidRDefault="00A20F39" w:rsidP="00A20F39">
      <w:pPr>
        <w:jc w:val="center"/>
        <w:rPr>
          <w:b/>
          <w:sz w:val="28"/>
          <w:szCs w:val="28"/>
        </w:rPr>
      </w:pPr>
      <w:r w:rsidRPr="00A20F39">
        <w:rPr>
          <w:b/>
          <w:sz w:val="28"/>
          <w:szCs w:val="28"/>
        </w:rPr>
        <w:t xml:space="preserve">Заключение № </w:t>
      </w:r>
      <w:r w:rsidR="00FB5D6F">
        <w:rPr>
          <w:b/>
          <w:sz w:val="28"/>
          <w:szCs w:val="28"/>
        </w:rPr>
        <w:t>31</w:t>
      </w:r>
    </w:p>
    <w:p w:rsidR="00A20F39" w:rsidRPr="00A20F39" w:rsidRDefault="00A20F39" w:rsidP="00A20F39">
      <w:pPr>
        <w:jc w:val="center"/>
        <w:rPr>
          <w:b/>
          <w:sz w:val="28"/>
          <w:szCs w:val="28"/>
        </w:rPr>
      </w:pPr>
      <w:r w:rsidRPr="00A20F39">
        <w:rPr>
          <w:b/>
          <w:sz w:val="28"/>
          <w:szCs w:val="28"/>
        </w:rPr>
        <w:t xml:space="preserve">на проект решения Собрания депутатов </w:t>
      </w:r>
    </w:p>
    <w:p w:rsidR="00A20F39" w:rsidRPr="00A20F39" w:rsidRDefault="00A20F39" w:rsidP="00A20F39">
      <w:pPr>
        <w:jc w:val="center"/>
        <w:rPr>
          <w:b/>
          <w:sz w:val="28"/>
          <w:szCs w:val="28"/>
        </w:rPr>
      </w:pPr>
      <w:r w:rsidRPr="00A20F39">
        <w:rPr>
          <w:b/>
          <w:sz w:val="28"/>
          <w:szCs w:val="28"/>
        </w:rPr>
        <w:t xml:space="preserve"> муниципального образования город Советск Щекинского района</w:t>
      </w:r>
    </w:p>
    <w:p w:rsidR="00A20F39" w:rsidRPr="00A20F39" w:rsidRDefault="00A20F39" w:rsidP="00A20F39">
      <w:pPr>
        <w:jc w:val="center"/>
        <w:rPr>
          <w:b/>
          <w:sz w:val="28"/>
          <w:szCs w:val="28"/>
        </w:rPr>
      </w:pPr>
      <w:r w:rsidRPr="00A20F39">
        <w:rPr>
          <w:b/>
          <w:sz w:val="28"/>
          <w:szCs w:val="28"/>
        </w:rPr>
        <w:t xml:space="preserve">«О внесении изменений в решение Собрания депутатов </w:t>
      </w:r>
    </w:p>
    <w:p w:rsidR="00A20F39" w:rsidRPr="00A20F39" w:rsidRDefault="00A20F39" w:rsidP="00A20F39">
      <w:pPr>
        <w:jc w:val="center"/>
        <w:rPr>
          <w:b/>
          <w:sz w:val="28"/>
          <w:szCs w:val="28"/>
        </w:rPr>
      </w:pPr>
      <w:r w:rsidRPr="00A20F39">
        <w:rPr>
          <w:b/>
          <w:sz w:val="28"/>
          <w:szCs w:val="28"/>
        </w:rPr>
        <w:t>муниципального образования  город Советск Щекинского района</w:t>
      </w:r>
    </w:p>
    <w:p w:rsidR="00A20F39" w:rsidRPr="00A20F39" w:rsidRDefault="00A20F39" w:rsidP="00A20F39">
      <w:pPr>
        <w:jc w:val="center"/>
        <w:rPr>
          <w:b/>
          <w:sz w:val="28"/>
          <w:szCs w:val="28"/>
        </w:rPr>
      </w:pPr>
      <w:r w:rsidRPr="00A20F39">
        <w:rPr>
          <w:b/>
          <w:sz w:val="28"/>
          <w:szCs w:val="28"/>
        </w:rPr>
        <w:t xml:space="preserve">от 27.12.2018  № 78-264 «О бюджете  муниципального образования  </w:t>
      </w:r>
    </w:p>
    <w:p w:rsidR="00A20F39" w:rsidRPr="00A20F39" w:rsidRDefault="00A20F39" w:rsidP="00A20F39">
      <w:pPr>
        <w:jc w:val="center"/>
        <w:rPr>
          <w:b/>
          <w:sz w:val="28"/>
          <w:szCs w:val="28"/>
        </w:rPr>
      </w:pPr>
      <w:r w:rsidRPr="00A20F39">
        <w:rPr>
          <w:b/>
          <w:sz w:val="28"/>
          <w:szCs w:val="28"/>
        </w:rPr>
        <w:t xml:space="preserve">город Советск Щекинского района на 2019 год </w:t>
      </w:r>
    </w:p>
    <w:p w:rsidR="00A20F39" w:rsidRDefault="00A20F39" w:rsidP="00A20F39">
      <w:pPr>
        <w:jc w:val="center"/>
        <w:rPr>
          <w:b/>
          <w:sz w:val="28"/>
          <w:szCs w:val="28"/>
        </w:rPr>
      </w:pPr>
      <w:r w:rsidRPr="00A20F39">
        <w:rPr>
          <w:b/>
          <w:sz w:val="28"/>
          <w:szCs w:val="28"/>
        </w:rPr>
        <w:t>и на пла</w:t>
      </w:r>
      <w:r w:rsidR="00E21353">
        <w:rPr>
          <w:b/>
          <w:sz w:val="28"/>
          <w:szCs w:val="28"/>
        </w:rPr>
        <w:t>новый период 2020 и 2021 годов»</w:t>
      </w:r>
    </w:p>
    <w:p w:rsidR="00E21353" w:rsidRDefault="00E21353" w:rsidP="00A20F39">
      <w:pPr>
        <w:jc w:val="center"/>
        <w:rPr>
          <w:i/>
          <w:sz w:val="28"/>
          <w:szCs w:val="28"/>
        </w:rPr>
      </w:pPr>
      <w:r w:rsidRPr="00E21353">
        <w:rPr>
          <w:i/>
          <w:sz w:val="28"/>
          <w:szCs w:val="28"/>
        </w:rPr>
        <w:t>(</w:t>
      </w:r>
      <w:r w:rsidR="00AB7353">
        <w:rPr>
          <w:i/>
          <w:sz w:val="28"/>
          <w:szCs w:val="28"/>
        </w:rPr>
        <w:t>второе</w:t>
      </w:r>
      <w:r w:rsidRPr="00E21353">
        <w:rPr>
          <w:i/>
          <w:sz w:val="28"/>
          <w:szCs w:val="28"/>
        </w:rPr>
        <w:t xml:space="preserve"> уточнение)</w:t>
      </w:r>
    </w:p>
    <w:p w:rsidR="009F744A" w:rsidRPr="00E21353" w:rsidRDefault="009F744A" w:rsidP="00A20F39">
      <w:pPr>
        <w:jc w:val="center"/>
        <w:rPr>
          <w:i/>
          <w:sz w:val="28"/>
          <w:szCs w:val="28"/>
        </w:rPr>
      </w:pPr>
    </w:p>
    <w:p w:rsidR="00A20F39" w:rsidRPr="00A20F39" w:rsidRDefault="00A20F39" w:rsidP="00A20F39">
      <w:pPr>
        <w:rPr>
          <w:sz w:val="28"/>
          <w:szCs w:val="28"/>
        </w:rPr>
      </w:pPr>
      <w:r w:rsidRPr="00A20F39">
        <w:rPr>
          <w:sz w:val="28"/>
          <w:szCs w:val="28"/>
        </w:rPr>
        <w:t xml:space="preserve">г. Щекино                                                                                                      </w:t>
      </w:r>
      <w:r w:rsidR="00AB7353">
        <w:rPr>
          <w:sz w:val="28"/>
          <w:szCs w:val="28"/>
        </w:rPr>
        <w:t>21</w:t>
      </w:r>
      <w:r w:rsidRPr="00A20F39">
        <w:rPr>
          <w:sz w:val="28"/>
          <w:szCs w:val="28"/>
        </w:rPr>
        <w:t>.0</w:t>
      </w:r>
      <w:r w:rsidR="00AB7353">
        <w:rPr>
          <w:sz w:val="28"/>
          <w:szCs w:val="28"/>
        </w:rPr>
        <w:t>6</w:t>
      </w:r>
      <w:r w:rsidRPr="00A20F39">
        <w:rPr>
          <w:sz w:val="28"/>
          <w:szCs w:val="28"/>
        </w:rPr>
        <w:t>.201</w:t>
      </w:r>
      <w:r w:rsidR="0089519C">
        <w:rPr>
          <w:sz w:val="28"/>
          <w:szCs w:val="28"/>
        </w:rPr>
        <w:t>9</w:t>
      </w:r>
      <w:r w:rsidRPr="00A20F39">
        <w:rPr>
          <w:sz w:val="28"/>
          <w:szCs w:val="28"/>
        </w:rPr>
        <w:t xml:space="preserve"> г.                                                                                                                                                                                        </w:t>
      </w:r>
    </w:p>
    <w:p w:rsidR="00A20F39" w:rsidRPr="00A20F39" w:rsidRDefault="00A20F39" w:rsidP="00A20F39">
      <w:pPr>
        <w:ind w:firstLine="708"/>
        <w:jc w:val="both"/>
        <w:rPr>
          <w:sz w:val="28"/>
          <w:szCs w:val="28"/>
          <w:highlight w:val="yellow"/>
        </w:rPr>
      </w:pPr>
    </w:p>
    <w:p w:rsidR="00A20F39" w:rsidRPr="00A20F39" w:rsidRDefault="00A20F39" w:rsidP="00A20F39">
      <w:pPr>
        <w:ind w:firstLine="708"/>
        <w:jc w:val="both"/>
        <w:rPr>
          <w:sz w:val="28"/>
          <w:szCs w:val="28"/>
        </w:rPr>
      </w:pPr>
      <w:proofErr w:type="gramStart"/>
      <w:r w:rsidRPr="00A20F39">
        <w:rPr>
          <w:sz w:val="28"/>
          <w:szCs w:val="28"/>
        </w:rPr>
        <w:t xml:space="preserve">Заключение контрольно-счетной комиссии Щекинского района на  </w:t>
      </w:r>
      <w:r w:rsidR="00723238">
        <w:rPr>
          <w:sz w:val="28"/>
          <w:szCs w:val="28"/>
        </w:rPr>
        <w:t>П</w:t>
      </w:r>
      <w:r w:rsidRPr="00A20F39">
        <w:rPr>
          <w:sz w:val="28"/>
          <w:szCs w:val="28"/>
        </w:rPr>
        <w:t xml:space="preserve">роект </w:t>
      </w:r>
      <w:r w:rsidR="00723238">
        <w:rPr>
          <w:sz w:val="28"/>
          <w:szCs w:val="28"/>
        </w:rPr>
        <w:t>Р</w:t>
      </w:r>
      <w:r w:rsidRPr="00A20F39">
        <w:rPr>
          <w:sz w:val="28"/>
          <w:szCs w:val="28"/>
        </w:rPr>
        <w:t>ешения Собрания депутатов муниципального образования город Советск Щекинского района  «О внесении изменений в решение Собрания депутатов муниципального образования город Советск Щекинского района от 27.12.2018 года № 78-264 «О бюджете муниципального образования город Советск Щекинского района на 2019 год и плановый период 2020 и 2021 годов» (далее – проект Решения) подготовлено с учетом требований Бюджетного кодекса</w:t>
      </w:r>
      <w:proofErr w:type="gramEnd"/>
      <w:r w:rsidRPr="00A20F39">
        <w:rPr>
          <w:sz w:val="28"/>
          <w:szCs w:val="28"/>
        </w:rPr>
        <w:t xml:space="preserve"> РФ,  </w:t>
      </w:r>
      <w:proofErr w:type="gramStart"/>
      <w:r w:rsidRPr="00A20F39">
        <w:rPr>
          <w:sz w:val="28"/>
          <w:szCs w:val="28"/>
        </w:rPr>
        <w:t>Положения о бюджетном процессе в муниципальном образовании город Советск Щекинского района, утвержденного решением Собрания депутатов муниципального образования город Советск Щекинского района от 23.12.2013г. № 101-274, Положения о контрольно-счетной комиссии муниципального образования Щекинский район, утвержденного решением Собрания представителей муниципального образования Щекинский район от 26.03.2013 г. № 49/543, Соглашения о передаче контрольно-счетной комиссии муниципального образования Щекинский район полномочий контрольно-счетного органа муниципального образования</w:t>
      </w:r>
      <w:proofErr w:type="gramEnd"/>
      <w:r w:rsidRPr="00A20F39">
        <w:rPr>
          <w:sz w:val="28"/>
          <w:szCs w:val="28"/>
        </w:rPr>
        <w:t xml:space="preserve"> город Советск Щекинского района по осуществлению внешнего муниципального финансового контроля.</w:t>
      </w:r>
    </w:p>
    <w:p w:rsidR="00A20F39" w:rsidRPr="00A20F39" w:rsidRDefault="00A20F39" w:rsidP="00A20F39">
      <w:pPr>
        <w:ind w:firstLine="708"/>
        <w:jc w:val="both"/>
        <w:rPr>
          <w:sz w:val="28"/>
          <w:szCs w:val="28"/>
        </w:rPr>
      </w:pPr>
      <w:r w:rsidRPr="00A20F39">
        <w:rPr>
          <w:sz w:val="28"/>
          <w:szCs w:val="28"/>
        </w:rPr>
        <w:t xml:space="preserve">Проект Решения представлен в контрольно-счетную комиссию </w:t>
      </w:r>
      <w:r w:rsidR="0072336B">
        <w:rPr>
          <w:sz w:val="28"/>
          <w:szCs w:val="28"/>
        </w:rPr>
        <w:t>18</w:t>
      </w:r>
      <w:r w:rsidRPr="00A20F39">
        <w:rPr>
          <w:sz w:val="28"/>
          <w:szCs w:val="28"/>
        </w:rPr>
        <w:t>.0</w:t>
      </w:r>
      <w:r w:rsidR="0072336B">
        <w:rPr>
          <w:sz w:val="28"/>
          <w:szCs w:val="28"/>
        </w:rPr>
        <w:t>6</w:t>
      </w:r>
      <w:r w:rsidRPr="00A20F39">
        <w:rPr>
          <w:sz w:val="28"/>
          <w:szCs w:val="28"/>
        </w:rPr>
        <w:t xml:space="preserve">.2019 г. (письмо № </w:t>
      </w:r>
      <w:r w:rsidR="0072336B">
        <w:rPr>
          <w:sz w:val="28"/>
          <w:szCs w:val="28"/>
        </w:rPr>
        <w:t>50</w:t>
      </w:r>
      <w:r w:rsidRPr="00A20F39">
        <w:rPr>
          <w:sz w:val="28"/>
          <w:szCs w:val="28"/>
        </w:rPr>
        <w:t xml:space="preserve"> от </w:t>
      </w:r>
      <w:r w:rsidR="0072336B">
        <w:rPr>
          <w:sz w:val="28"/>
          <w:szCs w:val="28"/>
        </w:rPr>
        <w:t>18</w:t>
      </w:r>
      <w:r w:rsidRPr="00A20F39">
        <w:rPr>
          <w:sz w:val="28"/>
          <w:szCs w:val="28"/>
        </w:rPr>
        <w:t>.0</w:t>
      </w:r>
      <w:r w:rsidR="0072336B">
        <w:rPr>
          <w:sz w:val="28"/>
          <w:szCs w:val="28"/>
        </w:rPr>
        <w:t>6</w:t>
      </w:r>
      <w:r w:rsidRPr="00A20F39">
        <w:rPr>
          <w:sz w:val="28"/>
          <w:szCs w:val="28"/>
        </w:rPr>
        <w:t>.2019 г.).</w:t>
      </w:r>
    </w:p>
    <w:p w:rsidR="00A20F39" w:rsidRPr="0006651C" w:rsidRDefault="00A20F39" w:rsidP="00A20F39">
      <w:pPr>
        <w:tabs>
          <w:tab w:val="left" w:pos="720"/>
        </w:tabs>
        <w:ind w:firstLine="709"/>
        <w:jc w:val="both"/>
        <w:rPr>
          <w:color w:val="000000"/>
          <w:sz w:val="28"/>
          <w:szCs w:val="28"/>
        </w:rPr>
      </w:pPr>
      <w:r w:rsidRPr="0006651C">
        <w:rPr>
          <w:color w:val="000000"/>
          <w:sz w:val="28"/>
          <w:szCs w:val="28"/>
        </w:rPr>
        <w:lastRenderedPageBreak/>
        <w:t xml:space="preserve">В соответствии с представленным Проектом </w:t>
      </w:r>
      <w:r w:rsidR="00723238">
        <w:rPr>
          <w:color w:val="000000"/>
          <w:sz w:val="28"/>
          <w:szCs w:val="28"/>
        </w:rPr>
        <w:t>Р</w:t>
      </w:r>
      <w:r w:rsidRPr="0006651C">
        <w:rPr>
          <w:color w:val="000000"/>
          <w:sz w:val="28"/>
          <w:szCs w:val="28"/>
        </w:rPr>
        <w:t xml:space="preserve">ешения в бюджет </w:t>
      </w:r>
      <w:r w:rsidRPr="0006651C">
        <w:rPr>
          <w:sz w:val="28"/>
          <w:szCs w:val="28"/>
        </w:rPr>
        <w:t>муниципального образования город Советск Щекинского района</w:t>
      </w:r>
      <w:r w:rsidRPr="0006651C">
        <w:rPr>
          <w:color w:val="000000"/>
          <w:sz w:val="28"/>
          <w:szCs w:val="28"/>
        </w:rPr>
        <w:t xml:space="preserve"> предлагается внести изменения по основным параметрам бюджета на 2019 год. </w:t>
      </w:r>
    </w:p>
    <w:p w:rsidR="00A20F39" w:rsidRDefault="00A20F39" w:rsidP="00A20F39">
      <w:pPr>
        <w:tabs>
          <w:tab w:val="left" w:pos="720"/>
        </w:tabs>
        <w:ind w:firstLine="709"/>
        <w:jc w:val="both"/>
        <w:rPr>
          <w:color w:val="000000"/>
          <w:sz w:val="28"/>
          <w:szCs w:val="28"/>
        </w:rPr>
      </w:pPr>
      <w:r w:rsidRPr="0006651C">
        <w:rPr>
          <w:color w:val="000000"/>
          <w:sz w:val="28"/>
          <w:szCs w:val="28"/>
        </w:rPr>
        <w:t>Данные представлены в таблице.</w:t>
      </w:r>
    </w:p>
    <w:p w:rsidR="009F744A" w:rsidRPr="0006651C" w:rsidRDefault="009F744A" w:rsidP="00A20F39">
      <w:pPr>
        <w:tabs>
          <w:tab w:val="left" w:pos="720"/>
        </w:tabs>
        <w:ind w:firstLine="709"/>
        <w:jc w:val="both"/>
        <w:rPr>
          <w:color w:val="000000"/>
          <w:sz w:val="28"/>
          <w:szCs w:val="28"/>
        </w:rPr>
      </w:pPr>
    </w:p>
    <w:p w:rsidR="00A20F39" w:rsidRDefault="00A20F39" w:rsidP="00A20F39">
      <w:pPr>
        <w:tabs>
          <w:tab w:val="left" w:pos="720"/>
        </w:tabs>
        <w:jc w:val="center"/>
        <w:rPr>
          <w:b/>
          <w:color w:val="000000"/>
          <w:sz w:val="28"/>
          <w:szCs w:val="28"/>
        </w:rPr>
      </w:pPr>
      <w:r w:rsidRPr="0006651C">
        <w:rPr>
          <w:b/>
          <w:color w:val="000000"/>
          <w:sz w:val="28"/>
          <w:szCs w:val="28"/>
        </w:rPr>
        <w:t>Основные параметры бюджета на 2019 год</w:t>
      </w:r>
    </w:p>
    <w:p w:rsidR="009F744A" w:rsidRPr="0006651C" w:rsidRDefault="009F744A" w:rsidP="00A20F39">
      <w:pPr>
        <w:tabs>
          <w:tab w:val="left" w:pos="720"/>
        </w:tabs>
        <w:jc w:val="center"/>
        <w:rPr>
          <w:b/>
          <w:color w:val="000000"/>
          <w:sz w:val="28"/>
          <w:szCs w:val="28"/>
        </w:rPr>
      </w:pPr>
    </w:p>
    <w:tbl>
      <w:tblPr>
        <w:tblW w:w="99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1"/>
        <w:gridCol w:w="2554"/>
        <w:gridCol w:w="2420"/>
        <w:gridCol w:w="1683"/>
        <w:gridCol w:w="833"/>
      </w:tblGrid>
      <w:tr w:rsidR="00A20F39" w:rsidRPr="0006651C">
        <w:trPr>
          <w:tblCellSpacing w:w="0" w:type="dxa"/>
        </w:trPr>
        <w:tc>
          <w:tcPr>
            <w:tcW w:w="1221" w:type="pct"/>
            <w:vMerge w:val="restar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color w:val="000000"/>
              </w:rPr>
            </w:pPr>
            <w:r w:rsidRPr="0006651C">
              <w:rPr>
                <w:color w:val="000000"/>
              </w:rPr>
              <w:t> </w:t>
            </w:r>
          </w:p>
          <w:p w:rsidR="00A20F39" w:rsidRPr="0006651C" w:rsidRDefault="00A20F39" w:rsidP="004C3057">
            <w:pPr>
              <w:jc w:val="center"/>
              <w:rPr>
                <w:color w:val="000000"/>
              </w:rPr>
            </w:pPr>
          </w:p>
          <w:p w:rsidR="00A20F39" w:rsidRPr="0006651C" w:rsidRDefault="00A20F39" w:rsidP="004C3057">
            <w:pPr>
              <w:jc w:val="center"/>
              <w:rPr>
                <w:color w:val="000000"/>
              </w:rPr>
            </w:pPr>
            <w:r w:rsidRPr="0006651C">
              <w:rPr>
                <w:b/>
                <w:bCs/>
                <w:color w:val="000000"/>
              </w:rPr>
              <w:t>Основные характеристики</w:t>
            </w:r>
          </w:p>
          <w:p w:rsidR="00A20F39" w:rsidRPr="0006651C" w:rsidRDefault="00A20F39" w:rsidP="004C3057">
            <w:pPr>
              <w:jc w:val="center"/>
              <w:rPr>
                <w:color w:val="000000"/>
              </w:rPr>
            </w:pPr>
            <w:r w:rsidRPr="0006651C">
              <w:rPr>
                <w:color w:val="000000"/>
              </w:rPr>
              <w:t> </w:t>
            </w:r>
          </w:p>
          <w:p w:rsidR="00A20F39" w:rsidRPr="0006651C" w:rsidRDefault="00A20F39" w:rsidP="004C3057">
            <w:pPr>
              <w:jc w:val="center"/>
              <w:rPr>
                <w:color w:val="000000"/>
              </w:rPr>
            </w:pPr>
            <w:r w:rsidRPr="0006651C">
              <w:rPr>
                <w:color w:val="000000"/>
              </w:rPr>
              <w:t> </w:t>
            </w:r>
          </w:p>
        </w:tc>
        <w:tc>
          <w:tcPr>
            <w:tcW w:w="1288" w:type="pct"/>
            <w:vMerge w:val="restar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bCs/>
                <w:color w:val="000000"/>
              </w:rPr>
            </w:pPr>
            <w:r w:rsidRPr="0006651C">
              <w:rPr>
                <w:b/>
                <w:bCs/>
                <w:color w:val="000000"/>
              </w:rPr>
              <w:t xml:space="preserve">Решение </w:t>
            </w:r>
          </w:p>
          <w:p w:rsidR="00A20F39" w:rsidRPr="0006651C" w:rsidRDefault="00A20F39" w:rsidP="004C3057">
            <w:pPr>
              <w:jc w:val="center"/>
              <w:rPr>
                <w:b/>
                <w:bCs/>
                <w:color w:val="000000"/>
              </w:rPr>
            </w:pPr>
            <w:r w:rsidRPr="0006651C">
              <w:rPr>
                <w:b/>
                <w:bCs/>
                <w:color w:val="000000"/>
              </w:rPr>
              <w:t xml:space="preserve">от 27.12.2018 г. </w:t>
            </w:r>
          </w:p>
          <w:p w:rsidR="00A20F39" w:rsidRPr="0006651C" w:rsidRDefault="00A20F39" w:rsidP="004C3057">
            <w:pPr>
              <w:jc w:val="center"/>
              <w:rPr>
                <w:b/>
                <w:bCs/>
                <w:color w:val="000000"/>
              </w:rPr>
            </w:pPr>
            <w:r w:rsidRPr="0006651C">
              <w:rPr>
                <w:b/>
                <w:bCs/>
                <w:color w:val="000000"/>
              </w:rPr>
              <w:t>№ 78-264,</w:t>
            </w:r>
            <w:r w:rsidR="000C74C0">
              <w:rPr>
                <w:b/>
                <w:bCs/>
                <w:color w:val="000000"/>
              </w:rPr>
              <w:t>(в ред. от 29.03.2019)</w:t>
            </w:r>
          </w:p>
          <w:p w:rsidR="00A20F39" w:rsidRPr="0006651C" w:rsidRDefault="00A20F39" w:rsidP="004C3057">
            <w:pPr>
              <w:jc w:val="center"/>
              <w:rPr>
                <w:b/>
                <w:bCs/>
                <w:color w:val="000000"/>
              </w:rPr>
            </w:pPr>
            <w:r w:rsidRPr="0006651C">
              <w:rPr>
                <w:color w:val="000000"/>
              </w:rPr>
              <w:t>тыс. руб.</w:t>
            </w:r>
          </w:p>
        </w:tc>
        <w:tc>
          <w:tcPr>
            <w:tcW w:w="1221" w:type="pct"/>
            <w:vMerge w:val="restar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bCs/>
                <w:color w:val="000000"/>
              </w:rPr>
            </w:pPr>
          </w:p>
          <w:p w:rsidR="00A20F39" w:rsidRPr="0006651C" w:rsidRDefault="00A20F39" w:rsidP="004C3057">
            <w:pPr>
              <w:jc w:val="center"/>
              <w:rPr>
                <w:color w:val="000000"/>
              </w:rPr>
            </w:pPr>
            <w:r w:rsidRPr="0006651C">
              <w:rPr>
                <w:b/>
                <w:bCs/>
                <w:color w:val="000000"/>
              </w:rPr>
              <w:t xml:space="preserve">Проект </w:t>
            </w:r>
            <w:r w:rsidR="007D6115">
              <w:rPr>
                <w:b/>
                <w:bCs/>
                <w:color w:val="000000"/>
              </w:rPr>
              <w:t>Р</w:t>
            </w:r>
            <w:r w:rsidRPr="0006651C">
              <w:rPr>
                <w:b/>
                <w:bCs/>
                <w:color w:val="000000"/>
              </w:rPr>
              <w:t>ешения,</w:t>
            </w:r>
          </w:p>
          <w:p w:rsidR="00A20F39" w:rsidRPr="0006651C" w:rsidRDefault="00A20F39" w:rsidP="004C3057">
            <w:pPr>
              <w:jc w:val="center"/>
              <w:rPr>
                <w:color w:val="000000"/>
              </w:rPr>
            </w:pPr>
            <w:r w:rsidRPr="0006651C">
              <w:rPr>
                <w:color w:val="000000"/>
              </w:rPr>
              <w:t>тыс. руб.</w:t>
            </w:r>
          </w:p>
          <w:p w:rsidR="00A20F39" w:rsidRPr="0006651C" w:rsidRDefault="00A20F39" w:rsidP="004C3057">
            <w:pPr>
              <w:jc w:val="center"/>
              <w:rPr>
                <w:b/>
                <w:bCs/>
                <w:color w:val="000000"/>
              </w:rPr>
            </w:pPr>
            <w:r w:rsidRPr="0006651C">
              <w:rPr>
                <w:b/>
                <w:bCs/>
                <w:color w:val="000000"/>
              </w:rPr>
              <w:t xml:space="preserve"> </w:t>
            </w:r>
          </w:p>
        </w:tc>
        <w:tc>
          <w:tcPr>
            <w:tcW w:w="1269" w:type="pct"/>
            <w:gridSpan w:val="2"/>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color w:val="000000"/>
              </w:rPr>
            </w:pPr>
            <w:r w:rsidRPr="0006651C">
              <w:rPr>
                <w:b/>
                <w:bCs/>
                <w:color w:val="000000"/>
              </w:rPr>
              <w:t>Отклонения</w:t>
            </w:r>
          </w:p>
        </w:tc>
      </w:tr>
      <w:tr w:rsidR="00A20F39" w:rsidRPr="0006651C">
        <w:trPr>
          <w:trHeight w:val="11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rPr>
                <w:b/>
                <w:bCs/>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rPr>
                <w:b/>
                <w:bCs/>
                <w:color w:val="000000"/>
              </w:rPr>
            </w:pPr>
          </w:p>
        </w:tc>
        <w:tc>
          <w:tcPr>
            <w:tcW w:w="849" w:type="pc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color w:val="000000"/>
              </w:rPr>
            </w:pPr>
            <w:r w:rsidRPr="0006651C">
              <w:rPr>
                <w:b/>
                <w:bCs/>
                <w:color w:val="000000"/>
              </w:rPr>
              <w:t xml:space="preserve">тыс. руб. </w:t>
            </w:r>
          </w:p>
        </w:tc>
        <w:tc>
          <w:tcPr>
            <w:tcW w:w="420" w:type="pc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color w:val="000000"/>
              </w:rPr>
            </w:pPr>
            <w:r w:rsidRPr="0006651C">
              <w:rPr>
                <w:b/>
                <w:color w:val="000000"/>
              </w:rPr>
              <w:t> </w:t>
            </w:r>
            <w:r w:rsidRPr="0006651C">
              <w:rPr>
                <w:b/>
                <w:bCs/>
                <w:color w:val="000000"/>
              </w:rPr>
              <w:t>%</w:t>
            </w:r>
          </w:p>
        </w:tc>
      </w:tr>
      <w:tr w:rsidR="000C74C0" w:rsidRPr="0006651C">
        <w:trPr>
          <w:tblCellSpacing w:w="0" w:type="dxa"/>
        </w:trPr>
        <w:tc>
          <w:tcPr>
            <w:tcW w:w="1221"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4C3057">
            <w:pPr>
              <w:jc w:val="center"/>
              <w:rPr>
                <w:b/>
                <w:color w:val="000000"/>
              </w:rPr>
            </w:pPr>
            <w:r w:rsidRPr="0006651C">
              <w:rPr>
                <w:b/>
                <w:color w:val="000000"/>
              </w:rPr>
              <w:t>Доходы</w:t>
            </w:r>
          </w:p>
        </w:tc>
        <w:tc>
          <w:tcPr>
            <w:tcW w:w="1288"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0C74C0">
            <w:pPr>
              <w:jc w:val="right"/>
              <w:rPr>
                <w:color w:val="000000"/>
              </w:rPr>
            </w:pPr>
            <w:r>
              <w:rPr>
                <w:color w:val="000000"/>
              </w:rPr>
              <w:t>33 657,5</w:t>
            </w:r>
          </w:p>
        </w:tc>
        <w:tc>
          <w:tcPr>
            <w:tcW w:w="1221"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0C74C0">
            <w:pPr>
              <w:jc w:val="right"/>
              <w:rPr>
                <w:color w:val="000000"/>
              </w:rPr>
            </w:pPr>
            <w:r>
              <w:rPr>
                <w:color w:val="000000"/>
              </w:rPr>
              <w:t>35 844,2</w:t>
            </w:r>
          </w:p>
        </w:tc>
        <w:tc>
          <w:tcPr>
            <w:tcW w:w="849" w:type="pct"/>
            <w:tcBorders>
              <w:top w:val="outset" w:sz="6" w:space="0" w:color="auto"/>
              <w:left w:val="outset" w:sz="6" w:space="0" w:color="auto"/>
              <w:bottom w:val="outset" w:sz="6" w:space="0" w:color="auto"/>
              <w:right w:val="outset" w:sz="6" w:space="0" w:color="auto"/>
            </w:tcBorders>
            <w:vAlign w:val="center"/>
          </w:tcPr>
          <w:p w:rsidR="000C74C0" w:rsidRPr="0006651C" w:rsidRDefault="007F24A2" w:rsidP="000C74C0">
            <w:pPr>
              <w:jc w:val="right"/>
              <w:rPr>
                <w:color w:val="000000"/>
              </w:rPr>
            </w:pPr>
            <w:r>
              <w:rPr>
                <w:color w:val="000000"/>
              </w:rPr>
              <w:t>2 186,7</w:t>
            </w:r>
          </w:p>
        </w:tc>
        <w:tc>
          <w:tcPr>
            <w:tcW w:w="420" w:type="pct"/>
            <w:tcBorders>
              <w:top w:val="outset" w:sz="6" w:space="0" w:color="auto"/>
              <w:left w:val="outset" w:sz="6" w:space="0" w:color="auto"/>
              <w:bottom w:val="outset" w:sz="6" w:space="0" w:color="auto"/>
              <w:right w:val="outset" w:sz="6" w:space="0" w:color="auto"/>
            </w:tcBorders>
            <w:vAlign w:val="center"/>
          </w:tcPr>
          <w:p w:rsidR="000C74C0" w:rsidRPr="0006651C" w:rsidRDefault="00FE02A1" w:rsidP="000C74C0">
            <w:pPr>
              <w:jc w:val="right"/>
              <w:rPr>
                <w:color w:val="000000"/>
              </w:rPr>
            </w:pPr>
            <w:r>
              <w:rPr>
                <w:color w:val="000000"/>
              </w:rPr>
              <w:t>6,5</w:t>
            </w:r>
          </w:p>
        </w:tc>
      </w:tr>
      <w:tr w:rsidR="000C74C0" w:rsidRPr="0006651C">
        <w:trPr>
          <w:tblCellSpacing w:w="0" w:type="dxa"/>
        </w:trPr>
        <w:tc>
          <w:tcPr>
            <w:tcW w:w="1221"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4C3057">
            <w:pPr>
              <w:jc w:val="center"/>
              <w:rPr>
                <w:b/>
                <w:color w:val="000000"/>
              </w:rPr>
            </w:pPr>
            <w:r w:rsidRPr="0006651C">
              <w:rPr>
                <w:b/>
                <w:color w:val="000000"/>
              </w:rPr>
              <w:t>Расходы</w:t>
            </w:r>
          </w:p>
        </w:tc>
        <w:tc>
          <w:tcPr>
            <w:tcW w:w="1288"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0C74C0">
            <w:pPr>
              <w:jc w:val="right"/>
              <w:rPr>
                <w:color w:val="000000"/>
              </w:rPr>
            </w:pPr>
            <w:r>
              <w:rPr>
                <w:color w:val="000000"/>
              </w:rPr>
              <w:t>48 094,2</w:t>
            </w:r>
          </w:p>
        </w:tc>
        <w:tc>
          <w:tcPr>
            <w:tcW w:w="1221" w:type="pct"/>
            <w:tcBorders>
              <w:top w:val="outset" w:sz="6" w:space="0" w:color="auto"/>
              <w:left w:val="outset" w:sz="6" w:space="0" w:color="auto"/>
              <w:bottom w:val="outset" w:sz="6" w:space="0" w:color="auto"/>
              <w:right w:val="outset" w:sz="6" w:space="0" w:color="auto"/>
            </w:tcBorders>
            <w:vAlign w:val="center"/>
          </w:tcPr>
          <w:p w:rsidR="000C74C0" w:rsidRPr="0006651C" w:rsidRDefault="0029305C" w:rsidP="000C74C0">
            <w:pPr>
              <w:jc w:val="right"/>
              <w:rPr>
                <w:color w:val="000000"/>
              </w:rPr>
            </w:pPr>
            <w:r>
              <w:rPr>
                <w:color w:val="000000"/>
              </w:rPr>
              <w:t>50 280,9</w:t>
            </w:r>
          </w:p>
        </w:tc>
        <w:tc>
          <w:tcPr>
            <w:tcW w:w="849" w:type="pct"/>
            <w:tcBorders>
              <w:top w:val="outset" w:sz="6" w:space="0" w:color="auto"/>
              <w:left w:val="outset" w:sz="6" w:space="0" w:color="auto"/>
              <w:bottom w:val="outset" w:sz="6" w:space="0" w:color="auto"/>
              <w:right w:val="outset" w:sz="6" w:space="0" w:color="auto"/>
            </w:tcBorders>
            <w:vAlign w:val="center"/>
          </w:tcPr>
          <w:p w:rsidR="000C74C0" w:rsidRPr="0006651C" w:rsidRDefault="007F24A2" w:rsidP="000C74C0">
            <w:pPr>
              <w:jc w:val="right"/>
              <w:rPr>
                <w:color w:val="000000"/>
              </w:rPr>
            </w:pPr>
            <w:r>
              <w:rPr>
                <w:color w:val="000000"/>
              </w:rPr>
              <w:t>2 186,7</w:t>
            </w:r>
          </w:p>
        </w:tc>
        <w:tc>
          <w:tcPr>
            <w:tcW w:w="420" w:type="pct"/>
            <w:tcBorders>
              <w:top w:val="outset" w:sz="6" w:space="0" w:color="auto"/>
              <w:left w:val="outset" w:sz="6" w:space="0" w:color="auto"/>
              <w:bottom w:val="outset" w:sz="6" w:space="0" w:color="auto"/>
              <w:right w:val="outset" w:sz="6" w:space="0" w:color="auto"/>
            </w:tcBorders>
            <w:vAlign w:val="center"/>
          </w:tcPr>
          <w:p w:rsidR="000C74C0" w:rsidRPr="0006651C" w:rsidRDefault="00265EDB" w:rsidP="000C74C0">
            <w:pPr>
              <w:jc w:val="right"/>
              <w:rPr>
                <w:color w:val="000000"/>
              </w:rPr>
            </w:pPr>
            <w:r>
              <w:rPr>
                <w:color w:val="000000"/>
              </w:rPr>
              <w:t>4,5</w:t>
            </w:r>
          </w:p>
        </w:tc>
      </w:tr>
      <w:tr w:rsidR="000C74C0" w:rsidRPr="0006651C">
        <w:trPr>
          <w:tblCellSpacing w:w="0" w:type="dxa"/>
        </w:trPr>
        <w:tc>
          <w:tcPr>
            <w:tcW w:w="1221"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4C3057">
            <w:pPr>
              <w:jc w:val="center"/>
              <w:rPr>
                <w:b/>
                <w:color w:val="000000"/>
              </w:rPr>
            </w:pPr>
            <w:r w:rsidRPr="0006651C">
              <w:rPr>
                <w:b/>
                <w:color w:val="000000"/>
              </w:rPr>
              <w:t>Дефицит(-)/</w:t>
            </w:r>
          </w:p>
          <w:p w:rsidR="000C74C0" w:rsidRPr="0006651C" w:rsidRDefault="000C74C0" w:rsidP="004C3057">
            <w:pPr>
              <w:jc w:val="center"/>
              <w:rPr>
                <w:b/>
                <w:color w:val="000000"/>
              </w:rPr>
            </w:pPr>
            <w:r w:rsidRPr="0006651C">
              <w:rPr>
                <w:b/>
                <w:color w:val="000000"/>
              </w:rPr>
              <w:t>Профицит</w:t>
            </w:r>
            <w:proofErr w:type="gramStart"/>
            <w:r w:rsidRPr="0006651C">
              <w:rPr>
                <w:b/>
                <w:color w:val="000000"/>
              </w:rPr>
              <w:t xml:space="preserve"> (+)</w:t>
            </w:r>
            <w:proofErr w:type="gramEnd"/>
          </w:p>
        </w:tc>
        <w:tc>
          <w:tcPr>
            <w:tcW w:w="1288" w:type="pct"/>
            <w:tcBorders>
              <w:top w:val="outset" w:sz="6" w:space="0" w:color="auto"/>
              <w:left w:val="outset" w:sz="6" w:space="0" w:color="auto"/>
              <w:bottom w:val="outset" w:sz="6" w:space="0" w:color="auto"/>
              <w:right w:val="outset" w:sz="6" w:space="0" w:color="auto"/>
            </w:tcBorders>
            <w:vAlign w:val="center"/>
          </w:tcPr>
          <w:p w:rsidR="000C74C0" w:rsidRPr="0006651C" w:rsidRDefault="000C74C0" w:rsidP="000C74C0">
            <w:pPr>
              <w:jc w:val="right"/>
              <w:rPr>
                <w:color w:val="000000"/>
              </w:rPr>
            </w:pPr>
            <w:r w:rsidRPr="0006651C">
              <w:rPr>
                <w:color w:val="000000"/>
              </w:rPr>
              <w:t>-14 436,7</w:t>
            </w:r>
          </w:p>
        </w:tc>
        <w:tc>
          <w:tcPr>
            <w:tcW w:w="1221" w:type="pct"/>
            <w:tcBorders>
              <w:top w:val="outset" w:sz="6" w:space="0" w:color="auto"/>
              <w:left w:val="outset" w:sz="6" w:space="0" w:color="auto"/>
              <w:bottom w:val="outset" w:sz="6" w:space="0" w:color="auto"/>
              <w:right w:val="outset" w:sz="6" w:space="0" w:color="auto"/>
            </w:tcBorders>
            <w:vAlign w:val="center"/>
          </w:tcPr>
          <w:p w:rsidR="000C74C0" w:rsidRPr="0006651C" w:rsidRDefault="0029305C" w:rsidP="000C74C0">
            <w:pPr>
              <w:jc w:val="right"/>
              <w:rPr>
                <w:color w:val="000000"/>
              </w:rPr>
            </w:pPr>
            <w:r>
              <w:rPr>
                <w:color w:val="000000"/>
              </w:rPr>
              <w:t>-14 436,7</w:t>
            </w:r>
          </w:p>
        </w:tc>
        <w:tc>
          <w:tcPr>
            <w:tcW w:w="849" w:type="pct"/>
            <w:tcBorders>
              <w:top w:val="outset" w:sz="6" w:space="0" w:color="auto"/>
              <w:left w:val="outset" w:sz="6" w:space="0" w:color="auto"/>
              <w:bottom w:val="outset" w:sz="6" w:space="0" w:color="auto"/>
              <w:right w:val="outset" w:sz="6" w:space="0" w:color="auto"/>
            </w:tcBorders>
            <w:vAlign w:val="center"/>
          </w:tcPr>
          <w:p w:rsidR="000C74C0" w:rsidRPr="0006651C" w:rsidRDefault="0029305C" w:rsidP="000C74C0">
            <w:pPr>
              <w:jc w:val="right"/>
              <w:rPr>
                <w:color w:val="000000"/>
              </w:rPr>
            </w:pPr>
            <w:r>
              <w:rPr>
                <w:color w:val="000000"/>
              </w:rPr>
              <w:t>0,0</w:t>
            </w:r>
          </w:p>
        </w:tc>
        <w:tc>
          <w:tcPr>
            <w:tcW w:w="420" w:type="pct"/>
            <w:tcBorders>
              <w:top w:val="outset" w:sz="6" w:space="0" w:color="auto"/>
              <w:left w:val="outset" w:sz="6" w:space="0" w:color="auto"/>
              <w:bottom w:val="outset" w:sz="6" w:space="0" w:color="auto"/>
              <w:right w:val="outset" w:sz="6" w:space="0" w:color="auto"/>
            </w:tcBorders>
            <w:vAlign w:val="center"/>
          </w:tcPr>
          <w:p w:rsidR="000C74C0" w:rsidRPr="0006651C" w:rsidRDefault="00265EDB" w:rsidP="000C74C0">
            <w:pPr>
              <w:jc w:val="right"/>
              <w:rPr>
                <w:color w:val="000000"/>
              </w:rPr>
            </w:pPr>
            <w:r>
              <w:rPr>
                <w:color w:val="000000"/>
              </w:rPr>
              <w:t>0,0</w:t>
            </w:r>
          </w:p>
        </w:tc>
      </w:tr>
    </w:tbl>
    <w:p w:rsidR="00A20F39" w:rsidRPr="0006651C" w:rsidRDefault="00A20F39" w:rsidP="00A20F39">
      <w:pPr>
        <w:ind w:firstLine="720"/>
        <w:jc w:val="both"/>
        <w:rPr>
          <w:sz w:val="28"/>
          <w:szCs w:val="28"/>
        </w:rPr>
      </w:pPr>
    </w:p>
    <w:p w:rsidR="00A20F39" w:rsidRPr="0006651C" w:rsidRDefault="00A20F39" w:rsidP="00A20F39">
      <w:pPr>
        <w:autoSpaceDE w:val="0"/>
        <w:autoSpaceDN w:val="0"/>
        <w:adjustRightInd w:val="0"/>
        <w:ind w:firstLine="720"/>
        <w:jc w:val="center"/>
        <w:rPr>
          <w:b/>
          <w:sz w:val="28"/>
          <w:szCs w:val="28"/>
        </w:rPr>
      </w:pPr>
      <w:r w:rsidRPr="0006651C">
        <w:rPr>
          <w:b/>
          <w:sz w:val="28"/>
          <w:szCs w:val="28"/>
        </w:rPr>
        <w:t>Доходы бюджета муниципального образования г</w:t>
      </w:r>
      <w:r w:rsidR="00A82890">
        <w:rPr>
          <w:b/>
          <w:sz w:val="28"/>
          <w:szCs w:val="28"/>
        </w:rPr>
        <w:t>ород</w:t>
      </w:r>
      <w:r w:rsidRPr="0006651C">
        <w:rPr>
          <w:b/>
          <w:sz w:val="28"/>
          <w:szCs w:val="28"/>
        </w:rPr>
        <w:t xml:space="preserve"> Советск </w:t>
      </w:r>
      <w:r w:rsidR="00A82890">
        <w:rPr>
          <w:b/>
          <w:sz w:val="28"/>
          <w:szCs w:val="28"/>
        </w:rPr>
        <w:t>Щекинского района</w:t>
      </w:r>
      <w:r w:rsidR="005F658D">
        <w:rPr>
          <w:b/>
          <w:sz w:val="28"/>
          <w:szCs w:val="28"/>
        </w:rPr>
        <w:t xml:space="preserve"> </w:t>
      </w:r>
      <w:r w:rsidRPr="0006651C">
        <w:rPr>
          <w:b/>
          <w:sz w:val="28"/>
          <w:szCs w:val="28"/>
        </w:rPr>
        <w:t>на 201</w:t>
      </w:r>
      <w:r w:rsidR="005D3493" w:rsidRPr="0006651C">
        <w:rPr>
          <w:b/>
          <w:sz w:val="28"/>
          <w:szCs w:val="28"/>
        </w:rPr>
        <w:t>9</w:t>
      </w:r>
      <w:r w:rsidRPr="0006651C">
        <w:rPr>
          <w:b/>
          <w:sz w:val="28"/>
          <w:szCs w:val="28"/>
        </w:rPr>
        <w:t xml:space="preserve"> год.</w:t>
      </w:r>
    </w:p>
    <w:p w:rsidR="00A20F39" w:rsidRPr="0006651C" w:rsidRDefault="00A20F39" w:rsidP="00A20F39">
      <w:pPr>
        <w:autoSpaceDE w:val="0"/>
        <w:autoSpaceDN w:val="0"/>
        <w:adjustRightInd w:val="0"/>
        <w:ind w:firstLine="720"/>
        <w:jc w:val="both"/>
        <w:rPr>
          <w:sz w:val="28"/>
          <w:szCs w:val="28"/>
        </w:rPr>
      </w:pPr>
    </w:p>
    <w:p w:rsidR="00A20F39" w:rsidRPr="0006651C" w:rsidRDefault="00A20F39" w:rsidP="00A20F39">
      <w:pPr>
        <w:autoSpaceDE w:val="0"/>
        <w:autoSpaceDN w:val="0"/>
        <w:adjustRightInd w:val="0"/>
        <w:ind w:firstLine="720"/>
        <w:jc w:val="both"/>
        <w:rPr>
          <w:sz w:val="28"/>
          <w:szCs w:val="28"/>
        </w:rPr>
      </w:pPr>
      <w:r w:rsidRPr="0006651C">
        <w:rPr>
          <w:sz w:val="28"/>
          <w:szCs w:val="28"/>
        </w:rPr>
        <w:t>Относительно утвержденных доходов бюджета муниципального образования город Советск Щекинского района на 201</w:t>
      </w:r>
      <w:r w:rsidR="005D3493" w:rsidRPr="0006651C">
        <w:rPr>
          <w:sz w:val="28"/>
          <w:szCs w:val="28"/>
        </w:rPr>
        <w:t>9</w:t>
      </w:r>
      <w:r w:rsidRPr="0006651C">
        <w:rPr>
          <w:sz w:val="28"/>
          <w:szCs w:val="28"/>
        </w:rPr>
        <w:t xml:space="preserve"> год в </w:t>
      </w:r>
      <w:r w:rsidR="005D3493" w:rsidRPr="0006651C">
        <w:rPr>
          <w:sz w:val="28"/>
          <w:szCs w:val="28"/>
        </w:rPr>
        <w:t>п</w:t>
      </w:r>
      <w:r w:rsidRPr="0006651C">
        <w:rPr>
          <w:sz w:val="28"/>
          <w:szCs w:val="28"/>
        </w:rPr>
        <w:t xml:space="preserve">роекте </w:t>
      </w:r>
      <w:r w:rsidR="005D3493" w:rsidRPr="0006651C">
        <w:rPr>
          <w:sz w:val="28"/>
          <w:szCs w:val="28"/>
        </w:rPr>
        <w:t>Р</w:t>
      </w:r>
      <w:r w:rsidRPr="0006651C">
        <w:rPr>
          <w:sz w:val="28"/>
          <w:szCs w:val="28"/>
        </w:rPr>
        <w:t xml:space="preserve">ешения доходы увеличиваются </w:t>
      </w:r>
      <w:r w:rsidRPr="00FE0648">
        <w:rPr>
          <w:b/>
          <w:sz w:val="28"/>
          <w:szCs w:val="28"/>
        </w:rPr>
        <w:t xml:space="preserve">на </w:t>
      </w:r>
      <w:r w:rsidR="008C7CC2" w:rsidRPr="00FE0648">
        <w:rPr>
          <w:b/>
          <w:sz w:val="28"/>
          <w:szCs w:val="28"/>
        </w:rPr>
        <w:t>2</w:t>
      </w:r>
      <w:r w:rsidR="00932191">
        <w:rPr>
          <w:b/>
          <w:sz w:val="28"/>
          <w:szCs w:val="28"/>
        </w:rPr>
        <w:t> 186,7</w:t>
      </w:r>
      <w:r w:rsidRPr="0006651C">
        <w:rPr>
          <w:sz w:val="28"/>
          <w:szCs w:val="28"/>
        </w:rPr>
        <w:t xml:space="preserve"> тыс. рублей</w:t>
      </w:r>
      <w:r w:rsidR="005D3493" w:rsidRPr="0006651C">
        <w:rPr>
          <w:sz w:val="28"/>
          <w:szCs w:val="28"/>
        </w:rPr>
        <w:t>, в том числе:</w:t>
      </w:r>
    </w:p>
    <w:p w:rsidR="005D3493" w:rsidRPr="0006651C" w:rsidRDefault="005D3493" w:rsidP="005D3493">
      <w:pPr>
        <w:numPr>
          <w:ilvl w:val="0"/>
          <w:numId w:val="12"/>
        </w:numPr>
        <w:tabs>
          <w:tab w:val="clear" w:pos="1440"/>
          <w:tab w:val="num" w:pos="1080"/>
        </w:tabs>
        <w:autoSpaceDE w:val="0"/>
        <w:autoSpaceDN w:val="0"/>
        <w:adjustRightInd w:val="0"/>
        <w:ind w:left="1080"/>
        <w:jc w:val="both"/>
        <w:rPr>
          <w:sz w:val="28"/>
          <w:szCs w:val="28"/>
        </w:rPr>
      </w:pPr>
      <w:r w:rsidRPr="0006651C">
        <w:rPr>
          <w:sz w:val="28"/>
          <w:szCs w:val="28"/>
        </w:rPr>
        <w:t xml:space="preserve">налоговые и неналоговые доходы уточняются в сторону увеличения на </w:t>
      </w:r>
      <w:r w:rsidR="00932191">
        <w:rPr>
          <w:sz w:val="28"/>
          <w:szCs w:val="28"/>
        </w:rPr>
        <w:t>332,6</w:t>
      </w:r>
      <w:r w:rsidRPr="0006651C">
        <w:rPr>
          <w:sz w:val="28"/>
          <w:szCs w:val="28"/>
        </w:rPr>
        <w:t xml:space="preserve"> тыс. руб.</w:t>
      </w:r>
      <w:r w:rsidR="006E532B" w:rsidRPr="0006651C">
        <w:rPr>
          <w:sz w:val="28"/>
          <w:szCs w:val="28"/>
        </w:rPr>
        <w:t>, в том числе</w:t>
      </w:r>
      <w:r w:rsidRPr="0006651C">
        <w:rPr>
          <w:sz w:val="28"/>
          <w:szCs w:val="28"/>
        </w:rPr>
        <w:t>:</w:t>
      </w:r>
    </w:p>
    <w:p w:rsidR="005D3493" w:rsidRPr="00B95880" w:rsidRDefault="005D3493" w:rsidP="006462E8">
      <w:pPr>
        <w:numPr>
          <w:ilvl w:val="0"/>
          <w:numId w:val="14"/>
        </w:numPr>
        <w:tabs>
          <w:tab w:val="clear" w:pos="1440"/>
          <w:tab w:val="num" w:pos="0"/>
        </w:tabs>
        <w:autoSpaceDE w:val="0"/>
        <w:autoSpaceDN w:val="0"/>
        <w:adjustRightInd w:val="0"/>
        <w:ind w:left="0" w:firstLine="1080"/>
        <w:jc w:val="both"/>
        <w:rPr>
          <w:sz w:val="28"/>
          <w:szCs w:val="28"/>
        </w:rPr>
      </w:pPr>
      <w:r w:rsidRPr="00B95880">
        <w:rPr>
          <w:sz w:val="28"/>
          <w:szCs w:val="28"/>
        </w:rPr>
        <w:t xml:space="preserve">доходы от </w:t>
      </w:r>
      <w:r w:rsidR="006A3742" w:rsidRPr="00B95880">
        <w:rPr>
          <w:sz w:val="28"/>
          <w:szCs w:val="28"/>
        </w:rPr>
        <w:t>продажи земельных участков, государственная собственность на которые не разграничена и которые расположены в границах городских поселений</w:t>
      </w:r>
      <w:r w:rsidR="00B95880" w:rsidRPr="00B95880">
        <w:rPr>
          <w:sz w:val="28"/>
          <w:szCs w:val="28"/>
        </w:rPr>
        <w:t xml:space="preserve"> на 150,0 тыс. руб., в связи с заключением новых договоров (служебная записка отдела по административно-правовым и земельно-имущественным отношениям)</w:t>
      </w:r>
      <w:r w:rsidRPr="00B95880">
        <w:rPr>
          <w:sz w:val="28"/>
          <w:szCs w:val="28"/>
        </w:rPr>
        <w:t>;</w:t>
      </w:r>
    </w:p>
    <w:p w:rsidR="00590740" w:rsidRPr="00B95880" w:rsidRDefault="00590740" w:rsidP="006462E8">
      <w:pPr>
        <w:numPr>
          <w:ilvl w:val="0"/>
          <w:numId w:val="14"/>
        </w:numPr>
        <w:tabs>
          <w:tab w:val="clear" w:pos="1440"/>
          <w:tab w:val="num" w:pos="0"/>
        </w:tabs>
        <w:autoSpaceDE w:val="0"/>
        <w:autoSpaceDN w:val="0"/>
        <w:adjustRightInd w:val="0"/>
        <w:ind w:left="0" w:firstLine="1080"/>
        <w:jc w:val="both"/>
        <w:rPr>
          <w:sz w:val="28"/>
          <w:szCs w:val="28"/>
        </w:rPr>
      </w:pPr>
      <w:proofErr w:type="gramStart"/>
      <w:r w:rsidRPr="00590740">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 на 100,0 тыс. руб., в связи с заключением новых</w:t>
      </w:r>
      <w:r w:rsidRPr="00B95880">
        <w:rPr>
          <w:sz w:val="28"/>
          <w:szCs w:val="28"/>
        </w:rPr>
        <w:t xml:space="preserve"> договоров (служебная записка отдела по административно-правовым и земельно-имущественным отношениям);</w:t>
      </w:r>
      <w:proofErr w:type="gramEnd"/>
    </w:p>
    <w:p w:rsidR="00A32BEB" w:rsidRPr="00B95880" w:rsidRDefault="00A32BEB" w:rsidP="006462E8">
      <w:pPr>
        <w:numPr>
          <w:ilvl w:val="0"/>
          <w:numId w:val="14"/>
        </w:numPr>
        <w:tabs>
          <w:tab w:val="clear" w:pos="1440"/>
          <w:tab w:val="num" w:pos="0"/>
        </w:tabs>
        <w:autoSpaceDE w:val="0"/>
        <w:autoSpaceDN w:val="0"/>
        <w:adjustRightInd w:val="0"/>
        <w:ind w:left="0" w:firstLine="1080"/>
        <w:jc w:val="both"/>
        <w:rPr>
          <w:sz w:val="28"/>
          <w:szCs w:val="28"/>
        </w:rPr>
      </w:pPr>
      <w:r w:rsidRPr="00146456">
        <w:rPr>
          <w:sz w:val="28"/>
          <w:szCs w:val="28"/>
        </w:rPr>
        <w:t>прочие неналоговые доходы бюджетов городских поселений (размещение нестационарных объектов) увеличены на 60,6 тыс. руб.,</w:t>
      </w:r>
      <w:r w:rsidRPr="00A32BEB">
        <w:rPr>
          <w:sz w:val="28"/>
          <w:szCs w:val="28"/>
        </w:rPr>
        <w:t xml:space="preserve"> </w:t>
      </w:r>
      <w:r w:rsidRPr="00B95880">
        <w:rPr>
          <w:sz w:val="28"/>
          <w:szCs w:val="28"/>
        </w:rPr>
        <w:t>в связи с заключением новых договоров (служебная записка отдела по административно-правовым и земельно-имущественным отношениям);</w:t>
      </w:r>
    </w:p>
    <w:p w:rsidR="00B2365E" w:rsidRPr="006105C5" w:rsidRDefault="00A32BEB" w:rsidP="006462E8">
      <w:pPr>
        <w:numPr>
          <w:ilvl w:val="0"/>
          <w:numId w:val="14"/>
        </w:numPr>
        <w:tabs>
          <w:tab w:val="clear" w:pos="1440"/>
          <w:tab w:val="num" w:pos="0"/>
        </w:tabs>
        <w:autoSpaceDE w:val="0"/>
        <w:autoSpaceDN w:val="0"/>
        <w:adjustRightInd w:val="0"/>
        <w:ind w:left="0" w:firstLine="1080"/>
        <w:jc w:val="both"/>
        <w:rPr>
          <w:sz w:val="28"/>
          <w:szCs w:val="28"/>
        </w:rPr>
      </w:pPr>
      <w:r w:rsidRPr="006105C5">
        <w:rPr>
          <w:sz w:val="28"/>
          <w:szCs w:val="28"/>
        </w:rPr>
        <w:t xml:space="preserve"> денежные взыскания (штрафы) за нарушение законодательства РФ о контрактной системе в сфере закупок товаров, работ, услуг для государственных и муниципальных нужд городских поселений, зачисляемых в бюджеты городских поселений</w:t>
      </w:r>
      <w:r w:rsidR="00B2365E" w:rsidRPr="006105C5">
        <w:rPr>
          <w:sz w:val="28"/>
          <w:szCs w:val="28"/>
        </w:rPr>
        <w:t xml:space="preserve"> по факту поступления на 10,0 тыс. руб.</w:t>
      </w:r>
      <w:r w:rsidR="00146456" w:rsidRPr="006105C5">
        <w:rPr>
          <w:sz w:val="28"/>
          <w:szCs w:val="28"/>
        </w:rPr>
        <w:t>;</w:t>
      </w:r>
    </w:p>
    <w:p w:rsidR="005D3493" w:rsidRPr="006105C5" w:rsidRDefault="00570132" w:rsidP="006462E8">
      <w:pPr>
        <w:numPr>
          <w:ilvl w:val="0"/>
          <w:numId w:val="14"/>
        </w:numPr>
        <w:tabs>
          <w:tab w:val="clear" w:pos="1440"/>
          <w:tab w:val="num" w:pos="0"/>
        </w:tabs>
        <w:autoSpaceDE w:val="0"/>
        <w:autoSpaceDN w:val="0"/>
        <w:adjustRightInd w:val="0"/>
        <w:ind w:left="0" w:firstLine="1080"/>
        <w:jc w:val="both"/>
        <w:rPr>
          <w:sz w:val="28"/>
          <w:szCs w:val="28"/>
        </w:rPr>
      </w:pPr>
      <w:r w:rsidRPr="006105C5">
        <w:rPr>
          <w:sz w:val="28"/>
          <w:szCs w:val="28"/>
        </w:rPr>
        <w:lastRenderedPageBreak/>
        <w:t>денежные взыскания (штрафы), установленные законами субъектов РФ за несоблюдение муниципальных правовых актов, зачисляемые в бюджеты поселений по факту поступления увеличены на 12,0 тыс. руб.</w:t>
      </w:r>
      <w:r w:rsidR="005D3493" w:rsidRPr="006105C5">
        <w:rPr>
          <w:sz w:val="28"/>
          <w:szCs w:val="28"/>
        </w:rPr>
        <w:t>;</w:t>
      </w:r>
    </w:p>
    <w:p w:rsidR="00754774" w:rsidRDefault="006E532B" w:rsidP="00FB2BCF">
      <w:pPr>
        <w:numPr>
          <w:ilvl w:val="1"/>
          <w:numId w:val="14"/>
        </w:numPr>
        <w:tabs>
          <w:tab w:val="clear" w:pos="2160"/>
        </w:tabs>
        <w:autoSpaceDE w:val="0"/>
        <w:autoSpaceDN w:val="0"/>
        <w:adjustRightInd w:val="0"/>
        <w:ind w:left="1080"/>
        <w:jc w:val="both"/>
        <w:rPr>
          <w:sz w:val="28"/>
          <w:szCs w:val="28"/>
        </w:rPr>
      </w:pPr>
      <w:r w:rsidRPr="0006651C">
        <w:rPr>
          <w:sz w:val="28"/>
          <w:szCs w:val="28"/>
        </w:rPr>
        <w:t xml:space="preserve">безвозмездные поступления уточняются в сторону увеличения на </w:t>
      </w:r>
      <w:r w:rsidR="001A3430">
        <w:rPr>
          <w:sz w:val="28"/>
          <w:szCs w:val="28"/>
        </w:rPr>
        <w:t>1 854,1</w:t>
      </w:r>
      <w:r w:rsidRPr="0006651C">
        <w:rPr>
          <w:sz w:val="28"/>
          <w:szCs w:val="28"/>
        </w:rPr>
        <w:t xml:space="preserve"> тыс. руб., в том числе:</w:t>
      </w:r>
    </w:p>
    <w:p w:rsidR="00A20F39" w:rsidRPr="001C3B18" w:rsidRDefault="006E532B" w:rsidP="006462E8">
      <w:pPr>
        <w:numPr>
          <w:ilvl w:val="2"/>
          <w:numId w:val="14"/>
        </w:numPr>
        <w:tabs>
          <w:tab w:val="clear" w:pos="2880"/>
          <w:tab w:val="left" w:pos="720"/>
        </w:tabs>
        <w:ind w:left="0" w:firstLine="1080"/>
        <w:jc w:val="both"/>
        <w:rPr>
          <w:sz w:val="28"/>
          <w:szCs w:val="28"/>
        </w:rPr>
      </w:pPr>
      <w:r w:rsidRPr="001C3B18">
        <w:rPr>
          <w:sz w:val="28"/>
          <w:szCs w:val="28"/>
        </w:rPr>
        <w:t xml:space="preserve">поступления от денежных пожертвований, предоставляемых негосударственными организациями получателям средств бюджетов городских поселений увеличены на </w:t>
      </w:r>
      <w:r w:rsidR="0070778B" w:rsidRPr="001C3B18">
        <w:rPr>
          <w:sz w:val="28"/>
          <w:szCs w:val="28"/>
        </w:rPr>
        <w:t>67,5</w:t>
      </w:r>
      <w:r w:rsidR="00126F09" w:rsidRPr="001C3B18">
        <w:rPr>
          <w:sz w:val="28"/>
          <w:szCs w:val="28"/>
        </w:rPr>
        <w:t xml:space="preserve"> тыс. руб., в том числе 7,5 тыс. руб. </w:t>
      </w:r>
      <w:proofErr w:type="gramStart"/>
      <w:r w:rsidR="00126F09" w:rsidRPr="001C3B18">
        <w:rPr>
          <w:sz w:val="28"/>
          <w:szCs w:val="28"/>
        </w:rPr>
        <w:t>согласно договоров</w:t>
      </w:r>
      <w:proofErr w:type="gramEnd"/>
      <w:r w:rsidR="0010096C" w:rsidRPr="001C3B18">
        <w:rPr>
          <w:sz w:val="28"/>
          <w:szCs w:val="28"/>
        </w:rPr>
        <w:t xml:space="preserve"> о сотрудничестве по социально-экономическому </w:t>
      </w:r>
      <w:r w:rsidR="007A481F" w:rsidRPr="001C3B18">
        <w:rPr>
          <w:sz w:val="28"/>
          <w:szCs w:val="28"/>
        </w:rPr>
        <w:t xml:space="preserve">развитию города на проведение праздничных мероприятий и 60,0 тыс. руб. </w:t>
      </w:r>
      <w:r w:rsidRPr="001C3B18">
        <w:rPr>
          <w:sz w:val="28"/>
          <w:szCs w:val="28"/>
        </w:rPr>
        <w:t xml:space="preserve">средства </w:t>
      </w:r>
      <w:r w:rsidR="007A481F" w:rsidRPr="001C3B18">
        <w:rPr>
          <w:sz w:val="28"/>
          <w:szCs w:val="28"/>
        </w:rPr>
        <w:t>населения</w:t>
      </w:r>
      <w:r w:rsidRPr="001C3B18">
        <w:rPr>
          <w:sz w:val="28"/>
          <w:szCs w:val="28"/>
        </w:rPr>
        <w:t xml:space="preserve"> на </w:t>
      </w:r>
      <w:r w:rsidR="0002706F" w:rsidRPr="001C3B18">
        <w:rPr>
          <w:sz w:val="28"/>
          <w:szCs w:val="28"/>
        </w:rPr>
        <w:t xml:space="preserve">реализацию проекта </w:t>
      </w:r>
      <w:r w:rsidR="007A481F" w:rsidRPr="001C3B18">
        <w:rPr>
          <w:sz w:val="28"/>
          <w:szCs w:val="28"/>
        </w:rPr>
        <w:t>«</w:t>
      </w:r>
      <w:r w:rsidR="0002706F" w:rsidRPr="001C3B18">
        <w:rPr>
          <w:sz w:val="28"/>
          <w:szCs w:val="28"/>
        </w:rPr>
        <w:t>Народный бюджет</w:t>
      </w:r>
      <w:r w:rsidR="007A481F" w:rsidRPr="001C3B18">
        <w:rPr>
          <w:sz w:val="28"/>
          <w:szCs w:val="28"/>
        </w:rPr>
        <w:t>-2019»</w:t>
      </w:r>
      <w:r w:rsidR="0002706F" w:rsidRPr="001C3B18">
        <w:rPr>
          <w:sz w:val="28"/>
          <w:szCs w:val="28"/>
        </w:rPr>
        <w:t>;</w:t>
      </w:r>
    </w:p>
    <w:p w:rsidR="0002706F" w:rsidRDefault="0002706F" w:rsidP="006462E8">
      <w:pPr>
        <w:numPr>
          <w:ilvl w:val="2"/>
          <w:numId w:val="14"/>
        </w:numPr>
        <w:tabs>
          <w:tab w:val="clear" w:pos="2880"/>
          <w:tab w:val="left" w:pos="720"/>
        </w:tabs>
        <w:ind w:left="0" w:firstLine="1080"/>
        <w:jc w:val="both"/>
        <w:rPr>
          <w:sz w:val="28"/>
          <w:szCs w:val="28"/>
        </w:rPr>
      </w:pPr>
      <w:r w:rsidRPr="0006651C">
        <w:rPr>
          <w:sz w:val="28"/>
          <w:szCs w:val="28"/>
        </w:rPr>
        <w:t xml:space="preserve">прочие межбюджетные трансферты, передаваемые бюджетам городских поселений на реализацию </w:t>
      </w:r>
      <w:r w:rsidR="001C3B18">
        <w:rPr>
          <w:sz w:val="28"/>
          <w:szCs w:val="28"/>
        </w:rPr>
        <w:t>проекта «</w:t>
      </w:r>
      <w:proofErr w:type="gramStart"/>
      <w:r w:rsidR="001C3B18">
        <w:rPr>
          <w:sz w:val="28"/>
          <w:szCs w:val="28"/>
        </w:rPr>
        <w:t>Народный</w:t>
      </w:r>
      <w:proofErr w:type="gramEnd"/>
      <w:r w:rsidR="001C3B18">
        <w:rPr>
          <w:sz w:val="28"/>
          <w:szCs w:val="28"/>
        </w:rPr>
        <w:t xml:space="preserve"> бюджет-2019» на 1 741,9 тыс. руб.</w:t>
      </w:r>
      <w:r w:rsidRPr="0006651C">
        <w:rPr>
          <w:sz w:val="28"/>
          <w:szCs w:val="28"/>
        </w:rPr>
        <w:t>;</w:t>
      </w:r>
    </w:p>
    <w:p w:rsidR="0002706F" w:rsidRDefault="0087648E" w:rsidP="006462E8">
      <w:pPr>
        <w:numPr>
          <w:ilvl w:val="2"/>
          <w:numId w:val="14"/>
        </w:numPr>
        <w:tabs>
          <w:tab w:val="clear" w:pos="2880"/>
          <w:tab w:val="left" w:pos="720"/>
        </w:tabs>
        <w:ind w:left="0" w:firstLine="1080"/>
        <w:jc w:val="both"/>
        <w:rPr>
          <w:sz w:val="28"/>
          <w:szCs w:val="28"/>
        </w:rPr>
      </w:pPr>
      <w:r>
        <w:rPr>
          <w:sz w:val="28"/>
          <w:szCs w:val="28"/>
        </w:rPr>
        <w:t>прочие межбюджетные трансферты, передаваемые бюджетам городских поселений на реализацию мероприятий по применению информационных технологий на 4,7 тыс. руб. (на основании уведомления Финансового управления администрации муниципального образования Щекинский район от 10.04.2019 №26)</w:t>
      </w:r>
      <w:r w:rsidR="00FE0648">
        <w:rPr>
          <w:sz w:val="28"/>
          <w:szCs w:val="28"/>
        </w:rPr>
        <w:t>;</w:t>
      </w:r>
    </w:p>
    <w:p w:rsidR="00FE0648" w:rsidRPr="0006651C" w:rsidRDefault="00FE0648" w:rsidP="006462E8">
      <w:pPr>
        <w:numPr>
          <w:ilvl w:val="2"/>
          <w:numId w:val="14"/>
        </w:numPr>
        <w:tabs>
          <w:tab w:val="clear" w:pos="2880"/>
          <w:tab w:val="num" w:pos="0"/>
          <w:tab w:val="left" w:pos="720"/>
        </w:tabs>
        <w:ind w:left="0" w:firstLine="1080"/>
        <w:jc w:val="both"/>
        <w:rPr>
          <w:sz w:val="28"/>
          <w:szCs w:val="28"/>
        </w:rPr>
      </w:pPr>
      <w:r>
        <w:rPr>
          <w:sz w:val="28"/>
          <w:szCs w:val="28"/>
        </w:rPr>
        <w:t>прочие</w:t>
      </w:r>
      <w:r w:rsidR="0087648E">
        <w:rPr>
          <w:sz w:val="28"/>
          <w:szCs w:val="28"/>
        </w:rPr>
        <w:t xml:space="preserve"> дотации бюджетам городских поселений на 40,0 тыс. руб. на стимулирование муниципальных образований поселений по улучшению качества управления муниципальными финансами (на основании уведомления Финансового управления администрации муниципального образования Щекинский район от 14.05.2019 №29/4)</w:t>
      </w:r>
      <w:r>
        <w:rPr>
          <w:sz w:val="28"/>
          <w:szCs w:val="28"/>
        </w:rPr>
        <w:t>.</w:t>
      </w:r>
    </w:p>
    <w:p w:rsidR="0006651C" w:rsidRPr="00EB78B7" w:rsidRDefault="0006651C" w:rsidP="0006651C">
      <w:pPr>
        <w:ind w:firstLine="709"/>
        <w:jc w:val="both"/>
        <w:rPr>
          <w:sz w:val="28"/>
          <w:szCs w:val="28"/>
        </w:rPr>
      </w:pPr>
      <w:r w:rsidRPr="0006651C">
        <w:rPr>
          <w:sz w:val="28"/>
          <w:szCs w:val="28"/>
        </w:rPr>
        <w:t xml:space="preserve">Сумма утверждаемых на 2019 год доходов составит </w:t>
      </w:r>
      <w:r w:rsidR="00223AA6" w:rsidRPr="00EB78B7">
        <w:rPr>
          <w:sz w:val="28"/>
          <w:szCs w:val="28"/>
        </w:rPr>
        <w:t>35 844,2</w:t>
      </w:r>
      <w:r w:rsidRPr="00EB78B7">
        <w:rPr>
          <w:sz w:val="28"/>
          <w:szCs w:val="28"/>
        </w:rPr>
        <w:t xml:space="preserve"> тыс. руб. </w:t>
      </w:r>
    </w:p>
    <w:p w:rsidR="00A20F39" w:rsidRPr="00A20F39" w:rsidRDefault="00A20F39" w:rsidP="00A20F39">
      <w:pPr>
        <w:tabs>
          <w:tab w:val="left" w:pos="720"/>
        </w:tabs>
        <w:ind w:firstLine="709"/>
        <w:jc w:val="both"/>
        <w:rPr>
          <w:sz w:val="28"/>
          <w:szCs w:val="28"/>
          <w:highlight w:val="yellow"/>
        </w:rPr>
      </w:pPr>
    </w:p>
    <w:p w:rsidR="00A20F39" w:rsidRPr="0006651C" w:rsidRDefault="00A20F39" w:rsidP="00A20F39">
      <w:pPr>
        <w:jc w:val="center"/>
        <w:rPr>
          <w:color w:val="000000"/>
          <w:sz w:val="28"/>
          <w:szCs w:val="28"/>
        </w:rPr>
      </w:pPr>
      <w:r w:rsidRPr="0006651C">
        <w:rPr>
          <w:color w:val="000000"/>
          <w:sz w:val="28"/>
          <w:szCs w:val="28"/>
        </w:rPr>
        <w:t xml:space="preserve">          </w:t>
      </w:r>
      <w:r w:rsidRPr="0006651C">
        <w:rPr>
          <w:b/>
          <w:bCs/>
          <w:color w:val="000000"/>
          <w:sz w:val="28"/>
          <w:szCs w:val="28"/>
        </w:rPr>
        <w:t xml:space="preserve">Расходы бюджета муниципального образования </w:t>
      </w:r>
      <w:r w:rsidR="005E05FE">
        <w:rPr>
          <w:b/>
          <w:bCs/>
          <w:color w:val="000000"/>
          <w:sz w:val="28"/>
          <w:szCs w:val="28"/>
        </w:rPr>
        <w:t xml:space="preserve">город </w:t>
      </w:r>
      <w:r w:rsidRPr="0006651C">
        <w:rPr>
          <w:b/>
          <w:bCs/>
          <w:color w:val="000000"/>
          <w:sz w:val="28"/>
          <w:szCs w:val="28"/>
        </w:rPr>
        <w:t xml:space="preserve">Советск </w:t>
      </w:r>
      <w:r w:rsidR="005E05FE">
        <w:rPr>
          <w:b/>
          <w:bCs/>
          <w:color w:val="000000"/>
          <w:sz w:val="28"/>
          <w:szCs w:val="28"/>
        </w:rPr>
        <w:t xml:space="preserve">Щекинского района </w:t>
      </w:r>
      <w:r w:rsidRPr="0006651C">
        <w:rPr>
          <w:b/>
          <w:bCs/>
          <w:color w:val="000000"/>
          <w:sz w:val="28"/>
          <w:szCs w:val="28"/>
        </w:rPr>
        <w:t>на 201</w:t>
      </w:r>
      <w:r w:rsidR="0006651C" w:rsidRPr="0006651C">
        <w:rPr>
          <w:b/>
          <w:bCs/>
          <w:color w:val="000000"/>
          <w:sz w:val="28"/>
          <w:szCs w:val="28"/>
        </w:rPr>
        <w:t>9</w:t>
      </w:r>
      <w:r w:rsidRPr="0006651C">
        <w:rPr>
          <w:b/>
          <w:bCs/>
          <w:color w:val="000000"/>
          <w:sz w:val="28"/>
          <w:szCs w:val="28"/>
        </w:rPr>
        <w:t xml:space="preserve"> год.</w:t>
      </w:r>
    </w:p>
    <w:p w:rsidR="008D6763" w:rsidRDefault="00A20F39" w:rsidP="006462E8">
      <w:pPr>
        <w:tabs>
          <w:tab w:val="left" w:pos="735"/>
        </w:tabs>
        <w:jc w:val="both"/>
        <w:rPr>
          <w:color w:val="000000"/>
          <w:sz w:val="28"/>
          <w:szCs w:val="28"/>
        </w:rPr>
      </w:pPr>
      <w:r w:rsidRPr="0006651C">
        <w:rPr>
          <w:color w:val="000000"/>
          <w:sz w:val="28"/>
          <w:szCs w:val="28"/>
        </w:rPr>
        <w:t xml:space="preserve">        </w:t>
      </w:r>
      <w:r w:rsidRPr="0006651C">
        <w:rPr>
          <w:sz w:val="28"/>
          <w:szCs w:val="28"/>
        </w:rPr>
        <w:t xml:space="preserve">Относительно утвержденных расходов бюджета муниципального образования город Советск Щекинского района на 2018 год в Проекте </w:t>
      </w:r>
      <w:r w:rsidR="008F2D92">
        <w:rPr>
          <w:sz w:val="28"/>
          <w:szCs w:val="28"/>
        </w:rPr>
        <w:t>Р</w:t>
      </w:r>
      <w:r w:rsidRPr="0006651C">
        <w:rPr>
          <w:sz w:val="28"/>
          <w:szCs w:val="28"/>
        </w:rPr>
        <w:t xml:space="preserve">ешения предлагается увеличить </w:t>
      </w:r>
      <w:r w:rsidRPr="003613EB">
        <w:rPr>
          <w:sz w:val="28"/>
          <w:szCs w:val="28"/>
        </w:rPr>
        <w:t xml:space="preserve">расходы на </w:t>
      </w:r>
      <w:r w:rsidR="008F2D92" w:rsidRPr="003613EB">
        <w:rPr>
          <w:sz w:val="28"/>
          <w:szCs w:val="28"/>
        </w:rPr>
        <w:t>2 186,7</w:t>
      </w:r>
      <w:r w:rsidR="0006651C" w:rsidRPr="003613EB">
        <w:rPr>
          <w:sz w:val="28"/>
          <w:szCs w:val="28"/>
        </w:rPr>
        <w:t xml:space="preserve"> т</w:t>
      </w:r>
      <w:r w:rsidRPr="003613EB">
        <w:rPr>
          <w:sz w:val="28"/>
          <w:szCs w:val="28"/>
        </w:rPr>
        <w:t>ыс. руб.</w:t>
      </w:r>
      <w:r w:rsidRPr="0006651C">
        <w:rPr>
          <w:b/>
          <w:sz w:val="28"/>
          <w:szCs w:val="28"/>
        </w:rPr>
        <w:t xml:space="preserve"> </w:t>
      </w:r>
      <w:r w:rsidRPr="0006651C">
        <w:rPr>
          <w:sz w:val="28"/>
          <w:szCs w:val="28"/>
        </w:rPr>
        <w:t>или</w:t>
      </w:r>
      <w:r w:rsidRPr="0006651C">
        <w:rPr>
          <w:b/>
          <w:sz w:val="28"/>
          <w:szCs w:val="28"/>
        </w:rPr>
        <w:t xml:space="preserve"> </w:t>
      </w:r>
      <w:r w:rsidRPr="007B195C">
        <w:rPr>
          <w:sz w:val="28"/>
          <w:szCs w:val="28"/>
        </w:rPr>
        <w:t xml:space="preserve">на </w:t>
      </w:r>
      <w:r w:rsidR="007B195C" w:rsidRPr="007B195C">
        <w:rPr>
          <w:sz w:val="28"/>
          <w:szCs w:val="28"/>
        </w:rPr>
        <w:t>6,5</w:t>
      </w:r>
      <w:r w:rsidRPr="007B195C">
        <w:rPr>
          <w:sz w:val="28"/>
          <w:szCs w:val="28"/>
        </w:rPr>
        <w:t>%</w:t>
      </w:r>
      <w:r w:rsidR="008F7008">
        <w:rPr>
          <w:color w:val="000000"/>
          <w:sz w:val="28"/>
          <w:szCs w:val="28"/>
        </w:rPr>
        <w:t>.</w:t>
      </w:r>
      <w:r w:rsidRPr="0006651C">
        <w:rPr>
          <w:bCs/>
          <w:color w:val="000000"/>
          <w:sz w:val="28"/>
          <w:szCs w:val="28"/>
        </w:rPr>
        <w:t xml:space="preserve"> </w:t>
      </w:r>
      <w:r w:rsidRPr="0006651C">
        <w:rPr>
          <w:color w:val="000000"/>
          <w:sz w:val="28"/>
          <w:szCs w:val="28"/>
        </w:rPr>
        <w:t>Динамика расходов  бюджета по разделам бюджетной классификации расходов Российской Федерации показана в таблице:    </w:t>
      </w:r>
    </w:p>
    <w:p w:rsidR="00A20F39" w:rsidRPr="0006651C" w:rsidRDefault="00A20F39" w:rsidP="00A20F39">
      <w:pPr>
        <w:ind w:firstLine="709"/>
        <w:jc w:val="both"/>
        <w:rPr>
          <w:color w:val="000000"/>
          <w:sz w:val="28"/>
          <w:szCs w:val="28"/>
        </w:rPr>
      </w:pPr>
      <w:r w:rsidRPr="0006651C">
        <w:rPr>
          <w:color w:val="000000"/>
          <w:sz w:val="28"/>
          <w:szCs w:val="28"/>
        </w:rPr>
        <w:t xml:space="preserve">                                               </w:t>
      </w:r>
    </w:p>
    <w:tbl>
      <w:tblPr>
        <w:tblW w:w="98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6"/>
        <w:gridCol w:w="2577"/>
        <w:gridCol w:w="2463"/>
        <w:gridCol w:w="1568"/>
      </w:tblGrid>
      <w:tr w:rsidR="00A20F39" w:rsidRPr="00A20F39">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tcPr>
          <w:p w:rsidR="00A20F39" w:rsidRPr="0006651C" w:rsidRDefault="00A20F39" w:rsidP="004C3057">
            <w:pPr>
              <w:jc w:val="center"/>
              <w:rPr>
                <w:color w:val="000000"/>
              </w:rPr>
            </w:pPr>
            <w:r w:rsidRPr="0006651C">
              <w:rPr>
                <w:b/>
                <w:bCs/>
                <w:color w:val="000000"/>
              </w:rPr>
              <w:t>Наименование раздела расходов</w:t>
            </w:r>
          </w:p>
        </w:tc>
        <w:tc>
          <w:tcPr>
            <w:tcW w:w="1306" w:type="pc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bCs/>
                <w:color w:val="000000"/>
              </w:rPr>
            </w:pPr>
            <w:r w:rsidRPr="0006651C">
              <w:rPr>
                <w:b/>
                <w:bCs/>
                <w:color w:val="000000"/>
              </w:rPr>
              <w:t xml:space="preserve">Решение </w:t>
            </w:r>
          </w:p>
          <w:p w:rsidR="00A20F39" w:rsidRPr="0006651C" w:rsidRDefault="00A20F39" w:rsidP="004C3057">
            <w:pPr>
              <w:jc w:val="center"/>
              <w:rPr>
                <w:b/>
                <w:bCs/>
                <w:color w:val="000000"/>
              </w:rPr>
            </w:pPr>
            <w:r w:rsidRPr="0006651C">
              <w:rPr>
                <w:b/>
                <w:bCs/>
                <w:color w:val="000000"/>
              </w:rPr>
              <w:t>от 2</w:t>
            </w:r>
            <w:r w:rsidR="0006651C" w:rsidRPr="0006651C">
              <w:rPr>
                <w:b/>
                <w:bCs/>
                <w:color w:val="000000"/>
              </w:rPr>
              <w:t>7</w:t>
            </w:r>
            <w:r w:rsidRPr="0006651C">
              <w:rPr>
                <w:b/>
                <w:bCs/>
                <w:color w:val="000000"/>
              </w:rPr>
              <w:t>.12.201</w:t>
            </w:r>
            <w:r w:rsidR="0006651C" w:rsidRPr="0006651C">
              <w:rPr>
                <w:b/>
                <w:bCs/>
                <w:color w:val="000000"/>
              </w:rPr>
              <w:t>8</w:t>
            </w:r>
            <w:r w:rsidRPr="0006651C">
              <w:rPr>
                <w:b/>
                <w:bCs/>
                <w:color w:val="000000"/>
              </w:rPr>
              <w:t xml:space="preserve">г. </w:t>
            </w:r>
          </w:p>
          <w:p w:rsidR="00A20F39" w:rsidRPr="0006651C" w:rsidRDefault="00A20F39" w:rsidP="004C3057">
            <w:pPr>
              <w:jc w:val="center"/>
              <w:rPr>
                <w:b/>
                <w:bCs/>
                <w:color w:val="000000"/>
              </w:rPr>
            </w:pPr>
            <w:r w:rsidRPr="0006651C">
              <w:rPr>
                <w:b/>
                <w:bCs/>
                <w:color w:val="000000"/>
              </w:rPr>
              <w:t xml:space="preserve">№ </w:t>
            </w:r>
            <w:r w:rsidR="0006651C" w:rsidRPr="0006651C">
              <w:rPr>
                <w:b/>
                <w:bCs/>
                <w:color w:val="000000"/>
              </w:rPr>
              <w:t>78</w:t>
            </w:r>
            <w:r w:rsidRPr="0006651C">
              <w:rPr>
                <w:b/>
                <w:bCs/>
                <w:color w:val="000000"/>
              </w:rPr>
              <w:t>-</w:t>
            </w:r>
            <w:r w:rsidR="0006651C" w:rsidRPr="0006651C">
              <w:rPr>
                <w:b/>
                <w:bCs/>
                <w:color w:val="000000"/>
              </w:rPr>
              <w:t>264</w:t>
            </w:r>
            <w:r w:rsidR="008F7008">
              <w:rPr>
                <w:b/>
                <w:bCs/>
                <w:color w:val="000000"/>
              </w:rPr>
              <w:t xml:space="preserve"> (в ред. от 29.03.2019 г.)</w:t>
            </w:r>
            <w:r w:rsidRPr="0006651C">
              <w:rPr>
                <w:b/>
                <w:bCs/>
                <w:color w:val="000000"/>
              </w:rPr>
              <w:t>,</w:t>
            </w:r>
          </w:p>
          <w:p w:rsidR="00A20F39" w:rsidRPr="0006651C" w:rsidRDefault="00A20F39" w:rsidP="004C3057">
            <w:pPr>
              <w:jc w:val="center"/>
              <w:rPr>
                <w:b/>
                <w:bCs/>
                <w:color w:val="000000"/>
              </w:rPr>
            </w:pPr>
            <w:r w:rsidRPr="0006651C">
              <w:rPr>
                <w:color w:val="000000"/>
              </w:rPr>
              <w:t>тыс. руб.</w:t>
            </w:r>
          </w:p>
        </w:tc>
        <w:tc>
          <w:tcPr>
            <w:tcW w:w="1248" w:type="pc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bCs/>
                <w:color w:val="000000"/>
              </w:rPr>
            </w:pPr>
          </w:p>
          <w:p w:rsidR="00A20F39" w:rsidRPr="0006651C" w:rsidRDefault="00A20F39" w:rsidP="004C3057">
            <w:pPr>
              <w:jc w:val="center"/>
              <w:rPr>
                <w:color w:val="000000"/>
              </w:rPr>
            </w:pPr>
            <w:r w:rsidRPr="0006651C">
              <w:rPr>
                <w:b/>
                <w:bCs/>
                <w:color w:val="000000"/>
              </w:rPr>
              <w:t xml:space="preserve">Проект </w:t>
            </w:r>
            <w:r w:rsidR="00C05FDD">
              <w:rPr>
                <w:b/>
                <w:bCs/>
                <w:color w:val="000000"/>
              </w:rPr>
              <w:t>Р</w:t>
            </w:r>
            <w:r w:rsidRPr="0006651C">
              <w:rPr>
                <w:b/>
                <w:bCs/>
                <w:color w:val="000000"/>
              </w:rPr>
              <w:t>ешения,</w:t>
            </w:r>
          </w:p>
          <w:p w:rsidR="00A20F39" w:rsidRPr="0006651C" w:rsidRDefault="00A20F39" w:rsidP="004C3057">
            <w:pPr>
              <w:jc w:val="center"/>
              <w:rPr>
                <w:color w:val="000000"/>
              </w:rPr>
            </w:pPr>
            <w:r w:rsidRPr="0006651C">
              <w:rPr>
                <w:color w:val="000000"/>
              </w:rPr>
              <w:t>тыс. руб.</w:t>
            </w:r>
          </w:p>
          <w:p w:rsidR="00A20F39" w:rsidRPr="0006651C" w:rsidRDefault="00A20F39" w:rsidP="004C3057">
            <w:pPr>
              <w:jc w:val="center"/>
              <w:rPr>
                <w:b/>
                <w:bCs/>
                <w:color w:val="000000"/>
              </w:rPr>
            </w:pPr>
            <w:r w:rsidRPr="0006651C">
              <w:rPr>
                <w:b/>
                <w:bCs/>
                <w:color w:val="000000"/>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A20F39" w:rsidRPr="0006651C" w:rsidRDefault="00A20F39" w:rsidP="004C3057">
            <w:pPr>
              <w:jc w:val="center"/>
              <w:rPr>
                <w:b/>
                <w:bCs/>
                <w:color w:val="000000"/>
              </w:rPr>
            </w:pPr>
            <w:r w:rsidRPr="0006651C">
              <w:rPr>
                <w:b/>
                <w:bCs/>
                <w:color w:val="000000"/>
              </w:rPr>
              <w:t xml:space="preserve">Отклонение,  </w:t>
            </w:r>
          </w:p>
          <w:p w:rsidR="00A20F39" w:rsidRPr="0006651C" w:rsidRDefault="00A20F39" w:rsidP="004C3057">
            <w:pPr>
              <w:jc w:val="center"/>
              <w:rPr>
                <w:color w:val="000000"/>
              </w:rPr>
            </w:pPr>
            <w:r w:rsidRPr="0006651C">
              <w:rPr>
                <w:bCs/>
                <w:color w:val="000000"/>
              </w:rPr>
              <w:t>тыс. руб.</w:t>
            </w:r>
          </w:p>
        </w:tc>
      </w:tr>
      <w:tr w:rsidR="00692FE2" w:rsidRPr="00A20F39">
        <w:trPr>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06651C" w:rsidRDefault="00692FE2" w:rsidP="004C3057">
            <w:pPr>
              <w:rPr>
                <w:color w:val="000000"/>
              </w:rPr>
            </w:pPr>
            <w:r w:rsidRPr="0006651C">
              <w:rPr>
                <w:color w:val="000000"/>
              </w:rPr>
              <w:t>Общегосударственные вопросы</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06651C" w:rsidRDefault="00692FE2" w:rsidP="00692FE2">
            <w:pPr>
              <w:jc w:val="right"/>
              <w:rPr>
                <w:color w:val="000000"/>
              </w:rPr>
            </w:pPr>
            <w:r>
              <w:rPr>
                <w:color w:val="000000"/>
              </w:rPr>
              <w:t>16 890,3</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16 895,6</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5,3</w:t>
            </w:r>
          </w:p>
        </w:tc>
      </w:tr>
      <w:tr w:rsidR="00692FE2" w:rsidRPr="00A20F39">
        <w:trPr>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06651C" w:rsidRDefault="00692FE2" w:rsidP="004C3057">
            <w:pPr>
              <w:rPr>
                <w:color w:val="000000"/>
              </w:rPr>
            </w:pPr>
            <w:r w:rsidRPr="0006651C">
              <w:rPr>
                <w:color w:val="000000"/>
              </w:rPr>
              <w:t>Национальная оборона</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06651C" w:rsidRDefault="00692FE2" w:rsidP="00692FE2">
            <w:pPr>
              <w:jc w:val="right"/>
              <w:rPr>
                <w:color w:val="000000"/>
              </w:rPr>
            </w:pPr>
            <w:r>
              <w:rPr>
                <w:color w:val="000000"/>
              </w:rPr>
              <w:t>218,4</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218,4</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0,0</w:t>
            </w:r>
          </w:p>
        </w:tc>
      </w:tr>
      <w:tr w:rsidR="00692FE2" w:rsidRPr="00A20F39">
        <w:trPr>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06651C" w:rsidRDefault="00692FE2" w:rsidP="004C3057">
            <w:pPr>
              <w:rPr>
                <w:color w:val="000000"/>
              </w:rPr>
            </w:pPr>
            <w:r w:rsidRPr="0006651C">
              <w:rPr>
                <w:color w:val="000000"/>
              </w:rPr>
              <w:t>Национальная безопасность и правоохранительная деятельность</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06651C" w:rsidRDefault="00692FE2" w:rsidP="00692FE2">
            <w:pPr>
              <w:jc w:val="right"/>
              <w:rPr>
                <w:color w:val="000000"/>
              </w:rPr>
            </w:pPr>
            <w:r>
              <w:rPr>
                <w:color w:val="000000"/>
              </w:rPr>
              <w:t>195,3</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195,3</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0,0</w:t>
            </w:r>
          </w:p>
        </w:tc>
      </w:tr>
      <w:tr w:rsidR="00692FE2" w:rsidRPr="00A20F39">
        <w:trPr>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06651C" w:rsidRDefault="00692FE2" w:rsidP="004C3057">
            <w:pPr>
              <w:rPr>
                <w:color w:val="000000"/>
              </w:rPr>
            </w:pPr>
            <w:r w:rsidRPr="0006651C">
              <w:rPr>
                <w:color w:val="000000"/>
              </w:rPr>
              <w:t>Национальная экономика</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06651C" w:rsidRDefault="00692FE2" w:rsidP="00692FE2">
            <w:pPr>
              <w:jc w:val="right"/>
              <w:rPr>
                <w:color w:val="000000"/>
              </w:rPr>
            </w:pPr>
            <w:r>
              <w:rPr>
                <w:color w:val="000000"/>
              </w:rPr>
              <w:t>6 789,4</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6 794,1</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06651C" w:rsidRDefault="009072DE" w:rsidP="00692FE2">
            <w:pPr>
              <w:jc w:val="right"/>
              <w:rPr>
                <w:color w:val="000000"/>
              </w:rPr>
            </w:pPr>
            <w:r>
              <w:rPr>
                <w:color w:val="000000"/>
              </w:rPr>
              <w:t>4,7</w:t>
            </w:r>
          </w:p>
        </w:tc>
      </w:tr>
      <w:tr w:rsidR="00692FE2" w:rsidRPr="009D7929">
        <w:trPr>
          <w:trHeight w:val="201"/>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9D7929" w:rsidRDefault="00692FE2" w:rsidP="004C3057">
            <w:pPr>
              <w:rPr>
                <w:color w:val="000000"/>
              </w:rPr>
            </w:pPr>
            <w:r w:rsidRPr="009D7929">
              <w:rPr>
                <w:color w:val="000000"/>
              </w:rPr>
              <w:t>Жилищно-коммунальное хозяйство</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9D7929" w:rsidRDefault="00692FE2" w:rsidP="00692FE2">
            <w:pPr>
              <w:jc w:val="right"/>
              <w:rPr>
                <w:color w:val="000000"/>
              </w:rPr>
            </w:pPr>
            <w:r w:rsidRPr="009D7929">
              <w:rPr>
                <w:color w:val="000000"/>
              </w:rPr>
              <w:t>1</w:t>
            </w:r>
            <w:r>
              <w:rPr>
                <w:color w:val="000000"/>
              </w:rPr>
              <w:t>5 825,8</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9D7929" w:rsidRDefault="009072DE" w:rsidP="00692FE2">
            <w:pPr>
              <w:jc w:val="right"/>
              <w:rPr>
                <w:color w:val="000000"/>
              </w:rPr>
            </w:pPr>
            <w:r>
              <w:rPr>
                <w:color w:val="000000"/>
              </w:rPr>
              <w:t>17 909,3</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9D7929" w:rsidRDefault="009072DE" w:rsidP="00692FE2">
            <w:pPr>
              <w:jc w:val="right"/>
              <w:rPr>
                <w:color w:val="000000"/>
              </w:rPr>
            </w:pPr>
            <w:r>
              <w:rPr>
                <w:color w:val="000000"/>
              </w:rPr>
              <w:t>2 083,5</w:t>
            </w:r>
          </w:p>
        </w:tc>
      </w:tr>
      <w:tr w:rsidR="00692FE2" w:rsidRPr="009D7929">
        <w:trPr>
          <w:trHeight w:val="306"/>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9D7929" w:rsidRDefault="00692FE2" w:rsidP="004C3057">
            <w:pPr>
              <w:rPr>
                <w:color w:val="000000"/>
              </w:rPr>
            </w:pPr>
            <w:r w:rsidRPr="009D7929">
              <w:rPr>
                <w:color w:val="000000"/>
              </w:rPr>
              <w:lastRenderedPageBreak/>
              <w:t>Образование</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9D7929" w:rsidRDefault="00692FE2" w:rsidP="00692FE2">
            <w:pPr>
              <w:jc w:val="right"/>
              <w:rPr>
                <w:color w:val="000000"/>
              </w:rPr>
            </w:pPr>
            <w:r w:rsidRPr="009D7929">
              <w:rPr>
                <w:color w:val="000000"/>
              </w:rPr>
              <w:t>94,5</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color w:val="000000"/>
              </w:rPr>
            </w:pPr>
            <w:r>
              <w:rPr>
                <w:color w:val="000000"/>
              </w:rPr>
              <w:t>94,5</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color w:val="000000"/>
              </w:rPr>
            </w:pPr>
            <w:r>
              <w:rPr>
                <w:color w:val="000000"/>
              </w:rPr>
              <w:t>0,0</w:t>
            </w:r>
          </w:p>
        </w:tc>
      </w:tr>
      <w:tr w:rsidR="00692FE2" w:rsidRPr="009D7929">
        <w:trPr>
          <w:trHeight w:val="306"/>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9D7929" w:rsidRDefault="00692FE2" w:rsidP="004C3057">
            <w:pPr>
              <w:rPr>
                <w:color w:val="000000"/>
              </w:rPr>
            </w:pPr>
            <w:r w:rsidRPr="009D7929">
              <w:rPr>
                <w:color w:val="000000"/>
              </w:rPr>
              <w:t>Культура и кинематография</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9D7929" w:rsidRDefault="00692FE2" w:rsidP="00692FE2">
            <w:pPr>
              <w:jc w:val="right"/>
              <w:rPr>
                <w:color w:val="000000"/>
              </w:rPr>
            </w:pPr>
            <w:r w:rsidRPr="009D7929">
              <w:rPr>
                <w:color w:val="000000"/>
              </w:rPr>
              <w:t>6 </w:t>
            </w:r>
            <w:r>
              <w:rPr>
                <w:color w:val="000000"/>
              </w:rPr>
              <w:t>4</w:t>
            </w:r>
            <w:r w:rsidRPr="009D7929">
              <w:rPr>
                <w:color w:val="000000"/>
              </w:rPr>
              <w:t>27,1</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color w:val="000000"/>
              </w:rPr>
            </w:pPr>
            <w:r>
              <w:rPr>
                <w:color w:val="000000"/>
              </w:rPr>
              <w:t>6 520,3</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color w:val="000000"/>
              </w:rPr>
            </w:pPr>
            <w:r>
              <w:rPr>
                <w:color w:val="000000"/>
              </w:rPr>
              <w:t>93,2</w:t>
            </w:r>
          </w:p>
        </w:tc>
      </w:tr>
      <w:tr w:rsidR="00692FE2" w:rsidRPr="009D7929">
        <w:trPr>
          <w:tblCellSpacing w:w="0" w:type="dxa"/>
        </w:trPr>
        <w:tc>
          <w:tcPr>
            <w:tcW w:w="1650" w:type="pct"/>
            <w:tcBorders>
              <w:top w:val="outset" w:sz="6" w:space="0" w:color="auto"/>
              <w:left w:val="outset" w:sz="6" w:space="0" w:color="auto"/>
              <w:bottom w:val="outset" w:sz="6" w:space="0" w:color="auto"/>
              <w:right w:val="outset" w:sz="6" w:space="0" w:color="auto"/>
            </w:tcBorders>
            <w:vAlign w:val="bottom"/>
          </w:tcPr>
          <w:p w:rsidR="00692FE2" w:rsidRPr="009D7929" w:rsidRDefault="00692FE2" w:rsidP="004C3057">
            <w:pPr>
              <w:rPr>
                <w:color w:val="000000"/>
              </w:rPr>
            </w:pPr>
            <w:r w:rsidRPr="009D7929">
              <w:rPr>
                <w:color w:val="000000"/>
              </w:rPr>
              <w:t>Физическая культура и спорт</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9D7929" w:rsidRDefault="00692FE2" w:rsidP="00692FE2">
            <w:pPr>
              <w:jc w:val="right"/>
              <w:rPr>
                <w:color w:val="000000"/>
              </w:rPr>
            </w:pPr>
            <w:r w:rsidRPr="009D7929">
              <w:rPr>
                <w:color w:val="000000"/>
              </w:rPr>
              <w:t>1 653,4</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color w:val="000000"/>
              </w:rPr>
            </w:pPr>
            <w:r>
              <w:rPr>
                <w:color w:val="000000"/>
              </w:rPr>
              <w:t>1 653,4</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color w:val="000000"/>
              </w:rPr>
            </w:pPr>
            <w:r>
              <w:rPr>
                <w:color w:val="000000"/>
              </w:rPr>
              <w:t>0,0</w:t>
            </w:r>
          </w:p>
        </w:tc>
      </w:tr>
      <w:tr w:rsidR="00692FE2" w:rsidRPr="009D7929">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692FE2" w:rsidRPr="009D7929" w:rsidRDefault="00692FE2" w:rsidP="004C3057">
            <w:pPr>
              <w:jc w:val="center"/>
              <w:rPr>
                <w:b/>
                <w:color w:val="000000"/>
              </w:rPr>
            </w:pPr>
            <w:r w:rsidRPr="009D7929">
              <w:rPr>
                <w:b/>
                <w:color w:val="000000"/>
              </w:rPr>
              <w:t>ИТОГО РАСХОДОВ</w:t>
            </w:r>
          </w:p>
        </w:tc>
        <w:tc>
          <w:tcPr>
            <w:tcW w:w="1306" w:type="pct"/>
            <w:tcBorders>
              <w:top w:val="outset" w:sz="6" w:space="0" w:color="auto"/>
              <w:left w:val="outset" w:sz="6" w:space="0" w:color="auto"/>
              <w:bottom w:val="outset" w:sz="6" w:space="0" w:color="auto"/>
              <w:right w:val="outset" w:sz="6" w:space="0" w:color="auto"/>
            </w:tcBorders>
            <w:vAlign w:val="center"/>
          </w:tcPr>
          <w:p w:rsidR="00692FE2" w:rsidRPr="009D7929" w:rsidRDefault="00692FE2" w:rsidP="00692FE2">
            <w:pPr>
              <w:jc w:val="right"/>
              <w:rPr>
                <w:b/>
                <w:color w:val="000000"/>
              </w:rPr>
            </w:pPr>
            <w:r w:rsidRPr="009D7929">
              <w:rPr>
                <w:b/>
                <w:color w:val="000000"/>
              </w:rPr>
              <w:t>4</w:t>
            </w:r>
            <w:r>
              <w:rPr>
                <w:b/>
                <w:color w:val="000000"/>
              </w:rPr>
              <w:t>8</w:t>
            </w:r>
            <w:r w:rsidRPr="009D7929">
              <w:rPr>
                <w:b/>
                <w:color w:val="000000"/>
              </w:rPr>
              <w:t> </w:t>
            </w:r>
            <w:r>
              <w:rPr>
                <w:b/>
                <w:color w:val="000000"/>
              </w:rPr>
              <w:t>094</w:t>
            </w:r>
            <w:r w:rsidRPr="009D7929">
              <w:rPr>
                <w:b/>
                <w:color w:val="000000"/>
              </w:rPr>
              <w:t>,</w:t>
            </w:r>
            <w:r>
              <w:rPr>
                <w:b/>
                <w:color w:val="000000"/>
              </w:rPr>
              <w:t>2</w:t>
            </w:r>
          </w:p>
        </w:tc>
        <w:tc>
          <w:tcPr>
            <w:tcW w:w="1248"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b/>
                <w:color w:val="000000"/>
              </w:rPr>
            </w:pPr>
            <w:r>
              <w:rPr>
                <w:b/>
                <w:color w:val="000000"/>
              </w:rPr>
              <w:t>50 280,9</w:t>
            </w:r>
          </w:p>
        </w:tc>
        <w:tc>
          <w:tcPr>
            <w:tcW w:w="795" w:type="pct"/>
            <w:tcBorders>
              <w:top w:val="outset" w:sz="6" w:space="0" w:color="auto"/>
              <w:left w:val="outset" w:sz="6" w:space="0" w:color="auto"/>
              <w:bottom w:val="outset" w:sz="6" w:space="0" w:color="auto"/>
              <w:right w:val="outset" w:sz="6" w:space="0" w:color="auto"/>
            </w:tcBorders>
            <w:vAlign w:val="center"/>
          </w:tcPr>
          <w:p w:rsidR="00692FE2" w:rsidRPr="009D7929" w:rsidRDefault="006E5651" w:rsidP="00692FE2">
            <w:pPr>
              <w:jc w:val="right"/>
              <w:rPr>
                <w:b/>
                <w:color w:val="000000"/>
              </w:rPr>
            </w:pPr>
            <w:r>
              <w:rPr>
                <w:b/>
                <w:color w:val="000000"/>
              </w:rPr>
              <w:t>2 186,7</w:t>
            </w:r>
          </w:p>
        </w:tc>
      </w:tr>
    </w:tbl>
    <w:p w:rsidR="00A20F39" w:rsidRDefault="00A20F39" w:rsidP="00A20F39">
      <w:pPr>
        <w:ind w:firstLine="709"/>
        <w:jc w:val="both"/>
        <w:rPr>
          <w:bCs/>
          <w:color w:val="000000"/>
          <w:sz w:val="28"/>
          <w:szCs w:val="28"/>
        </w:rPr>
      </w:pPr>
      <w:r w:rsidRPr="009D7929">
        <w:rPr>
          <w:bCs/>
          <w:color w:val="000000"/>
          <w:sz w:val="28"/>
          <w:szCs w:val="28"/>
        </w:rPr>
        <w:t xml:space="preserve">В Проекте </w:t>
      </w:r>
      <w:r w:rsidR="00BC7C41">
        <w:rPr>
          <w:bCs/>
          <w:color w:val="000000"/>
          <w:sz w:val="28"/>
          <w:szCs w:val="28"/>
        </w:rPr>
        <w:t>Р</w:t>
      </w:r>
      <w:r w:rsidRPr="009D7929">
        <w:rPr>
          <w:bCs/>
          <w:color w:val="000000"/>
          <w:sz w:val="28"/>
          <w:szCs w:val="28"/>
        </w:rPr>
        <w:t>ешения предлагается:</w:t>
      </w:r>
    </w:p>
    <w:p w:rsidR="00A20F39" w:rsidRPr="009D7929" w:rsidRDefault="00A20F39" w:rsidP="00A20F39">
      <w:pPr>
        <w:numPr>
          <w:ilvl w:val="0"/>
          <w:numId w:val="1"/>
        </w:numPr>
        <w:jc w:val="both"/>
        <w:rPr>
          <w:bCs/>
          <w:color w:val="000000"/>
          <w:sz w:val="28"/>
          <w:szCs w:val="28"/>
        </w:rPr>
      </w:pPr>
      <w:r w:rsidRPr="009D7929">
        <w:rPr>
          <w:bCs/>
          <w:color w:val="000000"/>
          <w:sz w:val="28"/>
          <w:szCs w:val="28"/>
          <w:u w:val="single"/>
        </w:rPr>
        <w:t>увеличить расходы по разделу 01 «Общегосударственные вопросы»</w:t>
      </w:r>
      <w:r w:rsidRPr="009D7929">
        <w:rPr>
          <w:bCs/>
          <w:color w:val="000000"/>
          <w:sz w:val="28"/>
          <w:szCs w:val="28"/>
        </w:rPr>
        <w:t xml:space="preserve"> на</w:t>
      </w:r>
      <w:r w:rsidR="0006651C" w:rsidRPr="009D7929">
        <w:rPr>
          <w:bCs/>
          <w:color w:val="000000"/>
          <w:sz w:val="28"/>
          <w:szCs w:val="28"/>
        </w:rPr>
        <w:t xml:space="preserve"> </w:t>
      </w:r>
      <w:r w:rsidRPr="009D7929">
        <w:rPr>
          <w:bCs/>
          <w:color w:val="000000"/>
          <w:sz w:val="28"/>
          <w:szCs w:val="28"/>
        </w:rPr>
        <w:t xml:space="preserve">общую сумму </w:t>
      </w:r>
      <w:r w:rsidR="009C697E">
        <w:rPr>
          <w:bCs/>
          <w:color w:val="000000"/>
          <w:sz w:val="28"/>
          <w:szCs w:val="28"/>
        </w:rPr>
        <w:t>5,3</w:t>
      </w:r>
      <w:r w:rsidRPr="009D7929">
        <w:rPr>
          <w:bCs/>
          <w:color w:val="000000"/>
          <w:sz w:val="28"/>
          <w:szCs w:val="28"/>
        </w:rPr>
        <w:t xml:space="preserve"> тыс. руб., в том числе:</w:t>
      </w:r>
    </w:p>
    <w:p w:rsidR="00A20F39" w:rsidRPr="009D7929" w:rsidRDefault="00A20F39" w:rsidP="006462E8">
      <w:pPr>
        <w:numPr>
          <w:ilvl w:val="0"/>
          <w:numId w:val="2"/>
        </w:numPr>
        <w:tabs>
          <w:tab w:val="clear" w:pos="720"/>
        </w:tabs>
        <w:ind w:left="0" w:firstLine="360"/>
        <w:jc w:val="both"/>
        <w:rPr>
          <w:bCs/>
          <w:color w:val="000000"/>
          <w:sz w:val="28"/>
          <w:szCs w:val="28"/>
        </w:rPr>
      </w:pPr>
      <w:proofErr w:type="gramStart"/>
      <w:r w:rsidRPr="009D7929">
        <w:rPr>
          <w:bCs/>
          <w:color w:val="000000"/>
          <w:sz w:val="28"/>
          <w:szCs w:val="28"/>
        </w:rPr>
        <w:t xml:space="preserve">расходы по подразделу 04 «Функционирование Правительства РФ, высших исполнительных органов государственной власти субъектов РФ, местных администраций» увеличены на </w:t>
      </w:r>
      <w:r w:rsidR="006A0CDF">
        <w:rPr>
          <w:bCs/>
          <w:color w:val="000000"/>
          <w:sz w:val="28"/>
          <w:szCs w:val="28"/>
        </w:rPr>
        <w:t>40,0</w:t>
      </w:r>
      <w:r w:rsidRPr="009D7929">
        <w:rPr>
          <w:bCs/>
          <w:color w:val="000000"/>
          <w:sz w:val="28"/>
          <w:szCs w:val="28"/>
        </w:rPr>
        <w:t xml:space="preserve"> тыс. руб.</w:t>
      </w:r>
      <w:r w:rsidR="00BA5519">
        <w:rPr>
          <w:bCs/>
          <w:color w:val="000000"/>
          <w:sz w:val="28"/>
          <w:szCs w:val="28"/>
        </w:rPr>
        <w:t xml:space="preserve"> за счет</w:t>
      </w:r>
      <w:r w:rsidRPr="009D7929">
        <w:rPr>
          <w:bCs/>
          <w:color w:val="000000"/>
          <w:sz w:val="28"/>
          <w:szCs w:val="28"/>
        </w:rPr>
        <w:t xml:space="preserve"> </w:t>
      </w:r>
      <w:r w:rsidR="00BA5519">
        <w:rPr>
          <w:sz w:val="28"/>
          <w:szCs w:val="28"/>
        </w:rPr>
        <w:t>прочих дотаций бюджетам городских поселений на 40,0 тыс. руб. на стимулирование муниципальных образований поселений по улучшению качества управления муниципальными финансами (на основании уведомления Финансового управления администрации муниципального образования Щекинский район от 14.05.2019 №29/4) (20,0 тыс. руб</w:t>
      </w:r>
      <w:proofErr w:type="gramEnd"/>
      <w:r w:rsidR="00BA5519">
        <w:rPr>
          <w:sz w:val="28"/>
          <w:szCs w:val="28"/>
        </w:rPr>
        <w:t>. на оплату труда и 20,0 тыс. руб. на приобретение МФУ).</w:t>
      </w:r>
    </w:p>
    <w:p w:rsidR="00A20F39" w:rsidRPr="005B2364" w:rsidRDefault="00A20F39" w:rsidP="006462E8">
      <w:pPr>
        <w:numPr>
          <w:ilvl w:val="0"/>
          <w:numId w:val="2"/>
        </w:numPr>
        <w:tabs>
          <w:tab w:val="clear" w:pos="720"/>
          <w:tab w:val="num" w:pos="0"/>
        </w:tabs>
        <w:ind w:left="0" w:firstLine="360"/>
        <w:jc w:val="both"/>
        <w:rPr>
          <w:bCs/>
          <w:color w:val="000000"/>
          <w:sz w:val="28"/>
          <w:szCs w:val="28"/>
        </w:rPr>
      </w:pPr>
      <w:r w:rsidRPr="005B2364">
        <w:rPr>
          <w:bCs/>
          <w:color w:val="000000"/>
          <w:sz w:val="28"/>
          <w:szCs w:val="28"/>
        </w:rPr>
        <w:t xml:space="preserve">расходы по подразделу 13 «Другие общегосударственные вопросы» </w:t>
      </w:r>
      <w:r w:rsidR="009E453B">
        <w:rPr>
          <w:bCs/>
          <w:color w:val="000000"/>
          <w:sz w:val="28"/>
          <w:szCs w:val="28"/>
        </w:rPr>
        <w:t>уменьшить</w:t>
      </w:r>
      <w:r w:rsidRPr="005B2364">
        <w:rPr>
          <w:bCs/>
          <w:color w:val="000000"/>
          <w:sz w:val="28"/>
          <w:szCs w:val="28"/>
        </w:rPr>
        <w:t xml:space="preserve"> на </w:t>
      </w:r>
      <w:r w:rsidR="009E453B">
        <w:rPr>
          <w:bCs/>
          <w:color w:val="000000"/>
          <w:sz w:val="28"/>
          <w:szCs w:val="28"/>
        </w:rPr>
        <w:t>34,7</w:t>
      </w:r>
      <w:r w:rsidRPr="005B2364">
        <w:rPr>
          <w:bCs/>
          <w:color w:val="000000"/>
          <w:sz w:val="28"/>
          <w:szCs w:val="28"/>
        </w:rPr>
        <w:t xml:space="preserve"> тыс. руб., в том числе:</w:t>
      </w:r>
    </w:p>
    <w:p w:rsidR="009D7929" w:rsidRPr="005B2364" w:rsidRDefault="009D7929" w:rsidP="006462E8">
      <w:pPr>
        <w:numPr>
          <w:ilvl w:val="0"/>
          <w:numId w:val="6"/>
        </w:numPr>
        <w:tabs>
          <w:tab w:val="clear" w:pos="720"/>
          <w:tab w:val="num" w:pos="0"/>
        </w:tabs>
        <w:ind w:left="0" w:firstLine="360"/>
        <w:jc w:val="both"/>
        <w:rPr>
          <w:bCs/>
          <w:color w:val="000000"/>
          <w:sz w:val="28"/>
          <w:szCs w:val="28"/>
        </w:rPr>
      </w:pPr>
      <w:r w:rsidRPr="005B2364">
        <w:rPr>
          <w:bCs/>
          <w:color w:val="000000"/>
          <w:sz w:val="28"/>
          <w:szCs w:val="28"/>
        </w:rPr>
        <w:t xml:space="preserve">на </w:t>
      </w:r>
      <w:r w:rsidR="009E453B">
        <w:rPr>
          <w:bCs/>
          <w:color w:val="000000"/>
          <w:sz w:val="28"/>
          <w:szCs w:val="28"/>
        </w:rPr>
        <w:t>ремонт ограждения памятника, в связи с экономией по торгам, бюджетные ассигнования уменьшены на 43,2 тыс. руб.</w:t>
      </w:r>
      <w:r w:rsidRPr="005B2364">
        <w:rPr>
          <w:bCs/>
          <w:color w:val="000000"/>
          <w:sz w:val="28"/>
          <w:szCs w:val="28"/>
        </w:rPr>
        <w:t>;</w:t>
      </w:r>
    </w:p>
    <w:p w:rsidR="009D7929" w:rsidRPr="005B2364" w:rsidRDefault="009D7929" w:rsidP="006462E8">
      <w:pPr>
        <w:numPr>
          <w:ilvl w:val="0"/>
          <w:numId w:val="6"/>
        </w:numPr>
        <w:tabs>
          <w:tab w:val="clear" w:pos="720"/>
          <w:tab w:val="num" w:pos="0"/>
        </w:tabs>
        <w:ind w:left="0" w:firstLine="360"/>
        <w:jc w:val="both"/>
        <w:rPr>
          <w:bCs/>
          <w:color w:val="000000"/>
          <w:sz w:val="28"/>
          <w:szCs w:val="28"/>
        </w:rPr>
      </w:pPr>
      <w:r w:rsidRPr="005B2364">
        <w:rPr>
          <w:bCs/>
          <w:color w:val="000000"/>
          <w:sz w:val="28"/>
          <w:szCs w:val="28"/>
        </w:rPr>
        <w:t xml:space="preserve">расходы </w:t>
      </w:r>
      <w:r w:rsidR="009E453B">
        <w:rPr>
          <w:bCs/>
          <w:color w:val="000000"/>
          <w:sz w:val="28"/>
          <w:szCs w:val="28"/>
        </w:rPr>
        <w:t>по аренде земельного участка увеличен</w:t>
      </w:r>
      <w:r w:rsidR="008545B5">
        <w:rPr>
          <w:bCs/>
          <w:color w:val="000000"/>
          <w:sz w:val="28"/>
          <w:szCs w:val="28"/>
        </w:rPr>
        <w:t>ы</w:t>
      </w:r>
      <w:r w:rsidR="009E453B">
        <w:rPr>
          <w:bCs/>
          <w:color w:val="000000"/>
          <w:sz w:val="28"/>
          <w:szCs w:val="28"/>
        </w:rPr>
        <w:t xml:space="preserve"> на 8,5 тыс. руб.</w:t>
      </w:r>
      <w:r w:rsidR="008545B5">
        <w:rPr>
          <w:bCs/>
          <w:color w:val="000000"/>
          <w:sz w:val="28"/>
          <w:szCs w:val="28"/>
        </w:rPr>
        <w:t>, в связи с заключением договора</w:t>
      </w:r>
      <w:proofErr w:type="gramStart"/>
      <w:r w:rsidR="00561AD1">
        <w:rPr>
          <w:bCs/>
          <w:color w:val="000000"/>
          <w:sz w:val="28"/>
          <w:szCs w:val="28"/>
        </w:rPr>
        <w:t xml:space="preserve">. </w:t>
      </w:r>
      <w:proofErr w:type="gramEnd"/>
      <w:r w:rsidR="00561AD1">
        <w:rPr>
          <w:bCs/>
          <w:color w:val="000000"/>
          <w:sz w:val="28"/>
          <w:szCs w:val="28"/>
        </w:rPr>
        <w:t>В связи со сроком действия договора (12 лет) Контрольно-счетная комиссия Щекинского района рекомендует учесть принятые обязательства в плановом периоде</w:t>
      </w:r>
      <w:r w:rsidR="00BF10AA" w:rsidRPr="005B2364">
        <w:rPr>
          <w:bCs/>
          <w:color w:val="000000"/>
          <w:sz w:val="28"/>
          <w:szCs w:val="28"/>
        </w:rPr>
        <w:t>;</w:t>
      </w:r>
    </w:p>
    <w:p w:rsidR="00A20F39" w:rsidRPr="005B2364" w:rsidRDefault="00A20F39" w:rsidP="006462E8">
      <w:pPr>
        <w:numPr>
          <w:ilvl w:val="0"/>
          <w:numId w:val="1"/>
        </w:numPr>
        <w:tabs>
          <w:tab w:val="clear" w:pos="720"/>
          <w:tab w:val="num" w:pos="0"/>
        </w:tabs>
        <w:ind w:left="0" w:firstLine="360"/>
        <w:jc w:val="both"/>
        <w:rPr>
          <w:bCs/>
          <w:color w:val="000000"/>
          <w:sz w:val="28"/>
          <w:szCs w:val="28"/>
        </w:rPr>
      </w:pPr>
      <w:r w:rsidRPr="005B2364">
        <w:rPr>
          <w:bCs/>
          <w:color w:val="000000"/>
          <w:sz w:val="28"/>
          <w:szCs w:val="28"/>
          <w:u w:val="single"/>
        </w:rPr>
        <w:t>увеличить  расходы  по  разделу  04 «Национальная  экономика»</w:t>
      </w:r>
      <w:r w:rsidRPr="005B2364">
        <w:rPr>
          <w:bCs/>
          <w:color w:val="000000"/>
          <w:sz w:val="28"/>
          <w:szCs w:val="28"/>
        </w:rPr>
        <w:t xml:space="preserve"> на </w:t>
      </w:r>
      <w:r w:rsidR="00267288">
        <w:rPr>
          <w:bCs/>
          <w:color w:val="000000"/>
          <w:sz w:val="28"/>
          <w:szCs w:val="28"/>
        </w:rPr>
        <w:t>4,7</w:t>
      </w:r>
      <w:r w:rsidR="005B2364" w:rsidRPr="005B2364">
        <w:rPr>
          <w:bCs/>
          <w:color w:val="000000"/>
          <w:sz w:val="28"/>
          <w:szCs w:val="28"/>
        </w:rPr>
        <w:t xml:space="preserve"> </w:t>
      </w:r>
      <w:r w:rsidRPr="005B2364">
        <w:rPr>
          <w:bCs/>
          <w:color w:val="000000"/>
          <w:sz w:val="28"/>
          <w:szCs w:val="28"/>
        </w:rPr>
        <w:t xml:space="preserve">тыс. руб., по подразделу </w:t>
      </w:r>
      <w:r w:rsidR="00267288">
        <w:rPr>
          <w:bCs/>
          <w:color w:val="000000"/>
          <w:sz w:val="28"/>
          <w:szCs w:val="28"/>
        </w:rPr>
        <w:t>10</w:t>
      </w:r>
      <w:r w:rsidRPr="005B2364">
        <w:rPr>
          <w:bCs/>
          <w:color w:val="000000"/>
          <w:sz w:val="28"/>
          <w:szCs w:val="28"/>
        </w:rPr>
        <w:t xml:space="preserve"> «</w:t>
      </w:r>
      <w:r w:rsidR="00267288">
        <w:rPr>
          <w:bCs/>
          <w:color w:val="000000"/>
          <w:sz w:val="28"/>
          <w:szCs w:val="28"/>
        </w:rPr>
        <w:t>Связь и информатика</w:t>
      </w:r>
      <w:r w:rsidRPr="005B2364">
        <w:rPr>
          <w:bCs/>
          <w:color w:val="000000"/>
          <w:sz w:val="28"/>
          <w:szCs w:val="28"/>
        </w:rPr>
        <w:t>»</w:t>
      </w:r>
      <w:r w:rsidR="00267288">
        <w:rPr>
          <w:bCs/>
          <w:color w:val="000000"/>
          <w:sz w:val="28"/>
          <w:szCs w:val="28"/>
        </w:rPr>
        <w:t xml:space="preserve"> </w:t>
      </w:r>
      <w:r w:rsidR="0076708A">
        <w:rPr>
          <w:bCs/>
          <w:color w:val="000000"/>
          <w:sz w:val="28"/>
          <w:szCs w:val="28"/>
        </w:rPr>
        <w:t xml:space="preserve">на реализацию </w:t>
      </w:r>
      <w:r w:rsidR="00DA25A7">
        <w:rPr>
          <w:bCs/>
          <w:color w:val="000000"/>
          <w:sz w:val="28"/>
          <w:szCs w:val="28"/>
        </w:rPr>
        <w:t>мероприятий по применению информационных технологий</w:t>
      </w:r>
      <w:r w:rsidR="005B2364" w:rsidRPr="005B2364">
        <w:rPr>
          <w:bCs/>
          <w:color w:val="000000"/>
          <w:sz w:val="28"/>
          <w:szCs w:val="28"/>
        </w:rPr>
        <w:t xml:space="preserve">; </w:t>
      </w:r>
    </w:p>
    <w:p w:rsidR="00A20F39" w:rsidRPr="00615632" w:rsidRDefault="005B2364" w:rsidP="00A20F39">
      <w:pPr>
        <w:numPr>
          <w:ilvl w:val="4"/>
          <w:numId w:val="3"/>
        </w:numPr>
        <w:tabs>
          <w:tab w:val="clear" w:pos="3600"/>
          <w:tab w:val="num" w:pos="720"/>
        </w:tabs>
        <w:ind w:hanging="3240"/>
        <w:jc w:val="both"/>
        <w:rPr>
          <w:bCs/>
          <w:color w:val="000000"/>
          <w:sz w:val="28"/>
          <w:szCs w:val="28"/>
        </w:rPr>
      </w:pPr>
      <w:r w:rsidRPr="00615632">
        <w:rPr>
          <w:bCs/>
          <w:color w:val="000000"/>
          <w:sz w:val="28"/>
          <w:szCs w:val="28"/>
          <w:u w:val="single"/>
        </w:rPr>
        <w:t xml:space="preserve">увеличить </w:t>
      </w:r>
      <w:r w:rsidR="00A20F39" w:rsidRPr="00615632">
        <w:rPr>
          <w:bCs/>
          <w:color w:val="000000"/>
          <w:sz w:val="28"/>
          <w:szCs w:val="28"/>
          <w:u w:val="single"/>
        </w:rPr>
        <w:t xml:space="preserve"> расходы по разделу 05 «Жилищно-коммунальное хозяйство»</w:t>
      </w:r>
      <w:r w:rsidR="00A20F39" w:rsidRPr="00615632">
        <w:rPr>
          <w:bCs/>
          <w:color w:val="000000"/>
          <w:sz w:val="28"/>
          <w:szCs w:val="28"/>
        </w:rPr>
        <w:t xml:space="preserve"> </w:t>
      </w:r>
      <w:proofErr w:type="gramStart"/>
      <w:r w:rsidR="00A20F39" w:rsidRPr="00615632">
        <w:rPr>
          <w:bCs/>
          <w:color w:val="000000"/>
          <w:sz w:val="28"/>
          <w:szCs w:val="28"/>
        </w:rPr>
        <w:t>на</w:t>
      </w:r>
      <w:proofErr w:type="gramEnd"/>
    </w:p>
    <w:p w:rsidR="00A20F39" w:rsidRPr="00615632" w:rsidRDefault="00A20F39" w:rsidP="00A20F39">
      <w:pPr>
        <w:jc w:val="both"/>
        <w:rPr>
          <w:bCs/>
          <w:color w:val="000000"/>
          <w:sz w:val="28"/>
          <w:szCs w:val="28"/>
        </w:rPr>
      </w:pPr>
      <w:r w:rsidRPr="00615632">
        <w:rPr>
          <w:bCs/>
          <w:color w:val="000000"/>
          <w:sz w:val="28"/>
          <w:szCs w:val="28"/>
        </w:rPr>
        <w:t xml:space="preserve">общую сумму </w:t>
      </w:r>
      <w:r w:rsidR="00DA25A7">
        <w:rPr>
          <w:bCs/>
          <w:color w:val="000000"/>
          <w:sz w:val="28"/>
          <w:szCs w:val="28"/>
        </w:rPr>
        <w:t>2 083,5</w:t>
      </w:r>
      <w:r w:rsidRPr="00615632">
        <w:rPr>
          <w:bCs/>
          <w:color w:val="000000"/>
          <w:sz w:val="28"/>
          <w:szCs w:val="28"/>
        </w:rPr>
        <w:t xml:space="preserve"> тыс. руб., в том числе:</w:t>
      </w:r>
    </w:p>
    <w:p w:rsidR="005B2364" w:rsidRPr="00615632" w:rsidRDefault="00A20F39" w:rsidP="006462E8">
      <w:pPr>
        <w:numPr>
          <w:ilvl w:val="0"/>
          <w:numId w:val="4"/>
        </w:numPr>
        <w:tabs>
          <w:tab w:val="clear" w:pos="720"/>
          <w:tab w:val="num" w:pos="0"/>
        </w:tabs>
        <w:ind w:left="0" w:firstLine="360"/>
        <w:jc w:val="both"/>
        <w:rPr>
          <w:bCs/>
          <w:color w:val="000000"/>
          <w:sz w:val="28"/>
          <w:szCs w:val="28"/>
        </w:rPr>
      </w:pPr>
      <w:r w:rsidRPr="00615632">
        <w:rPr>
          <w:bCs/>
          <w:color w:val="000000"/>
          <w:sz w:val="28"/>
          <w:szCs w:val="28"/>
        </w:rPr>
        <w:t xml:space="preserve">расходы по подразделу 01 «Жилищное хозяйство» увеличить на </w:t>
      </w:r>
      <w:r w:rsidR="00DA25A7">
        <w:rPr>
          <w:bCs/>
          <w:color w:val="000000"/>
          <w:sz w:val="28"/>
          <w:szCs w:val="28"/>
        </w:rPr>
        <w:t>1 801,9</w:t>
      </w:r>
      <w:r w:rsidRPr="00615632">
        <w:rPr>
          <w:bCs/>
          <w:color w:val="000000"/>
          <w:sz w:val="28"/>
          <w:szCs w:val="28"/>
        </w:rPr>
        <w:t xml:space="preserve"> тыс. руб.</w:t>
      </w:r>
      <w:r w:rsidR="005B2364" w:rsidRPr="00615632">
        <w:rPr>
          <w:bCs/>
          <w:color w:val="000000"/>
          <w:sz w:val="28"/>
          <w:szCs w:val="28"/>
        </w:rPr>
        <w:t>, в том числе:</w:t>
      </w:r>
    </w:p>
    <w:p w:rsidR="005B2364" w:rsidRPr="00615632" w:rsidRDefault="005B2364" w:rsidP="006462E8">
      <w:pPr>
        <w:numPr>
          <w:ilvl w:val="0"/>
          <w:numId w:val="16"/>
        </w:numPr>
        <w:tabs>
          <w:tab w:val="clear" w:pos="720"/>
          <w:tab w:val="num" w:pos="0"/>
        </w:tabs>
        <w:ind w:left="0" w:firstLine="360"/>
        <w:jc w:val="both"/>
        <w:rPr>
          <w:bCs/>
          <w:color w:val="000000"/>
          <w:sz w:val="28"/>
          <w:szCs w:val="28"/>
        </w:rPr>
      </w:pPr>
      <w:r w:rsidRPr="00615632">
        <w:rPr>
          <w:bCs/>
          <w:color w:val="000000"/>
          <w:sz w:val="28"/>
          <w:szCs w:val="28"/>
        </w:rPr>
        <w:t xml:space="preserve">по подпрограмме «Проведение капитального ремонта в МКД на территории МО </w:t>
      </w:r>
      <w:r w:rsidR="00AA30E7" w:rsidRPr="00615632">
        <w:rPr>
          <w:bCs/>
          <w:color w:val="000000"/>
          <w:sz w:val="28"/>
          <w:szCs w:val="28"/>
        </w:rPr>
        <w:t>г</w:t>
      </w:r>
      <w:proofErr w:type="gramStart"/>
      <w:r w:rsidR="00AA30E7" w:rsidRPr="00615632">
        <w:rPr>
          <w:bCs/>
          <w:color w:val="000000"/>
          <w:sz w:val="28"/>
          <w:szCs w:val="28"/>
        </w:rPr>
        <w:t>.С</w:t>
      </w:r>
      <w:proofErr w:type="gramEnd"/>
      <w:r w:rsidR="00AA30E7" w:rsidRPr="00615632">
        <w:rPr>
          <w:bCs/>
          <w:color w:val="000000"/>
          <w:sz w:val="28"/>
          <w:szCs w:val="28"/>
        </w:rPr>
        <w:t>оветск Щекинского района» муниципальной программы «Обеспечение качественным жильем и услугами</w:t>
      </w:r>
      <w:r w:rsidRPr="00615632">
        <w:rPr>
          <w:bCs/>
          <w:color w:val="000000"/>
          <w:sz w:val="28"/>
          <w:szCs w:val="28"/>
        </w:rPr>
        <w:t xml:space="preserve"> </w:t>
      </w:r>
      <w:r w:rsidR="00AA30E7" w:rsidRPr="00615632">
        <w:rPr>
          <w:bCs/>
          <w:color w:val="000000"/>
          <w:sz w:val="28"/>
          <w:szCs w:val="28"/>
        </w:rPr>
        <w:t>ЖКХ граждан МО г</w:t>
      </w:r>
      <w:r w:rsidR="00454116">
        <w:rPr>
          <w:bCs/>
          <w:color w:val="000000"/>
          <w:sz w:val="28"/>
          <w:szCs w:val="28"/>
        </w:rPr>
        <w:t xml:space="preserve">ород </w:t>
      </w:r>
      <w:r w:rsidR="00AA30E7" w:rsidRPr="00615632">
        <w:rPr>
          <w:bCs/>
          <w:color w:val="000000"/>
          <w:sz w:val="28"/>
          <w:szCs w:val="28"/>
        </w:rPr>
        <w:t>Советск Щекинского района</w:t>
      </w:r>
      <w:r w:rsidR="00454116">
        <w:rPr>
          <w:bCs/>
          <w:color w:val="000000"/>
          <w:sz w:val="28"/>
          <w:szCs w:val="28"/>
        </w:rPr>
        <w:t xml:space="preserve">» </w:t>
      </w:r>
      <w:r w:rsidR="00AA30E7" w:rsidRPr="00615632">
        <w:rPr>
          <w:bCs/>
          <w:color w:val="000000"/>
          <w:sz w:val="28"/>
          <w:szCs w:val="28"/>
        </w:rPr>
        <w:t>(</w:t>
      </w:r>
      <w:r w:rsidR="00454116">
        <w:rPr>
          <w:bCs/>
          <w:color w:val="000000"/>
          <w:sz w:val="28"/>
          <w:szCs w:val="28"/>
        </w:rPr>
        <w:t xml:space="preserve">1 741,9 тыс. руб. за счет субсидий из бюджета области </w:t>
      </w:r>
      <w:r w:rsidR="00AA30E7" w:rsidRPr="00615632">
        <w:rPr>
          <w:bCs/>
          <w:color w:val="000000"/>
          <w:sz w:val="28"/>
          <w:szCs w:val="28"/>
        </w:rPr>
        <w:t xml:space="preserve">и </w:t>
      </w:r>
      <w:r w:rsidR="00454116">
        <w:rPr>
          <w:bCs/>
          <w:color w:val="000000"/>
          <w:sz w:val="28"/>
          <w:szCs w:val="28"/>
        </w:rPr>
        <w:t>60,0</w:t>
      </w:r>
      <w:r w:rsidR="00AA30E7" w:rsidRPr="00615632">
        <w:rPr>
          <w:bCs/>
          <w:color w:val="000000"/>
          <w:sz w:val="28"/>
          <w:szCs w:val="28"/>
        </w:rPr>
        <w:t xml:space="preserve"> тыс. руб. </w:t>
      </w:r>
      <w:r w:rsidR="00454116">
        <w:rPr>
          <w:bCs/>
          <w:color w:val="000000"/>
          <w:sz w:val="28"/>
          <w:szCs w:val="28"/>
        </w:rPr>
        <w:t>за счет средств населения на реализацию проекта «Народный бюджет- 2019»</w:t>
      </w:r>
      <w:r w:rsidR="00AA30E7" w:rsidRPr="00615632">
        <w:rPr>
          <w:bCs/>
          <w:color w:val="000000"/>
          <w:sz w:val="28"/>
          <w:szCs w:val="28"/>
        </w:rPr>
        <w:t>);</w:t>
      </w:r>
    </w:p>
    <w:p w:rsidR="00A20F39" w:rsidRPr="00615632" w:rsidRDefault="00A20F39" w:rsidP="006462E8">
      <w:pPr>
        <w:numPr>
          <w:ilvl w:val="4"/>
          <w:numId w:val="4"/>
        </w:numPr>
        <w:tabs>
          <w:tab w:val="clear" w:pos="3600"/>
        </w:tabs>
        <w:ind w:left="0" w:firstLine="360"/>
        <w:jc w:val="both"/>
        <w:rPr>
          <w:bCs/>
          <w:color w:val="000000"/>
          <w:sz w:val="28"/>
          <w:szCs w:val="28"/>
        </w:rPr>
      </w:pPr>
      <w:r w:rsidRPr="00615632">
        <w:rPr>
          <w:bCs/>
          <w:color w:val="000000"/>
          <w:sz w:val="28"/>
          <w:szCs w:val="28"/>
        </w:rPr>
        <w:t xml:space="preserve">расходы по подразделу 03 «Благоустройство» увеличены на </w:t>
      </w:r>
      <w:r w:rsidR="00E75265">
        <w:rPr>
          <w:bCs/>
          <w:color w:val="000000"/>
          <w:sz w:val="28"/>
          <w:szCs w:val="28"/>
        </w:rPr>
        <w:t>281,4</w:t>
      </w:r>
      <w:r w:rsidRPr="00615632">
        <w:rPr>
          <w:bCs/>
          <w:color w:val="000000"/>
          <w:sz w:val="28"/>
          <w:szCs w:val="28"/>
        </w:rPr>
        <w:t xml:space="preserve"> тыс. руб., в том числе:</w:t>
      </w:r>
    </w:p>
    <w:p w:rsidR="00E75265" w:rsidRDefault="00A20F39" w:rsidP="006462E8">
      <w:pPr>
        <w:numPr>
          <w:ilvl w:val="0"/>
          <w:numId w:val="8"/>
        </w:numPr>
        <w:tabs>
          <w:tab w:val="clear" w:pos="720"/>
          <w:tab w:val="num" w:pos="0"/>
        </w:tabs>
        <w:ind w:left="0" w:firstLine="360"/>
        <w:jc w:val="both"/>
        <w:rPr>
          <w:bCs/>
          <w:color w:val="000000"/>
          <w:sz w:val="28"/>
          <w:szCs w:val="28"/>
        </w:rPr>
      </w:pPr>
      <w:r w:rsidRPr="00615632">
        <w:rPr>
          <w:bCs/>
          <w:color w:val="000000"/>
          <w:sz w:val="28"/>
          <w:szCs w:val="28"/>
        </w:rPr>
        <w:t>по подпрограмме «Организация и проведение мероприятий по благоустройству и озеленению на территории муниципального образования город Советск» муниципальной программы «Благоустройство на территории муниципального образования город Советск Щекинского района»</w:t>
      </w:r>
      <w:r w:rsidR="00E75265">
        <w:rPr>
          <w:bCs/>
          <w:color w:val="000000"/>
          <w:sz w:val="28"/>
          <w:szCs w:val="28"/>
        </w:rPr>
        <w:t xml:space="preserve">, в том числе </w:t>
      </w:r>
      <w:proofErr w:type="gramStart"/>
      <w:r w:rsidR="00E75265">
        <w:rPr>
          <w:bCs/>
          <w:color w:val="000000"/>
          <w:sz w:val="28"/>
          <w:szCs w:val="28"/>
        </w:rPr>
        <w:t>на</w:t>
      </w:r>
      <w:proofErr w:type="gramEnd"/>
      <w:r w:rsidR="00E75265">
        <w:rPr>
          <w:bCs/>
          <w:color w:val="000000"/>
          <w:sz w:val="28"/>
          <w:szCs w:val="28"/>
        </w:rPr>
        <w:t>:</w:t>
      </w:r>
    </w:p>
    <w:p w:rsidR="00AA30E7" w:rsidRDefault="00E75265" w:rsidP="006462E8">
      <w:pPr>
        <w:ind w:firstLine="720"/>
        <w:jc w:val="both"/>
        <w:rPr>
          <w:bCs/>
          <w:color w:val="000000"/>
          <w:sz w:val="28"/>
          <w:szCs w:val="28"/>
        </w:rPr>
      </w:pPr>
      <w:r>
        <w:rPr>
          <w:bCs/>
          <w:color w:val="000000"/>
          <w:sz w:val="28"/>
          <w:szCs w:val="28"/>
        </w:rPr>
        <w:t xml:space="preserve">- </w:t>
      </w:r>
      <w:r w:rsidR="00A20F39" w:rsidRPr="00615632">
        <w:rPr>
          <w:bCs/>
          <w:color w:val="000000"/>
          <w:sz w:val="28"/>
          <w:szCs w:val="28"/>
        </w:rPr>
        <w:t xml:space="preserve"> </w:t>
      </w:r>
      <w:r>
        <w:rPr>
          <w:bCs/>
          <w:color w:val="000000"/>
          <w:sz w:val="28"/>
          <w:szCs w:val="28"/>
        </w:rPr>
        <w:t>85,</w:t>
      </w:r>
      <w:r w:rsidR="00AA30E7" w:rsidRPr="00615632">
        <w:rPr>
          <w:bCs/>
          <w:color w:val="000000"/>
          <w:sz w:val="28"/>
          <w:szCs w:val="28"/>
        </w:rPr>
        <w:t>9</w:t>
      </w:r>
      <w:r w:rsidR="00A20F39" w:rsidRPr="00615632">
        <w:rPr>
          <w:bCs/>
          <w:color w:val="000000"/>
          <w:sz w:val="28"/>
          <w:szCs w:val="28"/>
        </w:rPr>
        <w:t xml:space="preserve"> тыс. руб. </w:t>
      </w:r>
      <w:r>
        <w:rPr>
          <w:bCs/>
          <w:color w:val="000000"/>
          <w:sz w:val="28"/>
          <w:szCs w:val="28"/>
        </w:rPr>
        <w:t>расходы на приобретение, установку и обслуживание малых архитектурных форм;</w:t>
      </w:r>
    </w:p>
    <w:p w:rsidR="00E75265" w:rsidRPr="00615632" w:rsidRDefault="00E75265" w:rsidP="006462E8">
      <w:pPr>
        <w:ind w:firstLine="720"/>
        <w:jc w:val="both"/>
        <w:rPr>
          <w:bCs/>
          <w:color w:val="000000"/>
          <w:sz w:val="28"/>
          <w:szCs w:val="28"/>
        </w:rPr>
      </w:pPr>
      <w:r>
        <w:rPr>
          <w:bCs/>
          <w:color w:val="000000"/>
          <w:sz w:val="28"/>
          <w:szCs w:val="28"/>
        </w:rPr>
        <w:t>- 195,5 тыс. руб. на дополнительные работы по приобретению, установке и ремонту детской площадки.</w:t>
      </w:r>
    </w:p>
    <w:p w:rsidR="00A20F39" w:rsidRPr="00DB4A2B" w:rsidRDefault="00A20F39" w:rsidP="006462E8">
      <w:pPr>
        <w:numPr>
          <w:ilvl w:val="3"/>
          <w:numId w:val="8"/>
        </w:numPr>
        <w:tabs>
          <w:tab w:val="clear" w:pos="2880"/>
        </w:tabs>
        <w:ind w:left="0" w:firstLine="360"/>
        <w:jc w:val="both"/>
        <w:rPr>
          <w:bCs/>
          <w:color w:val="000000"/>
          <w:sz w:val="28"/>
          <w:szCs w:val="28"/>
        </w:rPr>
      </w:pPr>
      <w:r w:rsidRPr="00DB4A2B">
        <w:rPr>
          <w:bCs/>
          <w:color w:val="000000"/>
          <w:sz w:val="28"/>
          <w:szCs w:val="28"/>
        </w:rPr>
        <w:lastRenderedPageBreak/>
        <w:t xml:space="preserve">расходы по подразделу 05 «Другие вопросы в области жилищно-коммунального хозяйства» </w:t>
      </w:r>
      <w:r w:rsidR="00615632" w:rsidRPr="00DB4A2B">
        <w:rPr>
          <w:bCs/>
          <w:color w:val="000000"/>
          <w:sz w:val="28"/>
          <w:szCs w:val="28"/>
        </w:rPr>
        <w:t xml:space="preserve">по подпрограмме «Содержание и обеспечение деятельности муниципального казенного учреждения «Советское городское </w:t>
      </w:r>
      <w:r w:rsidR="0002253E" w:rsidRPr="00DB4A2B">
        <w:rPr>
          <w:bCs/>
          <w:color w:val="000000"/>
          <w:sz w:val="28"/>
          <w:szCs w:val="28"/>
        </w:rPr>
        <w:t xml:space="preserve">управление жизнеобеспечения и благоустройства» муниципальной программы «Благоустройство на территории муниципального образования город Советск Щекинского района» расходы увеличены на </w:t>
      </w:r>
      <w:r w:rsidR="00E75265">
        <w:rPr>
          <w:bCs/>
          <w:color w:val="000000"/>
          <w:sz w:val="28"/>
          <w:szCs w:val="28"/>
        </w:rPr>
        <w:t>0,2</w:t>
      </w:r>
      <w:r w:rsidR="0002253E" w:rsidRPr="00DB4A2B">
        <w:rPr>
          <w:bCs/>
          <w:color w:val="000000"/>
          <w:sz w:val="28"/>
          <w:szCs w:val="28"/>
        </w:rPr>
        <w:t xml:space="preserve"> тыс. руб. (</w:t>
      </w:r>
      <w:r w:rsidR="00E75265">
        <w:rPr>
          <w:bCs/>
          <w:color w:val="000000"/>
          <w:sz w:val="28"/>
          <w:szCs w:val="28"/>
        </w:rPr>
        <w:t>на уплату транспортного налога</w:t>
      </w:r>
      <w:r w:rsidR="0002253E" w:rsidRPr="00DB4A2B">
        <w:rPr>
          <w:bCs/>
          <w:color w:val="000000"/>
          <w:sz w:val="28"/>
          <w:szCs w:val="28"/>
        </w:rPr>
        <w:t>);</w:t>
      </w:r>
    </w:p>
    <w:p w:rsidR="0002253E" w:rsidRPr="00F045AB" w:rsidRDefault="00A20F39" w:rsidP="006462E8">
      <w:pPr>
        <w:numPr>
          <w:ilvl w:val="3"/>
          <w:numId w:val="8"/>
        </w:numPr>
        <w:tabs>
          <w:tab w:val="clear" w:pos="2880"/>
        </w:tabs>
        <w:ind w:left="0" w:firstLine="360"/>
        <w:jc w:val="both"/>
        <w:rPr>
          <w:bCs/>
          <w:color w:val="000000"/>
          <w:sz w:val="28"/>
          <w:szCs w:val="28"/>
        </w:rPr>
      </w:pPr>
      <w:r w:rsidRPr="00F045AB">
        <w:rPr>
          <w:bCs/>
          <w:color w:val="000000"/>
          <w:sz w:val="28"/>
          <w:szCs w:val="28"/>
          <w:u w:val="single"/>
        </w:rPr>
        <w:t>увеличить расходы по разделу 08 «Культура, кинематография»</w:t>
      </w:r>
      <w:r w:rsidRPr="00F045AB">
        <w:rPr>
          <w:bCs/>
          <w:color w:val="000000"/>
          <w:sz w:val="28"/>
          <w:szCs w:val="28"/>
        </w:rPr>
        <w:t xml:space="preserve"> по</w:t>
      </w:r>
      <w:r w:rsidR="0002253E" w:rsidRPr="00F045AB">
        <w:rPr>
          <w:bCs/>
          <w:color w:val="000000"/>
          <w:sz w:val="28"/>
          <w:szCs w:val="28"/>
        </w:rPr>
        <w:t xml:space="preserve"> </w:t>
      </w:r>
      <w:r w:rsidRPr="00F045AB">
        <w:rPr>
          <w:bCs/>
          <w:color w:val="000000"/>
          <w:sz w:val="28"/>
          <w:szCs w:val="28"/>
        </w:rPr>
        <w:t xml:space="preserve">подразделу 01 «Культура» на </w:t>
      </w:r>
      <w:r w:rsidR="00F045AB" w:rsidRPr="00F045AB">
        <w:rPr>
          <w:bCs/>
          <w:color w:val="000000"/>
          <w:sz w:val="28"/>
          <w:szCs w:val="28"/>
        </w:rPr>
        <w:t>93,2</w:t>
      </w:r>
      <w:r w:rsidRPr="00F045AB">
        <w:rPr>
          <w:bCs/>
          <w:color w:val="000000"/>
          <w:sz w:val="28"/>
          <w:szCs w:val="28"/>
        </w:rPr>
        <w:t xml:space="preserve"> тыс. руб., </w:t>
      </w:r>
      <w:r w:rsidR="00F045AB">
        <w:rPr>
          <w:bCs/>
          <w:color w:val="000000"/>
          <w:sz w:val="28"/>
          <w:szCs w:val="28"/>
        </w:rPr>
        <w:t>в рамках реализации</w:t>
      </w:r>
      <w:r w:rsidR="0002253E" w:rsidRPr="00F045AB">
        <w:rPr>
          <w:bCs/>
          <w:color w:val="000000"/>
          <w:sz w:val="28"/>
          <w:szCs w:val="28"/>
        </w:rPr>
        <w:t xml:space="preserve"> подпрограмм</w:t>
      </w:r>
      <w:r w:rsidR="00F045AB">
        <w:rPr>
          <w:bCs/>
          <w:color w:val="000000"/>
          <w:sz w:val="28"/>
          <w:szCs w:val="28"/>
        </w:rPr>
        <w:t>ы</w:t>
      </w:r>
      <w:r w:rsidR="0002253E" w:rsidRPr="00F045AB">
        <w:rPr>
          <w:bCs/>
          <w:color w:val="000000"/>
          <w:sz w:val="28"/>
          <w:szCs w:val="28"/>
        </w:rPr>
        <w:t xml:space="preserve"> «По проведению праздничных мероприятий на территории </w:t>
      </w:r>
      <w:r w:rsidR="00DB4A2B" w:rsidRPr="00F045AB">
        <w:rPr>
          <w:bCs/>
          <w:color w:val="000000"/>
          <w:sz w:val="28"/>
          <w:szCs w:val="28"/>
        </w:rPr>
        <w:t>МО</w:t>
      </w:r>
      <w:r w:rsidR="0002253E" w:rsidRPr="00F045AB">
        <w:rPr>
          <w:bCs/>
          <w:color w:val="000000"/>
          <w:sz w:val="28"/>
          <w:szCs w:val="28"/>
        </w:rPr>
        <w:t xml:space="preserve"> г</w:t>
      </w:r>
      <w:proofErr w:type="gramStart"/>
      <w:r w:rsidR="00DB4A2B" w:rsidRPr="00F045AB">
        <w:rPr>
          <w:bCs/>
          <w:color w:val="000000"/>
          <w:sz w:val="28"/>
          <w:szCs w:val="28"/>
        </w:rPr>
        <w:t>.</w:t>
      </w:r>
      <w:r w:rsidR="0002253E" w:rsidRPr="00F045AB">
        <w:rPr>
          <w:bCs/>
          <w:color w:val="000000"/>
          <w:sz w:val="28"/>
          <w:szCs w:val="28"/>
        </w:rPr>
        <w:t>С</w:t>
      </w:r>
      <w:proofErr w:type="gramEnd"/>
      <w:r w:rsidR="0002253E" w:rsidRPr="00F045AB">
        <w:rPr>
          <w:bCs/>
          <w:color w:val="000000"/>
          <w:sz w:val="28"/>
          <w:szCs w:val="28"/>
        </w:rPr>
        <w:t>оветск Щекинского района» муниципальной программы «Развитие культуры в муниципальном образовании город Советск Щекинско</w:t>
      </w:r>
      <w:r w:rsidR="00F045AB">
        <w:rPr>
          <w:bCs/>
          <w:color w:val="000000"/>
          <w:sz w:val="28"/>
          <w:szCs w:val="28"/>
        </w:rPr>
        <w:t>го района».</w:t>
      </w:r>
    </w:p>
    <w:p w:rsidR="00A20F39" w:rsidRPr="00DB4A2B" w:rsidRDefault="00A20F39" w:rsidP="00A20F39">
      <w:pPr>
        <w:tabs>
          <w:tab w:val="left" w:pos="690"/>
        </w:tabs>
        <w:jc w:val="both"/>
        <w:rPr>
          <w:b/>
          <w:bCs/>
          <w:color w:val="000000"/>
          <w:sz w:val="28"/>
          <w:szCs w:val="28"/>
        </w:rPr>
      </w:pPr>
      <w:r w:rsidRPr="00DB4A2B">
        <w:rPr>
          <w:color w:val="000000"/>
          <w:sz w:val="28"/>
          <w:szCs w:val="28"/>
        </w:rPr>
        <w:t xml:space="preserve">           </w:t>
      </w:r>
    </w:p>
    <w:p w:rsidR="00A20F39" w:rsidRPr="00DB4A2B" w:rsidRDefault="00A20F39" w:rsidP="00A20F39">
      <w:pPr>
        <w:jc w:val="center"/>
        <w:rPr>
          <w:b/>
          <w:bCs/>
          <w:color w:val="000000"/>
          <w:sz w:val="28"/>
          <w:szCs w:val="28"/>
        </w:rPr>
      </w:pPr>
      <w:r w:rsidRPr="00DB4A2B">
        <w:rPr>
          <w:b/>
          <w:bCs/>
          <w:color w:val="000000"/>
          <w:sz w:val="28"/>
          <w:szCs w:val="28"/>
        </w:rPr>
        <w:t xml:space="preserve">Дефицит бюджета </w:t>
      </w:r>
    </w:p>
    <w:p w:rsidR="00A20F39" w:rsidRPr="00DB4A2B" w:rsidRDefault="00A20F39" w:rsidP="00A20F39">
      <w:pPr>
        <w:jc w:val="center"/>
        <w:rPr>
          <w:color w:val="000000"/>
          <w:sz w:val="28"/>
          <w:szCs w:val="28"/>
        </w:rPr>
      </w:pPr>
      <w:r w:rsidRPr="00DB4A2B">
        <w:rPr>
          <w:b/>
          <w:bCs/>
          <w:color w:val="000000"/>
          <w:sz w:val="28"/>
          <w:szCs w:val="28"/>
        </w:rPr>
        <w:t>и источники внутреннего финансирования дефицита бюджета на 201</w:t>
      </w:r>
      <w:r w:rsidR="00DB4A2B" w:rsidRPr="00DB4A2B">
        <w:rPr>
          <w:b/>
          <w:bCs/>
          <w:color w:val="000000"/>
          <w:sz w:val="28"/>
          <w:szCs w:val="28"/>
        </w:rPr>
        <w:t>9</w:t>
      </w:r>
      <w:r w:rsidRPr="00DB4A2B">
        <w:rPr>
          <w:b/>
          <w:bCs/>
          <w:color w:val="000000"/>
          <w:sz w:val="28"/>
          <w:szCs w:val="28"/>
        </w:rPr>
        <w:t xml:space="preserve"> год.</w:t>
      </w:r>
    </w:p>
    <w:p w:rsidR="00A20F39" w:rsidRPr="00DB4A2B" w:rsidRDefault="00A20F39" w:rsidP="006462E8">
      <w:pPr>
        <w:tabs>
          <w:tab w:val="left" w:pos="690"/>
        </w:tabs>
        <w:jc w:val="both"/>
        <w:rPr>
          <w:color w:val="000000"/>
          <w:sz w:val="28"/>
          <w:szCs w:val="28"/>
        </w:rPr>
      </w:pPr>
      <w:r w:rsidRPr="00DB4A2B">
        <w:rPr>
          <w:color w:val="000000"/>
          <w:sz w:val="28"/>
          <w:szCs w:val="28"/>
        </w:rPr>
        <w:t xml:space="preserve">        В связи с внесенными изменениями размер дефицита бюджета </w:t>
      </w:r>
      <w:r w:rsidR="00F045AB">
        <w:rPr>
          <w:color w:val="000000"/>
          <w:sz w:val="28"/>
          <w:szCs w:val="28"/>
        </w:rPr>
        <w:t xml:space="preserve">не изменился и </w:t>
      </w:r>
      <w:r w:rsidRPr="00DB4A2B">
        <w:rPr>
          <w:color w:val="000000"/>
          <w:sz w:val="28"/>
          <w:szCs w:val="28"/>
        </w:rPr>
        <w:t xml:space="preserve">составляет    </w:t>
      </w:r>
      <w:r w:rsidR="00DB4A2B" w:rsidRPr="00F045AB">
        <w:rPr>
          <w:color w:val="000000"/>
          <w:sz w:val="28"/>
          <w:szCs w:val="28"/>
        </w:rPr>
        <w:t>14 436,7 тыс. руб.</w:t>
      </w:r>
    </w:p>
    <w:p w:rsidR="00A20F39" w:rsidRPr="00362BE8" w:rsidRDefault="00A20F39" w:rsidP="00A20F39">
      <w:pPr>
        <w:suppressAutoHyphens/>
        <w:jc w:val="both"/>
        <w:rPr>
          <w:sz w:val="28"/>
          <w:szCs w:val="28"/>
        </w:rPr>
      </w:pPr>
    </w:p>
    <w:p w:rsidR="00A20F39" w:rsidRPr="00362BE8" w:rsidRDefault="00A20F39" w:rsidP="00A20F39">
      <w:pPr>
        <w:suppressAutoHyphens/>
        <w:jc w:val="center"/>
        <w:rPr>
          <w:b/>
          <w:sz w:val="28"/>
          <w:szCs w:val="28"/>
        </w:rPr>
      </w:pPr>
      <w:r w:rsidRPr="00362BE8">
        <w:rPr>
          <w:b/>
          <w:sz w:val="28"/>
          <w:szCs w:val="28"/>
        </w:rPr>
        <w:t>Изменение параметров планового периода 20</w:t>
      </w:r>
      <w:r w:rsidR="00DB4A2B" w:rsidRPr="00362BE8">
        <w:rPr>
          <w:b/>
          <w:sz w:val="28"/>
          <w:szCs w:val="28"/>
        </w:rPr>
        <w:t>20</w:t>
      </w:r>
      <w:r w:rsidRPr="00362BE8">
        <w:rPr>
          <w:b/>
          <w:sz w:val="28"/>
          <w:szCs w:val="28"/>
        </w:rPr>
        <w:t>-20</w:t>
      </w:r>
      <w:r w:rsidR="00DB4A2B" w:rsidRPr="00362BE8">
        <w:rPr>
          <w:b/>
          <w:sz w:val="28"/>
          <w:szCs w:val="28"/>
        </w:rPr>
        <w:t>21</w:t>
      </w:r>
      <w:r w:rsidRPr="00362BE8">
        <w:rPr>
          <w:b/>
          <w:sz w:val="28"/>
          <w:szCs w:val="28"/>
        </w:rPr>
        <w:t xml:space="preserve"> годов.</w:t>
      </w:r>
    </w:p>
    <w:p w:rsidR="00A20F39" w:rsidRPr="00362BE8" w:rsidRDefault="00A20F39" w:rsidP="00A20F39">
      <w:pPr>
        <w:suppressAutoHyphens/>
        <w:ind w:firstLine="709"/>
        <w:jc w:val="both"/>
        <w:rPr>
          <w:sz w:val="28"/>
          <w:szCs w:val="28"/>
        </w:rPr>
      </w:pPr>
      <w:r w:rsidRPr="00362BE8">
        <w:rPr>
          <w:sz w:val="28"/>
          <w:szCs w:val="28"/>
        </w:rPr>
        <w:t>В представленном Проекте решения изменения в параметры планового периода бюджета не вносятся.</w:t>
      </w:r>
    </w:p>
    <w:p w:rsidR="00A20F39" w:rsidRPr="00010D30" w:rsidRDefault="00A20F39" w:rsidP="00A20F39">
      <w:pPr>
        <w:suppressAutoHyphens/>
        <w:jc w:val="both"/>
        <w:rPr>
          <w:sz w:val="16"/>
          <w:szCs w:val="16"/>
        </w:rPr>
      </w:pPr>
    </w:p>
    <w:p w:rsidR="008B6FCC" w:rsidRDefault="008B6FCC" w:rsidP="00A20F39">
      <w:pPr>
        <w:jc w:val="center"/>
        <w:rPr>
          <w:b/>
          <w:bCs/>
          <w:color w:val="000000"/>
          <w:sz w:val="28"/>
          <w:szCs w:val="28"/>
        </w:rPr>
      </w:pPr>
    </w:p>
    <w:p w:rsidR="00A20F39" w:rsidRPr="002F7D6F" w:rsidRDefault="00A20F39" w:rsidP="00A20F39">
      <w:pPr>
        <w:jc w:val="center"/>
        <w:rPr>
          <w:color w:val="000000"/>
          <w:sz w:val="28"/>
          <w:szCs w:val="28"/>
        </w:rPr>
      </w:pPr>
      <w:r w:rsidRPr="002F7D6F">
        <w:rPr>
          <w:b/>
          <w:bCs/>
          <w:color w:val="000000"/>
          <w:sz w:val="28"/>
          <w:szCs w:val="28"/>
        </w:rPr>
        <w:t>Выводы по результатам проведенной экспертизы</w:t>
      </w:r>
      <w:r w:rsidRPr="002F7D6F">
        <w:rPr>
          <w:color w:val="000000"/>
          <w:sz w:val="28"/>
          <w:szCs w:val="28"/>
        </w:rPr>
        <w:t>:</w:t>
      </w:r>
    </w:p>
    <w:p w:rsidR="002F7D6F" w:rsidRPr="00DB70B1" w:rsidRDefault="002F7D6F" w:rsidP="002F7D6F">
      <w:pPr>
        <w:ind w:firstLine="708"/>
        <w:jc w:val="both"/>
        <w:rPr>
          <w:color w:val="000000"/>
          <w:sz w:val="28"/>
          <w:szCs w:val="28"/>
        </w:rPr>
      </w:pPr>
      <w:r w:rsidRPr="00DB70B1">
        <w:rPr>
          <w:color w:val="000000"/>
          <w:sz w:val="28"/>
          <w:szCs w:val="28"/>
        </w:rPr>
        <w:t>Все замечания по Проекту Решения и технические ошибки устранены в процессе подготовки Заключения.</w:t>
      </w:r>
    </w:p>
    <w:p w:rsidR="002F7D6F" w:rsidRPr="00DB70B1" w:rsidRDefault="002F7D6F" w:rsidP="002F7D6F">
      <w:pPr>
        <w:ind w:firstLine="708"/>
        <w:jc w:val="both"/>
        <w:rPr>
          <w:color w:val="000000"/>
          <w:sz w:val="28"/>
          <w:szCs w:val="28"/>
        </w:rPr>
      </w:pPr>
      <w:r w:rsidRPr="00DB70B1">
        <w:rPr>
          <w:color w:val="000000"/>
          <w:sz w:val="28"/>
          <w:szCs w:val="28"/>
        </w:rPr>
        <w:t xml:space="preserve">По результатам анализа представленного Проекта Решения Контрольно-счетная комиссия считает, что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депутатов муниципального образования </w:t>
      </w:r>
      <w:r>
        <w:rPr>
          <w:color w:val="000000"/>
          <w:sz w:val="28"/>
          <w:szCs w:val="28"/>
        </w:rPr>
        <w:t>город Советск</w:t>
      </w:r>
      <w:r w:rsidRPr="00DB70B1">
        <w:rPr>
          <w:color w:val="000000"/>
          <w:sz w:val="28"/>
          <w:szCs w:val="28"/>
        </w:rPr>
        <w:t xml:space="preserve"> Щекинского района рассмотреть и утвердить представленный Проект Решения. </w:t>
      </w:r>
    </w:p>
    <w:p w:rsidR="00A20F39" w:rsidRPr="00E958F9" w:rsidRDefault="00A20F39" w:rsidP="00A20F39">
      <w:pPr>
        <w:ind w:firstLine="709"/>
        <w:jc w:val="both"/>
        <w:rPr>
          <w:color w:val="000000"/>
          <w:sz w:val="12"/>
          <w:szCs w:val="12"/>
          <w:highlight w:val="yellow"/>
        </w:rPr>
      </w:pPr>
    </w:p>
    <w:p w:rsidR="00A20F39" w:rsidRDefault="00A20F39" w:rsidP="00A20F39">
      <w:pPr>
        <w:ind w:firstLine="709"/>
        <w:jc w:val="both"/>
        <w:rPr>
          <w:color w:val="000000"/>
          <w:sz w:val="12"/>
          <w:szCs w:val="12"/>
        </w:rPr>
      </w:pPr>
    </w:p>
    <w:p w:rsidR="006462E8" w:rsidRDefault="006462E8" w:rsidP="00A20F39">
      <w:pPr>
        <w:ind w:firstLine="709"/>
        <w:jc w:val="both"/>
        <w:rPr>
          <w:color w:val="000000"/>
          <w:sz w:val="12"/>
          <w:szCs w:val="12"/>
        </w:rPr>
      </w:pPr>
    </w:p>
    <w:p w:rsidR="006462E8" w:rsidRDefault="006462E8" w:rsidP="00A20F39">
      <w:pPr>
        <w:ind w:firstLine="709"/>
        <w:jc w:val="both"/>
        <w:rPr>
          <w:color w:val="000000"/>
          <w:sz w:val="12"/>
          <w:szCs w:val="12"/>
        </w:rPr>
      </w:pPr>
    </w:p>
    <w:p w:rsidR="006462E8" w:rsidRDefault="006462E8" w:rsidP="00A20F39">
      <w:pPr>
        <w:ind w:firstLine="709"/>
        <w:jc w:val="both"/>
        <w:rPr>
          <w:color w:val="000000"/>
          <w:sz w:val="12"/>
          <w:szCs w:val="12"/>
        </w:rPr>
      </w:pPr>
    </w:p>
    <w:p w:rsidR="006462E8" w:rsidRDefault="006462E8" w:rsidP="00A20F39">
      <w:pPr>
        <w:ind w:firstLine="709"/>
        <w:jc w:val="both"/>
        <w:rPr>
          <w:color w:val="000000"/>
          <w:sz w:val="12"/>
          <w:szCs w:val="12"/>
        </w:rPr>
      </w:pPr>
    </w:p>
    <w:p w:rsidR="006462E8" w:rsidRPr="00E958F9" w:rsidRDefault="006462E8" w:rsidP="00A20F39">
      <w:pPr>
        <w:ind w:firstLine="709"/>
        <w:jc w:val="both"/>
        <w:rPr>
          <w:color w:val="000000"/>
          <w:sz w:val="12"/>
          <w:szCs w:val="12"/>
        </w:rPr>
      </w:pPr>
    </w:p>
    <w:p w:rsidR="00A20F39" w:rsidRPr="00362BE8" w:rsidRDefault="00A20F39" w:rsidP="00A20F39">
      <w:pPr>
        <w:jc w:val="both"/>
        <w:rPr>
          <w:color w:val="000000"/>
          <w:sz w:val="28"/>
          <w:szCs w:val="28"/>
        </w:rPr>
      </w:pPr>
      <w:r w:rsidRPr="00362BE8">
        <w:rPr>
          <w:color w:val="000000"/>
          <w:sz w:val="28"/>
          <w:szCs w:val="28"/>
        </w:rPr>
        <w:t xml:space="preserve">Председатель </w:t>
      </w:r>
    </w:p>
    <w:p w:rsidR="00A20F39" w:rsidRPr="00362BE8" w:rsidRDefault="00A20F39" w:rsidP="00A20F39">
      <w:pPr>
        <w:tabs>
          <w:tab w:val="left" w:pos="0"/>
        </w:tabs>
        <w:jc w:val="both"/>
        <w:rPr>
          <w:color w:val="000000"/>
          <w:sz w:val="28"/>
          <w:szCs w:val="28"/>
        </w:rPr>
      </w:pPr>
      <w:r w:rsidRPr="00362BE8">
        <w:rPr>
          <w:color w:val="000000"/>
          <w:sz w:val="28"/>
          <w:szCs w:val="28"/>
        </w:rPr>
        <w:t>Контрольно-счетной комиссии</w:t>
      </w:r>
    </w:p>
    <w:p w:rsidR="00A20F39" w:rsidRPr="00362BE8" w:rsidRDefault="00A20F39" w:rsidP="00A20F39">
      <w:pPr>
        <w:autoSpaceDE w:val="0"/>
        <w:autoSpaceDN w:val="0"/>
        <w:adjustRightInd w:val="0"/>
        <w:jc w:val="both"/>
        <w:rPr>
          <w:color w:val="000000"/>
          <w:sz w:val="28"/>
          <w:szCs w:val="28"/>
        </w:rPr>
      </w:pPr>
      <w:r w:rsidRPr="00362BE8">
        <w:rPr>
          <w:color w:val="000000"/>
          <w:sz w:val="28"/>
          <w:szCs w:val="28"/>
        </w:rPr>
        <w:t>Щекинского района                                                                         Е.П.Добровольская</w:t>
      </w:r>
    </w:p>
    <w:p w:rsidR="00A20F39" w:rsidRPr="00010D30" w:rsidRDefault="00A20F39" w:rsidP="00A20F39">
      <w:pPr>
        <w:autoSpaceDE w:val="0"/>
        <w:autoSpaceDN w:val="0"/>
        <w:adjustRightInd w:val="0"/>
        <w:ind w:firstLine="709"/>
        <w:jc w:val="both"/>
        <w:rPr>
          <w:color w:val="000000"/>
          <w:sz w:val="12"/>
          <w:szCs w:val="12"/>
        </w:rPr>
      </w:pPr>
    </w:p>
    <w:p w:rsidR="00010D30" w:rsidRPr="00010D30" w:rsidRDefault="00010D30" w:rsidP="00A20F39">
      <w:pPr>
        <w:autoSpaceDE w:val="0"/>
        <w:autoSpaceDN w:val="0"/>
        <w:adjustRightInd w:val="0"/>
        <w:ind w:firstLine="709"/>
        <w:jc w:val="both"/>
        <w:rPr>
          <w:color w:val="000000"/>
          <w:sz w:val="12"/>
          <w:szCs w:val="12"/>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6462E8" w:rsidRDefault="006462E8" w:rsidP="00A20F39">
      <w:pPr>
        <w:autoSpaceDE w:val="0"/>
        <w:autoSpaceDN w:val="0"/>
        <w:adjustRightInd w:val="0"/>
        <w:jc w:val="both"/>
        <w:rPr>
          <w:color w:val="000000"/>
          <w:sz w:val="18"/>
          <w:szCs w:val="18"/>
        </w:rPr>
      </w:pPr>
    </w:p>
    <w:p w:rsidR="00A20F39" w:rsidRPr="00010D30" w:rsidRDefault="00A20F39" w:rsidP="00A20F39">
      <w:pPr>
        <w:autoSpaceDE w:val="0"/>
        <w:autoSpaceDN w:val="0"/>
        <w:adjustRightInd w:val="0"/>
        <w:jc w:val="both"/>
        <w:rPr>
          <w:color w:val="000000"/>
          <w:sz w:val="18"/>
          <w:szCs w:val="18"/>
        </w:rPr>
      </w:pPr>
      <w:r w:rsidRPr="00010D30">
        <w:rPr>
          <w:color w:val="000000"/>
          <w:sz w:val="18"/>
          <w:szCs w:val="18"/>
        </w:rPr>
        <w:t>Исполнитель:</w:t>
      </w:r>
    </w:p>
    <w:p w:rsidR="00A20F39" w:rsidRDefault="006462E8" w:rsidP="002F7D6F">
      <w:pPr>
        <w:autoSpaceDE w:val="0"/>
        <w:autoSpaceDN w:val="0"/>
        <w:adjustRightInd w:val="0"/>
        <w:jc w:val="both"/>
        <w:rPr>
          <w:color w:val="000000"/>
          <w:sz w:val="18"/>
          <w:szCs w:val="18"/>
        </w:rPr>
      </w:pPr>
      <w:r>
        <w:rPr>
          <w:color w:val="000000"/>
          <w:sz w:val="18"/>
          <w:szCs w:val="18"/>
        </w:rPr>
        <w:t>Маркина Е.А.</w:t>
      </w:r>
    </w:p>
    <w:p w:rsidR="006462E8" w:rsidRPr="00010D30" w:rsidRDefault="006462E8" w:rsidP="002F7D6F">
      <w:pPr>
        <w:autoSpaceDE w:val="0"/>
        <w:autoSpaceDN w:val="0"/>
        <w:adjustRightInd w:val="0"/>
        <w:jc w:val="both"/>
        <w:rPr>
          <w:sz w:val="18"/>
          <w:szCs w:val="18"/>
        </w:rPr>
      </w:pPr>
      <w:r>
        <w:rPr>
          <w:color w:val="000000"/>
          <w:sz w:val="18"/>
          <w:szCs w:val="18"/>
        </w:rPr>
        <w:lastRenderedPageBreak/>
        <w:t>Тел./48751/523-40</w:t>
      </w:r>
    </w:p>
    <w:sectPr w:rsidR="006462E8" w:rsidRPr="00010D30" w:rsidSect="008D6763">
      <w:headerReference w:type="even" r:id="rId9"/>
      <w:footerReference w:type="even" r:id="rId10"/>
      <w:footerReference w:type="default" r:id="rId11"/>
      <w:pgSz w:w="11906" w:h="16838"/>
      <w:pgMar w:top="540" w:right="567"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30" w:rsidRDefault="001A3430">
      <w:r>
        <w:separator/>
      </w:r>
    </w:p>
  </w:endnote>
  <w:endnote w:type="continuationSeparator" w:id="1">
    <w:p w:rsidR="001A3430" w:rsidRDefault="001A34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30" w:rsidRDefault="007578EA" w:rsidP="004C3057">
    <w:pPr>
      <w:pStyle w:val="a9"/>
      <w:framePr w:wrap="around" w:vAnchor="text" w:hAnchor="margin" w:xAlign="right" w:y="1"/>
      <w:rPr>
        <w:rStyle w:val="a8"/>
      </w:rPr>
    </w:pPr>
    <w:r>
      <w:rPr>
        <w:rStyle w:val="a8"/>
      </w:rPr>
      <w:fldChar w:fldCharType="begin"/>
    </w:r>
    <w:r w:rsidR="001A3430">
      <w:rPr>
        <w:rStyle w:val="a8"/>
      </w:rPr>
      <w:instrText xml:space="preserve">PAGE  </w:instrText>
    </w:r>
    <w:r>
      <w:rPr>
        <w:rStyle w:val="a8"/>
      </w:rPr>
      <w:fldChar w:fldCharType="end"/>
    </w:r>
  </w:p>
  <w:p w:rsidR="001A3430" w:rsidRDefault="001A3430" w:rsidP="004C305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30" w:rsidRDefault="007578EA" w:rsidP="004C3057">
    <w:pPr>
      <w:pStyle w:val="a9"/>
      <w:framePr w:wrap="around" w:vAnchor="text" w:hAnchor="margin" w:xAlign="right" w:y="1"/>
      <w:rPr>
        <w:rStyle w:val="a8"/>
      </w:rPr>
    </w:pPr>
    <w:r>
      <w:rPr>
        <w:rStyle w:val="a8"/>
      </w:rPr>
      <w:fldChar w:fldCharType="begin"/>
    </w:r>
    <w:r w:rsidR="001A3430">
      <w:rPr>
        <w:rStyle w:val="a8"/>
      </w:rPr>
      <w:instrText xml:space="preserve">PAGE  </w:instrText>
    </w:r>
    <w:r>
      <w:rPr>
        <w:rStyle w:val="a8"/>
      </w:rPr>
      <w:fldChar w:fldCharType="separate"/>
    </w:r>
    <w:r w:rsidR="00561AD1">
      <w:rPr>
        <w:rStyle w:val="a8"/>
        <w:noProof/>
      </w:rPr>
      <w:t>4</w:t>
    </w:r>
    <w:r>
      <w:rPr>
        <w:rStyle w:val="a8"/>
      </w:rPr>
      <w:fldChar w:fldCharType="end"/>
    </w:r>
  </w:p>
  <w:p w:rsidR="001A3430" w:rsidRDefault="001A3430" w:rsidP="004C3057">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30" w:rsidRDefault="001A3430">
      <w:r>
        <w:separator/>
      </w:r>
    </w:p>
  </w:footnote>
  <w:footnote w:type="continuationSeparator" w:id="1">
    <w:p w:rsidR="001A3430" w:rsidRDefault="001A3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30" w:rsidRDefault="007578EA" w:rsidP="004C3057">
    <w:pPr>
      <w:pStyle w:val="a7"/>
      <w:framePr w:wrap="around" w:vAnchor="text" w:hAnchor="margin" w:xAlign="center" w:y="1"/>
      <w:rPr>
        <w:rStyle w:val="a8"/>
      </w:rPr>
    </w:pPr>
    <w:r>
      <w:rPr>
        <w:rStyle w:val="a8"/>
      </w:rPr>
      <w:fldChar w:fldCharType="begin"/>
    </w:r>
    <w:r w:rsidR="001A3430">
      <w:rPr>
        <w:rStyle w:val="a8"/>
      </w:rPr>
      <w:instrText xml:space="preserve">PAGE  </w:instrText>
    </w:r>
    <w:r>
      <w:rPr>
        <w:rStyle w:val="a8"/>
      </w:rPr>
      <w:fldChar w:fldCharType="end"/>
    </w:r>
  </w:p>
  <w:p w:rsidR="001A3430" w:rsidRDefault="001A34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E22"/>
    <w:multiLevelType w:val="hybridMultilevel"/>
    <w:tmpl w:val="DF1018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E797A"/>
    <w:multiLevelType w:val="hybridMultilevel"/>
    <w:tmpl w:val="545CC14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D">
      <w:start w:val="1"/>
      <w:numFmt w:val="bullet"/>
      <w:lvlText w:val=""/>
      <w:lvlJc w:val="left"/>
      <w:pPr>
        <w:tabs>
          <w:tab w:val="num" w:pos="2880"/>
        </w:tabs>
        <w:ind w:left="2880" w:hanging="360"/>
      </w:pPr>
      <w:rPr>
        <w:rFonts w:ascii="Wingdings" w:hAnsi="Wingdings" w:hint="default"/>
      </w:rPr>
    </w:lvl>
    <w:lvl w:ilvl="4" w:tplc="04190005">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E40060"/>
    <w:multiLevelType w:val="hybridMultilevel"/>
    <w:tmpl w:val="2AB818A4"/>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0F6952"/>
    <w:multiLevelType w:val="hybridMultilevel"/>
    <w:tmpl w:val="1750AD40"/>
    <w:lvl w:ilvl="0" w:tplc="0419000D">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657A8E"/>
    <w:multiLevelType w:val="hybridMultilevel"/>
    <w:tmpl w:val="CE869D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91203D"/>
    <w:multiLevelType w:val="hybridMultilevel"/>
    <w:tmpl w:val="0066C6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E773B3"/>
    <w:multiLevelType w:val="multilevel"/>
    <w:tmpl w:val="D0B4028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C676C07"/>
    <w:multiLevelType w:val="hybridMultilevel"/>
    <w:tmpl w:val="578C03A2"/>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B31093"/>
    <w:multiLevelType w:val="hybridMultilevel"/>
    <w:tmpl w:val="3B6E5CF2"/>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D">
      <w:start w:val="1"/>
      <w:numFmt w:val="bullet"/>
      <w:lvlText w:val=""/>
      <w:lvlJc w:val="left"/>
      <w:pPr>
        <w:tabs>
          <w:tab w:val="num" w:pos="2880"/>
        </w:tabs>
        <w:ind w:left="2880" w:hanging="360"/>
      </w:pPr>
      <w:rPr>
        <w:rFonts w:ascii="Wingdings" w:hAnsi="Wingdings" w:hint="default"/>
      </w:rPr>
    </w:lvl>
    <w:lvl w:ilvl="4" w:tplc="04190001">
      <w:start w:val="1"/>
      <w:numFmt w:val="bullet"/>
      <w:lvlText w:val=""/>
      <w:lvlJc w:val="left"/>
      <w:pPr>
        <w:tabs>
          <w:tab w:val="num" w:pos="3600"/>
        </w:tabs>
        <w:ind w:left="3600" w:hanging="360"/>
      </w:pPr>
      <w:rPr>
        <w:rFonts w:ascii="Symbol" w:hAnsi="Symbol" w:hint="default"/>
      </w:rPr>
    </w:lvl>
    <w:lvl w:ilvl="5" w:tplc="0419000D">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5">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E018C5"/>
    <w:multiLevelType w:val="hybridMultilevel"/>
    <w:tmpl w:val="E0CCA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6565DF9"/>
    <w:multiLevelType w:val="hybridMultilevel"/>
    <w:tmpl w:val="D0B402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96E15F3"/>
    <w:multiLevelType w:val="hybridMultilevel"/>
    <w:tmpl w:val="907438F2"/>
    <w:lvl w:ilvl="0" w:tplc="5FCC993A">
      <w:start w:val="1"/>
      <w:numFmt w:val="bullet"/>
      <w:lvlText w:val=""/>
      <w:lvlJc w:val="left"/>
      <w:pPr>
        <w:tabs>
          <w:tab w:val="num" w:pos="1650"/>
        </w:tabs>
        <w:ind w:left="165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B57F51"/>
    <w:multiLevelType w:val="hybridMultilevel"/>
    <w:tmpl w:val="E0D6075A"/>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D">
      <w:start w:val="1"/>
      <w:numFmt w:val="bullet"/>
      <w:lvlText w:val=""/>
      <w:lvlJc w:val="left"/>
      <w:pPr>
        <w:tabs>
          <w:tab w:val="num" w:pos="2880"/>
        </w:tabs>
        <w:ind w:left="2880" w:hanging="360"/>
      </w:pPr>
      <w:rPr>
        <w:rFonts w:ascii="Wingdings" w:hAnsi="Wingdings" w:hint="default"/>
      </w:rPr>
    </w:lvl>
    <w:lvl w:ilvl="4" w:tplc="04190001">
      <w:start w:val="1"/>
      <w:numFmt w:val="bullet"/>
      <w:lvlText w:val=""/>
      <w:lvlJc w:val="left"/>
      <w:pPr>
        <w:tabs>
          <w:tab w:val="num" w:pos="3600"/>
        </w:tabs>
        <w:ind w:left="3600" w:hanging="360"/>
      </w:pPr>
      <w:rPr>
        <w:rFonts w:ascii="Symbol" w:hAnsi="Symbol" w:hint="default"/>
      </w:rPr>
    </w:lvl>
    <w:lvl w:ilvl="5" w:tplc="0419000D">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5">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096B65"/>
    <w:multiLevelType w:val="hybridMultilevel"/>
    <w:tmpl w:val="AD7864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7503AD"/>
    <w:multiLevelType w:val="multilevel"/>
    <w:tmpl w:val="E0D60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F0D0276"/>
    <w:multiLevelType w:val="hybridMultilevel"/>
    <w:tmpl w:val="138AE7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F72415"/>
    <w:multiLevelType w:val="hybridMultilevel"/>
    <w:tmpl w:val="C9F44E5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3C3584"/>
    <w:multiLevelType w:val="hybridMultilevel"/>
    <w:tmpl w:val="7A521B74"/>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044ACB"/>
    <w:multiLevelType w:val="hybridMultilevel"/>
    <w:tmpl w:val="B4F4968C"/>
    <w:lvl w:ilvl="0" w:tplc="0419000D">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D">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1"/>
  </w:num>
  <w:num w:numId="4">
    <w:abstractNumId w:val="12"/>
  </w:num>
  <w:num w:numId="5">
    <w:abstractNumId w:val="3"/>
  </w:num>
  <w:num w:numId="6">
    <w:abstractNumId w:val="2"/>
  </w:num>
  <w:num w:numId="7">
    <w:abstractNumId w:val="7"/>
  </w:num>
  <w:num w:numId="8">
    <w:abstractNumId w:val="0"/>
  </w:num>
  <w:num w:numId="9">
    <w:abstractNumId w:val="13"/>
  </w:num>
  <w:num w:numId="10">
    <w:abstractNumId w:val="5"/>
  </w:num>
  <w:num w:numId="11">
    <w:abstractNumId w:val="11"/>
  </w:num>
  <w:num w:numId="12">
    <w:abstractNumId w:val="10"/>
  </w:num>
  <w:num w:numId="13">
    <w:abstractNumId w:val="6"/>
  </w:num>
  <w:num w:numId="14">
    <w:abstractNumId w:val="18"/>
  </w:num>
  <w:num w:numId="15">
    <w:abstractNumId w:val="14"/>
  </w:num>
  <w:num w:numId="16">
    <w:abstractNumId w:val="8"/>
  </w:num>
  <w:num w:numId="17">
    <w:abstractNumId w:val="15"/>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A20F39"/>
    <w:rsid w:val="00010D30"/>
    <w:rsid w:val="0002253E"/>
    <w:rsid w:val="00022C3D"/>
    <w:rsid w:val="0002706F"/>
    <w:rsid w:val="0006651C"/>
    <w:rsid w:val="000C74C0"/>
    <w:rsid w:val="000F1E6B"/>
    <w:rsid w:val="000F33F1"/>
    <w:rsid w:val="0010096C"/>
    <w:rsid w:val="001214C1"/>
    <w:rsid w:val="00126F09"/>
    <w:rsid w:val="00146456"/>
    <w:rsid w:val="00174A07"/>
    <w:rsid w:val="00176483"/>
    <w:rsid w:val="001A3430"/>
    <w:rsid w:val="001C3B18"/>
    <w:rsid w:val="001F73A8"/>
    <w:rsid w:val="00223AA6"/>
    <w:rsid w:val="0024268E"/>
    <w:rsid w:val="00265EDB"/>
    <w:rsid w:val="00267288"/>
    <w:rsid w:val="002861C7"/>
    <w:rsid w:val="0029305C"/>
    <w:rsid w:val="002963A6"/>
    <w:rsid w:val="002F7D6F"/>
    <w:rsid w:val="00304FE4"/>
    <w:rsid w:val="003428B7"/>
    <w:rsid w:val="003613EB"/>
    <w:rsid w:val="00362BE8"/>
    <w:rsid w:val="003B6869"/>
    <w:rsid w:val="003C2D1B"/>
    <w:rsid w:val="004106F8"/>
    <w:rsid w:val="00446F42"/>
    <w:rsid w:val="00454116"/>
    <w:rsid w:val="004B33DB"/>
    <w:rsid w:val="004B54B5"/>
    <w:rsid w:val="004C3057"/>
    <w:rsid w:val="00561AD1"/>
    <w:rsid w:val="00570132"/>
    <w:rsid w:val="00590740"/>
    <w:rsid w:val="005B2364"/>
    <w:rsid w:val="005D3493"/>
    <w:rsid w:val="005E05FE"/>
    <w:rsid w:val="005F658D"/>
    <w:rsid w:val="006105C5"/>
    <w:rsid w:val="00611042"/>
    <w:rsid w:val="00615632"/>
    <w:rsid w:val="006462E8"/>
    <w:rsid w:val="00692FE2"/>
    <w:rsid w:val="006A0CDF"/>
    <w:rsid w:val="006A3742"/>
    <w:rsid w:val="006E532B"/>
    <w:rsid w:val="006E5651"/>
    <w:rsid w:val="0070778B"/>
    <w:rsid w:val="00723238"/>
    <w:rsid w:val="0072336B"/>
    <w:rsid w:val="00735E11"/>
    <w:rsid w:val="00754774"/>
    <w:rsid w:val="007578EA"/>
    <w:rsid w:val="0076564B"/>
    <w:rsid w:val="0076708A"/>
    <w:rsid w:val="007960D6"/>
    <w:rsid w:val="007A481F"/>
    <w:rsid w:val="007B195C"/>
    <w:rsid w:val="007D6115"/>
    <w:rsid w:val="007F24A2"/>
    <w:rsid w:val="00811DCE"/>
    <w:rsid w:val="008378F7"/>
    <w:rsid w:val="008545B5"/>
    <w:rsid w:val="0087648E"/>
    <w:rsid w:val="00883C8C"/>
    <w:rsid w:val="008842BD"/>
    <w:rsid w:val="0089519C"/>
    <w:rsid w:val="008B6FCC"/>
    <w:rsid w:val="008C7CC2"/>
    <w:rsid w:val="008D6763"/>
    <w:rsid w:val="008D7265"/>
    <w:rsid w:val="008F19BC"/>
    <w:rsid w:val="008F2D92"/>
    <w:rsid w:val="008F7008"/>
    <w:rsid w:val="009072DE"/>
    <w:rsid w:val="00932191"/>
    <w:rsid w:val="0097340A"/>
    <w:rsid w:val="009C697E"/>
    <w:rsid w:val="009D7929"/>
    <w:rsid w:val="009E453B"/>
    <w:rsid w:val="009F744A"/>
    <w:rsid w:val="00A20F39"/>
    <w:rsid w:val="00A32BEB"/>
    <w:rsid w:val="00A77DBD"/>
    <w:rsid w:val="00A82890"/>
    <w:rsid w:val="00AA30E7"/>
    <w:rsid w:val="00AB7353"/>
    <w:rsid w:val="00AD4031"/>
    <w:rsid w:val="00B106BA"/>
    <w:rsid w:val="00B2365E"/>
    <w:rsid w:val="00B43A8C"/>
    <w:rsid w:val="00B95880"/>
    <w:rsid w:val="00BA5519"/>
    <w:rsid w:val="00BC7C41"/>
    <w:rsid w:val="00BF10AA"/>
    <w:rsid w:val="00C019BC"/>
    <w:rsid w:val="00C05FDD"/>
    <w:rsid w:val="00CD4DDA"/>
    <w:rsid w:val="00D02098"/>
    <w:rsid w:val="00D353BC"/>
    <w:rsid w:val="00D471E2"/>
    <w:rsid w:val="00DA25A7"/>
    <w:rsid w:val="00DB4A2B"/>
    <w:rsid w:val="00E21353"/>
    <w:rsid w:val="00E42452"/>
    <w:rsid w:val="00E574C7"/>
    <w:rsid w:val="00E62057"/>
    <w:rsid w:val="00E75265"/>
    <w:rsid w:val="00E958F9"/>
    <w:rsid w:val="00EB78B7"/>
    <w:rsid w:val="00F045AB"/>
    <w:rsid w:val="00FB2BCF"/>
    <w:rsid w:val="00FB5D6F"/>
    <w:rsid w:val="00FE02A1"/>
    <w:rsid w:val="00FE0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F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20F39"/>
    <w:pPr>
      <w:jc w:val="center"/>
    </w:pPr>
    <w:rPr>
      <w:szCs w:val="20"/>
    </w:rPr>
  </w:style>
  <w:style w:type="paragraph" w:styleId="a5">
    <w:name w:val="Title"/>
    <w:basedOn w:val="a"/>
    <w:link w:val="a6"/>
    <w:qFormat/>
    <w:rsid w:val="00A20F39"/>
    <w:pPr>
      <w:jc w:val="center"/>
    </w:pPr>
    <w:rPr>
      <w:b/>
      <w:i/>
      <w:szCs w:val="20"/>
    </w:rPr>
  </w:style>
  <w:style w:type="paragraph" w:styleId="a7">
    <w:name w:val="header"/>
    <w:basedOn w:val="a"/>
    <w:rsid w:val="00A20F39"/>
    <w:pPr>
      <w:tabs>
        <w:tab w:val="center" w:pos="4677"/>
        <w:tab w:val="right" w:pos="9355"/>
      </w:tabs>
    </w:pPr>
  </w:style>
  <w:style w:type="character" w:styleId="a8">
    <w:name w:val="page number"/>
    <w:basedOn w:val="a0"/>
    <w:rsid w:val="00A20F39"/>
  </w:style>
  <w:style w:type="character" w:customStyle="1" w:styleId="a6">
    <w:name w:val="Название Знак"/>
    <w:link w:val="a5"/>
    <w:rsid w:val="00A20F39"/>
    <w:rPr>
      <w:b/>
      <w:i/>
      <w:sz w:val="24"/>
      <w:lang w:val="ru-RU" w:eastAsia="ru-RU" w:bidi="ar-SA"/>
    </w:rPr>
  </w:style>
  <w:style w:type="character" w:customStyle="1" w:styleId="a4">
    <w:name w:val="Подзаголовок Знак"/>
    <w:link w:val="a3"/>
    <w:rsid w:val="00A20F39"/>
    <w:rPr>
      <w:sz w:val="24"/>
      <w:lang w:val="ru-RU" w:eastAsia="ru-RU" w:bidi="ar-SA"/>
    </w:rPr>
  </w:style>
  <w:style w:type="paragraph" w:styleId="a9">
    <w:name w:val="footer"/>
    <w:basedOn w:val="a"/>
    <w:rsid w:val="00A20F39"/>
    <w:pPr>
      <w:tabs>
        <w:tab w:val="center" w:pos="4677"/>
        <w:tab w:val="right" w:pos="9355"/>
      </w:tabs>
    </w:pPr>
  </w:style>
  <w:style w:type="paragraph" w:styleId="aa">
    <w:name w:val="Balloon Text"/>
    <w:basedOn w:val="a"/>
    <w:link w:val="ab"/>
    <w:rsid w:val="00AB7353"/>
    <w:rPr>
      <w:rFonts w:ascii="Tahoma" w:hAnsi="Tahoma" w:cs="Tahoma"/>
      <w:sz w:val="16"/>
      <w:szCs w:val="16"/>
    </w:rPr>
  </w:style>
  <w:style w:type="character" w:customStyle="1" w:styleId="ab">
    <w:name w:val="Текст выноски Знак"/>
    <w:basedOn w:val="a0"/>
    <w:link w:val="aa"/>
    <w:rsid w:val="00AB7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A726-5690-412F-943F-E019852F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1386</Words>
  <Characters>9941</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2019-03-20T05:58:00Z</cp:lastPrinted>
  <dcterms:created xsi:type="dcterms:W3CDTF">2019-06-20T05:11:00Z</dcterms:created>
  <dcterms:modified xsi:type="dcterms:W3CDTF">2019-06-25T12:23:00Z</dcterms:modified>
</cp:coreProperties>
</file>