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1E7C9A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346DBF">
        <w:rPr>
          <w:rFonts w:ascii="PT Astra Serif" w:hAnsi="PT Astra Serif"/>
          <w:sz w:val="24"/>
          <w:szCs w:val="24"/>
        </w:rPr>
        <w:t>«Об установлении порядка определения платы за использование земельных участков, находящихся в собственности</w:t>
      </w:r>
      <w:r w:rsidR="001E7C9A" w:rsidRPr="001E7C9A">
        <w:rPr>
          <w:rFonts w:ascii="PT Astra Serif" w:hAnsi="PT Astra Serif"/>
          <w:sz w:val="24"/>
          <w:szCs w:val="24"/>
        </w:rPr>
        <w:t xml:space="preserve"> муниципального образования Щекинский район, </w:t>
      </w:r>
      <w:r w:rsidR="00346DBF" w:rsidRPr="00346DBF">
        <w:rPr>
          <w:rFonts w:ascii="PT Astra Serif" w:hAnsi="PT Astra Serif"/>
          <w:sz w:val="24"/>
          <w:szCs w:val="24"/>
        </w:rPr>
        <w:t xml:space="preserve">муниципального образования </w:t>
      </w:r>
      <w:r w:rsidR="00346DBF">
        <w:rPr>
          <w:rFonts w:ascii="PT Astra Serif" w:hAnsi="PT Astra Serif"/>
          <w:sz w:val="24"/>
          <w:szCs w:val="24"/>
        </w:rPr>
        <w:t>город Щекино Щекинского района, для возведения гражданами гаражей, являющихся некапитальными сооружениями</w:t>
      </w:r>
      <w:r w:rsidR="001E7C9A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1E7C9A" w:rsidRDefault="002B3207" w:rsidP="001E7C9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1E7C9A" w:rsidRPr="001E7C9A">
        <w:rPr>
          <w:rFonts w:ascii="PT Astra Serif" w:hAnsi="PT Astra Serif"/>
          <w:sz w:val="24"/>
          <w:szCs w:val="24"/>
        </w:rPr>
        <w:t>«</w:t>
      </w:r>
      <w:r w:rsidR="00346DBF" w:rsidRPr="00346DBF">
        <w:rPr>
          <w:rFonts w:ascii="PT Astra Serif" w:hAnsi="PT Astra Serif"/>
          <w:sz w:val="24"/>
          <w:szCs w:val="24"/>
        </w:rPr>
        <w:t>Об установлении порядка определения платы за использование земельных участков, находящихся в собственности муниципального образования Щекинский район, муниципального образования город Щекино Щекинского района, для возведения гражданами гаражей, являющихся некапитальными сооружениями</w:t>
      </w:r>
      <w:r w:rsidR="001E7C9A">
        <w:rPr>
          <w:rFonts w:ascii="PT Astra Serif" w:hAnsi="PT Astra Serif"/>
          <w:sz w:val="24"/>
          <w:szCs w:val="24"/>
        </w:rPr>
        <w:t xml:space="preserve">»,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1E7C9A" w:rsidRDefault="00B84786" w:rsidP="001E7C9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1E7C9A" w:rsidRPr="001E7C9A">
        <w:rPr>
          <w:rFonts w:ascii="PT Astra Serif" w:hAnsi="PT Astra Serif"/>
          <w:sz w:val="24"/>
          <w:szCs w:val="24"/>
        </w:rPr>
        <w:t>«</w:t>
      </w:r>
      <w:r w:rsidR="00346DBF" w:rsidRPr="00346DBF">
        <w:rPr>
          <w:rFonts w:ascii="PT Astra Serif" w:hAnsi="PT Astra Serif"/>
          <w:sz w:val="24"/>
          <w:szCs w:val="24"/>
        </w:rPr>
        <w:t>Об установлении порядка определения платы за использование земельных участков, находящихся в собственности муниципального образования Щекинский район, муниципального образования город Щекино Щекинского района, для возведения гражданами гаражей, являющихся некапитальными сооружениями</w:t>
      </w:r>
      <w:r w:rsidR="001E7C9A">
        <w:rPr>
          <w:rFonts w:ascii="PT Astra Serif" w:hAnsi="PT Astra Serif"/>
          <w:sz w:val="24"/>
          <w:szCs w:val="24"/>
        </w:rPr>
        <w:t xml:space="preserve">»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1E7C9A" w:rsidRPr="006A6ED9" w:rsidRDefault="001E7C9A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1E7C9A">
        <w:rPr>
          <w:rFonts w:ascii="PT Astra Serif" w:hAnsi="PT Astra Serif"/>
          <w:sz w:val="24"/>
          <w:szCs w:val="24"/>
        </w:rPr>
        <w:t>2</w:t>
      </w:r>
      <w:r w:rsidR="00346DBF">
        <w:rPr>
          <w:rFonts w:ascii="PT Astra Serif" w:hAnsi="PT Astra Serif"/>
          <w:sz w:val="24"/>
          <w:szCs w:val="24"/>
        </w:rPr>
        <w:t>2</w:t>
      </w:r>
      <w:r w:rsidR="001E7C9A">
        <w:rPr>
          <w:rFonts w:ascii="PT Astra Serif" w:hAnsi="PT Astra Serif"/>
          <w:sz w:val="24"/>
          <w:szCs w:val="24"/>
        </w:rPr>
        <w:t>.1</w:t>
      </w:r>
      <w:r w:rsidR="00346DBF">
        <w:rPr>
          <w:rFonts w:ascii="PT Astra Serif" w:hAnsi="PT Astra Serif"/>
          <w:sz w:val="24"/>
          <w:szCs w:val="24"/>
        </w:rPr>
        <w:t>1</w:t>
      </w:r>
      <w:r w:rsidR="001E7C9A">
        <w:rPr>
          <w:rFonts w:ascii="PT Astra Serif" w:hAnsi="PT Astra Serif"/>
          <w:sz w:val="24"/>
          <w:szCs w:val="24"/>
        </w:rPr>
        <w:t>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1E7C9A" w:rsidRDefault="001E7C9A">
      <w:pPr>
        <w:rPr>
          <w:rFonts w:ascii="PT Astra Serif" w:hAnsi="PT Astra Serif"/>
          <w:sz w:val="24"/>
          <w:szCs w:val="24"/>
        </w:rPr>
      </w:pPr>
    </w:p>
    <w:p w:rsidR="001E7C9A" w:rsidRDefault="001E7C9A" w:rsidP="006A6ED9">
      <w:pPr>
        <w:spacing w:after="0" w:line="240" w:lineRule="auto"/>
        <w:rPr>
          <w:rFonts w:ascii="PT Astra Serif" w:hAnsi="PT Astra Serif"/>
        </w:rPr>
      </w:pPr>
    </w:p>
    <w:p w:rsidR="006A6ED9" w:rsidRPr="00A76F8F" w:rsidRDefault="006A6ED9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Исп.</w:t>
      </w:r>
      <w:r w:rsidR="00346DBF">
        <w:rPr>
          <w:rFonts w:ascii="PT Astra Serif" w:hAnsi="PT Astra Serif"/>
        </w:rPr>
        <w:t xml:space="preserve"> Денисова Екатерина Александровна</w:t>
      </w:r>
      <w:r w:rsidR="001E7C9A">
        <w:rPr>
          <w:rFonts w:ascii="PT Astra Serif" w:hAnsi="PT Astra Serif"/>
        </w:rPr>
        <w:t>,</w:t>
      </w:r>
    </w:p>
    <w:p w:rsidR="006A6ED9" w:rsidRPr="00A76F8F" w:rsidRDefault="00EE473D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Тел. </w:t>
      </w:r>
      <w:r w:rsidR="004E155D" w:rsidRPr="00A76F8F">
        <w:rPr>
          <w:rFonts w:ascii="PT Astra Serif" w:hAnsi="PT Astra Serif"/>
        </w:rPr>
        <w:t>(</w:t>
      </w:r>
      <w:r w:rsidR="00062F90" w:rsidRPr="00A76F8F">
        <w:rPr>
          <w:rFonts w:ascii="PT Astra Serif" w:hAnsi="PT Astra Serif"/>
        </w:rPr>
        <w:t>48751</w:t>
      </w:r>
      <w:r w:rsidR="004E155D" w:rsidRPr="00A76F8F">
        <w:rPr>
          <w:rFonts w:ascii="PT Astra Serif" w:hAnsi="PT Astra Serif"/>
        </w:rPr>
        <w:t xml:space="preserve">) </w:t>
      </w:r>
      <w:r w:rsidR="00346DBF">
        <w:rPr>
          <w:rFonts w:ascii="PT Astra Serif" w:hAnsi="PT Astra Serif"/>
        </w:rPr>
        <w:t>5-23-6</w:t>
      </w:r>
      <w:bookmarkStart w:id="0" w:name="_GoBack"/>
      <w:bookmarkEnd w:id="0"/>
      <w:r w:rsidR="001E7C9A">
        <w:rPr>
          <w:rFonts w:ascii="PT Astra Serif" w:hAnsi="PT Astra Serif"/>
        </w:rPr>
        <w:t>9</w:t>
      </w:r>
    </w:p>
    <w:sectPr w:rsidR="006A6ED9" w:rsidRPr="00A76F8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1E7C9A"/>
    <w:rsid w:val="002327AF"/>
    <w:rsid w:val="00262696"/>
    <w:rsid w:val="002711E9"/>
    <w:rsid w:val="002B130B"/>
    <w:rsid w:val="002B3207"/>
    <w:rsid w:val="002D0EB3"/>
    <w:rsid w:val="002E6787"/>
    <w:rsid w:val="00304793"/>
    <w:rsid w:val="00346DBF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2617D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ACADDD4-0CA8-4537-8C02-A1E44B0B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2021-10-25T08:39:00Z</cp:lastPrinted>
  <dcterms:created xsi:type="dcterms:W3CDTF">2021-11-23T12:43:00Z</dcterms:created>
  <dcterms:modified xsi:type="dcterms:W3CDTF">2021-11-23T12:49:00Z</dcterms:modified>
</cp:coreProperties>
</file>