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 xml:space="preserve">Об утверждении Программы комплексного развития транспортной инфраструктуры муниципального образования Огаревское 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транспортной инфраструктуры муниципального образования Огаревское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 образования Огаревское 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bookmarkStart w:id="0" w:name="_GoBack"/>
      <w:bookmarkEnd w:id="0"/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30330B"/>
    <w:rsid w:val="00322F4C"/>
    <w:rsid w:val="003A438A"/>
    <w:rsid w:val="00465510"/>
    <w:rsid w:val="004E43A1"/>
    <w:rsid w:val="004F609C"/>
    <w:rsid w:val="00526F6E"/>
    <w:rsid w:val="00573DEB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C32595"/>
    <w:rsid w:val="00C530A5"/>
    <w:rsid w:val="00C55DF5"/>
    <w:rsid w:val="00C56E9E"/>
    <w:rsid w:val="00CA2139"/>
    <w:rsid w:val="00CF3550"/>
    <w:rsid w:val="00D34137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646B-7182-44F3-BC06-93E875A2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2022-07-13T09:30:00Z</cp:lastPrinted>
  <dcterms:created xsi:type="dcterms:W3CDTF">2022-07-13T09:30:00Z</dcterms:created>
  <dcterms:modified xsi:type="dcterms:W3CDTF">2022-07-13T09:30:00Z</dcterms:modified>
</cp:coreProperties>
</file>