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A2788F" w:rsidRPr="00A2788F">
        <w:rPr>
          <w:rFonts w:ascii="PT Astra Serif" w:hAnsi="PT Astra Serif" w:cs="Times New Roman"/>
          <w:sz w:val="24"/>
          <w:szCs w:val="24"/>
        </w:rPr>
        <w:t xml:space="preserve">«О признании </w:t>
      </w:r>
      <w:proofErr w:type="gramStart"/>
      <w:r w:rsidR="00A2788F" w:rsidRPr="00A2788F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A2788F" w:rsidRPr="00A2788F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A2788F" w:rsidRPr="00A2788F">
        <w:rPr>
          <w:rFonts w:ascii="PT Astra Serif" w:hAnsi="PT Astra Serif" w:cs="Times New Roman"/>
          <w:sz w:val="24"/>
          <w:szCs w:val="24"/>
        </w:rPr>
        <w:t xml:space="preserve">«О признании </w:t>
      </w:r>
      <w:proofErr w:type="gramStart"/>
      <w:r w:rsidR="00A2788F" w:rsidRPr="00A2788F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A2788F" w:rsidRPr="00A2788F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A2788F" w:rsidRPr="00A2788F">
        <w:rPr>
          <w:rFonts w:ascii="PT Astra Serif" w:hAnsi="PT Astra Serif" w:cs="Times New Roman"/>
          <w:sz w:val="24"/>
          <w:szCs w:val="24"/>
        </w:rPr>
        <w:t xml:space="preserve">«О признании </w:t>
      </w:r>
      <w:proofErr w:type="gramStart"/>
      <w:r w:rsidR="00A2788F" w:rsidRPr="00A2788F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A2788F" w:rsidRPr="00A2788F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2788F" w:rsidRPr="00A2788F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</w:t>
      </w: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2788F" w:rsidRDefault="00FA204A" w:rsidP="00AF2B6C">
            <w:pPr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A2788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2788F">
        <w:rPr>
          <w:rFonts w:ascii="PT Astra Serif" w:hAnsi="PT Astra Serif"/>
          <w:sz w:val="24"/>
          <w:szCs w:val="24"/>
        </w:rPr>
        <w:t>13</w:t>
      </w:r>
      <w:r w:rsidR="00E261D9">
        <w:rPr>
          <w:rFonts w:ascii="PT Astra Serif" w:hAnsi="PT Astra Serif"/>
          <w:sz w:val="24"/>
          <w:szCs w:val="24"/>
        </w:rPr>
        <w:t>.</w:t>
      </w:r>
      <w:r w:rsidR="00A2788F">
        <w:rPr>
          <w:rFonts w:ascii="PT Astra Serif" w:hAnsi="PT Astra Serif"/>
          <w:sz w:val="24"/>
          <w:szCs w:val="24"/>
        </w:rPr>
        <w:t>01</w:t>
      </w:r>
      <w:r w:rsidR="00E261D9">
        <w:rPr>
          <w:rFonts w:ascii="PT Astra Serif" w:hAnsi="PT Astra Serif"/>
          <w:sz w:val="24"/>
          <w:szCs w:val="24"/>
        </w:rPr>
        <w:t>.202</w:t>
      </w:r>
      <w:r w:rsidR="00A2788F">
        <w:rPr>
          <w:rFonts w:ascii="PT Astra Serif" w:hAnsi="PT Astra Serif"/>
          <w:sz w:val="24"/>
          <w:szCs w:val="24"/>
        </w:rPr>
        <w:t>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2788F" w:rsidRDefault="00A2788F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2788F" w:rsidRDefault="00A2788F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2788F" w:rsidRDefault="00A2788F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2788F" w:rsidRDefault="00A2788F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A2788F">
        <w:rPr>
          <w:rFonts w:ascii="PT Astra Serif" w:hAnsi="PT Astra Serif"/>
          <w:sz w:val="20"/>
          <w:szCs w:val="20"/>
        </w:rPr>
        <w:t>Щербакова Юлия Валериевна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A2788F">
        <w:rPr>
          <w:rFonts w:ascii="PT Astra Serif" w:hAnsi="PT Astra Serif"/>
          <w:sz w:val="20"/>
          <w:szCs w:val="20"/>
        </w:rPr>
        <w:t>23</w:t>
      </w:r>
      <w:r w:rsidR="00E261D9">
        <w:rPr>
          <w:rFonts w:ascii="PT Astra Serif" w:hAnsi="PT Astra Serif"/>
          <w:sz w:val="20"/>
          <w:szCs w:val="20"/>
        </w:rPr>
        <w:t>-</w:t>
      </w:r>
      <w:r w:rsidR="00A2788F">
        <w:rPr>
          <w:rFonts w:ascii="PT Astra Serif" w:hAnsi="PT Astra Serif"/>
          <w:sz w:val="20"/>
          <w:szCs w:val="20"/>
        </w:rPr>
        <w:t>6</w:t>
      </w:r>
      <w:r w:rsidR="00E261D9">
        <w:rPr>
          <w:rFonts w:ascii="PT Astra Serif" w:hAnsi="PT Astra Serif"/>
          <w:sz w:val="20"/>
          <w:szCs w:val="20"/>
        </w:rPr>
        <w:t>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37AAF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2788F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CCAC-D890-41B1-A9FD-C2F64D08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2021-12-27T14:51:00Z</cp:lastPrinted>
  <dcterms:created xsi:type="dcterms:W3CDTF">2022-01-13T06:40:00Z</dcterms:created>
  <dcterms:modified xsi:type="dcterms:W3CDTF">2022-01-13T06:41:00Z</dcterms:modified>
</cp:coreProperties>
</file>