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5C" w:rsidRPr="00931C5C" w:rsidRDefault="003D7ED6" w:rsidP="00931C5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931C5C">
        <w:rPr>
          <w:rFonts w:ascii="PT Astra Serif" w:hAnsi="PT Astra Serif" w:cs="Times New Roman"/>
          <w:sz w:val="24"/>
          <w:szCs w:val="24"/>
        </w:rPr>
        <w:t xml:space="preserve">акта </w:t>
      </w:r>
      <w:r w:rsidR="00E747EA" w:rsidRPr="00931C5C">
        <w:rPr>
          <w:rFonts w:ascii="PT Astra Serif" w:hAnsi="PT Astra Serif"/>
          <w:sz w:val="24"/>
          <w:szCs w:val="24"/>
        </w:rPr>
        <w:t>«</w:t>
      </w:r>
      <w:r w:rsidR="00931C5C" w:rsidRPr="00931C5C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</w:p>
    <w:p w:rsidR="00E747EA" w:rsidRPr="00931C5C" w:rsidRDefault="00931C5C" w:rsidP="00931C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31C5C">
        <w:rPr>
          <w:rFonts w:ascii="PT Astra Serif" w:hAnsi="PT Astra Serif"/>
          <w:sz w:val="24"/>
          <w:szCs w:val="24"/>
        </w:rPr>
        <w:t xml:space="preserve">Щекинского района  от  24.09.2018  № 9-1244 «Об утверждении муниципальной  </w:t>
      </w:r>
      <w:r>
        <w:rPr>
          <w:rFonts w:ascii="PT Astra Serif" w:hAnsi="PT Astra Serif"/>
          <w:sz w:val="24"/>
          <w:szCs w:val="24"/>
        </w:rPr>
        <w:t>п</w:t>
      </w:r>
      <w:r w:rsidRPr="00931C5C">
        <w:rPr>
          <w:rFonts w:ascii="PT Astra Serif" w:hAnsi="PT Astra Serif"/>
          <w:sz w:val="24"/>
          <w:szCs w:val="24"/>
        </w:rPr>
        <w:t>рограммы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931C5C">
        <w:rPr>
          <w:rFonts w:ascii="PT Astra Serif" w:hAnsi="PT Astra Serif"/>
          <w:sz w:val="24"/>
          <w:szCs w:val="24"/>
        </w:rPr>
        <w:t xml:space="preserve">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C96BBD" w:rsidRPr="00931C5C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931C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931C5C" w:rsidRPr="00931C5C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 от  24.09.2018  № 9-1244 «Об утверждении муниципальной  программы муниципального образования 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>нем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коррупциогенных факторов и их последующего устранения.</w:t>
      </w:r>
    </w:p>
    <w:p w:rsidR="003D7ED6" w:rsidRPr="00A43D82" w:rsidRDefault="003D7ED6" w:rsidP="00931C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931C5C" w:rsidRPr="00931C5C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Щекинского района  от  24.09.2018  № 9-1244 «Об утверждении муниципальной  </w:t>
      </w:r>
      <w:r w:rsidR="00931C5C">
        <w:rPr>
          <w:rFonts w:ascii="PT Astra Serif" w:hAnsi="PT Astra Serif"/>
          <w:sz w:val="24"/>
          <w:szCs w:val="24"/>
        </w:rPr>
        <w:t>п</w:t>
      </w:r>
      <w:r w:rsidR="00931C5C" w:rsidRPr="00931C5C">
        <w:rPr>
          <w:rFonts w:ascii="PT Astra Serif" w:hAnsi="PT Astra Serif"/>
          <w:sz w:val="24"/>
          <w:szCs w:val="24"/>
        </w:rPr>
        <w:t>рограммы муниципального образования</w:t>
      </w:r>
      <w:r w:rsidR="00931C5C">
        <w:rPr>
          <w:rFonts w:ascii="PT Astra Serif" w:hAnsi="PT Astra Serif"/>
          <w:sz w:val="24"/>
          <w:szCs w:val="24"/>
        </w:rPr>
        <w:t xml:space="preserve"> </w:t>
      </w:r>
      <w:r w:rsidR="00931C5C" w:rsidRPr="00931C5C">
        <w:rPr>
          <w:rFonts w:ascii="PT Astra Serif" w:hAnsi="PT Astra Serif"/>
          <w:sz w:val="24"/>
          <w:szCs w:val="24"/>
        </w:rPr>
        <w:t xml:space="preserve">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</w:t>
      </w:r>
      <w:r w:rsidR="00931C5C">
        <w:rPr>
          <w:rFonts w:ascii="PT Astra Serif" w:hAnsi="PT Astra Serif" w:cs="Times New Roman"/>
          <w:sz w:val="24"/>
          <w:szCs w:val="24"/>
        </w:rPr>
        <w:t>8</w:t>
      </w:r>
      <w:r w:rsidR="001D7D73">
        <w:rPr>
          <w:rFonts w:ascii="PT Astra Serif" w:hAnsi="PT Astra Serif" w:cs="Times New Roman"/>
          <w:sz w:val="24"/>
          <w:szCs w:val="24"/>
        </w:rPr>
        <w:t>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0F9C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1C5C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C9EC-8D53-4E5B-B083-CE9711DE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2020-12-28T12:38:00Z</cp:lastPrinted>
  <dcterms:created xsi:type="dcterms:W3CDTF">2019-10-15T12:04:00Z</dcterms:created>
  <dcterms:modified xsi:type="dcterms:W3CDTF">2020-12-28T12:38:00Z</dcterms:modified>
</cp:coreProperties>
</file>