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92A" w:rsidRDefault="00E56FD0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  <w:noProof/>
          <w:lang w:eastAsia="ru-RU"/>
        </w:rPr>
        <mc:AlternateContent>
          <mc:Choice Requires="wpg">
            <w:drawing>
              <wp:inline distT="0" distB="0" distL="0" distR="0">
                <wp:extent cx="885711" cy="1012603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885711" cy="1012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69.7pt;height:79.7pt;" stroked="f">
                <v:path textboxrect="0,0,0,0"/>
                <v:imagedata r:id="rId16" o:title=""/>
              </v:shape>
            </w:pict>
          </mc:Fallback>
        </mc:AlternateContent>
      </w:r>
    </w:p>
    <w:p w:rsidR="00F4692A" w:rsidRDefault="00E56FD0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Тульская область</w:t>
      </w:r>
    </w:p>
    <w:p w:rsidR="00F4692A" w:rsidRDefault="00E56FD0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Муниципальное образование </w:t>
      </w:r>
    </w:p>
    <w:p w:rsidR="00F4692A" w:rsidRDefault="00E56FD0">
      <w:pPr>
        <w:jc w:val="center"/>
        <w:rPr>
          <w:rFonts w:ascii="PT Astra Serif" w:hAnsi="PT Astra Serif"/>
          <w:b/>
          <w:spacing w:val="43"/>
        </w:rPr>
      </w:pPr>
      <w:r>
        <w:rPr>
          <w:rFonts w:ascii="PT Astra Serif" w:hAnsi="PT Astra Serif"/>
          <w:b/>
          <w:spacing w:val="43"/>
        </w:rPr>
        <w:t>ЩЁКИНСКИЙ РАЙОН</w:t>
      </w:r>
    </w:p>
    <w:p w:rsidR="00F4692A" w:rsidRDefault="00F4692A">
      <w:pPr>
        <w:spacing w:line="120" w:lineRule="exact"/>
        <w:jc w:val="center"/>
        <w:rPr>
          <w:rFonts w:ascii="PT Astra Serif" w:hAnsi="PT Astra Serif"/>
          <w:b/>
        </w:rPr>
      </w:pPr>
    </w:p>
    <w:p w:rsidR="00F4692A" w:rsidRDefault="00E56FD0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АДМИНИСТРАЦИЯ ЩЁКИНСКОГО РАЙОНА</w:t>
      </w:r>
    </w:p>
    <w:p w:rsidR="00F4692A" w:rsidRDefault="00F4692A">
      <w:pPr>
        <w:spacing w:line="120" w:lineRule="exact"/>
        <w:jc w:val="center"/>
        <w:rPr>
          <w:rFonts w:ascii="PT Astra Serif" w:hAnsi="PT Astra Serif"/>
        </w:rPr>
      </w:pPr>
    </w:p>
    <w:p w:rsidR="00F4692A" w:rsidRDefault="00E56FD0">
      <w:pPr>
        <w:tabs>
          <w:tab w:val="left" w:pos="567"/>
          <w:tab w:val="left" w:pos="5387"/>
        </w:tabs>
        <w:jc w:val="center"/>
        <w:rPr>
          <w:rFonts w:ascii="PT Astra Serif" w:hAnsi="PT Astra Serif"/>
          <w:b/>
          <w:spacing w:val="30"/>
          <w:sz w:val="32"/>
          <w:szCs w:val="32"/>
        </w:rPr>
      </w:pPr>
      <w:r>
        <w:rPr>
          <w:rFonts w:ascii="PT Astra Serif" w:hAnsi="PT Astra Serif"/>
          <w:b/>
          <w:spacing w:val="30"/>
          <w:sz w:val="32"/>
          <w:szCs w:val="32"/>
        </w:rPr>
        <w:t>П О С Т А Н О В Л Е Н И Е</w:t>
      </w:r>
    </w:p>
    <w:p w:rsidR="00F4692A" w:rsidRDefault="00F4692A">
      <w:pPr>
        <w:tabs>
          <w:tab w:val="left" w:pos="567"/>
          <w:tab w:val="left" w:pos="5387"/>
        </w:tabs>
        <w:jc w:val="center"/>
        <w:rPr>
          <w:rFonts w:ascii="PT Astra Serif" w:hAnsi="PT Astra Serif"/>
          <w:b/>
          <w:spacing w:val="30"/>
          <w:sz w:val="32"/>
          <w:szCs w:val="32"/>
        </w:rPr>
      </w:pPr>
    </w:p>
    <w:p w:rsidR="00F4692A" w:rsidRDefault="00E56FD0">
      <w:pPr>
        <w:tabs>
          <w:tab w:val="left" w:pos="5160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F6D92" w:rsidRDefault="009F6D92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 w:rsidRPr="002F3F3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____________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  <w:r w:rsidRPr="002F3F3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№ </w:t>
                            </w:r>
                            <w:r w:rsidRPr="002F3F3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__________</w:t>
                            </w:r>
                          </w:p>
                          <w:p w:rsidR="009F6D92" w:rsidRDefault="009F6D9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9F6D92" w:rsidRDefault="009F6D9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9F6D92" w:rsidRDefault="009F6D92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margin-left:19.2pt;margin-top:6.1pt;width:300pt;height:20.4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" filled="f" stroked="f">
                <v:textbox inset="0,0,0,0">
                  <w:txbxContent>
                    <w:p w:rsidR="009F6D92" w:rsidRDefault="009F6D92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</w:t>
                      </w:r>
                      <w:r w:rsidRPr="002F3F37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____________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</w:t>
                      </w:r>
                      <w:r w:rsidRPr="002F3F37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№ </w:t>
                      </w:r>
                      <w:r w:rsidRPr="002F3F37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__________</w:t>
                      </w:r>
                    </w:p>
                    <w:p w:rsidR="009F6D92" w:rsidRDefault="009F6D9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9F6D92" w:rsidRDefault="009F6D9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9F6D92" w:rsidRDefault="009F6D92"/>
                  </w:txbxContent>
                </v:textbox>
              </v:rect>
            </w:pict>
          </mc:Fallback>
        </mc:AlternateContent>
      </w:r>
    </w:p>
    <w:p w:rsidR="00F4692A" w:rsidRDefault="00F4692A">
      <w:pPr>
        <w:ind w:firstLine="142"/>
        <w:rPr>
          <w:rFonts w:ascii="PT Astra Serif" w:hAnsi="PT Astra Serif"/>
        </w:rPr>
      </w:pPr>
    </w:p>
    <w:p w:rsidR="00F4692A" w:rsidRDefault="00F4692A">
      <w:pPr>
        <w:ind w:firstLine="142"/>
        <w:rPr>
          <w:rFonts w:ascii="PT Astra Serif" w:hAnsi="PT Astra Serif"/>
        </w:rPr>
      </w:pPr>
    </w:p>
    <w:p w:rsidR="00F4692A" w:rsidRDefault="00F4692A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F4692A" w:rsidRDefault="00E56FD0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F4692A" w:rsidRDefault="00E56FD0">
      <w:pPr>
        <w:shd w:val="clear" w:color="FFFFFF" w:fill="FFFFFF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Щекинского района от 21.09.2018 № 9-1233 «Об утверждении муниципальной программы муниципального образования </w:t>
      </w:r>
    </w:p>
    <w:p w:rsidR="00F4692A" w:rsidRDefault="00E56FD0">
      <w:pPr>
        <w:shd w:val="clear" w:color="FFFFFF" w:fill="FFFFFF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Щекинский район «Управление муниципальным имуществом</w:t>
      </w:r>
    </w:p>
    <w:p w:rsidR="00F4692A" w:rsidRDefault="00E56FD0">
      <w:pPr>
        <w:shd w:val="clear" w:color="FFFFFF" w:fill="FFFFFF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Щекинский район»</w:t>
      </w:r>
    </w:p>
    <w:p w:rsidR="00F4692A" w:rsidRDefault="00F4692A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4692A" w:rsidRDefault="00F4692A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F3F37" w:rsidRDefault="002F3F37">
      <w:pPr>
        <w:pStyle w:val="afe"/>
        <w:spacing w:line="360" w:lineRule="auto"/>
        <w:ind w:firstLine="709"/>
        <w:rPr>
          <w:rFonts w:ascii="PT Astra Serif" w:hAnsi="PT Astra Serif"/>
          <w:sz w:val="28"/>
          <w:szCs w:val="28"/>
        </w:rPr>
      </w:pPr>
    </w:p>
    <w:p w:rsidR="002F3F37" w:rsidRDefault="002F3F37" w:rsidP="002F3F37">
      <w:pPr>
        <w:pStyle w:val="docdata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rPr>
          <w:rFonts w:ascii="PT Astra Serif" w:hAnsi="PT Astra Serif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Собрания представителей Щекинского района  от 16.12.2021  № 69/426 «О внесении изменений в решение Собрания представителей Щекинского района от 17.12.2020 № 52-309 «О бюджете муниципального образования Щекинский район на 2021 год и на плановый период 2022 и 2023 годов», постановлением администрации Щекинского района от 20.07.2015 № 7 - 1117 «О Порядке разработки, реализации и оценки 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:rsidR="00F4692A" w:rsidRDefault="0004040F">
      <w:pPr>
        <w:pStyle w:val="afe"/>
        <w:spacing w:line="36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PT Astra Serif" w:hAnsi="PT Astra Serif"/>
          <w:sz w:val="28"/>
          <w:szCs w:val="28"/>
        </w:rPr>
        <w:pict>
          <v:shape id="_x0000_s1026" type="#_x0000_t75" style="position:absolute;left:0;text-align:left;margin-left:423.5pt;margin-top:784.5pt;width:56.4pt;height:36.9pt;z-index:-251657728;mso-wrap-distance-left:9pt;mso-wrap-distance-top:0;mso-wrap-distance-right:9pt;mso-wrap-distance-bottom:0;mso-position-horizontal:absolute;mso-position-horizontal-relative:text;mso-position-vertical:absolute;mso-position-vertical-relative:page;o:allowoverlap:true; o:allowincell:true">
            <v:imagedata r:id="rId17" o:title=""/>
            <v:path textboxrect="0,0,0,0"/>
            <w10:wrap anchory="page"/>
          </v:shape>
          <o:OLEObject Type="Embed" ProgID="Word.Document.8" ShapeID="_x0000_s1026" DrawAspect="Content" ObjectID="_1701251365" r:id="rId18"/>
        </w:pict>
      </w:r>
      <w:r w:rsidR="00E56FD0">
        <w:rPr>
          <w:rFonts w:ascii="PT Astra Serif" w:hAnsi="PT Astra Serif"/>
          <w:sz w:val="28"/>
          <w:szCs w:val="28"/>
        </w:rPr>
        <w:t xml:space="preserve">1. Внести в постановление администрации Щекинского района от 21.09.2018 № 9-1233 «Об утверждении муниципальной программы муниципального образования Щекинский район «Управление </w:t>
      </w:r>
      <w:r w:rsidR="00E56FD0">
        <w:rPr>
          <w:rFonts w:ascii="PT Astra Serif" w:hAnsi="PT Astra Serif"/>
          <w:sz w:val="28"/>
          <w:szCs w:val="28"/>
        </w:rPr>
        <w:lastRenderedPageBreak/>
        <w:t>муниципальным имуществом муниципального образования Щекинский район» изменение, изложив приложение в новой редакции (приложение).</w:t>
      </w:r>
    </w:p>
    <w:p w:rsidR="00F4692A" w:rsidRDefault="00E56FD0">
      <w:pPr>
        <w:widowControl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информационном стенде администрации муниципального образования              Щекинский район, расположенном по адресу: Ленина пл., д. 1, г. Щекино, Тульская область.</w:t>
      </w:r>
    </w:p>
    <w:p w:rsidR="00F4692A" w:rsidRDefault="00E56FD0">
      <w:pPr>
        <w:tabs>
          <w:tab w:val="left" w:pos="709"/>
          <w:tab w:val="left" w:pos="8647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3. Настоящее постановление вступает в силу со дня официального обнародования.</w:t>
      </w:r>
    </w:p>
    <w:p w:rsidR="00F4692A" w:rsidRDefault="00F4692A">
      <w:pPr>
        <w:pStyle w:val="afd"/>
        <w:tabs>
          <w:tab w:val="left" w:pos="7020"/>
        </w:tabs>
        <w:ind w:left="0" w:right="11"/>
        <w:rPr>
          <w:rFonts w:ascii="PT Astra Serif" w:hAnsi="PT Astra Serif"/>
          <w:b/>
          <w:sz w:val="28"/>
        </w:rPr>
      </w:pPr>
    </w:p>
    <w:p w:rsidR="00F4692A" w:rsidRDefault="00F4692A">
      <w:pPr>
        <w:pStyle w:val="afd"/>
        <w:tabs>
          <w:tab w:val="left" w:pos="7020"/>
        </w:tabs>
        <w:ind w:left="0" w:right="11"/>
        <w:rPr>
          <w:rFonts w:ascii="PT Astra Serif" w:hAnsi="PT Astra Serif"/>
          <w:b/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7"/>
      </w:tblGrid>
      <w:tr w:rsidR="00F4692A">
        <w:tc>
          <w:tcPr>
            <w:tcW w:w="26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692A" w:rsidRDefault="002F3F37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главы</w:t>
            </w:r>
            <w:r w:rsidR="00E56FD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233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692A" w:rsidRDefault="00F4692A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:rsidR="00F4692A" w:rsidRDefault="00F4692A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:rsidR="00F4692A" w:rsidRDefault="002F3F37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32"/>
              </w:rPr>
              <w:t>Е.Е. Абрамина</w:t>
            </w:r>
          </w:p>
        </w:tc>
      </w:tr>
    </w:tbl>
    <w:p w:rsidR="00F4692A" w:rsidRDefault="00E56FD0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color w:val="FFFFF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F4692A" w:rsidRDefault="00E56FD0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color w:val="FFFFFF"/>
          <w:sz w:val="28"/>
          <w:szCs w:val="28"/>
        </w:rPr>
      </w:pPr>
      <w:r>
        <w:rPr>
          <w:rFonts w:ascii="PT Astra Serif" w:hAnsi="PT Astra Serif"/>
          <w:color w:val="FFFFFF"/>
          <w:sz w:val="28"/>
          <w:szCs w:val="28"/>
        </w:rPr>
        <w:tab/>
      </w:r>
    </w:p>
    <w:p w:rsidR="00F4692A" w:rsidRDefault="00F4692A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color w:val="FFFFFF"/>
          <w:sz w:val="28"/>
          <w:szCs w:val="28"/>
        </w:rPr>
      </w:pPr>
    </w:p>
    <w:p w:rsidR="00F4692A" w:rsidRDefault="00F4692A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E56FD0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F4692A" w:rsidRDefault="00F4692A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tabs>
          <w:tab w:val="left" w:pos="7020"/>
        </w:tabs>
        <w:spacing w:line="360" w:lineRule="auto"/>
        <w:ind w:left="0" w:right="11" w:firstLine="6804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tabs>
          <w:tab w:val="left" w:pos="7020"/>
        </w:tabs>
        <w:spacing w:line="360" w:lineRule="auto"/>
        <w:ind w:left="0" w:right="11" w:firstLine="6804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tabs>
          <w:tab w:val="left" w:pos="7020"/>
        </w:tabs>
        <w:spacing w:line="360" w:lineRule="auto"/>
        <w:ind w:left="0" w:right="11" w:firstLine="6804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tabs>
          <w:tab w:val="left" w:pos="7020"/>
        </w:tabs>
        <w:spacing w:line="360" w:lineRule="auto"/>
        <w:ind w:left="0" w:right="11" w:firstLine="6804"/>
        <w:rPr>
          <w:rFonts w:ascii="PT Astra Serif" w:hAnsi="PT Astra Serif"/>
          <w:sz w:val="28"/>
          <w:szCs w:val="28"/>
        </w:rPr>
      </w:pPr>
    </w:p>
    <w:p w:rsidR="00F4692A" w:rsidRPr="002F3F37" w:rsidRDefault="00E56FD0">
      <w:pPr>
        <w:pStyle w:val="afd"/>
        <w:spacing w:line="360" w:lineRule="auto"/>
        <w:ind w:left="0" w:right="11"/>
        <w:jc w:val="right"/>
        <w:rPr>
          <w:rFonts w:ascii="PT Astra Serif" w:hAnsi="PT Astra Serif"/>
          <w:sz w:val="28"/>
          <w:szCs w:val="28"/>
        </w:rPr>
      </w:pPr>
      <w:r w:rsidRPr="002F3F37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:rsidR="00F4692A" w:rsidRPr="002F3F37" w:rsidRDefault="00E56FD0">
      <w:pPr>
        <w:pStyle w:val="afd"/>
        <w:tabs>
          <w:tab w:val="left" w:pos="7020"/>
        </w:tabs>
        <w:spacing w:line="360" w:lineRule="auto"/>
        <w:ind w:left="0" w:right="11"/>
        <w:jc w:val="right"/>
        <w:rPr>
          <w:rFonts w:ascii="PT Astra Serif" w:hAnsi="PT Astra Serif"/>
          <w:sz w:val="28"/>
          <w:szCs w:val="28"/>
        </w:rPr>
      </w:pPr>
      <w:r w:rsidRPr="002F3F37">
        <w:rPr>
          <w:rFonts w:ascii="PT Astra Serif" w:hAnsi="PT Astra Serif"/>
          <w:sz w:val="28"/>
          <w:szCs w:val="28"/>
        </w:rPr>
        <w:t>О.А. Лукинова</w:t>
      </w:r>
    </w:p>
    <w:p w:rsidR="00F4692A" w:rsidRPr="002F3F37" w:rsidRDefault="00E56FD0">
      <w:pPr>
        <w:pStyle w:val="afd"/>
        <w:tabs>
          <w:tab w:val="left" w:pos="7020"/>
        </w:tabs>
        <w:spacing w:line="360" w:lineRule="auto"/>
        <w:ind w:left="0" w:right="11"/>
        <w:jc w:val="right"/>
        <w:rPr>
          <w:rFonts w:ascii="PT Astra Serif" w:hAnsi="PT Astra Serif"/>
          <w:sz w:val="28"/>
          <w:szCs w:val="28"/>
        </w:rPr>
      </w:pPr>
      <w:r w:rsidRPr="002F3F37">
        <w:rPr>
          <w:rFonts w:ascii="PT Astra Serif" w:hAnsi="PT Astra Serif"/>
          <w:sz w:val="28"/>
          <w:szCs w:val="28"/>
        </w:rPr>
        <w:t>Е.Н. Афанасьева</w:t>
      </w:r>
    </w:p>
    <w:p w:rsidR="00F4692A" w:rsidRPr="002F3F37" w:rsidRDefault="00E56FD0">
      <w:pPr>
        <w:pStyle w:val="afd"/>
        <w:tabs>
          <w:tab w:val="left" w:pos="7020"/>
        </w:tabs>
        <w:spacing w:line="360" w:lineRule="auto"/>
        <w:ind w:left="0" w:right="11"/>
        <w:jc w:val="right"/>
        <w:rPr>
          <w:rFonts w:ascii="PT Astra Serif" w:hAnsi="PT Astra Serif"/>
          <w:sz w:val="28"/>
          <w:szCs w:val="28"/>
        </w:rPr>
      </w:pPr>
      <w:r w:rsidRPr="002F3F37">
        <w:rPr>
          <w:rFonts w:ascii="PT Astra Serif" w:hAnsi="PT Astra Serif"/>
          <w:sz w:val="28"/>
          <w:szCs w:val="28"/>
        </w:rPr>
        <w:t>Н.И. Чугунова</w:t>
      </w:r>
    </w:p>
    <w:p w:rsidR="00F4692A" w:rsidRPr="002F3F37" w:rsidRDefault="00E56FD0">
      <w:pPr>
        <w:pStyle w:val="afd"/>
        <w:tabs>
          <w:tab w:val="left" w:pos="7020"/>
        </w:tabs>
        <w:spacing w:line="360" w:lineRule="auto"/>
        <w:ind w:left="0" w:right="11"/>
        <w:jc w:val="right"/>
        <w:rPr>
          <w:rFonts w:ascii="PT Astra Serif" w:hAnsi="PT Astra Serif"/>
          <w:sz w:val="28"/>
          <w:szCs w:val="28"/>
        </w:rPr>
      </w:pPr>
      <w:r w:rsidRPr="002F3F37">
        <w:rPr>
          <w:rFonts w:ascii="PT Astra Serif" w:hAnsi="PT Astra Serif"/>
          <w:sz w:val="28"/>
          <w:szCs w:val="28"/>
        </w:rPr>
        <w:t>С.В. Зыбин</w:t>
      </w:r>
    </w:p>
    <w:p w:rsidR="00F4692A" w:rsidRPr="002F3F37" w:rsidRDefault="00E56FD0">
      <w:pPr>
        <w:pStyle w:val="afd"/>
        <w:tabs>
          <w:tab w:val="left" w:pos="7020"/>
        </w:tabs>
        <w:spacing w:line="360" w:lineRule="auto"/>
        <w:ind w:left="0" w:right="11"/>
        <w:jc w:val="right"/>
        <w:rPr>
          <w:rFonts w:ascii="PT Astra Serif" w:hAnsi="PT Astra Serif"/>
          <w:sz w:val="28"/>
          <w:szCs w:val="28"/>
        </w:rPr>
      </w:pPr>
      <w:r w:rsidRPr="002F3F37">
        <w:rPr>
          <w:rFonts w:ascii="PT Astra Serif" w:hAnsi="PT Astra Serif"/>
          <w:sz w:val="28"/>
          <w:szCs w:val="28"/>
        </w:rPr>
        <w:t>Л.Н. Сенюшина</w:t>
      </w:r>
    </w:p>
    <w:p w:rsidR="00F4692A" w:rsidRPr="002F3F37" w:rsidRDefault="00E56FD0">
      <w:pPr>
        <w:pStyle w:val="afd"/>
        <w:tabs>
          <w:tab w:val="left" w:pos="7020"/>
        </w:tabs>
        <w:spacing w:line="360" w:lineRule="auto"/>
        <w:ind w:left="0" w:right="11"/>
        <w:jc w:val="right"/>
        <w:rPr>
          <w:rFonts w:ascii="PT Astra Serif" w:hAnsi="PT Astra Serif"/>
          <w:sz w:val="28"/>
          <w:szCs w:val="28"/>
        </w:rPr>
      </w:pPr>
      <w:r w:rsidRPr="002F3F37">
        <w:rPr>
          <w:rFonts w:ascii="PT Astra Serif" w:hAnsi="PT Astra Serif"/>
          <w:sz w:val="28"/>
          <w:szCs w:val="28"/>
        </w:rPr>
        <w:t>Т.Н. Еремеева</w:t>
      </w:r>
    </w:p>
    <w:p w:rsidR="00F4692A" w:rsidRPr="002F3F37" w:rsidRDefault="00E56FD0">
      <w:pPr>
        <w:pStyle w:val="afd"/>
        <w:ind w:left="0" w:right="11"/>
        <w:jc w:val="left"/>
        <w:rPr>
          <w:rFonts w:ascii="PT Astra Serif" w:hAnsi="PT Astra Serif"/>
          <w:sz w:val="28"/>
          <w:szCs w:val="28"/>
        </w:rPr>
      </w:pPr>
      <w:r w:rsidRPr="002F3F37">
        <w:rPr>
          <w:rFonts w:ascii="PT Astra Serif" w:hAnsi="PT Astra Serif"/>
          <w:sz w:val="28"/>
          <w:szCs w:val="28"/>
        </w:rPr>
        <w:tab/>
      </w:r>
      <w:r w:rsidRPr="002F3F37">
        <w:rPr>
          <w:rFonts w:ascii="PT Astra Serif" w:hAnsi="PT Astra Serif"/>
          <w:sz w:val="28"/>
          <w:szCs w:val="28"/>
        </w:rPr>
        <w:tab/>
      </w:r>
      <w:r w:rsidRPr="002F3F37">
        <w:rPr>
          <w:rFonts w:ascii="PT Astra Serif" w:hAnsi="PT Astra Serif"/>
          <w:sz w:val="28"/>
          <w:szCs w:val="28"/>
        </w:rPr>
        <w:tab/>
      </w:r>
      <w:r w:rsidRPr="002F3F37">
        <w:rPr>
          <w:rFonts w:ascii="PT Astra Serif" w:hAnsi="PT Astra Serif"/>
          <w:sz w:val="28"/>
          <w:szCs w:val="28"/>
        </w:rPr>
        <w:tab/>
      </w:r>
      <w:r w:rsidRPr="002F3F37">
        <w:rPr>
          <w:rFonts w:ascii="PT Astra Serif" w:hAnsi="PT Astra Serif"/>
          <w:sz w:val="28"/>
          <w:szCs w:val="28"/>
        </w:rPr>
        <w:tab/>
      </w:r>
      <w:r w:rsidRPr="002F3F37">
        <w:rPr>
          <w:rFonts w:ascii="PT Astra Serif" w:hAnsi="PT Astra Serif"/>
          <w:sz w:val="28"/>
          <w:szCs w:val="28"/>
        </w:rPr>
        <w:tab/>
      </w:r>
      <w:r w:rsidRPr="002F3F37">
        <w:rPr>
          <w:rFonts w:ascii="PT Astra Serif" w:hAnsi="PT Astra Serif"/>
          <w:sz w:val="28"/>
          <w:szCs w:val="28"/>
        </w:rPr>
        <w:tab/>
      </w:r>
      <w:r w:rsidRPr="002F3F37">
        <w:rPr>
          <w:rFonts w:ascii="PT Astra Serif" w:hAnsi="PT Astra Serif"/>
          <w:sz w:val="28"/>
          <w:szCs w:val="28"/>
        </w:rPr>
        <w:tab/>
      </w:r>
    </w:p>
    <w:p w:rsidR="00F4692A" w:rsidRPr="002F3F37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16"/>
          <w:szCs w:val="16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16"/>
          <w:szCs w:val="16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16"/>
          <w:szCs w:val="16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16"/>
          <w:szCs w:val="16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16"/>
          <w:szCs w:val="16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16"/>
          <w:szCs w:val="16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16"/>
          <w:szCs w:val="16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16"/>
          <w:szCs w:val="16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16"/>
          <w:szCs w:val="16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16"/>
          <w:szCs w:val="16"/>
        </w:rPr>
      </w:pPr>
    </w:p>
    <w:p w:rsidR="00F4692A" w:rsidRDefault="00E56FD0">
      <w:pPr>
        <w:pStyle w:val="afd"/>
        <w:ind w:left="0" w:right="11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>Исп. Ларичева Евгения Николаевна,</w:t>
      </w:r>
    </w:p>
    <w:p w:rsidR="00F4692A" w:rsidRDefault="00E56FD0">
      <w:pPr>
        <w:pStyle w:val="afd"/>
        <w:ind w:left="0" w:right="11"/>
        <w:jc w:val="left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тел. 8(48751) 5-43-51</w:t>
      </w:r>
    </w:p>
    <w:p w:rsidR="00F4692A" w:rsidRDefault="00E56FD0">
      <w:pPr>
        <w:ind w:right="11"/>
        <w:rPr>
          <w:rFonts w:ascii="PT Astra Serif" w:hAnsi="PT Astra Serif"/>
        </w:rPr>
        <w:sectPr w:rsidR="00F4692A">
          <w:headerReference w:type="default" r:id="rId19"/>
          <w:footerReference w:type="first" r:id="rId2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PT Astra Serif" w:hAnsi="PT Astra Serif"/>
        </w:rPr>
        <w:t>О внесении изменений в постановление администрации Щекинского района от 21.09.2018 № 9-1233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</w:t>
      </w:r>
    </w:p>
    <w:p w:rsidR="00F4692A" w:rsidRDefault="00E56FD0">
      <w:pPr>
        <w:ind w:left="4536" w:right="11" w:firstLine="4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</w:t>
      </w:r>
    </w:p>
    <w:p w:rsidR="00F4692A" w:rsidRDefault="00E56FD0">
      <w:pPr>
        <w:ind w:left="4536" w:right="1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Приложение</w:t>
      </w:r>
    </w:p>
    <w:p w:rsidR="00F4692A" w:rsidRDefault="00E56FD0">
      <w:pPr>
        <w:ind w:left="4536" w:right="11" w:firstLine="42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F4692A" w:rsidRDefault="00E56FD0">
      <w:pPr>
        <w:ind w:left="4536" w:right="11" w:firstLine="4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муниципального образования</w:t>
      </w:r>
    </w:p>
    <w:p w:rsidR="00F4692A" w:rsidRDefault="00E56FD0">
      <w:pPr>
        <w:ind w:left="4536" w:right="11" w:firstLine="4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Щекинский район</w:t>
      </w:r>
    </w:p>
    <w:p w:rsidR="00F4692A" w:rsidRDefault="00E56FD0">
      <w:pPr>
        <w:jc w:val="center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от </w:t>
      </w:r>
      <w:r w:rsidR="002F3F37">
        <w:rPr>
          <w:rFonts w:ascii="PT Astra Serif" w:hAnsi="PT Astra Serif"/>
          <w:sz w:val="28"/>
          <w:szCs w:val="28"/>
          <w:u w:val="single"/>
        </w:rPr>
        <w:t>___________</w:t>
      </w:r>
      <w:r>
        <w:rPr>
          <w:rFonts w:ascii="PT Astra Serif" w:hAnsi="PT Astra Serif"/>
          <w:sz w:val="28"/>
          <w:szCs w:val="28"/>
        </w:rPr>
        <w:t xml:space="preserve">№ </w:t>
      </w:r>
      <w:r w:rsidR="002F3F37">
        <w:rPr>
          <w:rFonts w:ascii="PT Astra Serif" w:hAnsi="PT Astra Serif"/>
          <w:sz w:val="28"/>
          <w:szCs w:val="28"/>
          <w:u w:val="single"/>
        </w:rPr>
        <w:t>__________</w:t>
      </w:r>
    </w:p>
    <w:p w:rsidR="00F4692A" w:rsidRDefault="00E56FD0">
      <w:pPr>
        <w:ind w:left="4536" w:right="1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</w:p>
    <w:p w:rsidR="00F4692A" w:rsidRDefault="00E56FD0">
      <w:pPr>
        <w:ind w:left="4536" w:right="1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Приложение</w:t>
      </w:r>
    </w:p>
    <w:p w:rsidR="00F4692A" w:rsidRDefault="00E56FD0">
      <w:pPr>
        <w:ind w:left="4536" w:right="11" w:firstLine="42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F4692A" w:rsidRDefault="00E56FD0">
      <w:pPr>
        <w:ind w:left="4536" w:right="11" w:firstLine="4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муниципального образования</w:t>
      </w:r>
    </w:p>
    <w:p w:rsidR="00F4692A" w:rsidRDefault="00E56FD0">
      <w:pPr>
        <w:ind w:left="4536" w:right="11" w:firstLine="4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Щекинский район</w:t>
      </w:r>
    </w:p>
    <w:p w:rsidR="00F4692A" w:rsidRDefault="00E56FD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от </w:t>
      </w:r>
      <w:r>
        <w:rPr>
          <w:rFonts w:ascii="PT Astra Serif" w:hAnsi="PT Astra Serif"/>
          <w:sz w:val="28"/>
          <w:szCs w:val="28"/>
          <w:u w:val="single"/>
        </w:rPr>
        <w:t>21.09.2018</w:t>
      </w:r>
      <w:r>
        <w:rPr>
          <w:rFonts w:ascii="PT Astra Serif" w:hAnsi="PT Astra Serif"/>
          <w:sz w:val="28"/>
          <w:szCs w:val="28"/>
        </w:rPr>
        <w:t xml:space="preserve"> №  </w:t>
      </w:r>
      <w:r>
        <w:rPr>
          <w:rFonts w:ascii="PT Astra Serif" w:hAnsi="PT Astra Serif"/>
          <w:sz w:val="28"/>
          <w:szCs w:val="28"/>
          <w:u w:val="single"/>
        </w:rPr>
        <w:t>9-1233</w:t>
      </w:r>
    </w:p>
    <w:p w:rsidR="00F4692A" w:rsidRDefault="00F4692A">
      <w:pPr>
        <w:jc w:val="center"/>
        <w:rPr>
          <w:rFonts w:ascii="PT Astra Serif" w:hAnsi="PT Astra Serif"/>
          <w:sz w:val="28"/>
          <w:szCs w:val="28"/>
        </w:rPr>
      </w:pPr>
    </w:p>
    <w:p w:rsidR="00F4692A" w:rsidRDefault="00F4692A">
      <w:pPr>
        <w:jc w:val="center"/>
        <w:rPr>
          <w:rFonts w:ascii="PT Astra Serif" w:hAnsi="PT Astra Serif"/>
          <w:b/>
          <w:sz w:val="28"/>
          <w:szCs w:val="28"/>
        </w:rPr>
      </w:pPr>
    </w:p>
    <w:p w:rsidR="00F4692A" w:rsidRDefault="00E56FD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Муниципальная программа муниципального образования </w:t>
      </w:r>
    </w:p>
    <w:p w:rsidR="00F4692A" w:rsidRDefault="00E56FD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Щекинский район</w:t>
      </w:r>
    </w:p>
    <w:p w:rsidR="00F4692A" w:rsidRDefault="00E56FD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«Управление муниципальным имуществом </w:t>
      </w:r>
    </w:p>
    <w:p w:rsidR="00F4692A" w:rsidRDefault="00E56FD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Щекинский район»</w:t>
      </w:r>
    </w:p>
    <w:p w:rsidR="00F4692A" w:rsidRDefault="00F4692A">
      <w:pPr>
        <w:jc w:val="center"/>
        <w:rPr>
          <w:rFonts w:ascii="PT Astra Serif" w:hAnsi="PT Astra Serif"/>
          <w:b/>
          <w:sz w:val="28"/>
          <w:szCs w:val="28"/>
        </w:rPr>
      </w:pPr>
    </w:p>
    <w:p w:rsidR="00F4692A" w:rsidRDefault="00E56FD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ПАСПОРТ</w:t>
      </w:r>
    </w:p>
    <w:p w:rsidR="00F4692A" w:rsidRDefault="00E56FD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</w:t>
      </w:r>
    </w:p>
    <w:p w:rsidR="00F4692A" w:rsidRDefault="00E56FD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«Управление муниципальным имуществом </w:t>
      </w:r>
    </w:p>
    <w:p w:rsidR="00F4692A" w:rsidRDefault="00E56FD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Щекинский район»</w:t>
      </w:r>
    </w:p>
    <w:p w:rsidR="00F4692A" w:rsidRDefault="00F4692A">
      <w:pPr>
        <w:jc w:val="center"/>
        <w:rPr>
          <w:rFonts w:ascii="PT Astra Serif" w:hAnsi="PT Astra Serif"/>
          <w:b/>
          <w:sz w:val="28"/>
          <w:szCs w:val="28"/>
        </w:rPr>
      </w:pPr>
    </w:p>
    <w:p w:rsidR="00F4692A" w:rsidRDefault="00F4692A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746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6378"/>
        <w:gridCol w:w="453"/>
        <w:gridCol w:w="1276"/>
        <w:gridCol w:w="1276"/>
        <w:gridCol w:w="1276"/>
        <w:gridCol w:w="1276"/>
        <w:gridCol w:w="1276"/>
        <w:gridCol w:w="1276"/>
      </w:tblGrid>
      <w:tr w:rsidR="00F4692A">
        <w:trPr>
          <w:gridAfter w:val="7"/>
          <w:wAfter w:w="8109" w:type="dxa"/>
        </w:trPr>
        <w:tc>
          <w:tcPr>
            <w:tcW w:w="2977" w:type="dxa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Ответственный исполнитель муниципальной программы</w:t>
            </w:r>
          </w:p>
        </w:tc>
        <w:tc>
          <w:tcPr>
            <w:tcW w:w="6378" w:type="dxa"/>
            <w:vAlign w:val="center"/>
          </w:tcPr>
          <w:p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 (управление архитектуры, земельных и имущественных отношений)</w:t>
            </w:r>
          </w:p>
        </w:tc>
      </w:tr>
      <w:tr w:rsidR="00F4692A">
        <w:trPr>
          <w:gridAfter w:val="7"/>
          <w:wAfter w:w="8109" w:type="dxa"/>
        </w:trPr>
        <w:tc>
          <w:tcPr>
            <w:tcW w:w="2977" w:type="dxa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Участник муниципальной программы</w:t>
            </w:r>
          </w:p>
        </w:tc>
        <w:tc>
          <w:tcPr>
            <w:tcW w:w="6378" w:type="dxa"/>
            <w:vAlign w:val="center"/>
          </w:tcPr>
          <w:p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Муниципальное казенное учреждение «Хозяйственно-эксплуатационное управление Щекинского района».</w:t>
            </w:r>
          </w:p>
        </w:tc>
      </w:tr>
      <w:tr w:rsidR="00F4692A">
        <w:trPr>
          <w:gridAfter w:val="7"/>
          <w:wAfter w:w="8109" w:type="dxa"/>
          <w:trHeight w:val="1151"/>
        </w:trPr>
        <w:tc>
          <w:tcPr>
            <w:tcW w:w="2977" w:type="dxa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Цель (цели программы)</w:t>
            </w:r>
          </w:p>
        </w:tc>
        <w:tc>
          <w:tcPr>
            <w:tcW w:w="6378" w:type="dxa"/>
          </w:tcPr>
          <w:p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Формирование и реализация единой политики в сфере повышения эффективности управления муниципальным имуществом и земельными ресурсами муниципального образования Щекинский район.</w:t>
            </w:r>
          </w:p>
        </w:tc>
      </w:tr>
      <w:tr w:rsidR="00F4692A" w:rsidTr="00E56FD0">
        <w:trPr>
          <w:gridAfter w:val="7"/>
          <w:wAfter w:w="8109" w:type="dxa"/>
          <w:cantSplit/>
          <w:trHeight w:val="285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Задачи программы</w:t>
            </w:r>
          </w:p>
          <w:p w:rsidR="00F4692A" w:rsidRDefault="00F4692A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  <w:p w:rsidR="00F4692A" w:rsidRDefault="00F4692A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692A" w:rsidRDefault="00E56FD0">
            <w:pPr>
              <w:widowControl w:val="0"/>
              <w:tabs>
                <w:tab w:val="left" w:pos="8647"/>
              </w:tabs>
              <w:ind w:right="-75"/>
              <w:jc w:val="both"/>
              <w:rPr>
                <w:rFonts w:ascii="PT Astra Serif" w:hAnsi="PT Astra Serif"/>
                <w:color w:val="010101"/>
              </w:rPr>
            </w:pPr>
            <w:r>
              <w:rPr>
                <w:rFonts w:ascii="PT Astra Serif" w:hAnsi="PT Astra Serif"/>
                <w:color w:val="010101"/>
              </w:rPr>
              <w:t>1. Создание условий для эффективного владения, управления и распоряжения муниципальным имуществом, земельными участками в муниципальном образовании Щекинский район для обеспечения решения социально-экономических задач, инфраструктурных проектов;</w:t>
            </w:r>
          </w:p>
          <w:p w:rsidR="00F4692A" w:rsidRDefault="00E56FD0">
            <w:pPr>
              <w:widowControl w:val="0"/>
              <w:tabs>
                <w:tab w:val="left" w:pos="8647"/>
              </w:tabs>
              <w:ind w:right="-7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Совершенствование организации деятельности муниципального казенного учреждения «Хозяйственно-эксплуатационное управление Щекинского района».</w:t>
            </w:r>
          </w:p>
        </w:tc>
      </w:tr>
      <w:tr w:rsidR="00F4692A" w:rsidTr="00E56FD0">
        <w:trPr>
          <w:cantSplit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6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692A" w:rsidRDefault="00F4692A">
            <w:pPr>
              <w:widowControl w:val="0"/>
              <w:tabs>
                <w:tab w:val="left" w:pos="8647"/>
              </w:tabs>
              <w:ind w:right="-370"/>
              <w:jc w:val="both"/>
              <w:rPr>
                <w:rFonts w:ascii="PT Astra Serif" w:hAnsi="PT Astra Serif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2A" w:rsidRDefault="00F4692A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</w:t>
            </w:r>
          </w:p>
        </w:tc>
        <w:tc>
          <w:tcPr>
            <w:tcW w:w="1276" w:type="dxa"/>
          </w:tcPr>
          <w:p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83</w:t>
            </w:r>
          </w:p>
        </w:tc>
        <w:tc>
          <w:tcPr>
            <w:tcW w:w="1276" w:type="dxa"/>
          </w:tcPr>
          <w:p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93</w:t>
            </w:r>
          </w:p>
        </w:tc>
        <w:tc>
          <w:tcPr>
            <w:tcW w:w="1276" w:type="dxa"/>
          </w:tcPr>
          <w:p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</w:tr>
      <w:tr w:rsidR="00F4692A">
        <w:trPr>
          <w:gridAfter w:val="7"/>
          <w:wAfter w:w="8109" w:type="dxa"/>
          <w:trHeight w:val="480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Количество объектов, в том числе рекламных мест (движимое и недвижимое имущество), по которым проведена оценка рыночной стоимости, оценка размера арендной платы, в том числе земельных участков.</w:t>
            </w:r>
          </w:p>
          <w:p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Количество объектов недвижимости, в отношении которых проведены мероприятия по оформлению технических паспортов и технических планов для регистрации права собственности за муниципальным образованием Щекинский район.</w:t>
            </w:r>
          </w:p>
          <w:p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 Количество объектов недвижимости, находящихся в казне муниципального образования Щекинский район по заключенным договорам (муниципальным контрактам) на оказание коммунальных услуг.</w:t>
            </w:r>
          </w:p>
          <w:p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 Количество земельных участков, по которым выполнены комплексные кадастровые работы (под многоквартирными жилыми домами, а также для предоставления многодетным семьям).</w:t>
            </w:r>
          </w:p>
          <w:p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 Количество сформированных и поставленных на государственный кадастровый учет земельных участков для муниципальных нужд, а также под объектами муниципальной собственности муниципального образования Щекинский район.</w:t>
            </w:r>
          </w:p>
          <w:p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 Доля отремонтированных зданий, помещений, сооружений, находящихся в собственности муниципального образования Щекинский район, а также в оперативном управлении администрации Щекинского района к общему количеству зданий, помещений, сооружений, требующих проведения ремонта, находящихся в собственности муниципального образования Щекинский район, а также в оперативном управлении администрации Щекинского района.</w:t>
            </w:r>
          </w:p>
          <w:p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7. Соотношение поступлений в бюджет муниципального образования Щекинский район доходов от использования муниципального имущества в отчетном и предыдущем году.</w:t>
            </w:r>
          </w:p>
          <w:p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8. Доля исполненных заявок МКУ «ХЭУ Щекинского района» на проведение ремонтных работ к общему количеству заявок.</w:t>
            </w:r>
          </w:p>
          <w:p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9. Количество объектов жилищно-коммунального хозяйства, в отношении которых разработана конкурсная документация на право заключения концессионного соглашения.</w:t>
            </w:r>
          </w:p>
          <w:p w:rsidR="00F4692A" w:rsidRDefault="00F4692A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F4692A" w:rsidRDefault="00F4692A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</w:tr>
      <w:tr w:rsidR="00F4692A">
        <w:trPr>
          <w:gridAfter w:val="7"/>
          <w:wAfter w:w="8109" w:type="dxa"/>
          <w:trHeight w:val="269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2A" w:rsidRDefault="00F4692A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Основное мероприятие «Управление муниципальным казенным учреждением «Хозяйственно-эксплуатационное управление Щекинского района».</w:t>
            </w:r>
          </w:p>
          <w:p w:rsidR="00F4692A" w:rsidRDefault="00F4692A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</w:tr>
      <w:tr w:rsidR="00F4692A">
        <w:trPr>
          <w:gridAfter w:val="7"/>
          <w:wAfter w:w="8109" w:type="dxa"/>
          <w:trHeight w:val="836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Сроки реализации программы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2019-2025 гг.</w:t>
            </w:r>
          </w:p>
        </w:tc>
      </w:tr>
      <w:tr w:rsidR="00F4692A">
        <w:trPr>
          <w:gridAfter w:val="7"/>
          <w:wAfter w:w="8109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Объемы финансирования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Всего по муниципальной программе: </w:t>
            </w:r>
          </w:p>
          <w:p w:rsidR="00F4692A" w:rsidRDefault="0004040F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330183,6</w:t>
            </w:r>
            <w:r w:rsidR="00E56FD0">
              <w:rPr>
                <w:rFonts w:ascii="PT Astra Serif" w:hAnsi="PT Astra Serif"/>
              </w:rPr>
              <w:t xml:space="preserve"> тыс. руб.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в том числе по годам: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2019 год – 55621,4 тыс. руб.;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2020 год  - 42</w:t>
            </w:r>
            <w:bookmarkStart w:id="0" w:name="_GoBack"/>
            <w:bookmarkEnd w:id="0"/>
            <w:r>
              <w:rPr>
                <w:rFonts w:ascii="PT Astra Serif" w:hAnsi="PT Astra Serif"/>
              </w:rPr>
              <w:t>103,8 тыс. руб.;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 xml:space="preserve">2021 год  - </w:t>
            </w:r>
            <w:r w:rsidR="00D76CCC">
              <w:rPr>
                <w:rFonts w:ascii="PT Astra Serif" w:hAnsi="PT Astra Serif"/>
              </w:rPr>
              <w:t>63982,8</w:t>
            </w:r>
            <w:r>
              <w:rPr>
                <w:rFonts w:ascii="PT Astra Serif" w:hAnsi="PT Astra Serif"/>
              </w:rPr>
              <w:t xml:space="preserve"> тыс. руб.;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2022 год  - 49793,5 тыс. руб.;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2023 год  - 38803,3 тыс. руб.;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2024 год  - 39939,4 тыс. руб.;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2025 год  - 39939,4 тыс. руб.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из них:</w:t>
            </w:r>
          </w:p>
          <w:p w:rsidR="00F4692A" w:rsidRDefault="00E56FD0">
            <w:pPr>
              <w:widowControl w:val="0"/>
              <w:ind w:left="-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средства  бюджета муниципального образования Щекинский район: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310435,3 тыс. руб.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по годам: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 год – 54113,0 тыс. руб.;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 год  - 41236,4 тыс. руб.;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 год  - 54953,0 тыс. руб.;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 - 41450,8 тыс. руб.;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  - 38803,3 тыс. руб.;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- 39939,4 тыс. руб.;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 - 39939,4 тыс. руб.</w:t>
            </w:r>
          </w:p>
          <w:p w:rsidR="00F4692A" w:rsidRDefault="00E56FD0">
            <w:pPr>
              <w:widowControl w:val="0"/>
              <w:ind w:left="-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 бюджета муниципального образования город Щекино Щекинского района: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 тыс. руб.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по годам: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 год  - 0,00 тыс. руб.;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 год  - 0,00 тыс. руб.;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 год  - 0,00 тыс. руб.;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 - 0,00 тыс. руб.;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  - 0,00 тыс. руб.;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- 0,00 тыс. руб.;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– 0,00 тыс. руб.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бюджета Тульской области:</w:t>
            </w:r>
          </w:p>
          <w:p w:rsidR="00F4692A" w:rsidRDefault="00D76CCC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19748,3</w:t>
            </w:r>
            <w:r w:rsidR="00E56FD0">
              <w:rPr>
                <w:rFonts w:ascii="PT Astra Serif" w:hAnsi="PT Astra Serif"/>
              </w:rPr>
              <w:t xml:space="preserve"> тыс. руб.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по годам: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 год  - 1508,4 тыс. руб.;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 год  - 867,4 тыс. руб.;</w:t>
            </w:r>
          </w:p>
          <w:p w:rsidR="00F4692A" w:rsidRDefault="00D76CCC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 год  - 9029,8</w:t>
            </w:r>
            <w:r w:rsidR="00E56FD0">
              <w:rPr>
                <w:rFonts w:ascii="PT Astra Serif" w:hAnsi="PT Astra Serif"/>
              </w:rPr>
              <w:t xml:space="preserve"> тыс. руб.;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 - 8342,7 тыс. руб.;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  - 0,00 тыс. руб.;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- 0,00 тыс. руб.;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– 0,00 тыс. руб.</w:t>
            </w:r>
          </w:p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  <w:p w:rsidR="00F4692A" w:rsidRDefault="00E56FD0">
            <w:pPr>
              <w:widowControl w:val="0"/>
              <w:ind w:left="-7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Основное мероприятие «Управление муниципальным казенным учреждением «Хозяйственно-эксплуатационное управление Щекинского района»</w:t>
            </w:r>
          </w:p>
          <w:p w:rsidR="00F4692A" w:rsidRDefault="00F4692A">
            <w:pPr>
              <w:widowControl w:val="0"/>
              <w:ind w:left="-75"/>
              <w:jc w:val="both"/>
              <w:rPr>
                <w:rFonts w:ascii="PT Astra Serif" w:hAnsi="PT Astra Serif"/>
              </w:rPr>
            </w:pP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Всего: </w:t>
            </w:r>
            <w:r w:rsidR="005B10CE">
              <w:rPr>
                <w:rFonts w:ascii="PT Astra Serif" w:hAnsi="PT Astra Serif"/>
              </w:rPr>
              <w:t>264508,6</w:t>
            </w:r>
            <w:r>
              <w:rPr>
                <w:rFonts w:ascii="PT Astra Serif" w:hAnsi="PT Astra Serif"/>
              </w:rPr>
              <w:t xml:space="preserve"> тыс. руб.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по годам: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 год – 37033,0 тыс. руб.;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 год  - 37398,2 тыс. руб.;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2021 год  - </w:t>
            </w:r>
            <w:r w:rsidR="005B10CE">
              <w:rPr>
                <w:rFonts w:ascii="PT Astra Serif" w:hAnsi="PT Astra Serif"/>
              </w:rPr>
              <w:t>45623,1</w:t>
            </w:r>
            <w:r>
              <w:rPr>
                <w:rFonts w:ascii="PT Astra Serif" w:hAnsi="PT Astra Serif"/>
              </w:rPr>
              <w:t xml:space="preserve"> тыс. руб.;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 - 35342,2 тыс. руб.;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  - 35633,3 тыс. руб.;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- 36739,4 тыс. руб.;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– 36739,4 тыс. руб.</w:t>
            </w:r>
          </w:p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  <w:p w:rsidR="00F4692A" w:rsidRDefault="00E56FD0">
            <w:pPr>
              <w:widowControl w:val="0"/>
              <w:ind w:left="-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 бюджета муниципального образования  Щекинский район:</w:t>
            </w:r>
          </w:p>
          <w:p w:rsidR="00F4692A" w:rsidRDefault="00572937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259892,8</w:t>
            </w:r>
            <w:r w:rsidR="00E56FD0">
              <w:rPr>
                <w:rFonts w:ascii="PT Astra Serif" w:hAnsi="PT Astra Serif"/>
              </w:rPr>
              <w:t xml:space="preserve"> тыс. руб.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по годам: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 год – 35524,6 тыс. руб.;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 год  - 36530,8 тыс. руб.;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2021 год  - </w:t>
            </w:r>
            <w:r w:rsidR="00572937">
              <w:rPr>
                <w:rFonts w:ascii="PT Astra Serif" w:hAnsi="PT Astra Serif"/>
              </w:rPr>
              <w:t>43383,1</w:t>
            </w:r>
            <w:r>
              <w:rPr>
                <w:rFonts w:ascii="PT Astra Serif" w:hAnsi="PT Astra Serif"/>
              </w:rPr>
              <w:t xml:space="preserve"> тыс. руб.;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 - 35342,2 тыс. руб.;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  - 35633,3 тыс. руб.;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- 36739,4 тыс. руб.;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– 36739,4 тыс. руб.</w:t>
            </w:r>
          </w:p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  <w:p w:rsidR="00F4692A" w:rsidRDefault="00E56FD0">
            <w:pPr>
              <w:widowControl w:val="0"/>
              <w:ind w:left="-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 бюджета муниципального образования  город Щекино Щекинского района: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 тыс. руб.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по годам: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 год  - 0,00 тыс. руб.;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 год  - 0,00 тыс. руб.;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2021 год  - 0,00 тыс. руб.;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 - 0,00 тыс. руб.;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  - 0,00 тыс. руб.;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- 0,00 тыс. руб.;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 - 0,00 тыс. руб.</w:t>
            </w:r>
          </w:p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бюджета Тульской области: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4615,8 тыс. руб.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по годам: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 год  - 1508,4 тыс. руб.;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 год  - 867,4 тыс. руб.;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 год  - 2240,0 тыс. руб.;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 - 0,00 тыс. руб.;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  - 0,00 тыс. руб.;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- 0,00 тыс. руб.;</w:t>
            </w:r>
          </w:p>
          <w:p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 - 0,00 тыс. руб.</w:t>
            </w:r>
          </w:p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</w:tr>
      <w:tr w:rsidR="00F4692A">
        <w:trPr>
          <w:gridAfter w:val="7"/>
          <w:wAfter w:w="8109" w:type="dxa"/>
          <w:trHeight w:val="4196"/>
        </w:trPr>
        <w:tc>
          <w:tcPr>
            <w:tcW w:w="2977" w:type="dxa"/>
            <w:tcBorders>
              <w:top w:val="single" w:sz="4" w:space="0" w:color="000000"/>
            </w:tcBorders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378" w:type="dxa"/>
            <w:tcBorders>
              <w:top w:val="single" w:sz="4" w:space="0" w:color="000000"/>
            </w:tcBorders>
          </w:tcPr>
          <w:p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1) обеспечение реализации единой политики в области эффективного и рационального использования муниципального имущества на территории муниципального образования Щекинский район.</w:t>
            </w:r>
          </w:p>
          <w:p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2) формирование, выполнение землеустроительных, кадастровых работ в отношении объектов недвижимости.</w:t>
            </w:r>
          </w:p>
          <w:p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3) паспортизация муниципального имущества муниципального образования Щекинский район.</w:t>
            </w:r>
          </w:p>
          <w:p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4) передача в аренду муниципального имущества, в том числе рекламных мест в соответствии с рыночной стоимостью арендной платы.</w:t>
            </w:r>
          </w:p>
          <w:p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5) приватизация муниципального имущества в соответствии с рыночной стоимостью.</w:t>
            </w:r>
          </w:p>
          <w:p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6) капитальный (текущий) ремонт имущества муниципального образования Щекинский район.</w:t>
            </w:r>
          </w:p>
          <w:p w:rsidR="00F4692A" w:rsidRDefault="00E56FD0">
            <w:pPr>
              <w:widowControl w:val="0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 xml:space="preserve">        7) </w:t>
            </w:r>
            <w:r>
              <w:rPr>
                <w:rFonts w:ascii="PT Astra Serif" w:hAnsi="PT Astra Serif"/>
                <w:lang w:eastAsia="en-US"/>
              </w:rPr>
              <w:t>передача в концессию объектов жилищно-коммунального хозяйства, являющихся собственностью муниципального образования Щекинский район на основании разработанной конкурсной документации на право заключения концессионного соглашения.</w:t>
            </w:r>
          </w:p>
          <w:p w:rsidR="00F4692A" w:rsidRDefault="00F4692A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F4692A" w:rsidRDefault="00F4692A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</w:tr>
    </w:tbl>
    <w:p w:rsidR="00F4692A" w:rsidRDefault="00F4692A">
      <w:pPr>
        <w:widowControl w:val="0"/>
        <w:rPr>
          <w:rFonts w:ascii="PT Astra Serif" w:hAnsi="PT Astra Serif"/>
          <w:sz w:val="28"/>
          <w:szCs w:val="28"/>
        </w:rPr>
      </w:pPr>
    </w:p>
    <w:p w:rsidR="00F4692A" w:rsidRDefault="00F4692A">
      <w:pPr>
        <w:jc w:val="center"/>
        <w:rPr>
          <w:rFonts w:ascii="PT Astra Serif" w:hAnsi="PT Astra Serif"/>
          <w:sz w:val="28"/>
          <w:szCs w:val="28"/>
        </w:rPr>
      </w:pPr>
    </w:p>
    <w:p w:rsidR="00F4692A" w:rsidRDefault="00E56FD0">
      <w:pPr>
        <w:widowControl w:val="0"/>
        <w:numPr>
          <w:ilvl w:val="0"/>
          <w:numId w:val="14"/>
        </w:numPr>
        <w:spacing w:after="200"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Общая характеристика </w:t>
      </w:r>
      <w:r>
        <w:rPr>
          <w:rFonts w:ascii="PT Astra Serif" w:hAnsi="PT Astra Serif"/>
          <w:b/>
          <w:sz w:val="28"/>
          <w:szCs w:val="28"/>
          <w:lang w:eastAsia="en-US"/>
        </w:rPr>
        <w:t>сферы реализации</w:t>
      </w:r>
    </w:p>
    <w:p w:rsidR="00F4692A" w:rsidRDefault="00E56FD0">
      <w:pPr>
        <w:widowControl w:val="0"/>
        <w:ind w:left="720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муниципальной программы</w:t>
      </w:r>
    </w:p>
    <w:p w:rsidR="00F4692A" w:rsidRDefault="00F4692A">
      <w:pPr>
        <w:widowControl w:val="0"/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Уровень развития имущественно-земельных отношений во многом определяет степень устойчивости экономики муниципального образования и возможность его стабильного развития в рыночных условиях.</w:t>
      </w:r>
    </w:p>
    <w:p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Повышение эффективности управления и распоряжения имуществом, находящимся в муниципальной собственности муниципального образования Щекинский район (далее - муниципальная собственность), является важной стратегической целью проведения политики муниципального образования Щекинский район в сфере имущественно-земельных отношений для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>обеспечения устойчивого социально-экономического развития муниципального образования Щекинский район (далее - муниципальное образование).</w:t>
      </w:r>
    </w:p>
    <w:p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сфере земельных отношений основными направлениями деятельности муниципального образования являются распоряжение, пользование и владение земельными участками. При этом решаются две основные задачи. Это формирование земельных участков для собственных нужд и осуществление контроля за проведением землеустроительных и кадастровых работ по формированию земельных участков юридическими и физическими лицами для различных целей.</w:t>
      </w:r>
    </w:p>
    <w:p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Территория муниципального образования составляет 139340 га. В границах муниципального образования имеются земельные участки, принадлежащие на различных правах государственным учреждениям, юридическим и физическим лицам, а также земли, государственная собственность на которые не разграничена. В соответствии с действующим законодательством администрация муниципального образования уполномочена распоряжаться участками, находящимися в муниципальной собственности, а также всеми землями, государственная собственность на которые не разграничена.</w:t>
      </w:r>
    </w:p>
    <w:p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 2014 по 2018 годы в границах муниципального образования были сформированы за счет местного бюджета 616 земельных участков, из них:</w:t>
      </w:r>
    </w:p>
    <w:p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434 - земельные участки для предоставления многодетным семьям;</w:t>
      </w:r>
    </w:p>
    <w:p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132 - земельные участки под многоквартирными домами;</w:t>
      </w:r>
    </w:p>
    <w:p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50 - под объектами недвижимости, являющимися собственностью муниципального образования Щекинский район, а также для муниципальных нужд.</w:t>
      </w:r>
    </w:p>
    <w:p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До 2025 года планируется продолжить работу в данном направлении.</w:t>
      </w:r>
    </w:p>
    <w:p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За счет продажи права аренды земельных участков или продажи земельного участка с торгов обеспечиваются дополнительные поступления денежных средств в местный бюджет. За период с 2014 года по 2018 год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проведено 38 аукционов, в результате которых было выручено более                700 тыс. руб. </w:t>
      </w:r>
    </w:p>
    <w:p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До 2025 года планируется увеличить количество аукционов по продаже участков и права их аренды.</w:t>
      </w:r>
    </w:p>
    <w:p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Существенным источником пополнения бюджета является продажа земли под объектами, принадлежащими гражданам и юридическим лицам, и арендные платежи за участки.</w:t>
      </w:r>
    </w:p>
    <w:p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 2014 по 2018 годы было продано 1169 земельных участков на общую сумму 66,4 млн. руб. В том числе земельные участки под объектами предпринимательской деятельности, производства, индивидуального жилищного строительства и личного подсобного хозяйства.</w:t>
      </w:r>
    </w:p>
    <w:p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По состоянию на 31.12.2018 год действовало 1057 договоров аренды земельных участков. Поступления в бюджет муниципального образования Щекинский район по этим договорам составили более 60 млн. руб. в год.</w:t>
      </w:r>
    </w:p>
    <w:p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Важнейшим экономическим ресурсом развития экономики района является муниципальное имущество. В современных условиях эффективное управление имуществом, находящимся в муниципальной собственности, оказывает положительное влияние на формирование местного бюджета.</w:t>
      </w:r>
    </w:p>
    <w:p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Имущественный комплекс муниципального образования Щекинский район на 31.12.2018 год включал в себя более 11 тыс. объектов движимого и недвижимого имущества. С 2014 года этот показатель вырос на 7%. Увеличение количества объектов произошло за счет строительства новых объектов, приобретения движимого имущества, приема в муниципальную собственность имущества из федеральной собственности и из собственности Тульской области. В состав муниципального имущественного комплекса входит имущество казны, имущество, переданное в хозяйственное ведение и оперативное управление муниципальным предприятиям и учреждениям.</w:t>
      </w:r>
    </w:p>
    <w:p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Одним из основных элементов в структуре муниципальной собственности являются объекты движимого имущества, составляющие 8052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>единиц, объекты недвижимого имущества составляют – 2914 единиц, из которых 1211 объектов инженерной инфраструктуры.</w:t>
      </w:r>
    </w:p>
    <w:p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 целью более эффективного учета и использования муниципального имущества в муниципальном образовании Щекинский район внедрен программный комплекс SAUMI - система автоматизированного учета муниципального имущества, имеющая широкие возможности отображения и анализа необходимой управленческой информации, который позволяет учитывать весь спектр имущественных отношений.</w:t>
      </w:r>
    </w:p>
    <w:p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Поступления денежных средств в бюджет муниципального образования Щекинский район от использования муниципальной собственности за период с 2014 года по 2018 год составляли:</w:t>
      </w:r>
    </w:p>
    <w:p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аренда зданий, помещений, сооружений – 9968 тыс. руб.;</w:t>
      </w:r>
    </w:p>
    <w:p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аренда муниципальных рекламных мест – 4058 тыс. руб.;</w:t>
      </w:r>
    </w:p>
    <w:p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приватизация муниципального имущества (продажа) –                           11937 тыс. руб.;</w:t>
      </w:r>
    </w:p>
    <w:p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продажа земельных участков под зданиями – 5036 тыс. руб.</w:t>
      </w:r>
    </w:p>
    <w:p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свою очередь администрация муниципального образования Щекинский район имеет обязательство, как собственник зданий, помещений, находящихся в казне муниципального образования Щекинский район по оплате жилищно-коммунальных услуг, а также взносов за капитальный ремонт.</w:t>
      </w:r>
    </w:p>
    <w:p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К имуществу муниципального образования также относятся муниципальные предприятия и учреждения.</w:t>
      </w:r>
    </w:p>
    <w:p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Одна из организационно-правовых форм юридических лиц, используемая для реализации местным самоуправлением социальных функций, - муниципальное учреждение. Это некоммерческие организации, на них не распространяется требование рыночной доходности, они финансируются за счет местных и региональных бюджетов, платных услуг населению исходя из предполагаемых затрат на содержание. Их продукция -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>коллективные блага (здоровье граждан, доступность образования, общественная безопасность и т.д.).</w:t>
      </w:r>
    </w:p>
    <w:p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Муниципальные учреждения создаются для достижения социальных, благотворительных, культурных, образовательных, научных и управленческих целей, для развития физической культуры и спорта, удовлетворения духовных и иных нематериальных потребностей граждан, защиты прав, законных интересов граждан и организаций, разрешения споров и конфликтов, оказания юридической помощи, а также в иных целях, направленных на достижение общественных благ.</w:t>
      </w:r>
    </w:p>
    <w:p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Так администрацией Щекинского района на основании постановления администрации Щекинского района в 2012 году было создано муниципальное казенное учреждение «Хозяйственно-эксплуатационное управление Щекинского района» с целью осуществления технического, организационного и хозяйственного обеспечения деятельности обслуживающих учреждений Щекинского района на договорной основе.</w:t>
      </w:r>
    </w:p>
    <w:p w:rsidR="00F4692A" w:rsidRDefault="00F4692A">
      <w:pPr>
        <w:widowControl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F4692A" w:rsidRDefault="00E56FD0">
      <w:pPr>
        <w:numPr>
          <w:ilvl w:val="0"/>
          <w:numId w:val="14"/>
        </w:numPr>
        <w:shd w:val="clear" w:color="FFFFFF" w:fill="FFFFFF"/>
        <w:spacing w:after="200" w:line="360" w:lineRule="auto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Цели и задачи муниципальной программы</w:t>
      </w:r>
    </w:p>
    <w:p w:rsidR="00F4692A" w:rsidRDefault="00F4692A">
      <w:pPr>
        <w:shd w:val="clear" w:color="FFFFFF" w:fill="FFFFFF"/>
        <w:spacing w:after="200"/>
        <w:ind w:left="644"/>
        <w:contextualSpacing/>
        <w:rPr>
          <w:rFonts w:ascii="PT Astra Serif" w:hAnsi="PT Astra Serif"/>
          <w:b/>
          <w:color w:val="000000"/>
          <w:sz w:val="28"/>
          <w:szCs w:val="28"/>
        </w:rPr>
      </w:pPr>
    </w:p>
    <w:p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Муниципальная программа разрабатывается для целей формирования полноценного информационного массива в отношении объектов, находящихся на территории муниципального образования, позволяющего принимать оптимальные управленческие решения, направленные на распоряжение объектами.</w:t>
      </w:r>
    </w:p>
    <w:p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Основным приоритетом реализации муниципальной программы является создание условий для вовлечения в хозяйственный оборот объектов муниципального имущества, повышения эффективности управления и распоряжения муниципальным имуществом, оптимизация состава и объема муниципальной собственности с учетом обеспечения максимальной экономической эффективности, реализации функций жизнеобеспечения и безопасности, социальных городских задач.</w:t>
      </w:r>
    </w:p>
    <w:p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Целью муниципальной программы является формирование эффективной структуры муниципальной собственности, системы управления муниципальным имуществом и земельными участками.</w:t>
      </w:r>
    </w:p>
    <w:p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Разработка данной муниципальной программы обусловлена необходимостью проведения единой политики в сфере планирования финансового обеспечения и является продолжением достижения целей, определенных ранее действующей муниципальной программой.</w:t>
      </w:r>
    </w:p>
    <w:p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Задачами муниципальной программы являются:</w:t>
      </w:r>
    </w:p>
    <w:p w:rsidR="00F4692A" w:rsidRDefault="00E56FD0">
      <w:pPr>
        <w:widowControl w:val="0"/>
        <w:tabs>
          <w:tab w:val="left" w:pos="0"/>
        </w:tabs>
        <w:spacing w:line="360" w:lineRule="auto"/>
        <w:ind w:right="-75"/>
        <w:jc w:val="both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color w:val="010101"/>
        </w:rPr>
        <w:tab/>
      </w:r>
      <w:r>
        <w:rPr>
          <w:rFonts w:ascii="PT Astra Serif" w:hAnsi="PT Astra Serif"/>
          <w:color w:val="010101"/>
          <w:sz w:val="28"/>
          <w:szCs w:val="28"/>
        </w:rPr>
        <w:t>1. Создание условий для эффективного владения, управления и распоряжения муниципальным имуществом, земельными участками в муниципальном образовании Щекинский район для обеспечения решения социально-экономических задач, инфраструктурных проектов;</w:t>
      </w:r>
    </w:p>
    <w:p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Совершенствование организации деятельности муниципального казенного учреждения «Хозяйственно-эксплуатационное управление Щекинского района».</w:t>
      </w:r>
    </w:p>
    <w:p w:rsidR="00F4692A" w:rsidRDefault="00F4692A">
      <w:pPr>
        <w:shd w:val="clear" w:color="FFFFFF" w:fill="FFFFFF"/>
        <w:ind w:firstLine="708"/>
        <w:jc w:val="both"/>
        <w:rPr>
          <w:rFonts w:ascii="PT Astra Serif" w:hAnsi="PT Astra Serif"/>
          <w:sz w:val="28"/>
          <w:szCs w:val="28"/>
        </w:rPr>
      </w:pPr>
    </w:p>
    <w:p w:rsidR="00F4692A" w:rsidRDefault="00E56FD0">
      <w:pPr>
        <w:numPr>
          <w:ilvl w:val="0"/>
          <w:numId w:val="14"/>
        </w:numPr>
        <w:shd w:val="clear" w:color="FFFFFF" w:fill="FFFFFF"/>
        <w:spacing w:after="200" w:line="276" w:lineRule="auto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Перечень подпрограмм, основных мероприятий </w:t>
      </w:r>
    </w:p>
    <w:p w:rsidR="00F4692A" w:rsidRDefault="00E56FD0">
      <w:pPr>
        <w:shd w:val="clear" w:color="FFFFFF" w:fill="FFFFFF"/>
        <w:ind w:left="720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муниципальной программы</w:t>
      </w:r>
    </w:p>
    <w:p w:rsidR="00F4692A" w:rsidRDefault="00F4692A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F4692A" w:rsidRDefault="00E56FD0">
      <w:pPr>
        <w:shd w:val="clear" w:color="FFFFFF" w:fill="FFFFFF"/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Муниципальная программа включает в себя основное мероприятие:</w:t>
      </w:r>
    </w:p>
    <w:p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«Управление муниципальным казенным учреждением «Хозяйственно-эксплуатационное управление Щекинского района».</w:t>
      </w:r>
    </w:p>
    <w:p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Муниципальное казенное учреждение «Хозяйственно-эксплуатационное управление Щекинского района» создано с целью осуществления технического, организационного и хозяйственного обеспечения деятельности обслуживающих учреждений Щекинского района на договорной основе.</w:t>
      </w:r>
    </w:p>
    <w:p w:rsidR="00F4692A" w:rsidRDefault="00E56FD0">
      <w:pPr>
        <w:shd w:val="clear" w:color="FFFFFF" w:fill="FFFFFF"/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Вышеуказанное мероприятие необходимо для совершенствования структуры учреждения, решения социальных задач муниципального образования, поскольку здесь необходимость производства диктуется интересами не только получения прибыли, но и общественной полезности.</w:t>
      </w:r>
    </w:p>
    <w:p w:rsidR="00F4692A" w:rsidRDefault="00F4692A">
      <w:pPr>
        <w:shd w:val="clear" w:color="FFFFFF" w:fill="FFFFFF"/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  <w:sectPr w:rsidR="00F4692A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F4692A" w:rsidRDefault="00E56FD0">
      <w:pPr>
        <w:shd w:val="clear" w:color="FFFFFF" w:fill="FFFFFF"/>
        <w:spacing w:line="360" w:lineRule="auto"/>
        <w:ind w:firstLine="709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Перечень мероприятий по реализации муниципальной программы «Управление муниципальным казенным учреждением «Хозяйственно-эксплуатационное управление Щекинского района»</w:t>
      </w: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6"/>
        <w:gridCol w:w="1984"/>
        <w:gridCol w:w="1134"/>
        <w:gridCol w:w="1701"/>
        <w:gridCol w:w="1276"/>
        <w:gridCol w:w="1701"/>
        <w:gridCol w:w="1701"/>
        <w:gridCol w:w="1984"/>
        <w:gridCol w:w="2126"/>
      </w:tblGrid>
      <w:tr w:rsidR="00F4692A">
        <w:trPr>
          <w:cantSplit/>
          <w:trHeight w:val="171"/>
        </w:trPr>
        <w:tc>
          <w:tcPr>
            <w:tcW w:w="1986" w:type="dxa"/>
            <w:vMerge w:val="restart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 исполнения по годам реализации муниципальной 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8363" w:type="dxa"/>
            <w:gridSpan w:val="5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Объем финансирования (тыс. руб.)</w:t>
            </w:r>
          </w:p>
        </w:tc>
        <w:tc>
          <w:tcPr>
            <w:tcW w:w="2126" w:type="dxa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Исполнитель (соисполнитель)</w:t>
            </w:r>
          </w:p>
        </w:tc>
      </w:tr>
      <w:tr w:rsidR="00F4692A">
        <w:trPr>
          <w:cantSplit/>
          <w:trHeight w:val="337"/>
        </w:trPr>
        <w:tc>
          <w:tcPr>
            <w:tcW w:w="1986" w:type="dxa"/>
            <w:vMerge/>
            <w:vAlign w:val="center"/>
          </w:tcPr>
          <w:p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vAlign w:val="center"/>
          </w:tcPr>
          <w:p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363" w:type="dxa"/>
            <w:gridSpan w:val="5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за счет средств:</w:t>
            </w:r>
          </w:p>
        </w:tc>
        <w:tc>
          <w:tcPr>
            <w:tcW w:w="2126" w:type="dxa"/>
            <w:vMerge w:val="restart"/>
            <w:vAlign w:val="center"/>
          </w:tcPr>
          <w:p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Муниципальное казенное учреждение «Хозяйственно-эксплуатационное управление Щекинского района»</w:t>
            </w:r>
          </w:p>
        </w:tc>
      </w:tr>
      <w:tr w:rsidR="00F4692A">
        <w:trPr>
          <w:cantSplit/>
        </w:trPr>
        <w:tc>
          <w:tcPr>
            <w:tcW w:w="1986" w:type="dxa"/>
            <w:vMerge/>
            <w:vAlign w:val="center"/>
          </w:tcPr>
          <w:p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vAlign w:val="center"/>
          </w:tcPr>
          <w:p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федерального бюджета</w:t>
            </w:r>
          </w:p>
        </w:tc>
        <w:tc>
          <w:tcPr>
            <w:tcW w:w="1276" w:type="dxa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бюджета Тульской области</w:t>
            </w:r>
          </w:p>
        </w:tc>
        <w:tc>
          <w:tcPr>
            <w:tcW w:w="1701" w:type="dxa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бюджета МО Щекинский район</w:t>
            </w:r>
          </w:p>
        </w:tc>
        <w:tc>
          <w:tcPr>
            <w:tcW w:w="1701" w:type="dxa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бюджета МО поселений Щекинского района</w:t>
            </w:r>
          </w:p>
        </w:tc>
        <w:tc>
          <w:tcPr>
            <w:tcW w:w="1984" w:type="dxa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Внебюджетных источников</w:t>
            </w:r>
          </w:p>
        </w:tc>
        <w:tc>
          <w:tcPr>
            <w:tcW w:w="2126" w:type="dxa"/>
            <w:vMerge/>
          </w:tcPr>
          <w:p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>
        <w:trPr>
          <w:cantSplit/>
          <w:trHeight w:val="222"/>
        </w:trPr>
        <w:tc>
          <w:tcPr>
            <w:tcW w:w="1986" w:type="dxa"/>
            <w:vMerge w:val="restart"/>
            <w:vAlign w:val="center"/>
          </w:tcPr>
          <w:p w:rsidR="00F4692A" w:rsidRDefault="00F4692A">
            <w:pPr>
              <w:jc w:val="center"/>
              <w:rPr>
                <w:rFonts w:ascii="PT Astra Serif" w:hAnsi="PT Astra Serif"/>
              </w:rPr>
            </w:pPr>
          </w:p>
          <w:p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Основное Мероприятие.</w:t>
            </w:r>
          </w:p>
          <w:p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«Управление муниципальным казенным учреждением «Хозяйственно-эксплуатационное управление»</w:t>
            </w:r>
          </w:p>
          <w:p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37033,0</w:t>
            </w:r>
          </w:p>
        </w:tc>
        <w:tc>
          <w:tcPr>
            <w:tcW w:w="1701" w:type="dxa"/>
          </w:tcPr>
          <w:p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:rsidR="00F4692A" w:rsidRDefault="00E56FD0">
            <w:pPr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1508,4</w:t>
            </w:r>
          </w:p>
        </w:tc>
        <w:tc>
          <w:tcPr>
            <w:tcW w:w="1701" w:type="dxa"/>
          </w:tcPr>
          <w:p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35524,6</w:t>
            </w:r>
          </w:p>
        </w:tc>
        <w:tc>
          <w:tcPr>
            <w:tcW w:w="1701" w:type="dxa"/>
          </w:tcPr>
          <w:p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</w:tcPr>
          <w:p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:rsidR="00F4692A" w:rsidRDefault="00F4692A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F4692A">
        <w:trPr>
          <w:cantSplit/>
          <w:trHeight w:val="222"/>
        </w:trPr>
        <w:tc>
          <w:tcPr>
            <w:tcW w:w="1986" w:type="dxa"/>
            <w:vMerge/>
          </w:tcPr>
          <w:p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37398,2</w:t>
            </w:r>
          </w:p>
        </w:tc>
        <w:tc>
          <w:tcPr>
            <w:tcW w:w="1701" w:type="dxa"/>
          </w:tcPr>
          <w:p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:rsidR="00F4692A" w:rsidRDefault="00E56FD0">
            <w:pPr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867,4</w:t>
            </w:r>
          </w:p>
        </w:tc>
        <w:tc>
          <w:tcPr>
            <w:tcW w:w="1701" w:type="dxa"/>
          </w:tcPr>
          <w:p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36530,8</w:t>
            </w:r>
          </w:p>
        </w:tc>
        <w:tc>
          <w:tcPr>
            <w:tcW w:w="1701" w:type="dxa"/>
          </w:tcPr>
          <w:p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</w:tcPr>
          <w:p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</w:tcPr>
          <w:p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F4692A">
        <w:trPr>
          <w:cantSplit/>
          <w:trHeight w:val="222"/>
        </w:trPr>
        <w:tc>
          <w:tcPr>
            <w:tcW w:w="1986" w:type="dxa"/>
            <w:vMerge/>
          </w:tcPr>
          <w:p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F4692A" w:rsidRDefault="005B10C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45623,1</w:t>
            </w:r>
          </w:p>
        </w:tc>
        <w:tc>
          <w:tcPr>
            <w:tcW w:w="1701" w:type="dxa"/>
          </w:tcPr>
          <w:p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:rsidR="00F4692A" w:rsidRDefault="00E56FD0">
            <w:pPr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2240,0</w:t>
            </w:r>
          </w:p>
        </w:tc>
        <w:tc>
          <w:tcPr>
            <w:tcW w:w="1701" w:type="dxa"/>
          </w:tcPr>
          <w:p w:rsidR="00F4692A" w:rsidRDefault="005B10C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43383,1</w:t>
            </w:r>
          </w:p>
        </w:tc>
        <w:tc>
          <w:tcPr>
            <w:tcW w:w="1701" w:type="dxa"/>
          </w:tcPr>
          <w:p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</w:tcPr>
          <w:p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</w:tcPr>
          <w:p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F4692A">
        <w:trPr>
          <w:cantSplit/>
          <w:trHeight w:val="222"/>
        </w:trPr>
        <w:tc>
          <w:tcPr>
            <w:tcW w:w="1986" w:type="dxa"/>
            <w:vMerge/>
          </w:tcPr>
          <w:p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35342,2</w:t>
            </w:r>
          </w:p>
        </w:tc>
        <w:tc>
          <w:tcPr>
            <w:tcW w:w="1701" w:type="dxa"/>
          </w:tcPr>
          <w:p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701" w:type="dxa"/>
          </w:tcPr>
          <w:p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35342,2</w:t>
            </w:r>
          </w:p>
        </w:tc>
        <w:tc>
          <w:tcPr>
            <w:tcW w:w="1701" w:type="dxa"/>
          </w:tcPr>
          <w:p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</w:tcPr>
          <w:p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</w:tcPr>
          <w:p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F4692A">
        <w:trPr>
          <w:cantSplit/>
          <w:trHeight w:val="222"/>
        </w:trPr>
        <w:tc>
          <w:tcPr>
            <w:tcW w:w="1986" w:type="dxa"/>
            <w:vMerge/>
          </w:tcPr>
          <w:p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35633,3</w:t>
            </w:r>
          </w:p>
        </w:tc>
        <w:tc>
          <w:tcPr>
            <w:tcW w:w="1701" w:type="dxa"/>
          </w:tcPr>
          <w:p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701" w:type="dxa"/>
          </w:tcPr>
          <w:p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35633,3</w:t>
            </w:r>
          </w:p>
        </w:tc>
        <w:tc>
          <w:tcPr>
            <w:tcW w:w="1701" w:type="dxa"/>
          </w:tcPr>
          <w:p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</w:tcPr>
          <w:p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</w:tcPr>
          <w:p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F4692A">
        <w:trPr>
          <w:cantSplit/>
          <w:trHeight w:val="222"/>
        </w:trPr>
        <w:tc>
          <w:tcPr>
            <w:tcW w:w="1986" w:type="dxa"/>
            <w:vMerge/>
          </w:tcPr>
          <w:p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36739,4</w:t>
            </w:r>
          </w:p>
        </w:tc>
        <w:tc>
          <w:tcPr>
            <w:tcW w:w="1701" w:type="dxa"/>
          </w:tcPr>
          <w:p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701" w:type="dxa"/>
          </w:tcPr>
          <w:p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36739,4</w:t>
            </w:r>
          </w:p>
        </w:tc>
        <w:tc>
          <w:tcPr>
            <w:tcW w:w="1701" w:type="dxa"/>
          </w:tcPr>
          <w:p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</w:tcPr>
          <w:p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</w:tcPr>
          <w:p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F4692A">
        <w:trPr>
          <w:cantSplit/>
          <w:trHeight w:val="222"/>
        </w:trPr>
        <w:tc>
          <w:tcPr>
            <w:tcW w:w="1986" w:type="dxa"/>
            <w:vMerge/>
          </w:tcPr>
          <w:p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  <w:vAlign w:val="center"/>
          </w:tcPr>
          <w:p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36739,4</w:t>
            </w:r>
          </w:p>
        </w:tc>
        <w:tc>
          <w:tcPr>
            <w:tcW w:w="1701" w:type="dxa"/>
            <w:vAlign w:val="center"/>
          </w:tcPr>
          <w:p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36739,4</w:t>
            </w:r>
          </w:p>
        </w:tc>
        <w:tc>
          <w:tcPr>
            <w:tcW w:w="1701" w:type="dxa"/>
          </w:tcPr>
          <w:p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</w:tcPr>
          <w:p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</w:tcPr>
          <w:p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F4692A">
        <w:trPr>
          <w:cantSplit/>
          <w:trHeight w:val="222"/>
        </w:trPr>
        <w:tc>
          <w:tcPr>
            <w:tcW w:w="1986" w:type="dxa"/>
            <w:vAlign w:val="center"/>
          </w:tcPr>
          <w:p w:rsidR="00F4692A" w:rsidRDefault="00F4692A">
            <w:pPr>
              <w:jc w:val="center"/>
              <w:rPr>
                <w:rFonts w:ascii="PT Astra Serif" w:hAnsi="PT Astra Serif"/>
              </w:rPr>
            </w:pPr>
          </w:p>
          <w:p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оплата кредиторской задолженности</w:t>
            </w:r>
          </w:p>
          <w:p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1449,3</w:t>
            </w:r>
          </w:p>
        </w:tc>
        <w:tc>
          <w:tcPr>
            <w:tcW w:w="1701" w:type="dxa"/>
            <w:vAlign w:val="center"/>
          </w:tcPr>
          <w:p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1449,3</w:t>
            </w:r>
          </w:p>
        </w:tc>
        <w:tc>
          <w:tcPr>
            <w:tcW w:w="1701" w:type="dxa"/>
          </w:tcPr>
          <w:p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</w:tcPr>
          <w:p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:rsidR="00F4692A" w:rsidRDefault="00F4692A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</w:tbl>
    <w:p w:rsidR="00F4692A" w:rsidRDefault="00F4692A">
      <w:pPr>
        <w:jc w:val="center"/>
        <w:rPr>
          <w:rFonts w:ascii="PT Astra Serif" w:hAnsi="PT Astra Serif"/>
          <w:sz w:val="28"/>
          <w:szCs w:val="28"/>
        </w:rPr>
      </w:pPr>
    </w:p>
    <w:p w:rsidR="00F4692A" w:rsidRDefault="00F4692A">
      <w:pPr>
        <w:jc w:val="center"/>
        <w:rPr>
          <w:rFonts w:ascii="PT Astra Serif" w:hAnsi="PT Astra Serif"/>
          <w:sz w:val="28"/>
          <w:szCs w:val="28"/>
        </w:rPr>
        <w:sectPr w:rsidR="00F4692A">
          <w:pgSz w:w="16838" w:h="11906" w:orient="landscape"/>
          <w:pgMar w:top="851" w:right="851" w:bottom="1701" w:left="1134" w:header="709" w:footer="709" w:gutter="0"/>
          <w:cols w:space="708"/>
          <w:titlePg/>
          <w:docGrid w:linePitch="360"/>
        </w:sectPr>
      </w:pPr>
    </w:p>
    <w:tbl>
      <w:tblPr>
        <w:tblW w:w="1587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6"/>
        <w:gridCol w:w="1984"/>
        <w:gridCol w:w="1134"/>
        <w:gridCol w:w="1701"/>
        <w:gridCol w:w="1276"/>
        <w:gridCol w:w="1984"/>
        <w:gridCol w:w="1701"/>
        <w:gridCol w:w="1985"/>
        <w:gridCol w:w="2126"/>
      </w:tblGrid>
      <w:tr w:rsidR="00F4692A">
        <w:trPr>
          <w:cantSplit/>
          <w:trHeight w:val="171"/>
        </w:trPr>
        <w:tc>
          <w:tcPr>
            <w:tcW w:w="1986" w:type="dxa"/>
            <w:vMerge w:val="restart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Наименование мероприятия</w:t>
            </w:r>
          </w:p>
        </w:tc>
        <w:tc>
          <w:tcPr>
            <w:tcW w:w="1984" w:type="dxa"/>
            <w:vMerge w:val="restart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 исполнения по годам реализации муниципальной 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8647" w:type="dxa"/>
            <w:gridSpan w:val="5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Объем финансирования (тыс. руб.)</w:t>
            </w:r>
          </w:p>
        </w:tc>
        <w:tc>
          <w:tcPr>
            <w:tcW w:w="2126" w:type="dxa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Исполнитель (соисполнитель)</w:t>
            </w:r>
          </w:p>
        </w:tc>
      </w:tr>
      <w:tr w:rsidR="00F4692A">
        <w:trPr>
          <w:cantSplit/>
          <w:trHeight w:val="337"/>
        </w:trPr>
        <w:tc>
          <w:tcPr>
            <w:tcW w:w="1986" w:type="dxa"/>
            <w:vMerge/>
            <w:vAlign w:val="center"/>
          </w:tcPr>
          <w:p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vAlign w:val="center"/>
          </w:tcPr>
          <w:p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647" w:type="dxa"/>
            <w:gridSpan w:val="5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за счет средств:</w:t>
            </w:r>
          </w:p>
        </w:tc>
        <w:tc>
          <w:tcPr>
            <w:tcW w:w="2126" w:type="dxa"/>
          </w:tcPr>
          <w:p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>
        <w:trPr>
          <w:cantSplit/>
        </w:trPr>
        <w:tc>
          <w:tcPr>
            <w:tcW w:w="1986" w:type="dxa"/>
            <w:vMerge/>
            <w:vAlign w:val="center"/>
          </w:tcPr>
          <w:p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vAlign w:val="center"/>
          </w:tcPr>
          <w:p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федерального бюджета</w:t>
            </w:r>
          </w:p>
        </w:tc>
        <w:tc>
          <w:tcPr>
            <w:tcW w:w="1276" w:type="dxa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бюджета Тульской области</w:t>
            </w:r>
          </w:p>
        </w:tc>
        <w:tc>
          <w:tcPr>
            <w:tcW w:w="1984" w:type="dxa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бюджета МО Щекинский район</w:t>
            </w:r>
          </w:p>
        </w:tc>
        <w:tc>
          <w:tcPr>
            <w:tcW w:w="1701" w:type="dxa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бюджета МО поселений Щекинского района</w:t>
            </w:r>
          </w:p>
        </w:tc>
        <w:tc>
          <w:tcPr>
            <w:tcW w:w="1985" w:type="dxa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Внебюджетных источников</w:t>
            </w:r>
          </w:p>
        </w:tc>
        <w:tc>
          <w:tcPr>
            <w:tcW w:w="2126" w:type="dxa"/>
          </w:tcPr>
          <w:p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>
        <w:trPr>
          <w:cantSplit/>
          <w:trHeight w:val="330"/>
        </w:trPr>
        <w:tc>
          <w:tcPr>
            <w:tcW w:w="1986" w:type="dxa"/>
            <w:vMerge w:val="restart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1. Оценка объектов недвижимости, в том числе рекламных мест (рыночная стоимость, размер арендной платы)</w:t>
            </w:r>
          </w:p>
        </w:tc>
        <w:tc>
          <w:tcPr>
            <w:tcW w:w="1984" w:type="dxa"/>
          </w:tcPr>
          <w:p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250,00</w:t>
            </w:r>
          </w:p>
        </w:tc>
        <w:tc>
          <w:tcPr>
            <w:tcW w:w="1701" w:type="dxa"/>
          </w:tcPr>
          <w:p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250,00</w:t>
            </w:r>
          </w:p>
        </w:tc>
        <w:tc>
          <w:tcPr>
            <w:tcW w:w="1701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</w:p>
        </w:tc>
      </w:tr>
      <w:tr w:rsidR="00F4692A">
        <w:trPr>
          <w:cantSplit/>
          <w:trHeight w:val="330"/>
        </w:trPr>
        <w:tc>
          <w:tcPr>
            <w:tcW w:w="1986" w:type="dxa"/>
            <w:vMerge/>
            <w:vAlign w:val="center"/>
          </w:tcPr>
          <w:p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170,00</w:t>
            </w:r>
          </w:p>
        </w:tc>
        <w:tc>
          <w:tcPr>
            <w:tcW w:w="1701" w:type="dxa"/>
          </w:tcPr>
          <w:p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170,00</w:t>
            </w:r>
          </w:p>
        </w:tc>
        <w:tc>
          <w:tcPr>
            <w:tcW w:w="1701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>
        <w:trPr>
          <w:cantSplit/>
          <w:trHeight w:val="330"/>
        </w:trPr>
        <w:tc>
          <w:tcPr>
            <w:tcW w:w="1986" w:type="dxa"/>
            <w:vMerge/>
            <w:vAlign w:val="center"/>
          </w:tcPr>
          <w:p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210,00</w:t>
            </w:r>
          </w:p>
        </w:tc>
        <w:tc>
          <w:tcPr>
            <w:tcW w:w="1701" w:type="dxa"/>
          </w:tcPr>
          <w:p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210,00</w:t>
            </w:r>
          </w:p>
        </w:tc>
        <w:tc>
          <w:tcPr>
            <w:tcW w:w="1701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>
        <w:trPr>
          <w:cantSplit/>
          <w:trHeight w:val="330"/>
        </w:trPr>
        <w:tc>
          <w:tcPr>
            <w:tcW w:w="1986" w:type="dxa"/>
            <w:vMerge/>
            <w:vAlign w:val="center"/>
          </w:tcPr>
          <w:p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270,00</w:t>
            </w:r>
          </w:p>
        </w:tc>
        <w:tc>
          <w:tcPr>
            <w:tcW w:w="1701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270,00</w:t>
            </w:r>
          </w:p>
        </w:tc>
        <w:tc>
          <w:tcPr>
            <w:tcW w:w="1701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>
        <w:trPr>
          <w:cantSplit/>
          <w:trHeight w:val="330"/>
        </w:trPr>
        <w:tc>
          <w:tcPr>
            <w:tcW w:w="1986" w:type="dxa"/>
            <w:vMerge/>
            <w:vAlign w:val="center"/>
          </w:tcPr>
          <w:p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>
        <w:trPr>
          <w:cantSplit/>
          <w:trHeight w:val="330"/>
        </w:trPr>
        <w:tc>
          <w:tcPr>
            <w:tcW w:w="1986" w:type="dxa"/>
            <w:vMerge/>
            <w:vAlign w:val="center"/>
          </w:tcPr>
          <w:p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>
        <w:trPr>
          <w:cantSplit/>
          <w:trHeight w:val="330"/>
        </w:trPr>
        <w:tc>
          <w:tcPr>
            <w:tcW w:w="1986" w:type="dxa"/>
            <w:vMerge/>
            <w:vAlign w:val="center"/>
          </w:tcPr>
          <w:p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>
        <w:trPr>
          <w:cantSplit/>
          <w:trHeight w:val="387"/>
        </w:trPr>
        <w:tc>
          <w:tcPr>
            <w:tcW w:w="1986" w:type="dxa"/>
            <w:vMerge w:val="restart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2. Признание прав и регулирование отношений муниципальной собственности</w:t>
            </w:r>
          </w:p>
        </w:tc>
        <w:tc>
          <w:tcPr>
            <w:tcW w:w="1984" w:type="dxa"/>
          </w:tcPr>
          <w:p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250,00</w:t>
            </w:r>
          </w:p>
        </w:tc>
        <w:tc>
          <w:tcPr>
            <w:tcW w:w="1701" w:type="dxa"/>
          </w:tcPr>
          <w:p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250,00</w:t>
            </w:r>
          </w:p>
        </w:tc>
        <w:tc>
          <w:tcPr>
            <w:tcW w:w="1701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</w:p>
        </w:tc>
      </w:tr>
      <w:tr w:rsidR="00F4692A">
        <w:trPr>
          <w:cantSplit/>
          <w:trHeight w:val="387"/>
        </w:trPr>
        <w:tc>
          <w:tcPr>
            <w:tcW w:w="1986" w:type="dxa"/>
            <w:vMerge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260,00</w:t>
            </w:r>
          </w:p>
        </w:tc>
        <w:tc>
          <w:tcPr>
            <w:tcW w:w="1701" w:type="dxa"/>
          </w:tcPr>
          <w:p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260,00</w:t>
            </w:r>
          </w:p>
        </w:tc>
        <w:tc>
          <w:tcPr>
            <w:tcW w:w="1701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>
        <w:trPr>
          <w:cantSplit/>
          <w:trHeight w:val="387"/>
        </w:trPr>
        <w:tc>
          <w:tcPr>
            <w:tcW w:w="1986" w:type="dxa"/>
            <w:vMerge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270,00</w:t>
            </w:r>
          </w:p>
        </w:tc>
        <w:tc>
          <w:tcPr>
            <w:tcW w:w="1701" w:type="dxa"/>
          </w:tcPr>
          <w:p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270,00</w:t>
            </w:r>
          </w:p>
        </w:tc>
        <w:tc>
          <w:tcPr>
            <w:tcW w:w="1701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>
        <w:trPr>
          <w:cantSplit/>
          <w:trHeight w:val="387"/>
        </w:trPr>
        <w:tc>
          <w:tcPr>
            <w:tcW w:w="1986" w:type="dxa"/>
            <w:vMerge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280,00</w:t>
            </w:r>
          </w:p>
        </w:tc>
        <w:tc>
          <w:tcPr>
            <w:tcW w:w="1701" w:type="dxa"/>
          </w:tcPr>
          <w:p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280,00</w:t>
            </w:r>
          </w:p>
        </w:tc>
        <w:tc>
          <w:tcPr>
            <w:tcW w:w="1701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>
        <w:trPr>
          <w:cantSplit/>
          <w:trHeight w:val="387"/>
        </w:trPr>
        <w:tc>
          <w:tcPr>
            <w:tcW w:w="1986" w:type="dxa"/>
            <w:vMerge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300,00</w:t>
            </w:r>
          </w:p>
        </w:tc>
        <w:tc>
          <w:tcPr>
            <w:tcW w:w="1701" w:type="dxa"/>
          </w:tcPr>
          <w:p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300,00</w:t>
            </w:r>
          </w:p>
        </w:tc>
        <w:tc>
          <w:tcPr>
            <w:tcW w:w="1701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>
        <w:trPr>
          <w:cantSplit/>
          <w:trHeight w:val="387"/>
        </w:trPr>
        <w:tc>
          <w:tcPr>
            <w:tcW w:w="1986" w:type="dxa"/>
            <w:vMerge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300,00</w:t>
            </w:r>
          </w:p>
        </w:tc>
        <w:tc>
          <w:tcPr>
            <w:tcW w:w="1701" w:type="dxa"/>
          </w:tcPr>
          <w:p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300,00</w:t>
            </w:r>
          </w:p>
        </w:tc>
        <w:tc>
          <w:tcPr>
            <w:tcW w:w="1701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>
        <w:trPr>
          <w:cantSplit/>
          <w:trHeight w:val="387"/>
        </w:trPr>
        <w:tc>
          <w:tcPr>
            <w:tcW w:w="1986" w:type="dxa"/>
            <w:vMerge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300,00</w:t>
            </w:r>
          </w:p>
        </w:tc>
        <w:tc>
          <w:tcPr>
            <w:tcW w:w="1701" w:type="dxa"/>
          </w:tcPr>
          <w:p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300,00</w:t>
            </w:r>
          </w:p>
        </w:tc>
        <w:tc>
          <w:tcPr>
            <w:tcW w:w="1701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>
        <w:trPr>
          <w:cantSplit/>
          <w:trHeight w:val="222"/>
        </w:trPr>
        <w:tc>
          <w:tcPr>
            <w:tcW w:w="1986" w:type="dxa"/>
            <w:vMerge w:val="restart"/>
            <w:vAlign w:val="center"/>
          </w:tcPr>
          <w:p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3. Содержание и обслуживание муниципальной казны</w:t>
            </w:r>
          </w:p>
        </w:tc>
        <w:tc>
          <w:tcPr>
            <w:tcW w:w="1984" w:type="dxa"/>
          </w:tcPr>
          <w:p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3624,5</w:t>
            </w:r>
          </w:p>
        </w:tc>
        <w:tc>
          <w:tcPr>
            <w:tcW w:w="1701" w:type="dxa"/>
          </w:tcPr>
          <w:p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3624,5</w:t>
            </w:r>
          </w:p>
        </w:tc>
        <w:tc>
          <w:tcPr>
            <w:tcW w:w="1701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</w:p>
        </w:tc>
      </w:tr>
      <w:tr w:rsidR="00F4692A">
        <w:trPr>
          <w:cantSplit/>
          <w:trHeight w:val="222"/>
        </w:trPr>
        <w:tc>
          <w:tcPr>
            <w:tcW w:w="1986" w:type="dxa"/>
            <w:vMerge/>
          </w:tcPr>
          <w:p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3200,2</w:t>
            </w:r>
          </w:p>
        </w:tc>
        <w:tc>
          <w:tcPr>
            <w:tcW w:w="1701" w:type="dxa"/>
          </w:tcPr>
          <w:p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3200,2</w:t>
            </w:r>
          </w:p>
        </w:tc>
        <w:tc>
          <w:tcPr>
            <w:tcW w:w="1701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>
        <w:trPr>
          <w:cantSplit/>
          <w:trHeight w:val="222"/>
        </w:trPr>
        <w:tc>
          <w:tcPr>
            <w:tcW w:w="1986" w:type="dxa"/>
            <w:vMerge/>
          </w:tcPr>
          <w:p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F4692A" w:rsidRDefault="005B10CE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4425,9</w:t>
            </w:r>
          </w:p>
        </w:tc>
        <w:tc>
          <w:tcPr>
            <w:tcW w:w="1701" w:type="dxa"/>
          </w:tcPr>
          <w:p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F4692A" w:rsidRDefault="005B10CE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4425,9</w:t>
            </w:r>
          </w:p>
        </w:tc>
        <w:tc>
          <w:tcPr>
            <w:tcW w:w="1701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>
        <w:trPr>
          <w:cantSplit/>
          <w:trHeight w:val="222"/>
        </w:trPr>
        <w:tc>
          <w:tcPr>
            <w:tcW w:w="1986" w:type="dxa"/>
            <w:vMerge/>
          </w:tcPr>
          <w:p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2000,0</w:t>
            </w:r>
          </w:p>
        </w:tc>
        <w:tc>
          <w:tcPr>
            <w:tcW w:w="1701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2000,0</w:t>
            </w:r>
          </w:p>
        </w:tc>
        <w:tc>
          <w:tcPr>
            <w:tcW w:w="1701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>
        <w:trPr>
          <w:cantSplit/>
          <w:trHeight w:val="222"/>
        </w:trPr>
        <w:tc>
          <w:tcPr>
            <w:tcW w:w="1986" w:type="dxa"/>
            <w:vMerge/>
          </w:tcPr>
          <w:p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1300,00</w:t>
            </w:r>
          </w:p>
        </w:tc>
        <w:tc>
          <w:tcPr>
            <w:tcW w:w="1701" w:type="dxa"/>
          </w:tcPr>
          <w:p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1300,00</w:t>
            </w:r>
          </w:p>
        </w:tc>
        <w:tc>
          <w:tcPr>
            <w:tcW w:w="1701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>
        <w:trPr>
          <w:cantSplit/>
          <w:trHeight w:val="222"/>
        </w:trPr>
        <w:tc>
          <w:tcPr>
            <w:tcW w:w="1986" w:type="dxa"/>
            <w:vMerge/>
          </w:tcPr>
          <w:p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1400,00</w:t>
            </w:r>
          </w:p>
        </w:tc>
        <w:tc>
          <w:tcPr>
            <w:tcW w:w="1701" w:type="dxa"/>
          </w:tcPr>
          <w:p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1400,00</w:t>
            </w:r>
          </w:p>
        </w:tc>
        <w:tc>
          <w:tcPr>
            <w:tcW w:w="1701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>
        <w:trPr>
          <w:cantSplit/>
          <w:trHeight w:val="222"/>
        </w:trPr>
        <w:tc>
          <w:tcPr>
            <w:tcW w:w="1986" w:type="dxa"/>
            <w:vMerge/>
          </w:tcPr>
          <w:p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1400,00</w:t>
            </w:r>
          </w:p>
        </w:tc>
        <w:tc>
          <w:tcPr>
            <w:tcW w:w="1701" w:type="dxa"/>
          </w:tcPr>
          <w:p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1400,00</w:t>
            </w:r>
          </w:p>
        </w:tc>
        <w:tc>
          <w:tcPr>
            <w:tcW w:w="1701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>
        <w:trPr>
          <w:cantSplit/>
          <w:trHeight w:val="267"/>
        </w:trPr>
        <w:tc>
          <w:tcPr>
            <w:tcW w:w="1986" w:type="dxa"/>
            <w:vMerge w:val="restart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Мероприятие 4 Капитальный ремонт зданий, помещений, сооружений, находящихся в собственности </w:t>
            </w:r>
            <w:r>
              <w:rPr>
                <w:rFonts w:ascii="PT Astra Serif" w:hAnsi="PT Astra Serif"/>
              </w:rPr>
              <w:lastRenderedPageBreak/>
              <w:t>муниципального образования Щекинский район, а также оперативном управлении администрации Щекинского района»</w:t>
            </w:r>
          </w:p>
        </w:tc>
        <w:tc>
          <w:tcPr>
            <w:tcW w:w="1984" w:type="dxa"/>
            <w:vAlign w:val="center"/>
          </w:tcPr>
          <w:p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2019</w:t>
            </w:r>
          </w:p>
        </w:tc>
        <w:tc>
          <w:tcPr>
            <w:tcW w:w="1134" w:type="dxa"/>
            <w:vAlign w:val="center"/>
          </w:tcPr>
          <w:p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2140,00</w:t>
            </w:r>
          </w:p>
        </w:tc>
        <w:tc>
          <w:tcPr>
            <w:tcW w:w="1701" w:type="dxa"/>
            <w:vAlign w:val="center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76" w:type="dxa"/>
            <w:vAlign w:val="center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2140,00</w:t>
            </w:r>
          </w:p>
        </w:tc>
        <w:tc>
          <w:tcPr>
            <w:tcW w:w="1701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</w:p>
        </w:tc>
      </w:tr>
      <w:tr w:rsidR="00F4692A">
        <w:trPr>
          <w:cantSplit/>
          <w:trHeight w:val="272"/>
        </w:trPr>
        <w:tc>
          <w:tcPr>
            <w:tcW w:w="1986" w:type="dxa"/>
            <w:vMerge/>
            <w:vAlign w:val="center"/>
          </w:tcPr>
          <w:p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vAlign w:val="center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76" w:type="dxa"/>
            <w:vAlign w:val="center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>
        <w:trPr>
          <w:cantSplit/>
          <w:trHeight w:val="260"/>
        </w:trPr>
        <w:tc>
          <w:tcPr>
            <w:tcW w:w="1986" w:type="dxa"/>
            <w:vMerge/>
            <w:vAlign w:val="center"/>
          </w:tcPr>
          <w:p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vAlign w:val="center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76" w:type="dxa"/>
            <w:vAlign w:val="center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>
        <w:trPr>
          <w:cantSplit/>
          <w:trHeight w:val="263"/>
        </w:trPr>
        <w:tc>
          <w:tcPr>
            <w:tcW w:w="1986" w:type="dxa"/>
            <w:vMerge/>
            <w:vAlign w:val="center"/>
          </w:tcPr>
          <w:p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500,00</w:t>
            </w:r>
          </w:p>
        </w:tc>
        <w:tc>
          <w:tcPr>
            <w:tcW w:w="1701" w:type="dxa"/>
            <w:vAlign w:val="center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76" w:type="dxa"/>
            <w:vAlign w:val="center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500,00</w:t>
            </w:r>
          </w:p>
        </w:tc>
        <w:tc>
          <w:tcPr>
            <w:tcW w:w="1701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>
        <w:trPr>
          <w:cantSplit/>
          <w:trHeight w:val="254"/>
        </w:trPr>
        <w:tc>
          <w:tcPr>
            <w:tcW w:w="1986" w:type="dxa"/>
            <w:vMerge/>
            <w:vAlign w:val="center"/>
          </w:tcPr>
          <w:p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800,00</w:t>
            </w:r>
          </w:p>
        </w:tc>
        <w:tc>
          <w:tcPr>
            <w:tcW w:w="1701" w:type="dxa"/>
            <w:vAlign w:val="center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76" w:type="dxa"/>
            <w:vAlign w:val="center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800,00</w:t>
            </w:r>
          </w:p>
        </w:tc>
        <w:tc>
          <w:tcPr>
            <w:tcW w:w="1701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>
        <w:trPr>
          <w:cantSplit/>
          <w:trHeight w:val="257"/>
        </w:trPr>
        <w:tc>
          <w:tcPr>
            <w:tcW w:w="1986" w:type="dxa"/>
            <w:vMerge/>
            <w:vAlign w:val="center"/>
          </w:tcPr>
          <w:p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800,00</w:t>
            </w:r>
          </w:p>
        </w:tc>
        <w:tc>
          <w:tcPr>
            <w:tcW w:w="1701" w:type="dxa"/>
            <w:vAlign w:val="center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76" w:type="dxa"/>
            <w:vAlign w:val="center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800,00</w:t>
            </w:r>
          </w:p>
        </w:tc>
        <w:tc>
          <w:tcPr>
            <w:tcW w:w="1701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>
        <w:trPr>
          <w:cantSplit/>
          <w:trHeight w:val="600"/>
        </w:trPr>
        <w:tc>
          <w:tcPr>
            <w:tcW w:w="1986" w:type="dxa"/>
            <w:vMerge/>
            <w:vAlign w:val="center"/>
          </w:tcPr>
          <w:p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800,00</w:t>
            </w:r>
          </w:p>
        </w:tc>
        <w:tc>
          <w:tcPr>
            <w:tcW w:w="1701" w:type="dxa"/>
            <w:vAlign w:val="center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76" w:type="dxa"/>
            <w:vAlign w:val="center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800,00</w:t>
            </w:r>
          </w:p>
        </w:tc>
        <w:tc>
          <w:tcPr>
            <w:tcW w:w="1701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>
        <w:trPr>
          <w:cantSplit/>
          <w:trHeight w:val="222"/>
        </w:trPr>
        <w:tc>
          <w:tcPr>
            <w:tcW w:w="1986" w:type="dxa"/>
            <w:vMerge w:val="restart"/>
            <w:vAlign w:val="center"/>
          </w:tcPr>
          <w:p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Мероприятие 5.</w:t>
            </w:r>
          </w:p>
          <w:p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Постановка на государственный кадастровый учет земельных участков</w:t>
            </w:r>
          </w:p>
        </w:tc>
        <w:tc>
          <w:tcPr>
            <w:tcW w:w="1984" w:type="dxa"/>
          </w:tcPr>
          <w:p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500,00</w:t>
            </w:r>
          </w:p>
        </w:tc>
        <w:tc>
          <w:tcPr>
            <w:tcW w:w="1701" w:type="dxa"/>
          </w:tcPr>
          <w:p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500,00</w:t>
            </w:r>
          </w:p>
        </w:tc>
        <w:tc>
          <w:tcPr>
            <w:tcW w:w="1701" w:type="dxa"/>
          </w:tcPr>
          <w:p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</w:p>
        </w:tc>
      </w:tr>
      <w:tr w:rsidR="00F4692A">
        <w:trPr>
          <w:cantSplit/>
          <w:trHeight w:val="222"/>
        </w:trPr>
        <w:tc>
          <w:tcPr>
            <w:tcW w:w="1986" w:type="dxa"/>
            <w:vMerge/>
          </w:tcPr>
          <w:p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410,4</w:t>
            </w:r>
          </w:p>
        </w:tc>
        <w:tc>
          <w:tcPr>
            <w:tcW w:w="1701" w:type="dxa"/>
          </w:tcPr>
          <w:p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410,4</w:t>
            </w:r>
          </w:p>
        </w:tc>
        <w:tc>
          <w:tcPr>
            <w:tcW w:w="1701" w:type="dxa"/>
          </w:tcPr>
          <w:p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>
        <w:trPr>
          <w:cantSplit/>
          <w:trHeight w:val="222"/>
        </w:trPr>
        <w:tc>
          <w:tcPr>
            <w:tcW w:w="1986" w:type="dxa"/>
            <w:vMerge/>
          </w:tcPr>
          <w:p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F4692A" w:rsidRDefault="009F6D92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8193,8</w:t>
            </w:r>
          </w:p>
        </w:tc>
        <w:tc>
          <w:tcPr>
            <w:tcW w:w="1701" w:type="dxa"/>
          </w:tcPr>
          <w:p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:rsidR="00F4692A" w:rsidRDefault="009F6D9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6789,8</w:t>
            </w:r>
          </w:p>
        </w:tc>
        <w:tc>
          <w:tcPr>
            <w:tcW w:w="1984" w:type="dxa"/>
          </w:tcPr>
          <w:p w:rsidR="00F4692A" w:rsidRDefault="0047507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1404,0</w:t>
            </w:r>
          </w:p>
        </w:tc>
        <w:tc>
          <w:tcPr>
            <w:tcW w:w="1701" w:type="dxa"/>
          </w:tcPr>
          <w:p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>
        <w:trPr>
          <w:cantSplit/>
          <w:trHeight w:val="222"/>
        </w:trPr>
        <w:tc>
          <w:tcPr>
            <w:tcW w:w="1986" w:type="dxa"/>
            <w:vMerge/>
          </w:tcPr>
          <w:p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10253,5</w:t>
            </w:r>
          </w:p>
        </w:tc>
        <w:tc>
          <w:tcPr>
            <w:tcW w:w="1701" w:type="dxa"/>
          </w:tcPr>
          <w:p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8342,7</w:t>
            </w:r>
          </w:p>
        </w:tc>
        <w:tc>
          <w:tcPr>
            <w:tcW w:w="1984" w:type="dxa"/>
          </w:tcPr>
          <w:p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1910,8</w:t>
            </w:r>
          </w:p>
        </w:tc>
        <w:tc>
          <w:tcPr>
            <w:tcW w:w="1701" w:type="dxa"/>
          </w:tcPr>
          <w:p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>
        <w:trPr>
          <w:cantSplit/>
          <w:trHeight w:val="222"/>
        </w:trPr>
        <w:tc>
          <w:tcPr>
            <w:tcW w:w="1986" w:type="dxa"/>
            <w:vMerge/>
          </w:tcPr>
          <w:p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>
        <w:trPr>
          <w:cantSplit/>
          <w:trHeight w:val="222"/>
        </w:trPr>
        <w:tc>
          <w:tcPr>
            <w:tcW w:w="1986" w:type="dxa"/>
            <w:vMerge/>
          </w:tcPr>
          <w:p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>
        <w:trPr>
          <w:cantSplit/>
          <w:trHeight w:val="222"/>
        </w:trPr>
        <w:tc>
          <w:tcPr>
            <w:tcW w:w="1986" w:type="dxa"/>
            <w:vMerge/>
          </w:tcPr>
          <w:p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>
        <w:trPr>
          <w:cantSplit/>
          <w:trHeight w:val="222"/>
        </w:trPr>
        <w:tc>
          <w:tcPr>
            <w:tcW w:w="1986" w:type="dxa"/>
            <w:vMerge w:val="restart"/>
            <w:vAlign w:val="center"/>
          </w:tcPr>
          <w:p w:rsidR="00F4692A" w:rsidRDefault="00E56FD0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lang w:eastAsia="en-US"/>
              </w:rPr>
              <w:t>Мероприятие 6. Разработка конкурсной документации на право заключения концессионного соглашения</w:t>
            </w:r>
          </w:p>
          <w:p w:rsidR="00F4692A" w:rsidRDefault="00F4692A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278,1</w:t>
            </w:r>
          </w:p>
        </w:tc>
        <w:tc>
          <w:tcPr>
            <w:tcW w:w="1701" w:type="dxa"/>
            <w:vAlign w:val="center"/>
          </w:tcPr>
          <w:p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278,1</w:t>
            </w:r>
          </w:p>
        </w:tc>
        <w:tc>
          <w:tcPr>
            <w:tcW w:w="1701" w:type="dxa"/>
          </w:tcPr>
          <w:p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F4692A" w:rsidRDefault="00E56FD0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</w:p>
        </w:tc>
      </w:tr>
      <w:tr w:rsidR="00F4692A">
        <w:trPr>
          <w:cantSplit/>
          <w:trHeight w:val="222"/>
        </w:trPr>
        <w:tc>
          <w:tcPr>
            <w:tcW w:w="1986" w:type="dxa"/>
            <w:vMerge/>
            <w:vAlign w:val="center"/>
          </w:tcPr>
          <w:p w:rsidR="00F4692A" w:rsidRDefault="00F4692A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593,0</w:t>
            </w:r>
          </w:p>
        </w:tc>
        <w:tc>
          <w:tcPr>
            <w:tcW w:w="1701" w:type="dxa"/>
            <w:vAlign w:val="center"/>
          </w:tcPr>
          <w:p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593,0</w:t>
            </w:r>
          </w:p>
        </w:tc>
        <w:tc>
          <w:tcPr>
            <w:tcW w:w="1701" w:type="dxa"/>
          </w:tcPr>
          <w:p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>
        <w:trPr>
          <w:cantSplit/>
          <w:trHeight w:val="222"/>
        </w:trPr>
        <w:tc>
          <w:tcPr>
            <w:tcW w:w="1986" w:type="dxa"/>
            <w:vMerge/>
            <w:vAlign w:val="center"/>
          </w:tcPr>
          <w:p w:rsidR="00F4692A" w:rsidRDefault="00F4692A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190,0</w:t>
            </w:r>
          </w:p>
        </w:tc>
        <w:tc>
          <w:tcPr>
            <w:tcW w:w="1701" w:type="dxa"/>
            <w:vAlign w:val="center"/>
          </w:tcPr>
          <w:p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190,0</w:t>
            </w:r>
          </w:p>
        </w:tc>
        <w:tc>
          <w:tcPr>
            <w:tcW w:w="1701" w:type="dxa"/>
          </w:tcPr>
          <w:p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>
        <w:trPr>
          <w:cantSplit/>
          <w:trHeight w:val="222"/>
        </w:trPr>
        <w:tc>
          <w:tcPr>
            <w:tcW w:w="1986" w:type="dxa"/>
            <w:vMerge/>
            <w:vAlign w:val="center"/>
          </w:tcPr>
          <w:p w:rsidR="00F4692A" w:rsidRDefault="00F4692A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1000,0</w:t>
            </w:r>
          </w:p>
        </w:tc>
        <w:tc>
          <w:tcPr>
            <w:tcW w:w="1701" w:type="dxa"/>
            <w:vAlign w:val="center"/>
          </w:tcPr>
          <w:p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1000,0</w:t>
            </w:r>
          </w:p>
        </w:tc>
        <w:tc>
          <w:tcPr>
            <w:tcW w:w="1701" w:type="dxa"/>
          </w:tcPr>
          <w:p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>
        <w:trPr>
          <w:cantSplit/>
          <w:trHeight w:val="222"/>
        </w:trPr>
        <w:tc>
          <w:tcPr>
            <w:tcW w:w="1986" w:type="dxa"/>
            <w:vMerge w:val="restart"/>
            <w:vAlign w:val="center"/>
          </w:tcPr>
          <w:p w:rsidR="00F4692A" w:rsidRDefault="00E56FD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Мероприятие 7</w:t>
            </w:r>
          </w:p>
          <w:p w:rsidR="00F4692A" w:rsidRDefault="00E56FD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 xml:space="preserve">Оформление в муниципальную </w:t>
            </w:r>
            <w:r>
              <w:rPr>
                <w:rFonts w:ascii="PT Astra Serif" w:hAnsi="PT Astra Serif"/>
                <w:color w:val="000000"/>
              </w:rPr>
              <w:lastRenderedPageBreak/>
              <w:t>собственность объектов движимого и недвижимого 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</w:t>
            </w:r>
          </w:p>
        </w:tc>
        <w:tc>
          <w:tcPr>
            <w:tcW w:w="1984" w:type="dxa"/>
            <w:vAlign w:val="center"/>
          </w:tcPr>
          <w:p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2019</w:t>
            </w:r>
          </w:p>
        </w:tc>
        <w:tc>
          <w:tcPr>
            <w:tcW w:w="1134" w:type="dxa"/>
            <w:vAlign w:val="center"/>
          </w:tcPr>
          <w:p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166,0</w:t>
            </w:r>
          </w:p>
        </w:tc>
        <w:tc>
          <w:tcPr>
            <w:tcW w:w="1701" w:type="dxa"/>
            <w:vAlign w:val="center"/>
          </w:tcPr>
          <w:p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166,0</w:t>
            </w:r>
          </w:p>
        </w:tc>
        <w:tc>
          <w:tcPr>
            <w:tcW w:w="1701" w:type="dxa"/>
          </w:tcPr>
          <w:p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F4692A" w:rsidRDefault="00E56FD0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 xml:space="preserve">Администрация муниципального образования </w:t>
            </w:r>
            <w:r>
              <w:rPr>
                <w:rFonts w:ascii="PT Astra Serif" w:hAnsi="PT Astra Serif"/>
              </w:rPr>
              <w:lastRenderedPageBreak/>
              <w:t>Щекинский район</w:t>
            </w:r>
          </w:p>
        </w:tc>
      </w:tr>
      <w:tr w:rsidR="00F4692A">
        <w:trPr>
          <w:cantSplit/>
          <w:trHeight w:val="222"/>
        </w:trPr>
        <w:tc>
          <w:tcPr>
            <w:tcW w:w="1986" w:type="dxa"/>
            <w:vMerge/>
            <w:vAlign w:val="center"/>
          </w:tcPr>
          <w:p w:rsidR="00F4692A" w:rsidRDefault="00F4692A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72,0</w:t>
            </w:r>
          </w:p>
        </w:tc>
        <w:tc>
          <w:tcPr>
            <w:tcW w:w="1701" w:type="dxa"/>
            <w:vAlign w:val="center"/>
          </w:tcPr>
          <w:p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72,0</w:t>
            </w:r>
          </w:p>
        </w:tc>
        <w:tc>
          <w:tcPr>
            <w:tcW w:w="1701" w:type="dxa"/>
          </w:tcPr>
          <w:p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>
        <w:trPr>
          <w:cantSplit/>
          <w:trHeight w:val="222"/>
        </w:trPr>
        <w:tc>
          <w:tcPr>
            <w:tcW w:w="1986" w:type="dxa"/>
            <w:vMerge/>
            <w:vAlign w:val="center"/>
          </w:tcPr>
          <w:p w:rsidR="00F4692A" w:rsidRDefault="00F4692A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701" w:type="dxa"/>
            <w:vAlign w:val="center"/>
          </w:tcPr>
          <w:p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701" w:type="dxa"/>
          </w:tcPr>
          <w:p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>
        <w:trPr>
          <w:cantSplit/>
          <w:trHeight w:val="222"/>
        </w:trPr>
        <w:tc>
          <w:tcPr>
            <w:tcW w:w="1986" w:type="dxa"/>
            <w:vMerge/>
            <w:vAlign w:val="center"/>
          </w:tcPr>
          <w:p w:rsidR="00F4692A" w:rsidRDefault="00F4692A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77,8</w:t>
            </w:r>
          </w:p>
        </w:tc>
        <w:tc>
          <w:tcPr>
            <w:tcW w:w="1701" w:type="dxa"/>
            <w:vAlign w:val="center"/>
          </w:tcPr>
          <w:p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77,8</w:t>
            </w:r>
          </w:p>
        </w:tc>
        <w:tc>
          <w:tcPr>
            <w:tcW w:w="1701" w:type="dxa"/>
          </w:tcPr>
          <w:p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>
        <w:trPr>
          <w:trHeight w:val="222"/>
        </w:trPr>
        <w:tc>
          <w:tcPr>
            <w:tcW w:w="1986" w:type="dxa"/>
            <w:vAlign w:val="center"/>
          </w:tcPr>
          <w:p w:rsidR="00F4692A" w:rsidRDefault="00E56FD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Мероприятие 8</w:t>
            </w:r>
          </w:p>
          <w:p w:rsidR="00F4692A" w:rsidRDefault="00E56FD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>Взнос в уставный капитал акционерного общества «Щекинское жилищно-коммунальное хозяйство в целях организации его текущей деятельности»</w:t>
            </w:r>
          </w:p>
        </w:tc>
        <w:tc>
          <w:tcPr>
            <w:tcW w:w="1984" w:type="dxa"/>
            <w:vAlign w:val="center"/>
          </w:tcPr>
          <w:p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11379,8</w:t>
            </w:r>
          </w:p>
        </w:tc>
        <w:tc>
          <w:tcPr>
            <w:tcW w:w="1701" w:type="dxa"/>
            <w:vAlign w:val="center"/>
          </w:tcPr>
          <w:p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11379,8</w:t>
            </w:r>
          </w:p>
        </w:tc>
        <w:tc>
          <w:tcPr>
            <w:tcW w:w="1701" w:type="dxa"/>
          </w:tcPr>
          <w:p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F4692A" w:rsidRDefault="00E56FD0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</w:p>
        </w:tc>
      </w:tr>
      <w:tr w:rsidR="00F4692A">
        <w:trPr>
          <w:cantSplit/>
          <w:trHeight w:val="222"/>
        </w:trPr>
        <w:tc>
          <w:tcPr>
            <w:tcW w:w="1986" w:type="dxa"/>
            <w:vMerge w:val="restart"/>
            <w:vAlign w:val="center"/>
          </w:tcPr>
          <w:p w:rsidR="00F4692A" w:rsidRDefault="00E56FD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Мероприятие 9</w:t>
            </w:r>
          </w:p>
          <w:p w:rsidR="00F4692A" w:rsidRDefault="00E56FD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>Агентское вознаграждение за услуги по ведению аналитического учета и приему платежей</w:t>
            </w:r>
          </w:p>
        </w:tc>
        <w:tc>
          <w:tcPr>
            <w:tcW w:w="1984" w:type="dxa"/>
            <w:vAlign w:val="center"/>
          </w:tcPr>
          <w:p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70,0</w:t>
            </w:r>
          </w:p>
        </w:tc>
        <w:tc>
          <w:tcPr>
            <w:tcW w:w="1701" w:type="dxa"/>
            <w:vAlign w:val="center"/>
          </w:tcPr>
          <w:p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70,0</w:t>
            </w:r>
          </w:p>
        </w:tc>
        <w:tc>
          <w:tcPr>
            <w:tcW w:w="1701" w:type="dxa"/>
          </w:tcPr>
          <w:p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F4692A" w:rsidRDefault="00E56FD0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</w:p>
        </w:tc>
      </w:tr>
      <w:tr w:rsidR="00F4692A">
        <w:trPr>
          <w:cantSplit/>
          <w:trHeight w:val="222"/>
        </w:trPr>
        <w:tc>
          <w:tcPr>
            <w:tcW w:w="1986" w:type="dxa"/>
            <w:vMerge/>
            <w:vAlign w:val="center"/>
          </w:tcPr>
          <w:p w:rsidR="00F4692A" w:rsidRDefault="00F4692A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70,0</w:t>
            </w:r>
          </w:p>
        </w:tc>
        <w:tc>
          <w:tcPr>
            <w:tcW w:w="1701" w:type="dxa"/>
            <w:vAlign w:val="center"/>
          </w:tcPr>
          <w:p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70,0</w:t>
            </w:r>
          </w:p>
        </w:tc>
        <w:tc>
          <w:tcPr>
            <w:tcW w:w="1701" w:type="dxa"/>
          </w:tcPr>
          <w:p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>
        <w:trPr>
          <w:cantSplit/>
          <w:trHeight w:val="222"/>
        </w:trPr>
        <w:tc>
          <w:tcPr>
            <w:tcW w:w="1986" w:type="dxa"/>
            <w:vMerge/>
            <w:vAlign w:val="center"/>
          </w:tcPr>
          <w:p w:rsidR="00F4692A" w:rsidRDefault="00F4692A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70,0</w:t>
            </w:r>
          </w:p>
        </w:tc>
        <w:tc>
          <w:tcPr>
            <w:tcW w:w="1701" w:type="dxa"/>
            <w:vAlign w:val="center"/>
          </w:tcPr>
          <w:p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70,0</w:t>
            </w:r>
          </w:p>
        </w:tc>
        <w:tc>
          <w:tcPr>
            <w:tcW w:w="1701" w:type="dxa"/>
          </w:tcPr>
          <w:p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>
        <w:trPr>
          <w:trHeight w:val="222"/>
        </w:trPr>
        <w:tc>
          <w:tcPr>
            <w:tcW w:w="1986" w:type="dxa"/>
            <w:vAlign w:val="center"/>
          </w:tcPr>
          <w:p w:rsidR="00F4692A" w:rsidRDefault="00E56FD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Мероприятие 10</w:t>
            </w:r>
          </w:p>
          <w:p w:rsidR="00F4692A" w:rsidRDefault="00E56FD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 xml:space="preserve">Взнос в уставный капитал акционерного общества «Лазаревское </w:t>
            </w:r>
            <w:r>
              <w:rPr>
                <w:rFonts w:ascii="PT Astra Serif" w:hAnsi="PT Astra Serif"/>
                <w:color w:val="000000"/>
              </w:rPr>
              <w:lastRenderedPageBreak/>
              <w:t>производственное жилищно-коммунальное хозяйство» в целях организации его текущей деятельности</w:t>
            </w:r>
          </w:p>
        </w:tc>
        <w:tc>
          <w:tcPr>
            <w:tcW w:w="1984" w:type="dxa"/>
            <w:vAlign w:val="center"/>
          </w:tcPr>
          <w:p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2021</w:t>
            </w:r>
          </w:p>
        </w:tc>
        <w:tc>
          <w:tcPr>
            <w:tcW w:w="1134" w:type="dxa"/>
            <w:vAlign w:val="center"/>
          </w:tcPr>
          <w:p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5000,0</w:t>
            </w:r>
          </w:p>
        </w:tc>
        <w:tc>
          <w:tcPr>
            <w:tcW w:w="1701" w:type="dxa"/>
            <w:vAlign w:val="center"/>
          </w:tcPr>
          <w:p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5000,0</w:t>
            </w:r>
          </w:p>
        </w:tc>
        <w:tc>
          <w:tcPr>
            <w:tcW w:w="1701" w:type="dxa"/>
          </w:tcPr>
          <w:p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F4692A" w:rsidRDefault="00E56FD0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</w:p>
        </w:tc>
      </w:tr>
    </w:tbl>
    <w:p w:rsidR="00F4692A" w:rsidRDefault="00F4692A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4692A" w:rsidRDefault="00E56FD0">
      <w:pPr>
        <w:numPr>
          <w:ilvl w:val="0"/>
          <w:numId w:val="14"/>
        </w:numPr>
        <w:spacing w:after="200"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 показателей результативности и эффективности муниципальной программы</w:t>
      </w:r>
    </w:p>
    <w:p w:rsidR="00F4692A" w:rsidRDefault="00F4692A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151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7"/>
        <w:gridCol w:w="2419"/>
        <w:gridCol w:w="1441"/>
        <w:gridCol w:w="1892"/>
        <w:gridCol w:w="709"/>
        <w:gridCol w:w="784"/>
        <w:gridCol w:w="709"/>
        <w:gridCol w:w="708"/>
        <w:gridCol w:w="735"/>
        <w:gridCol w:w="710"/>
        <w:gridCol w:w="696"/>
        <w:gridCol w:w="2314"/>
      </w:tblGrid>
      <w:tr w:rsidR="00F4692A">
        <w:trPr>
          <w:cantSplit/>
          <w:trHeight w:val="780"/>
          <w:jc w:val="center"/>
        </w:trPr>
        <w:tc>
          <w:tcPr>
            <w:tcW w:w="2057" w:type="dxa"/>
            <w:vMerge w:val="restart"/>
            <w:vAlign w:val="center"/>
          </w:tcPr>
          <w:p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Цели и задачи муниципальной программы</w:t>
            </w:r>
          </w:p>
        </w:tc>
        <w:tc>
          <w:tcPr>
            <w:tcW w:w="2419" w:type="dxa"/>
            <w:vMerge w:val="restart"/>
            <w:vAlign w:val="center"/>
          </w:tcPr>
          <w:p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Целевой показатель</w:t>
            </w:r>
          </w:p>
        </w:tc>
        <w:tc>
          <w:tcPr>
            <w:tcW w:w="1441" w:type="dxa"/>
            <w:vMerge w:val="restart"/>
            <w:vAlign w:val="center"/>
          </w:tcPr>
          <w:p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Вес целевого показателя</w:t>
            </w:r>
          </w:p>
        </w:tc>
        <w:tc>
          <w:tcPr>
            <w:tcW w:w="1892" w:type="dxa"/>
            <w:vMerge w:val="restart"/>
            <w:vAlign w:val="center"/>
          </w:tcPr>
          <w:p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5051" w:type="dxa"/>
            <w:gridSpan w:val="7"/>
            <w:vAlign w:val="center"/>
          </w:tcPr>
          <w:p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2314" w:type="dxa"/>
            <w:vMerge w:val="restart"/>
            <w:vAlign w:val="center"/>
          </w:tcPr>
          <w:p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F4692A">
        <w:trPr>
          <w:cantSplit/>
          <w:trHeight w:val="811"/>
          <w:jc w:val="center"/>
        </w:trPr>
        <w:tc>
          <w:tcPr>
            <w:tcW w:w="2057" w:type="dxa"/>
            <w:vMerge/>
            <w:vAlign w:val="center"/>
          </w:tcPr>
          <w:p w:rsidR="00F4692A" w:rsidRDefault="00F4692A">
            <w:pPr>
              <w:ind w:firstLine="72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419" w:type="dxa"/>
            <w:vMerge/>
            <w:vAlign w:val="center"/>
          </w:tcPr>
          <w:p w:rsidR="00F4692A" w:rsidRDefault="00F4692A">
            <w:pPr>
              <w:ind w:firstLine="72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41" w:type="dxa"/>
            <w:vMerge/>
          </w:tcPr>
          <w:p w:rsidR="00F4692A" w:rsidRDefault="00F4692A">
            <w:pPr>
              <w:ind w:firstLine="72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892" w:type="dxa"/>
            <w:vMerge/>
            <w:vAlign w:val="center"/>
          </w:tcPr>
          <w:p w:rsidR="00F4692A" w:rsidRDefault="00F4692A">
            <w:pPr>
              <w:ind w:firstLine="72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vAlign w:val="center"/>
          </w:tcPr>
          <w:p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784" w:type="dxa"/>
            <w:vAlign w:val="center"/>
          </w:tcPr>
          <w:p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709" w:type="dxa"/>
            <w:vAlign w:val="center"/>
          </w:tcPr>
          <w:p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708" w:type="dxa"/>
            <w:vAlign w:val="center"/>
          </w:tcPr>
          <w:p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735" w:type="dxa"/>
            <w:vAlign w:val="center"/>
          </w:tcPr>
          <w:p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710" w:type="dxa"/>
            <w:vAlign w:val="center"/>
          </w:tcPr>
          <w:p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696" w:type="dxa"/>
            <w:vAlign w:val="center"/>
          </w:tcPr>
          <w:p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2314" w:type="dxa"/>
            <w:vMerge/>
          </w:tcPr>
          <w:p w:rsidR="00F4692A" w:rsidRDefault="00F4692A">
            <w:pPr>
              <w:ind w:firstLine="720"/>
              <w:jc w:val="center"/>
              <w:rPr>
                <w:rFonts w:ascii="PT Astra Serif" w:hAnsi="PT Astra Serif"/>
                <w:b/>
              </w:rPr>
            </w:pPr>
          </w:p>
        </w:tc>
      </w:tr>
      <w:tr w:rsidR="00F4692A">
        <w:trPr>
          <w:jc w:val="center"/>
        </w:trPr>
        <w:tc>
          <w:tcPr>
            <w:tcW w:w="15174" w:type="dxa"/>
            <w:gridSpan w:val="12"/>
            <w:vAlign w:val="center"/>
          </w:tcPr>
          <w:p w:rsidR="00F4692A" w:rsidRDefault="00F4692A">
            <w:pPr>
              <w:tabs>
                <w:tab w:val="left" w:pos="2694"/>
              </w:tabs>
              <w:ind w:firstLine="720"/>
              <w:jc w:val="center"/>
              <w:rPr>
                <w:rFonts w:ascii="PT Astra Serif" w:hAnsi="PT Astra Serif"/>
              </w:rPr>
            </w:pPr>
          </w:p>
          <w:p w:rsidR="00F4692A" w:rsidRDefault="00E56FD0">
            <w:pPr>
              <w:tabs>
                <w:tab w:val="left" w:pos="2694"/>
              </w:tabs>
              <w:ind w:firstLine="720"/>
              <w:jc w:val="center"/>
              <w:rPr>
                <w:rFonts w:ascii="PT Astra Serif" w:hAnsi="PT Astra Serif"/>
                <w:color w:val="010101"/>
              </w:rPr>
            </w:pPr>
            <w:r>
              <w:rPr>
                <w:rFonts w:ascii="PT Astra Serif" w:hAnsi="PT Astra Serif"/>
              </w:rPr>
              <w:t xml:space="preserve">Задача 1. </w:t>
            </w:r>
            <w:r>
              <w:rPr>
                <w:rFonts w:ascii="PT Astra Serif" w:hAnsi="PT Astra Serif"/>
                <w:color w:val="010101"/>
              </w:rPr>
              <w:t xml:space="preserve">Создание условий для эффективного владения, управления и распоряжения муниципальным имуществом, земельными участками в муниципальном образовании Щекинский район для обеспечения решения социально-экономических задач, </w:t>
            </w:r>
          </w:p>
          <w:p w:rsidR="00F4692A" w:rsidRDefault="00E56FD0">
            <w:pPr>
              <w:tabs>
                <w:tab w:val="left" w:pos="2694"/>
              </w:tabs>
              <w:ind w:firstLine="72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10101"/>
              </w:rPr>
              <w:t>инфраструктурных проектов</w:t>
            </w:r>
          </w:p>
          <w:p w:rsidR="00F4692A" w:rsidRDefault="00F4692A">
            <w:pPr>
              <w:tabs>
                <w:tab w:val="left" w:pos="2694"/>
              </w:tabs>
              <w:ind w:firstLine="720"/>
              <w:jc w:val="center"/>
              <w:rPr>
                <w:rFonts w:ascii="PT Astra Serif" w:hAnsi="PT Astra Serif"/>
              </w:rPr>
            </w:pPr>
          </w:p>
        </w:tc>
      </w:tr>
      <w:tr w:rsidR="00F4692A">
        <w:trPr>
          <w:cantSplit/>
          <w:jc w:val="center"/>
        </w:trPr>
        <w:tc>
          <w:tcPr>
            <w:tcW w:w="2057" w:type="dxa"/>
            <w:vMerge w:val="restart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Создание условий для эффективного управления имуществом, находящимся в муниципальной собственности, в том числе земельными участками</w:t>
            </w:r>
          </w:p>
        </w:tc>
        <w:tc>
          <w:tcPr>
            <w:tcW w:w="2419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объектов, в том числе рекламных мест (движимое и недвижимое имущество), по которым проведена оценка рыночной стоимости, оценка размера арендной платы, в том числе земельных участков</w:t>
            </w:r>
          </w:p>
        </w:tc>
        <w:tc>
          <w:tcPr>
            <w:tcW w:w="1441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0,2</w:t>
            </w:r>
          </w:p>
        </w:tc>
        <w:tc>
          <w:tcPr>
            <w:tcW w:w="1892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</w:t>
            </w:r>
          </w:p>
        </w:tc>
        <w:tc>
          <w:tcPr>
            <w:tcW w:w="784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</w:t>
            </w:r>
          </w:p>
        </w:tc>
        <w:tc>
          <w:tcPr>
            <w:tcW w:w="709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</w:t>
            </w:r>
          </w:p>
        </w:tc>
        <w:tc>
          <w:tcPr>
            <w:tcW w:w="708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</w:t>
            </w:r>
          </w:p>
        </w:tc>
        <w:tc>
          <w:tcPr>
            <w:tcW w:w="735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</w:t>
            </w:r>
          </w:p>
        </w:tc>
        <w:tc>
          <w:tcPr>
            <w:tcW w:w="710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</w:t>
            </w:r>
          </w:p>
        </w:tc>
        <w:tc>
          <w:tcPr>
            <w:tcW w:w="696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</w:p>
        </w:tc>
        <w:tc>
          <w:tcPr>
            <w:tcW w:w="2314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</w:p>
        </w:tc>
      </w:tr>
      <w:tr w:rsidR="00F4692A">
        <w:trPr>
          <w:cantSplit/>
          <w:jc w:val="center"/>
        </w:trPr>
        <w:tc>
          <w:tcPr>
            <w:tcW w:w="2057" w:type="dxa"/>
            <w:vMerge/>
            <w:vAlign w:val="center"/>
          </w:tcPr>
          <w:p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2419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объектов недвижимости, в отношении которых проведены мероприятия по оформлению технических паспортов и технических планов для регистрации прав собственности за муниципальным образованием Щекинский район</w:t>
            </w:r>
          </w:p>
        </w:tc>
        <w:tc>
          <w:tcPr>
            <w:tcW w:w="1441" w:type="dxa"/>
            <w:vAlign w:val="center"/>
          </w:tcPr>
          <w:p w:rsidR="00F4692A" w:rsidRDefault="00E56FD0">
            <w:pPr>
              <w:tabs>
                <w:tab w:val="left" w:pos="2694"/>
              </w:tabs>
              <w:ind w:firstLine="44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1892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784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708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735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710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696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2314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</w:t>
            </w:r>
          </w:p>
        </w:tc>
      </w:tr>
      <w:tr w:rsidR="00F4692A">
        <w:trPr>
          <w:cantSplit/>
          <w:jc w:val="center"/>
        </w:trPr>
        <w:tc>
          <w:tcPr>
            <w:tcW w:w="2057" w:type="dxa"/>
            <w:vMerge w:val="restart"/>
            <w:vAlign w:val="center"/>
          </w:tcPr>
          <w:p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2419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объектов недвижимости, находящихся в казне муниципального образования Щекинский район по заключенным договорам (муниципальным контрактам) на оказание коммунальных услуг</w:t>
            </w:r>
          </w:p>
        </w:tc>
        <w:tc>
          <w:tcPr>
            <w:tcW w:w="1441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1892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784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8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35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10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696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314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F4692A">
        <w:trPr>
          <w:cantSplit/>
          <w:jc w:val="center"/>
        </w:trPr>
        <w:tc>
          <w:tcPr>
            <w:tcW w:w="2057" w:type="dxa"/>
            <w:vMerge/>
            <w:vAlign w:val="center"/>
          </w:tcPr>
          <w:p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2419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Доля отремонтированных зданий, помещений, сооружений, находящихся в собственности муниципального образования Щекинский район, а также в оперативном управлении администрации Щекинского района к общему количеству зданий, помещений, сооружений, требующих проведения ремонта, находящихся в собственности муниципального образования Щекинский район, а также в оперативном управлении администрации Щекинского района</w:t>
            </w:r>
          </w:p>
        </w:tc>
        <w:tc>
          <w:tcPr>
            <w:tcW w:w="1441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1892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84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09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08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35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10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696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2314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</w:tr>
      <w:tr w:rsidR="00F4692A">
        <w:trPr>
          <w:cantSplit/>
          <w:jc w:val="center"/>
        </w:trPr>
        <w:tc>
          <w:tcPr>
            <w:tcW w:w="2057" w:type="dxa"/>
            <w:vMerge w:val="restart"/>
            <w:vAlign w:val="center"/>
          </w:tcPr>
          <w:p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2419" w:type="dxa"/>
            <w:vAlign w:val="center"/>
          </w:tcPr>
          <w:p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земельных участков, по которым выполнены комплексные кадастровые работы (под многоквартирными жилыми домами, а также для предоставления многодетным семьям)</w:t>
            </w:r>
          </w:p>
          <w:p w:rsidR="00F4692A" w:rsidRDefault="00F4692A">
            <w:pPr>
              <w:tabs>
                <w:tab w:val="left" w:pos="2694"/>
              </w:tabs>
              <w:rPr>
                <w:rFonts w:ascii="PT Astra Serif" w:hAnsi="PT Astra Serif"/>
              </w:rPr>
            </w:pPr>
          </w:p>
        </w:tc>
        <w:tc>
          <w:tcPr>
            <w:tcW w:w="1441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1892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</w:t>
            </w:r>
          </w:p>
        </w:tc>
        <w:tc>
          <w:tcPr>
            <w:tcW w:w="709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784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709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708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735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</w:p>
        </w:tc>
        <w:tc>
          <w:tcPr>
            <w:tcW w:w="710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</w:p>
        </w:tc>
        <w:tc>
          <w:tcPr>
            <w:tcW w:w="696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</w:t>
            </w:r>
          </w:p>
        </w:tc>
        <w:tc>
          <w:tcPr>
            <w:tcW w:w="2314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</w:t>
            </w:r>
          </w:p>
        </w:tc>
      </w:tr>
      <w:tr w:rsidR="00F4692A">
        <w:trPr>
          <w:cantSplit/>
          <w:jc w:val="center"/>
        </w:trPr>
        <w:tc>
          <w:tcPr>
            <w:tcW w:w="2057" w:type="dxa"/>
            <w:vMerge/>
            <w:vAlign w:val="center"/>
          </w:tcPr>
          <w:p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2419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сформированных и поставленных на государственный кадастровый учет земельных участков для муниципальных нужд, а также под объектами муниципальной собственности муниципального образования Щекинский район</w:t>
            </w:r>
          </w:p>
          <w:p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  <w:p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1441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1892" w:type="dxa"/>
            <w:tcBorders>
              <w:bottom w:val="single" w:sz="4" w:space="0" w:color="000000"/>
            </w:tcBorders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784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708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735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10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696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2314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</w:p>
        </w:tc>
      </w:tr>
      <w:tr w:rsidR="00F4692A">
        <w:trPr>
          <w:jc w:val="center"/>
        </w:trPr>
        <w:tc>
          <w:tcPr>
            <w:tcW w:w="2057" w:type="dxa"/>
            <w:vAlign w:val="center"/>
          </w:tcPr>
          <w:p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2419" w:type="dxa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Соотношение поступлений в бюджет муниципального образования Щекинский район доходов от использования муниципального имущества в отчетном и предыдущем году</w:t>
            </w:r>
          </w:p>
          <w:p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1441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1892" w:type="dxa"/>
            <w:tcBorders>
              <w:bottom w:val="single" w:sz="4" w:space="0" w:color="000000"/>
            </w:tcBorders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0,7</w:t>
            </w:r>
          </w:p>
        </w:tc>
        <w:tc>
          <w:tcPr>
            <w:tcW w:w="784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0,8</w:t>
            </w:r>
          </w:p>
        </w:tc>
        <w:tc>
          <w:tcPr>
            <w:tcW w:w="709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0,8</w:t>
            </w:r>
          </w:p>
        </w:tc>
        <w:tc>
          <w:tcPr>
            <w:tcW w:w="708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0,9</w:t>
            </w:r>
          </w:p>
        </w:tc>
        <w:tc>
          <w:tcPr>
            <w:tcW w:w="735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0,9</w:t>
            </w:r>
          </w:p>
        </w:tc>
        <w:tc>
          <w:tcPr>
            <w:tcW w:w="710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0,9</w:t>
            </w:r>
          </w:p>
        </w:tc>
        <w:tc>
          <w:tcPr>
            <w:tcW w:w="696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0,9</w:t>
            </w:r>
          </w:p>
        </w:tc>
        <w:tc>
          <w:tcPr>
            <w:tcW w:w="2314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0,9</w:t>
            </w:r>
          </w:p>
        </w:tc>
      </w:tr>
      <w:tr w:rsidR="00F4692A">
        <w:trPr>
          <w:jc w:val="center"/>
        </w:trPr>
        <w:tc>
          <w:tcPr>
            <w:tcW w:w="2057" w:type="dxa"/>
            <w:vAlign w:val="center"/>
          </w:tcPr>
          <w:p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2419" w:type="dxa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Количество объектов жилищно-коммунального хозяйства, в отношении которых разработана конкурсная документация на право заключения концессионного соглашения</w:t>
            </w:r>
          </w:p>
        </w:tc>
        <w:tc>
          <w:tcPr>
            <w:tcW w:w="1441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1892" w:type="dxa"/>
            <w:tcBorders>
              <w:bottom w:val="single" w:sz="4" w:space="0" w:color="000000"/>
            </w:tcBorders>
            <w:vAlign w:val="center"/>
          </w:tcPr>
          <w:p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84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x</w:t>
            </w:r>
          </w:p>
        </w:tc>
        <w:tc>
          <w:tcPr>
            <w:tcW w:w="708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x</w:t>
            </w:r>
          </w:p>
        </w:tc>
        <w:tc>
          <w:tcPr>
            <w:tcW w:w="735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x</w:t>
            </w:r>
          </w:p>
        </w:tc>
        <w:tc>
          <w:tcPr>
            <w:tcW w:w="710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x</w:t>
            </w:r>
          </w:p>
        </w:tc>
        <w:tc>
          <w:tcPr>
            <w:tcW w:w="696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x</w:t>
            </w:r>
          </w:p>
        </w:tc>
        <w:tc>
          <w:tcPr>
            <w:tcW w:w="2314" w:type="dxa"/>
            <w:vAlign w:val="center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100</w:t>
            </w:r>
          </w:p>
        </w:tc>
      </w:tr>
      <w:tr w:rsidR="00F4692A">
        <w:trPr>
          <w:jc w:val="center"/>
        </w:trPr>
        <w:tc>
          <w:tcPr>
            <w:tcW w:w="15174" w:type="dxa"/>
            <w:gridSpan w:val="12"/>
            <w:vAlign w:val="center"/>
          </w:tcPr>
          <w:p w:rsidR="00F4692A" w:rsidRDefault="00E56FD0">
            <w:pPr>
              <w:ind w:firstLine="72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Задача 2. Совершенствование организации деятельности муниципального казенного учреждения </w:t>
            </w:r>
          </w:p>
          <w:p w:rsidR="00F4692A" w:rsidRDefault="00E56FD0">
            <w:pPr>
              <w:ind w:firstLine="72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«Хозяйственно-эксплуатационное управление Щекинского района»</w:t>
            </w:r>
          </w:p>
        </w:tc>
      </w:tr>
      <w:tr w:rsidR="00F4692A">
        <w:trPr>
          <w:jc w:val="center"/>
        </w:trPr>
        <w:tc>
          <w:tcPr>
            <w:tcW w:w="2057" w:type="dxa"/>
            <w:vAlign w:val="center"/>
          </w:tcPr>
          <w:p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Создание условий для эффективного управления имуществом, находящимся в муниципальной </w:t>
            </w:r>
            <w:r>
              <w:rPr>
                <w:rFonts w:ascii="PT Astra Serif" w:hAnsi="PT Astra Serif"/>
              </w:rPr>
              <w:lastRenderedPageBreak/>
              <w:t>собственности, в том числе земельными участками</w:t>
            </w:r>
          </w:p>
        </w:tc>
        <w:tc>
          <w:tcPr>
            <w:tcW w:w="2419" w:type="dxa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Доля исполненных заявок МКУ «ХЭУ Щекинского района» на проведение ремонтных работ к общему количеству заявок</w:t>
            </w:r>
          </w:p>
        </w:tc>
        <w:tc>
          <w:tcPr>
            <w:tcW w:w="1441" w:type="dxa"/>
            <w:vAlign w:val="center"/>
          </w:tcPr>
          <w:p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1892" w:type="dxa"/>
            <w:vAlign w:val="center"/>
          </w:tcPr>
          <w:p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vAlign w:val="center"/>
          </w:tcPr>
          <w:p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84" w:type="dxa"/>
            <w:vAlign w:val="center"/>
          </w:tcPr>
          <w:p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09" w:type="dxa"/>
            <w:vAlign w:val="center"/>
          </w:tcPr>
          <w:p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08" w:type="dxa"/>
            <w:vAlign w:val="center"/>
          </w:tcPr>
          <w:p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35" w:type="dxa"/>
            <w:vAlign w:val="center"/>
          </w:tcPr>
          <w:p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10" w:type="dxa"/>
            <w:vAlign w:val="center"/>
          </w:tcPr>
          <w:p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696" w:type="dxa"/>
            <w:vAlign w:val="center"/>
          </w:tcPr>
          <w:p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2314" w:type="dxa"/>
            <w:vAlign w:val="center"/>
          </w:tcPr>
          <w:p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</w:tr>
    </w:tbl>
    <w:p w:rsidR="00F4692A" w:rsidRDefault="00E56FD0">
      <w:pPr>
        <w:numPr>
          <w:ilvl w:val="0"/>
          <w:numId w:val="14"/>
        </w:numPr>
        <w:spacing w:after="200"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Ресурсное обеспечение муниципальной программы</w:t>
      </w:r>
    </w:p>
    <w:tbl>
      <w:tblPr>
        <w:tblW w:w="150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8"/>
        <w:gridCol w:w="1916"/>
        <w:gridCol w:w="1984"/>
        <w:gridCol w:w="1145"/>
        <w:gridCol w:w="1032"/>
        <w:gridCol w:w="1175"/>
        <w:gridCol w:w="1174"/>
        <w:gridCol w:w="1175"/>
        <w:gridCol w:w="1174"/>
        <w:gridCol w:w="1175"/>
        <w:gridCol w:w="1175"/>
      </w:tblGrid>
      <w:tr w:rsidR="00F4692A">
        <w:trPr>
          <w:cantSplit/>
          <w:jc w:val="center"/>
        </w:trPr>
        <w:tc>
          <w:tcPr>
            <w:tcW w:w="1878" w:type="dxa"/>
            <w:vMerge w:val="restart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Статус</w:t>
            </w:r>
          </w:p>
        </w:tc>
        <w:tc>
          <w:tcPr>
            <w:tcW w:w="1916" w:type="dxa"/>
            <w:vMerge w:val="restart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подпрограммы</w:t>
            </w:r>
          </w:p>
        </w:tc>
        <w:tc>
          <w:tcPr>
            <w:tcW w:w="1984" w:type="dxa"/>
            <w:vMerge w:val="restart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Источник финансирования</w:t>
            </w:r>
          </w:p>
        </w:tc>
        <w:tc>
          <w:tcPr>
            <w:tcW w:w="9225" w:type="dxa"/>
            <w:gridSpan w:val="8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Объем расходов (тыс. руб.)</w:t>
            </w:r>
          </w:p>
        </w:tc>
      </w:tr>
      <w:tr w:rsidR="00F4692A">
        <w:trPr>
          <w:cantSplit/>
          <w:jc w:val="center"/>
        </w:trPr>
        <w:tc>
          <w:tcPr>
            <w:tcW w:w="1878" w:type="dxa"/>
            <w:vMerge/>
            <w:vAlign w:val="center"/>
          </w:tcPr>
          <w:p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16" w:type="dxa"/>
            <w:vMerge/>
            <w:vAlign w:val="center"/>
          </w:tcPr>
          <w:p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45" w:type="dxa"/>
            <w:vMerge w:val="restart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8080" w:type="dxa"/>
            <w:gridSpan w:val="7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по годам</w:t>
            </w:r>
          </w:p>
        </w:tc>
      </w:tr>
      <w:tr w:rsidR="00F4692A">
        <w:trPr>
          <w:cantSplit/>
          <w:jc w:val="center"/>
        </w:trPr>
        <w:tc>
          <w:tcPr>
            <w:tcW w:w="1878" w:type="dxa"/>
            <w:vMerge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16" w:type="dxa"/>
            <w:vMerge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145" w:type="dxa"/>
            <w:vMerge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032" w:type="dxa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1175" w:type="dxa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174" w:type="dxa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75" w:type="dxa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74" w:type="dxa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175" w:type="dxa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1175" w:type="dxa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</w:tr>
      <w:tr w:rsidR="00F4692A">
        <w:trPr>
          <w:cantSplit/>
          <w:jc w:val="center"/>
        </w:trPr>
        <w:tc>
          <w:tcPr>
            <w:tcW w:w="1878" w:type="dxa"/>
            <w:vMerge w:val="restart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Муниципальная программа</w:t>
            </w:r>
          </w:p>
        </w:tc>
        <w:tc>
          <w:tcPr>
            <w:tcW w:w="1916" w:type="dxa"/>
            <w:vMerge w:val="restart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«Управление и распоряжение муниципальным имуществом»</w:t>
            </w:r>
          </w:p>
        </w:tc>
        <w:tc>
          <w:tcPr>
            <w:tcW w:w="1984" w:type="dxa"/>
          </w:tcPr>
          <w:p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1145" w:type="dxa"/>
            <w:vAlign w:val="center"/>
          </w:tcPr>
          <w:p w:rsidR="00F4692A" w:rsidRDefault="009F6D9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330183,6</w:t>
            </w:r>
          </w:p>
        </w:tc>
        <w:tc>
          <w:tcPr>
            <w:tcW w:w="1032" w:type="dxa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55621,4</w:t>
            </w:r>
          </w:p>
        </w:tc>
        <w:tc>
          <w:tcPr>
            <w:tcW w:w="1175" w:type="dxa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42103,8</w:t>
            </w:r>
          </w:p>
        </w:tc>
        <w:tc>
          <w:tcPr>
            <w:tcW w:w="1174" w:type="dxa"/>
            <w:vAlign w:val="center"/>
          </w:tcPr>
          <w:p w:rsidR="00F4692A" w:rsidRDefault="009F6D9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63982,8</w:t>
            </w:r>
          </w:p>
        </w:tc>
        <w:tc>
          <w:tcPr>
            <w:tcW w:w="1175" w:type="dxa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49793,5</w:t>
            </w:r>
          </w:p>
        </w:tc>
        <w:tc>
          <w:tcPr>
            <w:tcW w:w="1174" w:type="dxa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38803,3</w:t>
            </w:r>
          </w:p>
        </w:tc>
        <w:tc>
          <w:tcPr>
            <w:tcW w:w="1175" w:type="dxa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39939,4</w:t>
            </w:r>
          </w:p>
        </w:tc>
        <w:tc>
          <w:tcPr>
            <w:tcW w:w="1175" w:type="dxa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39939,4</w:t>
            </w:r>
          </w:p>
        </w:tc>
      </w:tr>
      <w:tr w:rsidR="00F4692A">
        <w:trPr>
          <w:cantSplit/>
          <w:jc w:val="center"/>
        </w:trPr>
        <w:tc>
          <w:tcPr>
            <w:tcW w:w="1878" w:type="dxa"/>
            <w:vMerge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16" w:type="dxa"/>
            <w:vMerge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145" w:type="dxa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32" w:type="dxa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4" w:type="dxa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4" w:type="dxa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  <w:tr w:rsidR="00F4692A">
        <w:trPr>
          <w:cantSplit/>
          <w:jc w:val="center"/>
        </w:trPr>
        <w:tc>
          <w:tcPr>
            <w:tcW w:w="1878" w:type="dxa"/>
            <w:vMerge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16" w:type="dxa"/>
            <w:vMerge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145" w:type="dxa"/>
            <w:vAlign w:val="center"/>
          </w:tcPr>
          <w:p w:rsidR="00F4692A" w:rsidRDefault="009F6D9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19748,3</w:t>
            </w:r>
          </w:p>
        </w:tc>
        <w:tc>
          <w:tcPr>
            <w:tcW w:w="1032" w:type="dxa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1508,4</w:t>
            </w:r>
          </w:p>
        </w:tc>
        <w:tc>
          <w:tcPr>
            <w:tcW w:w="1175" w:type="dxa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867,4</w:t>
            </w:r>
          </w:p>
        </w:tc>
        <w:tc>
          <w:tcPr>
            <w:tcW w:w="1174" w:type="dxa"/>
            <w:vAlign w:val="center"/>
          </w:tcPr>
          <w:p w:rsidR="00F4692A" w:rsidRDefault="009F6D9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9029,8</w:t>
            </w:r>
          </w:p>
        </w:tc>
        <w:tc>
          <w:tcPr>
            <w:tcW w:w="1175" w:type="dxa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8342,7</w:t>
            </w:r>
          </w:p>
        </w:tc>
        <w:tc>
          <w:tcPr>
            <w:tcW w:w="1174" w:type="dxa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  <w:tr w:rsidR="00F4692A">
        <w:trPr>
          <w:cantSplit/>
          <w:jc w:val="center"/>
        </w:trPr>
        <w:tc>
          <w:tcPr>
            <w:tcW w:w="1878" w:type="dxa"/>
            <w:vMerge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16" w:type="dxa"/>
            <w:vMerge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МО Щекинский район</w:t>
            </w:r>
          </w:p>
        </w:tc>
        <w:tc>
          <w:tcPr>
            <w:tcW w:w="1145" w:type="dxa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310435,3</w:t>
            </w:r>
          </w:p>
        </w:tc>
        <w:tc>
          <w:tcPr>
            <w:tcW w:w="1032" w:type="dxa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54113,0</w:t>
            </w:r>
          </w:p>
        </w:tc>
        <w:tc>
          <w:tcPr>
            <w:tcW w:w="1175" w:type="dxa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41236,4</w:t>
            </w:r>
          </w:p>
        </w:tc>
        <w:tc>
          <w:tcPr>
            <w:tcW w:w="1174" w:type="dxa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54953,0</w:t>
            </w:r>
          </w:p>
        </w:tc>
        <w:tc>
          <w:tcPr>
            <w:tcW w:w="1175" w:type="dxa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41450,8</w:t>
            </w:r>
          </w:p>
        </w:tc>
        <w:tc>
          <w:tcPr>
            <w:tcW w:w="1174" w:type="dxa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38803,3</w:t>
            </w:r>
          </w:p>
        </w:tc>
        <w:tc>
          <w:tcPr>
            <w:tcW w:w="1175" w:type="dxa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39939,4</w:t>
            </w:r>
          </w:p>
        </w:tc>
        <w:tc>
          <w:tcPr>
            <w:tcW w:w="1175" w:type="dxa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39939,4</w:t>
            </w:r>
          </w:p>
        </w:tc>
      </w:tr>
      <w:tr w:rsidR="00F4692A">
        <w:trPr>
          <w:cantSplit/>
          <w:jc w:val="center"/>
        </w:trPr>
        <w:tc>
          <w:tcPr>
            <w:tcW w:w="1878" w:type="dxa"/>
            <w:vMerge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16" w:type="dxa"/>
            <w:vMerge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МО поселений Щекинского района</w:t>
            </w:r>
          </w:p>
        </w:tc>
        <w:tc>
          <w:tcPr>
            <w:tcW w:w="1145" w:type="dxa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32" w:type="dxa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4" w:type="dxa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4" w:type="dxa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  <w:tr w:rsidR="00F4692A">
        <w:trPr>
          <w:cantSplit/>
          <w:jc w:val="center"/>
        </w:trPr>
        <w:tc>
          <w:tcPr>
            <w:tcW w:w="1878" w:type="dxa"/>
            <w:vMerge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16" w:type="dxa"/>
            <w:vMerge/>
          </w:tcPr>
          <w:p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1145" w:type="dxa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32" w:type="dxa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4" w:type="dxa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4" w:type="dxa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</w:tbl>
    <w:p w:rsidR="00F4692A" w:rsidRDefault="00F4692A">
      <w:pPr>
        <w:jc w:val="center"/>
        <w:rPr>
          <w:rFonts w:ascii="PT Astra Serif" w:hAnsi="PT Astra Serif"/>
          <w:sz w:val="28"/>
          <w:szCs w:val="28"/>
        </w:rPr>
      </w:pPr>
    </w:p>
    <w:p w:rsidR="00F4692A" w:rsidRDefault="00F4692A">
      <w:pPr>
        <w:jc w:val="center"/>
        <w:rPr>
          <w:rFonts w:ascii="PT Astra Serif" w:hAnsi="PT Astra Serif"/>
          <w:sz w:val="28"/>
          <w:szCs w:val="28"/>
        </w:rPr>
        <w:sectPr w:rsidR="00F4692A">
          <w:pgSz w:w="16838" w:h="11906" w:orient="landscape"/>
          <w:pgMar w:top="567" w:right="851" w:bottom="567" w:left="1588" w:header="709" w:footer="709" w:gutter="0"/>
          <w:cols w:space="708"/>
          <w:titlePg/>
          <w:docGrid w:linePitch="360"/>
        </w:sectPr>
      </w:pPr>
    </w:p>
    <w:p w:rsidR="00F4692A" w:rsidRDefault="00E56FD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6. Механизм реализации муниципальной программы</w:t>
      </w:r>
    </w:p>
    <w:p w:rsidR="00F4692A" w:rsidRDefault="00F4692A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2D2D2D"/>
          <w:spacing w:val="2"/>
          <w:sz w:val="28"/>
          <w:szCs w:val="28"/>
        </w:rPr>
      </w:pPr>
      <w:r>
        <w:rPr>
          <w:rFonts w:ascii="PT Astra Serif" w:hAnsi="PT Astra Serif"/>
          <w:color w:val="2D2D2D"/>
          <w:spacing w:val="2"/>
          <w:sz w:val="28"/>
          <w:szCs w:val="28"/>
        </w:rPr>
        <w:t>Реализация муниципальной программы (далее – программы) осуществляется во взаимодействии ответственного исполнителя с соисполнителями в порядке, установленном постановлением администрации Щекинского района от 20.07.2015 № 7-1117 «О порядке разработки, реализации и оценки эффективности муниципальных программ муниципального образования Щекинский район».</w:t>
      </w:r>
    </w:p>
    <w:p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2D2D2D"/>
          <w:spacing w:val="2"/>
          <w:sz w:val="28"/>
          <w:szCs w:val="28"/>
        </w:rPr>
      </w:pPr>
      <w:r>
        <w:rPr>
          <w:rFonts w:ascii="PT Astra Serif" w:hAnsi="PT Astra Serif"/>
          <w:color w:val="2D2D2D"/>
          <w:spacing w:val="2"/>
          <w:sz w:val="28"/>
          <w:szCs w:val="28"/>
        </w:rPr>
        <w:t>Механизм реализации программы направлен на выполнение комплекса мероприятий программы, целесообразное и эффективное расходование финансовых средств, выделенных на ее реализацию, обеспечение контроля исполнения программных мероприятий, проведение мониторинга реализации программы, выработку решений при возникновении отклонений хода работ от плана мероприятий программы.</w:t>
      </w:r>
    </w:p>
    <w:p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2D2D2D"/>
          <w:spacing w:val="2"/>
          <w:sz w:val="28"/>
          <w:szCs w:val="28"/>
        </w:rPr>
      </w:pPr>
      <w:r>
        <w:rPr>
          <w:rFonts w:ascii="PT Astra Serif" w:hAnsi="PT Astra Serif"/>
          <w:color w:val="2D2D2D"/>
          <w:spacing w:val="2"/>
          <w:sz w:val="28"/>
          <w:szCs w:val="28"/>
        </w:rPr>
        <w:t>Программа предусматривает персональную ответственность исполнителей за реализацию закрепленных за ними мероприятий.</w:t>
      </w:r>
    </w:p>
    <w:p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2D2D2D"/>
          <w:spacing w:val="2"/>
          <w:sz w:val="28"/>
          <w:szCs w:val="28"/>
        </w:rPr>
      </w:pPr>
      <w:r>
        <w:rPr>
          <w:rFonts w:ascii="PT Astra Serif" w:hAnsi="PT Astra Serif"/>
          <w:color w:val="2D2D2D"/>
          <w:spacing w:val="2"/>
          <w:sz w:val="28"/>
          <w:szCs w:val="28"/>
        </w:rPr>
        <w:t>Для единого подхода к выполнению всего комплекса мероприятий программы, целенаправленного и эффективного расходования финансовых средств, выделенных на ее реализацию, необходимо четкое взаимодействие между всеми исполнителями программы.</w:t>
      </w:r>
    </w:p>
    <w:p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2D2D2D"/>
          <w:spacing w:val="2"/>
          <w:sz w:val="28"/>
          <w:szCs w:val="28"/>
        </w:rPr>
      </w:pPr>
      <w:r>
        <w:rPr>
          <w:rFonts w:ascii="PT Astra Serif" w:hAnsi="PT Astra Serif"/>
          <w:color w:val="2D2D2D"/>
          <w:spacing w:val="2"/>
          <w:sz w:val="28"/>
          <w:szCs w:val="28"/>
        </w:rPr>
        <w:t>Управление программой осуществляется ответственным исполнителем программы – управлением архитектуры, земельных и имущественных отношений администрации Щекинского района. Участником является муниципальное казенное учреждение «Хозяйственно-эксплуатационное управление Щекинского района».</w:t>
      </w:r>
    </w:p>
    <w:p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2D2D2D"/>
          <w:spacing w:val="2"/>
          <w:sz w:val="28"/>
          <w:szCs w:val="28"/>
        </w:rPr>
      </w:pPr>
      <w:r>
        <w:rPr>
          <w:rFonts w:ascii="PT Astra Serif" w:hAnsi="PT Astra Serif"/>
          <w:color w:val="2D2D2D"/>
          <w:spacing w:val="2"/>
          <w:sz w:val="28"/>
          <w:szCs w:val="28"/>
        </w:rPr>
        <w:t>В процессе реализации программы ответственный исполнитель осуществляет следующие полномочия:</w:t>
      </w:r>
    </w:p>
    <w:p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color w:val="2D2D2D"/>
          <w:spacing w:val="2"/>
          <w:sz w:val="28"/>
          <w:szCs w:val="28"/>
        </w:rPr>
        <w:t xml:space="preserve">организует реализацию мероприятий программы, вносит предложение о внесении изменений в программу и несет ответственность за </w:t>
      </w:r>
      <w:r>
        <w:rPr>
          <w:rFonts w:ascii="PT Astra Serif" w:hAnsi="PT Astra Serif"/>
          <w:spacing w:val="2"/>
          <w:sz w:val="28"/>
          <w:szCs w:val="28"/>
        </w:rPr>
        <w:t>достижение ее показателей (индикаторов) программы, а также конечных результатов ее реализации;</w:t>
      </w:r>
    </w:p>
    <w:p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lastRenderedPageBreak/>
        <w:t>запрашивает у соисполнителя сведения, необходимые для проведения мониторинга и подготовки отчетов о ходе реализации программы;</w:t>
      </w:r>
    </w:p>
    <w:p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готовит отчеты и представляет его в комитет экономического развития администрации Щекинского района.</w:t>
      </w:r>
    </w:p>
    <w:p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Участник:</w:t>
      </w:r>
    </w:p>
    <w:p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организует реализацию основного мероприятия, в отношении которого он является соисполнителями, вносит ответственному исполнителю предложения о необходимости внесения изменений в программу;</w:t>
      </w:r>
    </w:p>
    <w:p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несет ответственность за достижение показателей (индикаторов) соответствующего основного мероприятия;</w:t>
      </w:r>
    </w:p>
    <w:p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представляет ответственному исполнителю сведения, необходимые для проведения мониторинга, подготовки отчетов и анализа реализации программы.</w:t>
      </w:r>
    </w:p>
    <w:p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Внесение изменений в программу осуществляется по инициативе ответственного исполнителя либо во исполнение поручений администрации Щекинского района, в том числе с учетом результатов оценки эффективности реализации программы.</w:t>
      </w:r>
    </w:p>
    <w:p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Ответственный исполнитель размещает в ГАС «Управление» информацию о программе, ходе ее реализации, достижении значений показателей (индикаторов) программы, степени выполнения мероприятий программы.</w:t>
      </w:r>
    </w:p>
    <w:p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Приобретение материальных средств, оказание услуг, выполнение работ для муниципальных нужд осуществляется на основании </w:t>
      </w:r>
      <w:hyperlink r:id="rId21" w:tooltip="http://docs.cntd.ru/document/499011838" w:history="1">
        <w:r>
          <w:rPr>
            <w:rFonts w:ascii="PT Astra Serif" w:hAnsi="PT Astra Serif"/>
            <w:spacing w:val="2"/>
            <w:sz w:val="28"/>
            <w:szCs w:val="28"/>
          </w:rPr>
  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</w:r>
      </w:hyperlink>
      <w:r>
        <w:rPr>
          <w:rFonts w:ascii="PT Astra Serif" w:hAnsi="PT Astra Serif"/>
          <w:spacing w:val="2"/>
          <w:sz w:val="28"/>
          <w:szCs w:val="28"/>
        </w:rPr>
        <w:t>.</w:t>
      </w:r>
    </w:p>
    <w:p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 xml:space="preserve">Исполнители мероприятий несут ответственность за некачественное и несвоевременное их выполнение, нецелевое и нерациональное </w:t>
      </w:r>
      <w:r>
        <w:rPr>
          <w:rFonts w:ascii="PT Astra Serif" w:hAnsi="PT Astra Serif"/>
          <w:spacing w:val="2"/>
          <w:sz w:val="28"/>
          <w:szCs w:val="28"/>
        </w:rPr>
        <w:lastRenderedPageBreak/>
        <w:t>использование финансовых средств в соответствии с действующим законодательством.</w:t>
      </w:r>
    </w:p>
    <w:p w:rsidR="00F4692A" w:rsidRDefault="00E56FD0">
      <w:pPr>
        <w:numPr>
          <w:ilvl w:val="0"/>
          <w:numId w:val="15"/>
        </w:numPr>
        <w:shd w:val="clear" w:color="FFFFFF" w:fill="FFFFFF"/>
        <w:spacing w:after="200" w:line="276" w:lineRule="auto"/>
        <w:contextualSpacing/>
        <w:jc w:val="center"/>
        <w:rPr>
          <w:rFonts w:ascii="PT Astra Serif" w:hAnsi="PT Astra Serif"/>
          <w:b/>
          <w:spacing w:val="2"/>
          <w:sz w:val="28"/>
          <w:szCs w:val="28"/>
        </w:rPr>
      </w:pPr>
      <w:r>
        <w:rPr>
          <w:rFonts w:ascii="PT Astra Serif" w:hAnsi="PT Astra Serif"/>
          <w:b/>
          <w:spacing w:val="2"/>
          <w:sz w:val="28"/>
          <w:szCs w:val="28"/>
        </w:rPr>
        <w:t>Характеристика показателей результативности</w:t>
      </w:r>
    </w:p>
    <w:p w:rsidR="00F4692A" w:rsidRDefault="00E56FD0">
      <w:pPr>
        <w:shd w:val="clear" w:color="FFFFFF" w:fill="FFFFFF"/>
        <w:ind w:left="720"/>
        <w:contextualSpacing/>
        <w:jc w:val="center"/>
        <w:rPr>
          <w:rFonts w:ascii="PT Astra Serif" w:hAnsi="PT Astra Serif"/>
          <w:b/>
          <w:spacing w:val="2"/>
          <w:sz w:val="28"/>
          <w:szCs w:val="28"/>
        </w:rPr>
      </w:pPr>
      <w:r>
        <w:rPr>
          <w:rFonts w:ascii="PT Astra Serif" w:hAnsi="PT Astra Serif"/>
          <w:b/>
          <w:spacing w:val="2"/>
          <w:sz w:val="28"/>
          <w:szCs w:val="28"/>
        </w:rPr>
        <w:t>муниципальной программы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559"/>
        <w:gridCol w:w="2977"/>
        <w:gridCol w:w="2410"/>
      </w:tblGrid>
      <w:tr w:rsidR="00F4692A">
        <w:tc>
          <w:tcPr>
            <w:tcW w:w="2410" w:type="dxa"/>
          </w:tcPr>
          <w:p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Наименование показателя</w:t>
            </w:r>
          </w:p>
        </w:tc>
        <w:tc>
          <w:tcPr>
            <w:tcW w:w="1559" w:type="dxa"/>
          </w:tcPr>
          <w:p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Единица измерения</w:t>
            </w:r>
          </w:p>
        </w:tc>
        <w:tc>
          <w:tcPr>
            <w:tcW w:w="2977" w:type="dxa"/>
          </w:tcPr>
          <w:p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Алгоритм формирования показателя</w:t>
            </w:r>
          </w:p>
        </w:tc>
        <w:tc>
          <w:tcPr>
            <w:tcW w:w="2410" w:type="dxa"/>
          </w:tcPr>
          <w:p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Описание системы мониторинга</w:t>
            </w:r>
          </w:p>
        </w:tc>
      </w:tr>
      <w:tr w:rsidR="00F4692A">
        <w:tc>
          <w:tcPr>
            <w:tcW w:w="2410" w:type="dxa"/>
            <w:vAlign w:val="center"/>
          </w:tcPr>
          <w:p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</w:rPr>
              <w:t>Количество объектов, в том числе рекламных мест (движимое и недвижимое имущество), по которым проведена оценка рыночной стоимости, оценка размера арендной платы, в том числе земельных участков</w:t>
            </w:r>
          </w:p>
        </w:tc>
        <w:tc>
          <w:tcPr>
            <w:tcW w:w="1559" w:type="dxa"/>
            <w:vAlign w:val="center"/>
          </w:tcPr>
          <w:p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Единицы</w:t>
            </w:r>
          </w:p>
        </w:tc>
        <w:tc>
          <w:tcPr>
            <w:tcW w:w="2977" w:type="dxa"/>
            <w:vAlign w:val="center"/>
          </w:tcPr>
          <w:p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</w:rPr>
              <w:t>Сводный отчет об оценке рыночной стоимости на отчетную дату</w:t>
            </w:r>
          </w:p>
        </w:tc>
        <w:tc>
          <w:tcPr>
            <w:tcW w:w="2410" w:type="dxa"/>
            <w:vAlign w:val="center"/>
          </w:tcPr>
          <w:p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Ежегодно</w:t>
            </w:r>
          </w:p>
        </w:tc>
      </w:tr>
      <w:tr w:rsidR="00F4692A">
        <w:tc>
          <w:tcPr>
            <w:tcW w:w="2410" w:type="dxa"/>
            <w:vAlign w:val="center"/>
          </w:tcPr>
          <w:p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</w:rPr>
              <w:t>Количество объектов недвижимости, в отношении которых проведены мероприятия по оформлению технических паспортов и технических планов для регистрации прав собственности за муниципальным образованием Щекинский район</w:t>
            </w:r>
          </w:p>
        </w:tc>
        <w:tc>
          <w:tcPr>
            <w:tcW w:w="1559" w:type="dxa"/>
            <w:vAlign w:val="center"/>
          </w:tcPr>
          <w:p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Единицы</w:t>
            </w:r>
          </w:p>
        </w:tc>
        <w:tc>
          <w:tcPr>
            <w:tcW w:w="2977" w:type="dxa"/>
            <w:vAlign w:val="center"/>
          </w:tcPr>
          <w:p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</w:rPr>
              <w:t>Выписка из реестра муниципальной собственности на отчетную дату, выписка из ЕГРН на отчетную дату</w:t>
            </w:r>
          </w:p>
        </w:tc>
        <w:tc>
          <w:tcPr>
            <w:tcW w:w="2410" w:type="dxa"/>
            <w:vAlign w:val="center"/>
          </w:tcPr>
          <w:p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Ежегодно</w:t>
            </w:r>
          </w:p>
        </w:tc>
      </w:tr>
      <w:tr w:rsidR="00F4692A">
        <w:tc>
          <w:tcPr>
            <w:tcW w:w="2410" w:type="dxa"/>
          </w:tcPr>
          <w:p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</w:rPr>
              <w:t>Количество объектов недвижимости, находящихся в казне муниципального образования Щекинский район по заключенным договорам (муниципальным контрактам) на оказание коммунальных услуг</w:t>
            </w:r>
          </w:p>
        </w:tc>
        <w:tc>
          <w:tcPr>
            <w:tcW w:w="1559" w:type="dxa"/>
            <w:vAlign w:val="center"/>
          </w:tcPr>
          <w:p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Единицы</w:t>
            </w:r>
          </w:p>
        </w:tc>
        <w:tc>
          <w:tcPr>
            <w:tcW w:w="2977" w:type="dxa"/>
            <w:vAlign w:val="center"/>
          </w:tcPr>
          <w:p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</w:rPr>
              <w:t>Выписка из реестра муниципальной собственности на отчетную дату</w:t>
            </w:r>
          </w:p>
        </w:tc>
        <w:tc>
          <w:tcPr>
            <w:tcW w:w="2410" w:type="dxa"/>
            <w:vAlign w:val="center"/>
          </w:tcPr>
          <w:p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Ежегодно</w:t>
            </w:r>
          </w:p>
        </w:tc>
      </w:tr>
      <w:tr w:rsidR="00F4692A">
        <w:tc>
          <w:tcPr>
            <w:tcW w:w="2410" w:type="dxa"/>
          </w:tcPr>
          <w:p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Доля отремонтированных зданий, помещений, сооружений, находящихся в собственности муниципального образования Щекинский район, а также в оперативном управлении администрации Щекинского района к общему количеству зданий, помещений, сооружений, требующих проведения ремонта, находящихся в собственности муниципального образования Щекинский район, а также в </w:t>
            </w:r>
            <w:r>
              <w:rPr>
                <w:rFonts w:ascii="PT Astra Serif" w:hAnsi="PT Astra Serif"/>
              </w:rPr>
              <w:lastRenderedPageBreak/>
              <w:t>оперативном управлении администрации Щекинского района</w:t>
            </w:r>
          </w:p>
        </w:tc>
        <w:tc>
          <w:tcPr>
            <w:tcW w:w="1559" w:type="dxa"/>
            <w:vAlign w:val="center"/>
          </w:tcPr>
          <w:p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lastRenderedPageBreak/>
              <w:t>%</w:t>
            </w:r>
          </w:p>
        </w:tc>
        <w:tc>
          <w:tcPr>
            <w:tcW w:w="2977" w:type="dxa"/>
            <w:vAlign w:val="center"/>
          </w:tcPr>
          <w:p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D</w:t>
            </w:r>
            <w:r>
              <w:rPr>
                <w:rFonts w:ascii="PT Astra Serif" w:hAnsi="PT Astra Serif"/>
              </w:rPr>
              <w:t>=</w:t>
            </w:r>
            <w:r>
              <w:rPr>
                <w:rFonts w:ascii="PT Astra Serif" w:hAnsi="PT Astra Serif"/>
                <w:lang w:val="en-US"/>
              </w:rPr>
              <w:t>Q</w:t>
            </w:r>
            <w:r>
              <w:rPr>
                <w:rFonts w:ascii="PT Astra Serif" w:hAnsi="PT Astra Serif"/>
                <w:sz w:val="16"/>
                <w:szCs w:val="16"/>
              </w:rPr>
              <w:t>отрем./</w:t>
            </w:r>
            <w:r>
              <w:rPr>
                <w:rFonts w:ascii="PT Astra Serif" w:hAnsi="PT Astra Serif"/>
                <w:lang w:val="en-US"/>
              </w:rPr>
              <w:t>Q</w:t>
            </w:r>
            <w:r>
              <w:rPr>
                <w:rFonts w:ascii="PT Astra Serif" w:hAnsi="PT Astra Serif"/>
                <w:sz w:val="16"/>
                <w:szCs w:val="16"/>
              </w:rPr>
              <w:t>треб.рем</w:t>
            </w:r>
            <w:r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  <w:lang w:val="en-US"/>
              </w:rPr>
              <w:t>x</w:t>
            </w:r>
            <w:r>
              <w:rPr>
                <w:rFonts w:ascii="PT Astra Serif" w:hAnsi="PT Astra Serif"/>
              </w:rPr>
              <w:t xml:space="preserve">100%, </w:t>
            </w:r>
          </w:p>
          <w:p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где </w:t>
            </w:r>
          </w:p>
          <w:p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D</w:t>
            </w:r>
            <w:r>
              <w:rPr>
                <w:rFonts w:ascii="PT Astra Serif" w:hAnsi="PT Astra Serif"/>
              </w:rPr>
              <w:t xml:space="preserve"> – доля,</w:t>
            </w:r>
          </w:p>
          <w:p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Q</w:t>
            </w:r>
            <w:r>
              <w:rPr>
                <w:rFonts w:ascii="PT Astra Serif" w:hAnsi="PT Astra Serif"/>
                <w:sz w:val="16"/>
                <w:szCs w:val="16"/>
              </w:rPr>
              <w:t>отрем..</w:t>
            </w:r>
            <w:r>
              <w:rPr>
                <w:rFonts w:ascii="PT Astra Serif" w:hAnsi="PT Astra Serif"/>
              </w:rPr>
              <w:t>– количество отремонтированных зданий, помещений, сооружений,</w:t>
            </w:r>
          </w:p>
          <w:p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Q</w:t>
            </w:r>
            <w:r>
              <w:rPr>
                <w:rFonts w:ascii="PT Astra Serif" w:hAnsi="PT Astra Serif"/>
                <w:sz w:val="16"/>
                <w:szCs w:val="16"/>
              </w:rPr>
              <w:t>треб.рем</w:t>
            </w:r>
            <w:r>
              <w:rPr>
                <w:rFonts w:ascii="PT Astra Serif" w:hAnsi="PT Astra Serif"/>
              </w:rPr>
              <w:t>. - общее количество зданий, помещений, сооружений, требующих проведения ремонта</w:t>
            </w:r>
          </w:p>
        </w:tc>
        <w:tc>
          <w:tcPr>
            <w:tcW w:w="2410" w:type="dxa"/>
            <w:vAlign w:val="center"/>
          </w:tcPr>
          <w:p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Ежегодно</w:t>
            </w:r>
          </w:p>
        </w:tc>
      </w:tr>
      <w:tr w:rsidR="00F4692A">
        <w:tc>
          <w:tcPr>
            <w:tcW w:w="2410" w:type="dxa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Количество земельных участков, по которым выполнены комплексные кадастровые работы (под многоквартирными жилыми домами, а также для предоставления многодетным семьям)</w:t>
            </w:r>
          </w:p>
          <w:p w:rsidR="00F4692A" w:rsidRDefault="00F4692A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Единицы</w:t>
            </w:r>
          </w:p>
        </w:tc>
        <w:tc>
          <w:tcPr>
            <w:tcW w:w="2977" w:type="dxa"/>
            <w:vAlign w:val="center"/>
          </w:tcPr>
          <w:p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Сведения из ЕГРН на отчетную дату</w:t>
            </w:r>
          </w:p>
        </w:tc>
        <w:tc>
          <w:tcPr>
            <w:tcW w:w="2410" w:type="dxa"/>
            <w:vAlign w:val="center"/>
          </w:tcPr>
          <w:p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Ежегодно</w:t>
            </w:r>
          </w:p>
        </w:tc>
      </w:tr>
      <w:tr w:rsidR="00F4692A">
        <w:tc>
          <w:tcPr>
            <w:tcW w:w="2410" w:type="dxa"/>
          </w:tcPr>
          <w:p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сформированных и поставленных на государственный кадастровый учет земельных участков для муниципальных нужд, а также под объектами муниципальной собственности муниципального образования Щекинский район</w:t>
            </w:r>
          </w:p>
          <w:p w:rsidR="00F4692A" w:rsidRDefault="00F4692A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Единицы</w:t>
            </w:r>
          </w:p>
        </w:tc>
        <w:tc>
          <w:tcPr>
            <w:tcW w:w="2977" w:type="dxa"/>
            <w:vAlign w:val="center"/>
          </w:tcPr>
          <w:p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Сведения из ЕГРН на отчетную дату</w:t>
            </w:r>
          </w:p>
        </w:tc>
        <w:tc>
          <w:tcPr>
            <w:tcW w:w="2410" w:type="dxa"/>
            <w:vAlign w:val="center"/>
          </w:tcPr>
          <w:p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Ежегодно</w:t>
            </w:r>
          </w:p>
        </w:tc>
      </w:tr>
      <w:tr w:rsidR="00F4692A">
        <w:tc>
          <w:tcPr>
            <w:tcW w:w="2410" w:type="dxa"/>
            <w:vAlign w:val="center"/>
          </w:tcPr>
          <w:p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Соотношение поступлений в бюджет муниципального образования Щекинский район доходов от использования муниципального имущества в отчетном и предыдущем году</w:t>
            </w:r>
          </w:p>
          <w:p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%</w:t>
            </w:r>
          </w:p>
        </w:tc>
        <w:tc>
          <w:tcPr>
            <w:tcW w:w="2977" w:type="dxa"/>
            <w:vAlign w:val="center"/>
          </w:tcPr>
          <w:p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К=А/В</w:t>
            </w:r>
            <w:r>
              <w:rPr>
                <w:rFonts w:ascii="PT Astra Serif" w:hAnsi="PT Astra Serif"/>
                <w:lang w:val="en-US"/>
              </w:rPr>
              <w:t>x</w:t>
            </w:r>
            <w:r>
              <w:rPr>
                <w:rFonts w:ascii="PT Astra Serif" w:hAnsi="PT Astra Serif"/>
              </w:rPr>
              <w:t xml:space="preserve">100%, </w:t>
            </w:r>
          </w:p>
          <w:p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где А – сумма  поступлений в бюджет МО Щекинский район в отчетном году доходов от использования муниципального имущества, </w:t>
            </w:r>
          </w:p>
          <w:p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– сумма поступивших в бюджет МО Щекинский район в предыдущем году доходов от использования муниципального имущества</w:t>
            </w:r>
          </w:p>
        </w:tc>
        <w:tc>
          <w:tcPr>
            <w:tcW w:w="2410" w:type="dxa"/>
            <w:vAlign w:val="center"/>
          </w:tcPr>
          <w:p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Ежегодно</w:t>
            </w:r>
          </w:p>
        </w:tc>
      </w:tr>
      <w:tr w:rsidR="00F4692A">
        <w:tc>
          <w:tcPr>
            <w:tcW w:w="2410" w:type="dxa"/>
            <w:vAlign w:val="center"/>
          </w:tcPr>
          <w:p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Доля исполненных заявок МКУ «ХЭУ Щекинского района» на проведение ремонтных работ к общему количеству заявок</w:t>
            </w:r>
          </w:p>
        </w:tc>
        <w:tc>
          <w:tcPr>
            <w:tcW w:w="1559" w:type="dxa"/>
            <w:vAlign w:val="center"/>
          </w:tcPr>
          <w:p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%</w:t>
            </w:r>
          </w:p>
        </w:tc>
        <w:tc>
          <w:tcPr>
            <w:tcW w:w="2977" w:type="dxa"/>
            <w:vAlign w:val="center"/>
          </w:tcPr>
          <w:p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D</w:t>
            </w:r>
            <w:r>
              <w:rPr>
                <w:rFonts w:ascii="PT Astra Serif" w:hAnsi="PT Astra Serif"/>
              </w:rPr>
              <w:t>=</w:t>
            </w:r>
            <w:r>
              <w:rPr>
                <w:rFonts w:ascii="PT Astra Serif" w:hAnsi="PT Astra Serif"/>
                <w:lang w:val="en-US"/>
              </w:rPr>
              <w:t>Q</w:t>
            </w:r>
            <w:r>
              <w:rPr>
                <w:rFonts w:ascii="PT Astra Serif" w:hAnsi="PT Astra Serif"/>
                <w:sz w:val="16"/>
                <w:szCs w:val="16"/>
              </w:rPr>
              <w:t>исп./</w:t>
            </w:r>
            <w:r>
              <w:rPr>
                <w:rFonts w:ascii="PT Astra Serif" w:hAnsi="PT Astra Serif"/>
                <w:lang w:val="en-US"/>
              </w:rPr>
              <w:t>Q</w:t>
            </w:r>
            <w:r>
              <w:rPr>
                <w:rFonts w:ascii="PT Astra Serif" w:hAnsi="PT Astra Serif"/>
                <w:sz w:val="16"/>
                <w:szCs w:val="16"/>
              </w:rPr>
              <w:t>общ</w:t>
            </w:r>
            <w:r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  <w:lang w:val="en-US"/>
              </w:rPr>
              <w:t>x</w:t>
            </w:r>
            <w:r>
              <w:rPr>
                <w:rFonts w:ascii="PT Astra Serif" w:hAnsi="PT Astra Serif"/>
              </w:rPr>
              <w:t xml:space="preserve">100%, </w:t>
            </w:r>
          </w:p>
          <w:p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где </w:t>
            </w:r>
          </w:p>
          <w:p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D</w:t>
            </w:r>
            <w:r>
              <w:rPr>
                <w:rFonts w:ascii="PT Astra Serif" w:hAnsi="PT Astra Serif"/>
              </w:rPr>
              <w:t xml:space="preserve"> – доля,</w:t>
            </w:r>
          </w:p>
          <w:p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Q</w:t>
            </w:r>
            <w:r>
              <w:rPr>
                <w:rFonts w:ascii="PT Astra Serif" w:hAnsi="PT Astra Serif"/>
                <w:sz w:val="16"/>
                <w:szCs w:val="16"/>
              </w:rPr>
              <w:t>исп.</w:t>
            </w:r>
            <w:r>
              <w:rPr>
                <w:rFonts w:ascii="PT Astra Serif" w:hAnsi="PT Astra Serif"/>
              </w:rPr>
              <w:t>– количество исполненных заявок на проведение ремонтных работ,</w:t>
            </w:r>
          </w:p>
          <w:p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Q</w:t>
            </w:r>
            <w:r>
              <w:rPr>
                <w:rFonts w:ascii="PT Astra Serif" w:hAnsi="PT Astra Serif"/>
                <w:sz w:val="16"/>
                <w:szCs w:val="16"/>
              </w:rPr>
              <w:t>общ</w:t>
            </w:r>
            <w:r>
              <w:rPr>
                <w:rFonts w:ascii="PT Astra Serif" w:hAnsi="PT Astra Serif"/>
              </w:rPr>
              <w:t>. - общее количество заявок на проведение ремонтных работ</w:t>
            </w:r>
          </w:p>
        </w:tc>
        <w:tc>
          <w:tcPr>
            <w:tcW w:w="2410" w:type="dxa"/>
            <w:vAlign w:val="center"/>
          </w:tcPr>
          <w:p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Ежегодно</w:t>
            </w:r>
          </w:p>
        </w:tc>
      </w:tr>
      <w:tr w:rsidR="00F4692A">
        <w:tc>
          <w:tcPr>
            <w:tcW w:w="2410" w:type="dxa"/>
            <w:vAlign w:val="center"/>
          </w:tcPr>
          <w:p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объектов жилищно-коммунального хозяйства, в отношении которых разработана конкурсная документация на право заключения концессионного соглашения</w:t>
            </w:r>
          </w:p>
        </w:tc>
        <w:tc>
          <w:tcPr>
            <w:tcW w:w="1559" w:type="dxa"/>
            <w:vAlign w:val="center"/>
          </w:tcPr>
          <w:p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Единицы</w:t>
            </w:r>
          </w:p>
        </w:tc>
        <w:tc>
          <w:tcPr>
            <w:tcW w:w="2977" w:type="dxa"/>
            <w:vAlign w:val="center"/>
          </w:tcPr>
          <w:p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Выписка из реестра муниципальной собственности на отчетную дату</w:t>
            </w:r>
          </w:p>
        </w:tc>
        <w:tc>
          <w:tcPr>
            <w:tcW w:w="2410" w:type="dxa"/>
            <w:vAlign w:val="center"/>
          </w:tcPr>
          <w:p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Ежегодно</w:t>
            </w:r>
          </w:p>
        </w:tc>
      </w:tr>
    </w:tbl>
    <w:p w:rsidR="00F4692A" w:rsidRDefault="00E56FD0">
      <w:pPr>
        <w:shd w:val="clear" w:color="FFFFFF" w:fill="FFFFFF"/>
        <w:contextualSpacing/>
        <w:rPr>
          <w:rFonts w:ascii="PT Astra Serif" w:hAnsi="PT Astra Serif"/>
          <w:b/>
          <w:spacing w:val="2"/>
          <w:sz w:val="24"/>
          <w:szCs w:val="28"/>
        </w:rPr>
      </w:pPr>
      <w:r>
        <w:rPr>
          <w:rFonts w:ascii="PT Astra Serif" w:hAnsi="PT Astra Serif"/>
          <w:b/>
          <w:spacing w:val="2"/>
          <w:sz w:val="28"/>
          <w:szCs w:val="28"/>
        </w:rPr>
        <w:t xml:space="preserve">       </w:t>
      </w:r>
      <w:r>
        <w:rPr>
          <w:rFonts w:ascii="PT Astra Serif" w:hAnsi="PT Astra Serif"/>
          <w:b/>
          <w:spacing w:val="2"/>
          <w:sz w:val="24"/>
          <w:szCs w:val="28"/>
        </w:rPr>
        <w:t>Заместитель начальника управления -</w:t>
      </w:r>
    </w:p>
    <w:p w:rsidR="00F4692A" w:rsidRDefault="00E56FD0">
      <w:pPr>
        <w:shd w:val="clear" w:color="FFFFFF" w:fill="FFFFFF"/>
        <w:contextualSpacing/>
        <w:rPr>
          <w:rFonts w:ascii="PT Astra Serif" w:hAnsi="PT Astra Serif"/>
          <w:b/>
          <w:spacing w:val="2"/>
          <w:sz w:val="24"/>
          <w:szCs w:val="28"/>
        </w:rPr>
      </w:pPr>
      <w:r>
        <w:rPr>
          <w:rFonts w:ascii="PT Astra Serif" w:hAnsi="PT Astra Serif"/>
          <w:b/>
          <w:spacing w:val="2"/>
          <w:sz w:val="24"/>
          <w:szCs w:val="28"/>
        </w:rPr>
        <w:t>начальник отдела имущественных отношений</w:t>
      </w:r>
    </w:p>
    <w:p w:rsidR="00F4692A" w:rsidRDefault="00E56FD0">
      <w:pPr>
        <w:shd w:val="clear" w:color="FFFFFF" w:fill="FFFFFF"/>
        <w:contextualSpacing/>
        <w:rPr>
          <w:rFonts w:ascii="PT Astra Serif" w:hAnsi="PT Astra Serif"/>
          <w:b/>
          <w:spacing w:val="2"/>
          <w:sz w:val="24"/>
          <w:szCs w:val="28"/>
        </w:rPr>
      </w:pPr>
      <w:r>
        <w:rPr>
          <w:rFonts w:ascii="PT Astra Serif" w:hAnsi="PT Astra Serif"/>
          <w:b/>
          <w:spacing w:val="2"/>
          <w:sz w:val="24"/>
          <w:szCs w:val="28"/>
        </w:rPr>
        <w:t xml:space="preserve">архитектуры, земельных и имущественных </w:t>
      </w:r>
    </w:p>
    <w:p w:rsidR="00F4692A" w:rsidRDefault="00E56FD0">
      <w:pPr>
        <w:shd w:val="clear" w:color="FFFFFF" w:fill="FFFFFF"/>
        <w:contextualSpacing/>
        <w:rPr>
          <w:rFonts w:ascii="PT Astra Serif" w:hAnsi="PT Astra Serif"/>
          <w:b/>
          <w:spacing w:val="2"/>
          <w:sz w:val="24"/>
          <w:szCs w:val="28"/>
        </w:rPr>
      </w:pPr>
      <w:r>
        <w:rPr>
          <w:rFonts w:ascii="PT Astra Serif" w:hAnsi="PT Astra Serif"/>
          <w:b/>
          <w:spacing w:val="2"/>
          <w:sz w:val="24"/>
          <w:szCs w:val="28"/>
        </w:rPr>
        <w:t xml:space="preserve">отношений администрации муниципального </w:t>
      </w:r>
    </w:p>
    <w:p w:rsidR="00F4692A" w:rsidRDefault="00E56FD0">
      <w:pPr>
        <w:shd w:val="clear" w:color="FFFFFF" w:fill="FFFFFF"/>
        <w:contextualSpacing/>
        <w:rPr>
          <w:rFonts w:ascii="PT Astra Serif" w:hAnsi="PT Astra Serif"/>
          <w:sz w:val="24"/>
          <w:szCs w:val="28"/>
        </w:rPr>
      </w:pPr>
      <w:r>
        <w:rPr>
          <w:rFonts w:ascii="PT Astra Serif" w:hAnsi="PT Astra Serif"/>
          <w:b/>
          <w:spacing w:val="2"/>
          <w:sz w:val="24"/>
          <w:szCs w:val="28"/>
        </w:rPr>
        <w:t xml:space="preserve">          образования Щекинский район                                     Е.Н. Ларичева</w:t>
      </w:r>
    </w:p>
    <w:p w:rsidR="00F4692A" w:rsidRDefault="00F4692A">
      <w:pPr>
        <w:spacing w:line="360" w:lineRule="auto"/>
        <w:jc w:val="both"/>
        <w:rPr>
          <w:rFonts w:ascii="PT Astra Serif" w:hAnsi="PT Astra Serif"/>
          <w:sz w:val="28"/>
          <w:szCs w:val="28"/>
        </w:rPr>
        <w:sectPr w:rsidR="00F4692A">
          <w:headerReference w:type="even" r:id="rId22"/>
          <w:headerReference w:type="default" r:id="rId23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F4692A" w:rsidRDefault="00F4692A"/>
    <w:sectPr w:rsidR="00F4692A">
      <w:headerReference w:type="default" r:id="rId24"/>
      <w:footerReference w:type="first" r:id="rId25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D92" w:rsidRDefault="009F6D92">
      <w:r>
        <w:separator/>
      </w:r>
    </w:p>
  </w:endnote>
  <w:endnote w:type="continuationSeparator" w:id="0">
    <w:p w:rsidR="009F6D92" w:rsidRDefault="009F6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D92" w:rsidRDefault="009F6D92">
    <w:pPr>
      <w:pStyle w:val="ad"/>
    </w:pP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D92" w:rsidRDefault="009F6D92">
    <w:pPr>
      <w:pStyle w:val="ad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D92" w:rsidRDefault="009F6D92">
      <w:r>
        <w:separator/>
      </w:r>
    </w:p>
  </w:footnote>
  <w:footnote w:type="continuationSeparator" w:id="0">
    <w:p w:rsidR="009F6D92" w:rsidRDefault="009F6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D92" w:rsidRDefault="009F6D92">
    <w:pPr>
      <w:pStyle w:val="ab"/>
      <w:jc w:val="center"/>
      <w:rPr>
        <w:rFonts w:ascii="PT Astra Serif" w:hAnsi="PT Astra Serif"/>
      </w:rPr>
    </w:pPr>
    <w:r>
      <w:rPr>
        <w:rFonts w:ascii="PT Astra Serif" w:hAnsi="PT Astra Serif"/>
      </w:rPr>
      <w:fldChar w:fldCharType="begin"/>
    </w:r>
    <w:r>
      <w:rPr>
        <w:rFonts w:ascii="PT Astra Serif" w:hAnsi="PT Astra Serif"/>
      </w:rPr>
      <w:instrText>PAGE   \* MERGEFORMAT</w:instrText>
    </w:r>
    <w:r>
      <w:rPr>
        <w:rFonts w:ascii="PT Astra Serif" w:hAnsi="PT Astra Serif"/>
      </w:rPr>
      <w:fldChar w:fldCharType="separate"/>
    </w:r>
    <w:r w:rsidR="0004040F" w:rsidRPr="0004040F">
      <w:rPr>
        <w:rFonts w:ascii="PT Astra Serif" w:hAnsi="PT Astra Serif"/>
        <w:noProof/>
        <w:lang w:val="ru-RU"/>
      </w:rPr>
      <w:t>5</w:t>
    </w:r>
    <w:r>
      <w:rPr>
        <w:rFonts w:ascii="PT Astra Serif" w:hAnsi="PT Astra Serif"/>
      </w:rPr>
      <w:fldChar w:fldCharType="end"/>
    </w:r>
  </w:p>
  <w:p w:rsidR="009F6D92" w:rsidRDefault="009F6D92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D92" w:rsidRDefault="009F6D92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9F6D92" w:rsidRDefault="009F6D92">
    <w:pPr>
      <w:pStyle w:val="ab"/>
    </w:pPr>
  </w:p>
  <w:p w:rsidR="009F6D92" w:rsidRDefault="009F6D9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D92" w:rsidRDefault="009F6D92">
    <w:pPr>
      <w:pStyle w:val="ab"/>
      <w:jc w:val="center"/>
    </w:pPr>
  </w:p>
  <w:p w:rsidR="009F6D92" w:rsidRDefault="009F6D92">
    <w:pPr>
      <w:pStyle w:val="ab"/>
    </w:pPr>
  </w:p>
  <w:p w:rsidR="009F6D92" w:rsidRDefault="009F6D9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D92" w:rsidRDefault="009F6D92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14</w:t>
    </w:r>
    <w:r>
      <w:fldChar w:fldCharType="end"/>
    </w:r>
  </w:p>
  <w:p w:rsidR="009F6D92" w:rsidRDefault="009F6D92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4A6E"/>
    <w:multiLevelType w:val="hybridMultilevel"/>
    <w:tmpl w:val="67F81F68"/>
    <w:lvl w:ilvl="0" w:tplc="5E6E20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2ACBD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669C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8DE76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56BF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20C4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D642D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E267C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D8E63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1606129"/>
    <w:multiLevelType w:val="hybridMultilevel"/>
    <w:tmpl w:val="5734E4E2"/>
    <w:lvl w:ilvl="0" w:tplc="335E2A60">
      <w:start w:val="1"/>
      <w:numFmt w:val="decimal"/>
      <w:lvlText w:val="%1."/>
      <w:lvlJc w:val="left"/>
      <w:pPr>
        <w:ind w:left="1068" w:hanging="360"/>
      </w:pPr>
    </w:lvl>
    <w:lvl w:ilvl="1" w:tplc="EC620EC0">
      <w:start w:val="1"/>
      <w:numFmt w:val="lowerLetter"/>
      <w:lvlText w:val="%2."/>
      <w:lvlJc w:val="left"/>
      <w:pPr>
        <w:ind w:left="1788" w:hanging="360"/>
      </w:pPr>
    </w:lvl>
    <w:lvl w:ilvl="2" w:tplc="4CB41F9E">
      <w:start w:val="1"/>
      <w:numFmt w:val="lowerRoman"/>
      <w:lvlText w:val="%3."/>
      <w:lvlJc w:val="right"/>
      <w:pPr>
        <w:ind w:left="2508" w:hanging="180"/>
      </w:pPr>
    </w:lvl>
    <w:lvl w:ilvl="3" w:tplc="50843656">
      <w:start w:val="1"/>
      <w:numFmt w:val="decimal"/>
      <w:lvlText w:val="%4."/>
      <w:lvlJc w:val="left"/>
      <w:pPr>
        <w:ind w:left="3228" w:hanging="360"/>
      </w:pPr>
    </w:lvl>
    <w:lvl w:ilvl="4" w:tplc="F502D9A6">
      <w:start w:val="1"/>
      <w:numFmt w:val="lowerLetter"/>
      <w:lvlText w:val="%5."/>
      <w:lvlJc w:val="left"/>
      <w:pPr>
        <w:ind w:left="3948" w:hanging="360"/>
      </w:pPr>
    </w:lvl>
    <w:lvl w:ilvl="5" w:tplc="6A14E3D6">
      <w:start w:val="1"/>
      <w:numFmt w:val="lowerRoman"/>
      <w:lvlText w:val="%6."/>
      <w:lvlJc w:val="right"/>
      <w:pPr>
        <w:ind w:left="4668" w:hanging="180"/>
      </w:pPr>
    </w:lvl>
    <w:lvl w:ilvl="6" w:tplc="24786916">
      <w:start w:val="1"/>
      <w:numFmt w:val="decimal"/>
      <w:lvlText w:val="%7."/>
      <w:lvlJc w:val="left"/>
      <w:pPr>
        <w:ind w:left="5388" w:hanging="360"/>
      </w:pPr>
    </w:lvl>
    <w:lvl w:ilvl="7" w:tplc="02C8257A">
      <w:start w:val="1"/>
      <w:numFmt w:val="lowerLetter"/>
      <w:lvlText w:val="%8."/>
      <w:lvlJc w:val="left"/>
      <w:pPr>
        <w:ind w:left="6108" w:hanging="360"/>
      </w:pPr>
    </w:lvl>
    <w:lvl w:ilvl="8" w:tplc="1CC06D7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FB2037"/>
    <w:multiLevelType w:val="hybridMultilevel"/>
    <w:tmpl w:val="1054BC62"/>
    <w:lvl w:ilvl="0" w:tplc="8956343A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003681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1F427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DCE7F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FD2EC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7A295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E08E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92C8F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5685D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64D2CBB"/>
    <w:multiLevelType w:val="hybridMultilevel"/>
    <w:tmpl w:val="8AF66A98"/>
    <w:lvl w:ilvl="0" w:tplc="B120BFD2">
      <w:start w:val="7"/>
      <w:numFmt w:val="decimal"/>
      <w:lvlText w:val="%1."/>
      <w:lvlJc w:val="left"/>
      <w:pPr>
        <w:ind w:left="720" w:hanging="360"/>
      </w:pPr>
    </w:lvl>
    <w:lvl w:ilvl="1" w:tplc="6F4292E6">
      <w:start w:val="1"/>
      <w:numFmt w:val="lowerLetter"/>
      <w:lvlText w:val="%2."/>
      <w:lvlJc w:val="left"/>
      <w:pPr>
        <w:ind w:left="1440" w:hanging="360"/>
      </w:pPr>
    </w:lvl>
    <w:lvl w:ilvl="2" w:tplc="0876F374">
      <w:start w:val="1"/>
      <w:numFmt w:val="lowerRoman"/>
      <w:lvlText w:val="%3."/>
      <w:lvlJc w:val="right"/>
      <w:pPr>
        <w:ind w:left="2160" w:hanging="180"/>
      </w:pPr>
    </w:lvl>
    <w:lvl w:ilvl="3" w:tplc="5E041C88">
      <w:start w:val="1"/>
      <w:numFmt w:val="decimal"/>
      <w:lvlText w:val="%4."/>
      <w:lvlJc w:val="left"/>
      <w:pPr>
        <w:ind w:left="2880" w:hanging="360"/>
      </w:pPr>
    </w:lvl>
    <w:lvl w:ilvl="4" w:tplc="F4445976">
      <w:start w:val="1"/>
      <w:numFmt w:val="lowerLetter"/>
      <w:lvlText w:val="%5."/>
      <w:lvlJc w:val="left"/>
      <w:pPr>
        <w:ind w:left="3600" w:hanging="360"/>
      </w:pPr>
    </w:lvl>
    <w:lvl w:ilvl="5" w:tplc="891C67BA">
      <w:start w:val="1"/>
      <w:numFmt w:val="lowerRoman"/>
      <w:lvlText w:val="%6."/>
      <w:lvlJc w:val="right"/>
      <w:pPr>
        <w:ind w:left="4320" w:hanging="180"/>
      </w:pPr>
    </w:lvl>
    <w:lvl w:ilvl="6" w:tplc="B78CEDA8">
      <w:start w:val="1"/>
      <w:numFmt w:val="decimal"/>
      <w:lvlText w:val="%7."/>
      <w:lvlJc w:val="left"/>
      <w:pPr>
        <w:ind w:left="5040" w:hanging="360"/>
      </w:pPr>
    </w:lvl>
    <w:lvl w:ilvl="7" w:tplc="DB8C4222">
      <w:start w:val="1"/>
      <w:numFmt w:val="lowerLetter"/>
      <w:lvlText w:val="%8."/>
      <w:lvlJc w:val="left"/>
      <w:pPr>
        <w:ind w:left="5760" w:hanging="360"/>
      </w:pPr>
    </w:lvl>
    <w:lvl w:ilvl="8" w:tplc="639CEB3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90DB1"/>
    <w:multiLevelType w:val="hybridMultilevel"/>
    <w:tmpl w:val="E3FAB30E"/>
    <w:lvl w:ilvl="0" w:tplc="9ADECB5A">
      <w:start w:val="1"/>
      <w:numFmt w:val="decimal"/>
      <w:lvlText w:val="%1."/>
      <w:lvlJc w:val="left"/>
      <w:pPr>
        <w:ind w:left="1211" w:hanging="360"/>
      </w:pPr>
    </w:lvl>
    <w:lvl w:ilvl="1" w:tplc="D272E12E">
      <w:start w:val="1"/>
      <w:numFmt w:val="lowerLetter"/>
      <w:lvlText w:val="%2."/>
      <w:lvlJc w:val="left"/>
      <w:pPr>
        <w:ind w:left="1931" w:hanging="360"/>
      </w:pPr>
    </w:lvl>
    <w:lvl w:ilvl="2" w:tplc="411E6D2E">
      <w:start w:val="1"/>
      <w:numFmt w:val="lowerRoman"/>
      <w:lvlText w:val="%3."/>
      <w:lvlJc w:val="right"/>
      <w:pPr>
        <w:ind w:left="2651" w:hanging="180"/>
      </w:pPr>
    </w:lvl>
    <w:lvl w:ilvl="3" w:tplc="F202DE0E">
      <w:start w:val="1"/>
      <w:numFmt w:val="decimal"/>
      <w:lvlText w:val="%4."/>
      <w:lvlJc w:val="left"/>
      <w:pPr>
        <w:ind w:left="3371" w:hanging="360"/>
      </w:pPr>
    </w:lvl>
    <w:lvl w:ilvl="4" w:tplc="4520498E">
      <w:start w:val="1"/>
      <w:numFmt w:val="lowerLetter"/>
      <w:lvlText w:val="%5."/>
      <w:lvlJc w:val="left"/>
      <w:pPr>
        <w:ind w:left="4091" w:hanging="360"/>
      </w:pPr>
    </w:lvl>
    <w:lvl w:ilvl="5" w:tplc="623E7500">
      <w:start w:val="1"/>
      <w:numFmt w:val="lowerRoman"/>
      <w:lvlText w:val="%6."/>
      <w:lvlJc w:val="right"/>
      <w:pPr>
        <w:ind w:left="4811" w:hanging="180"/>
      </w:pPr>
    </w:lvl>
    <w:lvl w:ilvl="6" w:tplc="1B4C9286">
      <w:start w:val="1"/>
      <w:numFmt w:val="decimal"/>
      <w:lvlText w:val="%7."/>
      <w:lvlJc w:val="left"/>
      <w:pPr>
        <w:ind w:left="5531" w:hanging="360"/>
      </w:pPr>
    </w:lvl>
    <w:lvl w:ilvl="7" w:tplc="9A6212CA">
      <w:start w:val="1"/>
      <w:numFmt w:val="lowerLetter"/>
      <w:lvlText w:val="%8."/>
      <w:lvlJc w:val="left"/>
      <w:pPr>
        <w:ind w:left="6251" w:hanging="360"/>
      </w:pPr>
    </w:lvl>
    <w:lvl w:ilvl="8" w:tplc="19ECCB64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1FE5610"/>
    <w:multiLevelType w:val="hybridMultilevel"/>
    <w:tmpl w:val="E63C31BA"/>
    <w:lvl w:ilvl="0" w:tplc="05CCC380">
      <w:start w:val="1"/>
      <w:numFmt w:val="decimal"/>
      <w:lvlText w:val="%1."/>
      <w:lvlJc w:val="left"/>
      <w:pPr>
        <w:ind w:left="644" w:hanging="360"/>
      </w:pPr>
    </w:lvl>
    <w:lvl w:ilvl="1" w:tplc="8EF4AD4C">
      <w:start w:val="1"/>
      <w:numFmt w:val="lowerLetter"/>
      <w:lvlText w:val="%2."/>
      <w:lvlJc w:val="left"/>
      <w:pPr>
        <w:ind w:left="1440" w:hanging="360"/>
      </w:pPr>
    </w:lvl>
    <w:lvl w:ilvl="2" w:tplc="E5826BDA">
      <w:start w:val="1"/>
      <w:numFmt w:val="lowerRoman"/>
      <w:lvlText w:val="%3."/>
      <w:lvlJc w:val="right"/>
      <w:pPr>
        <w:ind w:left="2160" w:hanging="180"/>
      </w:pPr>
    </w:lvl>
    <w:lvl w:ilvl="3" w:tplc="02F600B6">
      <w:start w:val="1"/>
      <w:numFmt w:val="decimal"/>
      <w:lvlText w:val="%4."/>
      <w:lvlJc w:val="left"/>
      <w:pPr>
        <w:ind w:left="2880" w:hanging="360"/>
      </w:pPr>
    </w:lvl>
    <w:lvl w:ilvl="4" w:tplc="92A06E6E">
      <w:start w:val="1"/>
      <w:numFmt w:val="lowerLetter"/>
      <w:lvlText w:val="%5."/>
      <w:lvlJc w:val="left"/>
      <w:pPr>
        <w:ind w:left="3600" w:hanging="360"/>
      </w:pPr>
    </w:lvl>
    <w:lvl w:ilvl="5" w:tplc="E7A42336">
      <w:start w:val="1"/>
      <w:numFmt w:val="lowerRoman"/>
      <w:lvlText w:val="%6."/>
      <w:lvlJc w:val="right"/>
      <w:pPr>
        <w:ind w:left="4320" w:hanging="180"/>
      </w:pPr>
    </w:lvl>
    <w:lvl w:ilvl="6" w:tplc="1FB0E29A">
      <w:start w:val="1"/>
      <w:numFmt w:val="decimal"/>
      <w:lvlText w:val="%7."/>
      <w:lvlJc w:val="left"/>
      <w:pPr>
        <w:ind w:left="5040" w:hanging="360"/>
      </w:pPr>
    </w:lvl>
    <w:lvl w:ilvl="7" w:tplc="C4D83732">
      <w:start w:val="1"/>
      <w:numFmt w:val="lowerLetter"/>
      <w:lvlText w:val="%8."/>
      <w:lvlJc w:val="left"/>
      <w:pPr>
        <w:ind w:left="5760" w:hanging="360"/>
      </w:pPr>
    </w:lvl>
    <w:lvl w:ilvl="8" w:tplc="EC10C36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C3FA9"/>
    <w:multiLevelType w:val="hybridMultilevel"/>
    <w:tmpl w:val="D6421A88"/>
    <w:lvl w:ilvl="0" w:tplc="3F1C823C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AD0057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DEED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43ED4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08E66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518A4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FA41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C9094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43426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2737359D"/>
    <w:multiLevelType w:val="hybridMultilevel"/>
    <w:tmpl w:val="14D80B2A"/>
    <w:lvl w:ilvl="0" w:tplc="B63243E2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B5DC47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F3073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35806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3780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AAC1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D42D9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30B5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73CD0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28EB0543"/>
    <w:multiLevelType w:val="hybridMultilevel"/>
    <w:tmpl w:val="0220ECFA"/>
    <w:lvl w:ilvl="0" w:tplc="C5CCAD8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70CCAD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01674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08432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52BF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730DC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4A03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8636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F049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476A6CF1"/>
    <w:multiLevelType w:val="hybridMultilevel"/>
    <w:tmpl w:val="7040DF80"/>
    <w:lvl w:ilvl="0" w:tplc="E25A39E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B0E65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E41A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63C06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4ABF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8AC59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B7423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B420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8DC7E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51253C23"/>
    <w:multiLevelType w:val="hybridMultilevel"/>
    <w:tmpl w:val="778A76CE"/>
    <w:lvl w:ilvl="0" w:tplc="51C69F6C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676AB9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C8E9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32F4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84E33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0E68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A209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46E55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86C1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52DD22D1"/>
    <w:multiLevelType w:val="hybridMultilevel"/>
    <w:tmpl w:val="DC2C14C4"/>
    <w:lvl w:ilvl="0" w:tplc="E56876B2">
      <w:start w:val="2"/>
      <w:numFmt w:val="decimal"/>
      <w:lvlText w:val="%1."/>
      <w:lvlJc w:val="left"/>
      <w:pPr>
        <w:ind w:left="1068" w:hanging="360"/>
      </w:pPr>
    </w:lvl>
    <w:lvl w:ilvl="1" w:tplc="24F2A268">
      <w:start w:val="1"/>
      <w:numFmt w:val="lowerLetter"/>
      <w:lvlText w:val="%2."/>
      <w:lvlJc w:val="left"/>
      <w:pPr>
        <w:ind w:left="1788" w:hanging="360"/>
      </w:pPr>
    </w:lvl>
    <w:lvl w:ilvl="2" w:tplc="032E6E84">
      <w:start w:val="1"/>
      <w:numFmt w:val="lowerRoman"/>
      <w:lvlText w:val="%3."/>
      <w:lvlJc w:val="right"/>
      <w:pPr>
        <w:ind w:left="2508" w:hanging="180"/>
      </w:pPr>
    </w:lvl>
    <w:lvl w:ilvl="3" w:tplc="26C8189E">
      <w:start w:val="1"/>
      <w:numFmt w:val="decimal"/>
      <w:lvlText w:val="%4."/>
      <w:lvlJc w:val="left"/>
      <w:pPr>
        <w:ind w:left="3228" w:hanging="360"/>
      </w:pPr>
    </w:lvl>
    <w:lvl w:ilvl="4" w:tplc="A67EAFFE">
      <w:start w:val="1"/>
      <w:numFmt w:val="lowerLetter"/>
      <w:lvlText w:val="%5."/>
      <w:lvlJc w:val="left"/>
      <w:pPr>
        <w:ind w:left="3948" w:hanging="360"/>
      </w:pPr>
    </w:lvl>
    <w:lvl w:ilvl="5" w:tplc="53BE0396">
      <w:start w:val="1"/>
      <w:numFmt w:val="lowerRoman"/>
      <w:lvlText w:val="%6."/>
      <w:lvlJc w:val="right"/>
      <w:pPr>
        <w:ind w:left="4668" w:hanging="180"/>
      </w:pPr>
    </w:lvl>
    <w:lvl w:ilvl="6" w:tplc="D6F8A09E">
      <w:start w:val="1"/>
      <w:numFmt w:val="decimal"/>
      <w:lvlText w:val="%7."/>
      <w:lvlJc w:val="left"/>
      <w:pPr>
        <w:ind w:left="5388" w:hanging="360"/>
      </w:pPr>
    </w:lvl>
    <w:lvl w:ilvl="7" w:tplc="7A08094C">
      <w:start w:val="1"/>
      <w:numFmt w:val="lowerLetter"/>
      <w:lvlText w:val="%8."/>
      <w:lvlJc w:val="left"/>
      <w:pPr>
        <w:ind w:left="6108" w:hanging="360"/>
      </w:pPr>
    </w:lvl>
    <w:lvl w:ilvl="8" w:tplc="E29AAD04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7E41054"/>
    <w:multiLevelType w:val="hybridMultilevel"/>
    <w:tmpl w:val="51D2628C"/>
    <w:lvl w:ilvl="0" w:tplc="24204EA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B9E05E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6E80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FEB2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0EAB4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EA211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42E2C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CE70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AF6F9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61BB0F81"/>
    <w:multiLevelType w:val="hybridMultilevel"/>
    <w:tmpl w:val="E1BC78F4"/>
    <w:lvl w:ilvl="0" w:tplc="B296A8A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1C82F9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CA55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980C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7DA44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DE872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978E3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044E8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DB2C9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722F5782"/>
    <w:multiLevelType w:val="hybridMultilevel"/>
    <w:tmpl w:val="C298C32E"/>
    <w:lvl w:ilvl="0" w:tplc="77BE4E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B6058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C563B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569F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78A40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0F4D9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FE6F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000D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6BA53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12"/>
  </w:num>
  <w:num w:numId="5">
    <w:abstractNumId w:val="6"/>
  </w:num>
  <w:num w:numId="6">
    <w:abstractNumId w:val="0"/>
  </w:num>
  <w:num w:numId="7">
    <w:abstractNumId w:val="9"/>
  </w:num>
  <w:num w:numId="8">
    <w:abstractNumId w:val="13"/>
  </w:num>
  <w:num w:numId="9">
    <w:abstractNumId w:val="10"/>
  </w:num>
  <w:num w:numId="10">
    <w:abstractNumId w:val="7"/>
  </w:num>
  <w:num w:numId="11">
    <w:abstractNumId w:val="4"/>
  </w:num>
  <w:num w:numId="12">
    <w:abstractNumId w:val="1"/>
  </w:num>
  <w:num w:numId="13">
    <w:abstractNumId w:val="11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92A"/>
    <w:rsid w:val="0004040F"/>
    <w:rsid w:val="002F3F37"/>
    <w:rsid w:val="004665B1"/>
    <w:rsid w:val="00475074"/>
    <w:rsid w:val="00572937"/>
    <w:rsid w:val="005B10CE"/>
    <w:rsid w:val="0070295E"/>
    <w:rsid w:val="007F1800"/>
    <w:rsid w:val="008A6B74"/>
    <w:rsid w:val="009F6D92"/>
    <w:rsid w:val="00D45F4B"/>
    <w:rsid w:val="00D76CCC"/>
    <w:rsid w:val="00DF1867"/>
    <w:rsid w:val="00E41BA7"/>
    <w:rsid w:val="00E56FD0"/>
    <w:rsid w:val="00F4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character" w:customStyle="1" w:styleId="24">
    <w:name w:val="Основной шрифт абзаца;Знак Знак2 Знак Знак"/>
    <w:semiHidden/>
  </w:style>
  <w:style w:type="paragraph" w:styleId="afa">
    <w:name w:val="Balloon Text"/>
    <w:basedOn w:val="a"/>
    <w:link w:val="afb"/>
    <w:semiHidden/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semiHidden/>
    <w:rPr>
      <w:rFonts w:ascii="Tahoma" w:eastAsia="Times New Roman" w:hAnsi="Tahoma"/>
      <w:sz w:val="16"/>
      <w:szCs w:val="16"/>
      <w:lang w:eastAsia="ru-RU"/>
    </w:rPr>
  </w:style>
  <w:style w:type="character" w:customStyle="1" w:styleId="ac">
    <w:name w:val="Верхний колонтитул Знак"/>
    <w:link w:val="ab"/>
    <w:rPr>
      <w:rFonts w:ascii="Times New Roman" w:eastAsia="Times New Roman" w:hAnsi="Times New Roman"/>
      <w:sz w:val="24"/>
      <w:szCs w:val="24"/>
    </w:rPr>
  </w:style>
  <w:style w:type="character" w:styleId="afc">
    <w:name w:val="page number"/>
    <w:basedOn w:val="24"/>
  </w:style>
  <w:style w:type="paragraph" w:customStyle="1" w:styleId="25">
    <w:name w:val="Знак Знак2"/>
    <w:basedOn w:val="a"/>
    <w:rPr>
      <w:rFonts w:ascii="Verdana" w:hAnsi="Verdana"/>
      <w:lang w:val="en-US" w:eastAsia="en-US"/>
    </w:rPr>
  </w:style>
  <w:style w:type="paragraph" w:styleId="afd">
    <w:name w:val="Block Text"/>
    <w:basedOn w:val="a"/>
    <w:pPr>
      <w:ind w:left="1309" w:right="1133"/>
      <w:jc w:val="both"/>
    </w:pPr>
    <w:rPr>
      <w:rFonts w:ascii="Courier New" w:hAnsi="Courier New"/>
    </w:rPr>
  </w:style>
  <w:style w:type="paragraph" w:styleId="afe">
    <w:name w:val="Body Text"/>
    <w:basedOn w:val="a"/>
    <w:link w:val="aff"/>
    <w:pPr>
      <w:jc w:val="both"/>
    </w:pPr>
    <w:rPr>
      <w:rFonts w:ascii="Courier New" w:hAnsi="Courier New"/>
      <w:sz w:val="22"/>
    </w:rPr>
  </w:style>
  <w:style w:type="character" w:customStyle="1" w:styleId="aff">
    <w:name w:val="Основной текст Знак"/>
    <w:link w:val="afe"/>
    <w:rPr>
      <w:rFonts w:ascii="Courier New" w:hAnsi="Courier New"/>
      <w:sz w:val="22"/>
      <w:lang w:val="ru-RU" w:eastAsia="ru-RU" w:bidi="ar-SA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/>
      <w:lang w:eastAsia="ru-RU"/>
    </w:rPr>
  </w:style>
  <w:style w:type="paragraph" w:customStyle="1" w:styleId="ConsPlusCell">
    <w:name w:val="ConsPlusCell"/>
    <w:pPr>
      <w:widowControl w:val="0"/>
    </w:pPr>
    <w:rPr>
      <w:rFonts w:ascii="Arial" w:eastAsia="Times New Roman" w:hAnsi="Arial"/>
      <w:lang w:eastAsia="ru-RU"/>
    </w:rPr>
  </w:style>
  <w:style w:type="character" w:customStyle="1" w:styleId="ae">
    <w:name w:val="Нижний колонтитул Знак"/>
    <w:link w:val="ad"/>
    <w:rPr>
      <w:rFonts w:ascii="Times New Roman" w:eastAsia="Times New Roman" w:hAnsi="Times New Roman"/>
      <w:sz w:val="24"/>
      <w:szCs w:val="24"/>
    </w:rPr>
  </w:style>
  <w:style w:type="paragraph" w:customStyle="1" w:styleId="aff0">
    <w:name w:val="Знак Знак Знак Знак"/>
    <w:basedOn w:val="a"/>
    <w:rPr>
      <w:lang w:val="en-US" w:eastAsia="en-US"/>
    </w:rPr>
  </w:style>
  <w:style w:type="paragraph" w:styleId="aff1">
    <w:name w:val="Normal (Web)"/>
    <w:basedOn w:val="a"/>
    <w:pPr>
      <w:spacing w:before="100" w:beforeAutospacing="1" w:after="100" w:afterAutospacing="1"/>
    </w:pPr>
  </w:style>
  <w:style w:type="paragraph" w:customStyle="1" w:styleId="docdata">
    <w:name w:val="docdata"/>
    <w:aliases w:val="docy,v5,5800,bqiaagaaeyqcaaagiaiaaaocewaabaotaaaaaaaaaaaaaaaaaaaaaaaaaaaaaaaaaaaaaaaaaaaaaaaaaaaaaaaaaaaaaaaaaaaaaaaaaaaaaaaaaaaaaaaaaaaaaaaaaaaaaaaaaaaaaaaaaaaaaaaaaaaaaaaaaaaaaaaaaaaaaaaaaaaaaaaaaaaaaaaaaaaaaaaaaaaaaaaaaaaaaaaaaaaaaaaaaaaaaaaa"/>
    <w:basedOn w:val="a"/>
    <w:rsid w:val="002F3F3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oleObject" Target="embeddings/_________Microsoft_Word_97-20031.doc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docs.cntd.ru/document/499011838" TargetMode="External"/><Relationship Id="rId7" Type="http://schemas.openxmlformats.org/officeDocument/2006/relationships/footnotes" Target="footnotes.xml"/><Relationship Id="rId17" Type="http://schemas.openxmlformats.org/officeDocument/2006/relationships/image" Target="media/image2.emf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openxmlformats.org/officeDocument/2006/relationships/header" Target="header4.xml"/><Relationship Id="rId5" Type="http://schemas.openxmlformats.org/officeDocument/2006/relationships/settings" Target="settings.xml"/><Relationship Id="rId23" Type="http://schemas.openxmlformats.org/officeDocument/2006/relationships/header" Target="header3.xm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26</Pages>
  <Words>5049</Words>
  <Characters>28785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2021-12-17T10:02:00Z</cp:lastPrinted>
  <dcterms:created xsi:type="dcterms:W3CDTF">2021-11-19T07:04:00Z</dcterms:created>
  <dcterms:modified xsi:type="dcterms:W3CDTF">2021-12-17T10:03:00Z</dcterms:modified>
</cp:coreProperties>
</file>