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447CD1" w:rsidRDefault="001B3813" w:rsidP="001B3813">
      <w:pPr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B3813" w:rsidRPr="00447CD1" w:rsidRDefault="001B3813" w:rsidP="001B3813">
      <w:pPr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447CD1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B3813" w:rsidRPr="00447CD1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B3813" w:rsidRPr="009E1A28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E1A28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E1A28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447CD1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ab/>
      </w:r>
    </w:p>
    <w:p w:rsidR="001B3813" w:rsidRPr="00AA78A4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</w:rPr>
      </w:pPr>
      <w:r w:rsidRPr="00AA78A4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807DC" wp14:editId="3822869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474" w:rsidRPr="00AA78A4" w:rsidRDefault="00FA3474" w:rsidP="00A5232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A78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от _____________</w:t>
                            </w:r>
                            <w:r w:rsidRPr="00AA78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>№ ________________</w:t>
                            </w:r>
                          </w:p>
                          <w:p w:rsidR="00FA3474" w:rsidRPr="00AA78A4" w:rsidRDefault="00FA3474" w:rsidP="001B3813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A3474" w:rsidRPr="00AA78A4" w:rsidRDefault="00FA3474" w:rsidP="00A5232A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AA78A4">
                        <w:rPr>
                          <w:rFonts w:ascii="PT Astra Serif" w:hAnsi="PT Astra Serif"/>
                          <w:sz w:val="32"/>
                          <w:szCs w:val="32"/>
                        </w:rPr>
                        <w:t>от _____________</w:t>
                      </w:r>
                      <w:r w:rsidRPr="00AA78A4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>№ ________________</w:t>
                      </w:r>
                    </w:p>
                    <w:p w:rsidR="00FA3474" w:rsidRPr="00AA78A4" w:rsidRDefault="00FA3474" w:rsidP="001B3813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1B3813" w:rsidRPr="00AA78A4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  <w:u w:val="single"/>
        </w:rPr>
      </w:pPr>
    </w:p>
    <w:p w:rsidR="00784253" w:rsidRDefault="00784253" w:rsidP="006E1F0A">
      <w:pPr>
        <w:jc w:val="center"/>
        <w:rPr>
          <w:rFonts w:ascii="PT Astra Serif" w:hAnsi="PT Astra Serif" w:cs="Courier New"/>
          <w:b/>
          <w:sz w:val="28"/>
          <w:szCs w:val="28"/>
        </w:rPr>
      </w:pPr>
    </w:p>
    <w:p w:rsidR="006E1F0A" w:rsidRPr="00B569BC" w:rsidRDefault="006E1F0A" w:rsidP="006E1F0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69BC">
        <w:rPr>
          <w:rFonts w:ascii="PT Astra Serif" w:hAnsi="PT Astra Serif" w:cs="Courier New"/>
          <w:b/>
          <w:sz w:val="28"/>
          <w:szCs w:val="28"/>
        </w:rPr>
        <w:t xml:space="preserve">Об утверждении </w:t>
      </w:r>
      <w:r w:rsidRPr="00B569BC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 w:rsidRPr="00B569BC">
        <w:rPr>
          <w:rFonts w:ascii="PT Astra Serif" w:hAnsi="PT Astra Serif"/>
          <w:b/>
          <w:bCs/>
          <w:sz w:val="28"/>
          <w:szCs w:val="28"/>
        </w:rPr>
        <w:t xml:space="preserve"> предоставления муниципальной услуги </w:t>
      </w:r>
      <w:r w:rsidRPr="00B569BC">
        <w:rPr>
          <w:rFonts w:ascii="PT Astra Serif" w:hAnsi="PT Astra Serif"/>
          <w:b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B926F4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6E1F0A" w:rsidRPr="00447CD1" w:rsidRDefault="006E1F0A" w:rsidP="00967424">
      <w:pPr>
        <w:jc w:val="center"/>
        <w:rPr>
          <w:rFonts w:ascii="PT Astra Serif" w:hAnsi="PT Astra Serif"/>
          <w:sz w:val="28"/>
          <w:szCs w:val="28"/>
        </w:rPr>
      </w:pPr>
    </w:p>
    <w:p w:rsidR="006E1F0A" w:rsidRPr="00B569BC" w:rsidRDefault="006E1F0A" w:rsidP="006E1F0A">
      <w:pPr>
        <w:pStyle w:val="ConsPlusTitle"/>
        <w:spacing w:line="360" w:lineRule="auto"/>
        <w:ind w:firstLine="709"/>
        <w:jc w:val="both"/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</w:pPr>
      <w:proofErr w:type="gramStart"/>
      <w:r w:rsidRPr="00F972AB">
        <w:rPr>
          <w:rFonts w:ascii="PT Astra Serif" w:hAnsi="PT Astra Serif"/>
          <w:b w:val="0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 27.07.2010 № 210-ФЗ «Об организации предоставления государственных и муниципальных услуг», </w:t>
      </w:r>
      <w:r w:rsidRPr="00F972AB">
        <w:rPr>
          <w:rFonts w:ascii="PT Astra Serif" w:hAnsi="PT Astra Serif"/>
          <w:b w:val="0"/>
          <w:sz w:val="28"/>
          <w:szCs w:val="28"/>
        </w:rPr>
        <w:t>Федеральным  законом  от  19.07.2018 № 204-ФЗ «О внесении изменений в Федеральный закон «Об организации предоставления государственных и муниципальных услуг»,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B569BC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администрации </w:t>
      </w:r>
      <w:proofErr w:type="spellStart"/>
      <w:r w:rsidRPr="00B569BC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B569BC">
        <w:rPr>
          <w:rFonts w:ascii="PT Astra Serif" w:hAnsi="PT Astra Serif" w:cs="Times New Roman"/>
          <w:b w:val="0"/>
          <w:sz w:val="28"/>
          <w:szCs w:val="28"/>
        </w:rPr>
        <w:t xml:space="preserve"> района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 от 06.12.2019 № 12-1616 «</w:t>
      </w:r>
      <w:r w:rsidRPr="00B569BC">
        <w:rPr>
          <w:rFonts w:ascii="PT Astra Serif" w:hAnsi="PT Astra Serif" w:cs="Times New Roman"/>
          <w:b w:val="0"/>
          <w:sz w:val="28"/>
          <w:szCs w:val="28"/>
        </w:rPr>
        <w:t>О разработке и утверждении административных регламентов</w:t>
      </w:r>
      <w:proofErr w:type="gramEnd"/>
      <w:r w:rsidRPr="00B569BC">
        <w:rPr>
          <w:rFonts w:ascii="PT Astra Serif" w:hAnsi="PT Astra Serif" w:cs="Times New Roman"/>
          <w:b w:val="0"/>
          <w:sz w:val="28"/>
          <w:szCs w:val="28"/>
        </w:rPr>
        <w:t xml:space="preserve"> предоставления муниципальных услуг и административных регламентов исполнения муниципальных функций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», на основании</w:t>
      </w:r>
      <w:r w:rsidRPr="00B569B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B569BC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B569BC">
        <w:rPr>
          <w:rFonts w:ascii="PT Astra Serif" w:hAnsi="PT Astra Serif" w:cs="Times New Roman"/>
          <w:b w:val="0"/>
          <w:sz w:val="28"/>
          <w:szCs w:val="28"/>
        </w:rPr>
        <w:t xml:space="preserve"> район 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Щекинский</w:t>
      </w:r>
      <w:proofErr w:type="spellEnd"/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 район ПОСТАНОВЛЯЕТ:</w:t>
      </w:r>
    </w:p>
    <w:p w:rsidR="006E1F0A" w:rsidRPr="00B569BC" w:rsidRDefault="006E1F0A" w:rsidP="006E1F0A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569BC">
        <w:rPr>
          <w:rFonts w:ascii="PT Astra Serif" w:hAnsi="PT Astra Serif"/>
          <w:color w:val="000000"/>
          <w:sz w:val="28"/>
          <w:szCs w:val="28"/>
        </w:rPr>
        <w:t xml:space="preserve">1. Утвердить </w:t>
      </w:r>
      <w:r w:rsidRPr="00B569BC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</w:t>
      </w:r>
      <w:r w:rsidRPr="00B569BC">
        <w:rPr>
          <w:rFonts w:ascii="PT Astra Serif" w:hAnsi="PT Astra Serif" w:cs="Courier New"/>
          <w:sz w:val="28"/>
          <w:szCs w:val="28"/>
        </w:rPr>
        <w:t xml:space="preserve"> </w:t>
      </w:r>
      <w:r w:rsidRPr="00B569BC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 услуг населению» (</w:t>
      </w:r>
      <w:r>
        <w:rPr>
          <w:rFonts w:ascii="PT Astra Serif" w:hAnsi="PT Astra Serif"/>
          <w:sz w:val="28"/>
          <w:szCs w:val="28"/>
        </w:rPr>
        <w:t>п</w:t>
      </w:r>
      <w:r w:rsidRPr="00B569BC">
        <w:rPr>
          <w:rFonts w:ascii="PT Astra Serif" w:hAnsi="PT Astra Serif"/>
          <w:sz w:val="28"/>
          <w:szCs w:val="28"/>
        </w:rPr>
        <w:t>риложение).</w:t>
      </w:r>
    </w:p>
    <w:p w:rsidR="006E1F0A" w:rsidRPr="006E1F0A" w:rsidRDefault="006E1F0A" w:rsidP="006E1F0A">
      <w:pPr>
        <w:spacing w:line="360" w:lineRule="auto"/>
        <w:ind w:firstLine="680"/>
        <w:jc w:val="both"/>
        <w:rPr>
          <w:rFonts w:ascii="PT Astra Serif" w:hAnsi="PT Astra Serif"/>
          <w:sz w:val="28"/>
          <w:szCs w:val="28"/>
        </w:rPr>
      </w:pPr>
      <w:r w:rsidRPr="006E1F0A">
        <w:rPr>
          <w:rFonts w:ascii="PT Astra Serif" w:hAnsi="PT Astra Serif"/>
          <w:sz w:val="28"/>
          <w:szCs w:val="28"/>
        </w:rPr>
        <w:lastRenderedPageBreak/>
        <w:t xml:space="preserve">2. Признать утратившим силу постановление администрации </w:t>
      </w:r>
      <w:proofErr w:type="spellStart"/>
      <w:r w:rsidRPr="006E1F0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E1F0A">
        <w:rPr>
          <w:rFonts w:ascii="PT Astra Serif" w:hAnsi="PT Astra Serif"/>
          <w:sz w:val="28"/>
          <w:szCs w:val="28"/>
        </w:rPr>
        <w:t xml:space="preserve"> района от 25.03.2015  № 3-462 «</w:t>
      </w:r>
      <w:r w:rsidRPr="006E1F0A">
        <w:rPr>
          <w:rFonts w:ascii="PT Astra Serif" w:hAnsi="PT Astra Serif" w:cs="Courier New"/>
          <w:sz w:val="28"/>
          <w:szCs w:val="28"/>
        </w:rPr>
        <w:t xml:space="preserve">Об утверждении </w:t>
      </w:r>
      <w:r w:rsidRPr="006E1F0A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6E1F0A">
        <w:rPr>
          <w:rFonts w:ascii="PT Astra Serif" w:hAnsi="PT Astra Serif"/>
          <w:bCs/>
          <w:sz w:val="28"/>
          <w:szCs w:val="28"/>
        </w:rPr>
        <w:t xml:space="preserve"> предоставления муниципальной услуги </w:t>
      </w:r>
      <w:r w:rsidRPr="006E1F0A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</w:t>
      </w:r>
      <w:r w:rsidR="009D47E0">
        <w:rPr>
          <w:rFonts w:ascii="PT Astra Serif" w:hAnsi="PT Astra Serif"/>
          <w:sz w:val="28"/>
          <w:szCs w:val="28"/>
        </w:rPr>
        <w:t xml:space="preserve"> </w:t>
      </w:r>
      <w:r w:rsidRPr="006E1F0A">
        <w:rPr>
          <w:rFonts w:ascii="PT Astra Serif" w:hAnsi="PT Astra Serif"/>
          <w:sz w:val="28"/>
          <w:szCs w:val="28"/>
        </w:rPr>
        <w:t>услуг населению» (С изменениями от 18.11.2015    № 11-1694, от 21.06.2016 № 6-653, от 08.12.2016</w:t>
      </w:r>
      <w:r w:rsidRPr="006E1F0A">
        <w:rPr>
          <w:rFonts w:ascii="PT Astra Serif" w:hAnsi="PT Astra Serif"/>
          <w:sz w:val="28"/>
          <w:szCs w:val="28"/>
        </w:rPr>
        <w:tab/>
        <w:t>№ 12 – 1356).</w:t>
      </w:r>
    </w:p>
    <w:p w:rsidR="006E1F0A" w:rsidRPr="00447CD1" w:rsidRDefault="006E3306" w:rsidP="006E1F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E1F0A" w:rsidRPr="00447CD1">
        <w:rPr>
          <w:rFonts w:ascii="PT Astra Serif" w:hAnsi="PT Astra Serif"/>
          <w:sz w:val="28"/>
          <w:szCs w:val="28"/>
        </w:rPr>
        <w:t xml:space="preserve">. </w:t>
      </w:r>
      <w:r w:rsidR="006E1F0A">
        <w:rPr>
          <w:rFonts w:ascii="PT Astra Serif" w:hAnsi="PT Astra Serif"/>
          <w:sz w:val="28"/>
          <w:szCs w:val="28"/>
        </w:rPr>
        <w:t>П</w:t>
      </w:r>
      <w:r w:rsidR="006E1F0A" w:rsidRPr="00447CD1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6E1F0A"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E1F0A" w:rsidRPr="00447CD1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E1F0A" w:rsidRPr="00447CD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1F0A" w:rsidRPr="00447CD1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6E1F0A" w:rsidRPr="00447CD1" w:rsidRDefault="006E3306" w:rsidP="006E1F0A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E1F0A" w:rsidRPr="00447CD1">
        <w:rPr>
          <w:rFonts w:ascii="PT Astra Serif" w:hAnsi="PT Astra Serif"/>
          <w:sz w:val="28"/>
          <w:szCs w:val="28"/>
        </w:rPr>
        <w:t xml:space="preserve">. </w:t>
      </w:r>
      <w:r w:rsidR="006E1F0A">
        <w:rPr>
          <w:rFonts w:ascii="PT Astra Serif" w:hAnsi="PT Astra Serif"/>
          <w:sz w:val="28"/>
          <w:szCs w:val="28"/>
        </w:rPr>
        <w:t>П</w:t>
      </w:r>
      <w:r w:rsidR="006E1F0A" w:rsidRPr="00447CD1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обнародования и распространяется на правоотношения, возникшие с 1 ноября 2019 года. </w:t>
      </w:r>
    </w:p>
    <w:p w:rsidR="00CE3F4D" w:rsidRPr="00447CD1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447CD1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447CD1" w:rsidTr="00951312">
        <w:tc>
          <w:tcPr>
            <w:tcW w:w="2666" w:type="pct"/>
            <w:hideMark/>
          </w:tcPr>
          <w:p w:rsidR="00245F6B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447CD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ED1DC4" w:rsidRDefault="00ED1DC4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ED1DC4" w:rsidRDefault="00ED1DC4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ED1DC4" w:rsidRDefault="00ED1DC4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ED1DC4" w:rsidRDefault="00ED1DC4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ED1DC4" w:rsidRPr="00447CD1" w:rsidRDefault="00ED1DC4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E14262" w:rsidRDefault="00E14262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447CD1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О.А. Лукинова</w:t>
      </w:r>
    </w:p>
    <w:p w:rsidR="00F62B55" w:rsidRPr="00447CD1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Д.А. Субботин</w:t>
      </w:r>
    </w:p>
    <w:p w:rsidR="00CE3F4D" w:rsidRPr="00447CD1" w:rsidRDefault="00124BB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447CD1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447CD1" w:rsidRDefault="00B043F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Т.Н. Еремеева</w:t>
      </w: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6E1F0A" w:rsidRDefault="006E1F0A" w:rsidP="00CE3F4D">
      <w:pPr>
        <w:rPr>
          <w:rFonts w:ascii="PT Astra Serif" w:hAnsi="PT Astra Serif"/>
        </w:rPr>
      </w:pPr>
    </w:p>
    <w:p w:rsidR="00DA1416" w:rsidRDefault="00DA1416" w:rsidP="00CE3F4D">
      <w:pPr>
        <w:rPr>
          <w:rFonts w:ascii="PT Astra Serif" w:hAnsi="PT Astra Serif"/>
        </w:rPr>
      </w:pPr>
    </w:p>
    <w:p w:rsidR="00DA1416" w:rsidRDefault="00DA1416" w:rsidP="00CE3F4D">
      <w:pPr>
        <w:rPr>
          <w:rFonts w:ascii="PT Astra Serif" w:hAnsi="PT Astra Serif"/>
        </w:rPr>
      </w:pPr>
    </w:p>
    <w:p w:rsidR="00CE3F4D" w:rsidRPr="00447CD1" w:rsidRDefault="00CE3F4D" w:rsidP="00CE3F4D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Исп. </w:t>
      </w:r>
      <w:r w:rsidR="0014335D" w:rsidRPr="00447CD1">
        <w:rPr>
          <w:rFonts w:ascii="PT Astra Serif" w:hAnsi="PT Astra Serif"/>
        </w:rPr>
        <w:t>Давыдова Оксана Сергеевна,</w:t>
      </w:r>
    </w:p>
    <w:p w:rsidR="00967424" w:rsidRPr="00447CD1" w:rsidRDefault="00CE3F4D" w:rsidP="00CE3F4D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Тел. 8 (48751) 5-</w:t>
      </w:r>
      <w:r w:rsidR="0014335D" w:rsidRPr="00447CD1">
        <w:rPr>
          <w:rFonts w:ascii="PT Astra Serif" w:hAnsi="PT Astra Serif"/>
        </w:rPr>
        <w:t>51</w:t>
      </w:r>
      <w:r w:rsidR="007515AF" w:rsidRPr="00447CD1">
        <w:rPr>
          <w:rFonts w:ascii="PT Astra Serif" w:hAnsi="PT Astra Serif"/>
        </w:rPr>
        <w:t>-</w:t>
      </w:r>
      <w:r w:rsidR="0014335D" w:rsidRPr="00447CD1">
        <w:rPr>
          <w:rFonts w:ascii="PT Astra Serif" w:hAnsi="PT Astra Serif"/>
        </w:rPr>
        <w:t>05</w:t>
      </w:r>
    </w:p>
    <w:p w:rsidR="006E1F0A" w:rsidRPr="00B569BC" w:rsidRDefault="006E1F0A" w:rsidP="006E1F0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6E1F0A">
        <w:rPr>
          <w:rFonts w:ascii="PT Astra Serif" w:hAnsi="PT Astra Serif" w:cs="Courier New"/>
          <w:sz w:val="24"/>
          <w:szCs w:val="24"/>
        </w:rPr>
        <w:t xml:space="preserve">Об утверждении </w:t>
      </w:r>
      <w:r w:rsidRPr="006E1F0A">
        <w:rPr>
          <w:rFonts w:ascii="PT Astra Serif" w:hAnsi="PT Astra Serif"/>
          <w:sz w:val="24"/>
          <w:szCs w:val="24"/>
        </w:rPr>
        <w:t xml:space="preserve">административного регламента </w:t>
      </w:r>
      <w:r w:rsidRPr="006E1F0A">
        <w:rPr>
          <w:rFonts w:ascii="PT Astra Serif" w:hAnsi="PT Astra Serif"/>
          <w:bCs/>
          <w:sz w:val="24"/>
          <w:szCs w:val="24"/>
        </w:rPr>
        <w:t xml:space="preserve"> предоставления муниципальной услуги </w:t>
      </w:r>
      <w:r w:rsidRPr="006E1F0A">
        <w:rPr>
          <w:rFonts w:ascii="PT Astra Serif" w:hAnsi="PT Astra Serif"/>
          <w:sz w:val="24"/>
          <w:szCs w:val="24"/>
        </w:rPr>
        <w:t>«Предоставление информации о порядке предоставления жилищно-коммунальных услуг населению</w:t>
      </w:r>
      <w:r w:rsidRPr="00B569BC">
        <w:rPr>
          <w:rFonts w:ascii="PT Astra Serif" w:hAnsi="PT Astra Serif"/>
          <w:b/>
          <w:sz w:val="28"/>
          <w:szCs w:val="28"/>
        </w:rPr>
        <w:t>»</w:t>
      </w:r>
    </w:p>
    <w:p w:rsidR="00E14262" w:rsidRPr="006E1F0A" w:rsidRDefault="00E14262" w:rsidP="006E1F0A">
      <w:pPr>
        <w:rPr>
          <w:rFonts w:ascii="PT Astra Serif" w:hAnsi="PT Astra Serif"/>
          <w:b/>
          <w:bCs/>
        </w:rPr>
        <w:sectPr w:rsidR="00E14262" w:rsidRPr="006E1F0A" w:rsidSect="00FA3474">
          <w:headerReference w:type="default" r:id="rId10"/>
          <w:headerReference w:type="first" r:id="rId11"/>
          <w:pgSz w:w="11906" w:h="16838" w:code="9"/>
          <w:pgMar w:top="1134" w:right="70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9373F2" w:rsidTr="00FA3474">
        <w:trPr>
          <w:trHeight w:val="1846"/>
        </w:trPr>
        <w:tc>
          <w:tcPr>
            <w:tcW w:w="4482" w:type="dxa"/>
          </w:tcPr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9373F2" w:rsidTr="00FA3474">
        <w:trPr>
          <w:trHeight w:val="421"/>
        </w:trPr>
        <w:tc>
          <w:tcPr>
            <w:tcW w:w="4482" w:type="dxa"/>
          </w:tcPr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73F2" w:rsidTr="00FA3474">
        <w:trPr>
          <w:trHeight w:val="1846"/>
        </w:trPr>
        <w:tc>
          <w:tcPr>
            <w:tcW w:w="4482" w:type="dxa"/>
          </w:tcPr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9373F2" w:rsidRDefault="009373F2" w:rsidP="00FA347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447CD1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2E3C27" w:rsidRDefault="00470439" w:rsidP="0014335D">
      <w:pPr>
        <w:tabs>
          <w:tab w:val="left" w:pos="400"/>
        </w:tabs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6E1F0A" w:rsidRPr="00B569BC" w:rsidRDefault="006E1F0A" w:rsidP="006E1F0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69BC">
        <w:rPr>
          <w:rFonts w:ascii="PT Astra Serif" w:hAnsi="PT Astra Serif"/>
          <w:b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70439" w:rsidRPr="00447CD1" w:rsidRDefault="00470439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1. Общие положения</w:t>
      </w:r>
    </w:p>
    <w:p w:rsidR="00470439" w:rsidRPr="00447CD1" w:rsidRDefault="00470439" w:rsidP="0047043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6F699A" w:rsidRPr="00937504" w:rsidRDefault="006F699A" w:rsidP="006F699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2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:rsidR="00D93CB7" w:rsidRPr="00447CD1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1D3CC0" w:rsidRPr="00447CD1" w:rsidRDefault="001D3CC0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6535" w:rsidRPr="004635EE" w:rsidRDefault="008A32C2" w:rsidP="00606535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569BC">
        <w:rPr>
          <w:rFonts w:ascii="PT Astra Serif" w:hAnsi="PT Astra Serif"/>
          <w:sz w:val="28"/>
          <w:szCs w:val="28"/>
        </w:rPr>
        <w:t xml:space="preserve">«Предоставление информации о порядке предоставления жилищно-коммунальных услуг населению» </w:t>
      </w:r>
      <w:r w:rsidRPr="00B569BC">
        <w:rPr>
          <w:rFonts w:ascii="PT Astra Serif" w:hAnsi="PT Astra Serif"/>
          <w:color w:val="000000"/>
          <w:sz w:val="28"/>
          <w:szCs w:val="28"/>
        </w:rPr>
        <w:t>(далее – административный регламент)</w:t>
      </w:r>
      <w:r w:rsidRPr="00B569BC">
        <w:rPr>
          <w:rFonts w:ascii="PT Astra Serif" w:hAnsi="PT Astra Serif"/>
          <w:sz w:val="28"/>
          <w:szCs w:val="28"/>
        </w:rPr>
        <w:t xml:space="preserve"> </w:t>
      </w:r>
      <w:r w:rsidR="00606535">
        <w:rPr>
          <w:rFonts w:ascii="PT Astra Serif" w:hAnsi="PT Astra Serif"/>
          <w:sz w:val="28"/>
          <w:szCs w:val="28"/>
        </w:rPr>
        <w:t xml:space="preserve">устанавливает </w:t>
      </w:r>
      <w:r w:rsidR="00606535" w:rsidRPr="004635EE">
        <w:rPr>
          <w:rFonts w:ascii="PT Astra Serif" w:hAnsi="PT Astra Serif"/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8A32C2" w:rsidRPr="00B569BC" w:rsidRDefault="00606535" w:rsidP="008A32C2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8A32C2" w:rsidRPr="00B569BC">
        <w:rPr>
          <w:rFonts w:ascii="PT Astra Serif" w:hAnsi="PT Astra Serif" w:cs="Times New Roman"/>
          <w:sz w:val="28"/>
          <w:szCs w:val="28"/>
        </w:rPr>
        <w:t xml:space="preserve">азработан в целях повышения качества предоставления и доступности муниципальной услуги по предоставлению информации о порядке предоставления жилищно-коммунальных услуг населению в части электро- и газоснабжения (далее – муниципальная услуга), определяет </w:t>
      </w:r>
      <w:r w:rsidR="008A32C2" w:rsidRPr="00447CD1">
        <w:rPr>
          <w:rFonts w:ascii="PT Astra Serif" w:hAnsi="PT Astra Serif"/>
          <w:sz w:val="28"/>
          <w:szCs w:val="28"/>
        </w:rPr>
        <w:t xml:space="preserve">стандарт предоставления муниципальной услуги и устанавливает сроки и последовательность действий (административных процедур) </w:t>
      </w:r>
      <w:r w:rsidR="008A32C2" w:rsidRPr="00B569BC">
        <w:rPr>
          <w:rFonts w:ascii="PT Astra Serif" w:hAnsi="PT Astra Serif" w:cs="Times New Roman"/>
          <w:sz w:val="28"/>
          <w:szCs w:val="28"/>
        </w:rPr>
        <w:t>при осуществлении полномочий по предоставлению муниципальной услуги.</w:t>
      </w:r>
      <w:r w:rsidR="008A32C2" w:rsidRPr="00B569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606535" w:rsidRPr="000923FA" w:rsidRDefault="00592500" w:rsidP="00606535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0923FA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Pr="00B569BC">
        <w:rPr>
          <w:rFonts w:ascii="PT Astra Serif" w:hAnsi="PT Astra Serif" w:cs="Times New Roman"/>
          <w:sz w:val="28"/>
          <w:szCs w:val="28"/>
        </w:rPr>
        <w:t xml:space="preserve">«Предоставление информации о порядке предоставления жилищно-коммунальных услуг населению» </w:t>
      </w:r>
      <w:r w:rsidRPr="000923FA">
        <w:rPr>
          <w:rFonts w:ascii="PT Astra Serif" w:hAnsi="PT Astra Serif"/>
          <w:sz w:val="28"/>
          <w:szCs w:val="28"/>
        </w:rPr>
        <w:t xml:space="preserve">- </w:t>
      </w:r>
      <w:r w:rsidR="00606535">
        <w:rPr>
          <w:rFonts w:ascii="PT Astra Serif" w:hAnsi="PT Astra Serif"/>
          <w:sz w:val="28"/>
          <w:szCs w:val="28"/>
        </w:rPr>
        <w:t xml:space="preserve">предоставление </w:t>
      </w:r>
      <w:r w:rsidR="00606535" w:rsidRPr="000923FA">
        <w:rPr>
          <w:rFonts w:ascii="PT Astra Serif" w:hAnsi="PT Astra Serif"/>
          <w:sz w:val="28"/>
          <w:szCs w:val="28"/>
        </w:rPr>
        <w:t>управлени</w:t>
      </w:r>
      <w:r w:rsidR="00606535">
        <w:rPr>
          <w:rFonts w:ascii="PT Astra Serif" w:hAnsi="PT Astra Serif"/>
          <w:sz w:val="28"/>
          <w:szCs w:val="28"/>
        </w:rPr>
        <w:t>ем</w:t>
      </w:r>
      <w:r w:rsidR="00606535" w:rsidRPr="000923FA">
        <w:rPr>
          <w:rFonts w:ascii="PT Astra Serif" w:hAnsi="PT Astra Serif"/>
          <w:sz w:val="28"/>
          <w:szCs w:val="28"/>
        </w:rPr>
        <w:t xml:space="preserve"> по вопросам жизнеобеспечения, </w:t>
      </w:r>
      <w:r w:rsidR="00606535">
        <w:rPr>
          <w:rFonts w:ascii="PT Astra Serif" w:hAnsi="PT Astra Serif"/>
          <w:sz w:val="28"/>
          <w:szCs w:val="28"/>
        </w:rPr>
        <w:t xml:space="preserve">строительства, </w:t>
      </w:r>
      <w:r w:rsidR="00606535" w:rsidRPr="000923FA">
        <w:rPr>
          <w:rFonts w:ascii="PT Astra Serif" w:hAnsi="PT Astra Serif"/>
          <w:sz w:val="28"/>
          <w:szCs w:val="28"/>
        </w:rPr>
        <w:t xml:space="preserve">благоустройства и дорожно-транспортному хозяйству администрации муниципального образования </w:t>
      </w:r>
      <w:proofErr w:type="spellStart"/>
      <w:r w:rsidR="00606535" w:rsidRPr="000923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06535" w:rsidRPr="000923FA">
        <w:rPr>
          <w:rFonts w:ascii="PT Astra Serif" w:hAnsi="PT Astra Serif"/>
          <w:sz w:val="28"/>
          <w:szCs w:val="28"/>
        </w:rPr>
        <w:t xml:space="preserve"> район</w:t>
      </w:r>
      <w:r w:rsidR="00606535">
        <w:rPr>
          <w:rFonts w:ascii="PT Astra Serif" w:hAnsi="PT Astra Serif"/>
          <w:sz w:val="28"/>
          <w:szCs w:val="28"/>
        </w:rPr>
        <w:t xml:space="preserve"> Услуги, </w:t>
      </w:r>
      <w:r w:rsidR="00606535" w:rsidRPr="000923FA">
        <w:rPr>
          <w:rFonts w:ascii="PT Astra Serif" w:hAnsi="PT Astra Serif"/>
          <w:sz w:val="28"/>
          <w:szCs w:val="28"/>
        </w:rPr>
        <w:t xml:space="preserve">которая осуществляется </w:t>
      </w:r>
      <w:r w:rsidR="00606535">
        <w:rPr>
          <w:rFonts w:ascii="PT Astra Serif" w:hAnsi="PT Astra Serif"/>
          <w:sz w:val="28"/>
          <w:szCs w:val="28"/>
        </w:rPr>
        <w:t>по</w:t>
      </w:r>
      <w:r w:rsidR="00606535" w:rsidRPr="000923FA">
        <w:rPr>
          <w:rFonts w:ascii="PT Astra Serif" w:hAnsi="PT Astra Serif"/>
          <w:sz w:val="28"/>
          <w:szCs w:val="28"/>
        </w:rPr>
        <w:t xml:space="preserve"> </w:t>
      </w:r>
      <w:r w:rsidR="00606535">
        <w:rPr>
          <w:rFonts w:ascii="PT Astra Serif" w:hAnsi="PT Astra Serif"/>
          <w:sz w:val="28"/>
          <w:szCs w:val="28"/>
        </w:rPr>
        <w:t xml:space="preserve">запросам заявителей, </w:t>
      </w:r>
      <w:r w:rsidR="00606535" w:rsidRPr="000923FA">
        <w:rPr>
          <w:rFonts w:ascii="PT Astra Serif" w:hAnsi="PT Astra Serif"/>
          <w:sz w:val="28"/>
          <w:szCs w:val="28"/>
        </w:rPr>
        <w:t>в пределах установленных полномочий.</w:t>
      </w:r>
    </w:p>
    <w:p w:rsidR="00220E29" w:rsidRPr="000923FA" w:rsidRDefault="00220E29" w:rsidP="000923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</w:t>
      </w:r>
      <w:r w:rsidR="00220E29" w:rsidRPr="00447CD1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55B4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качестве заявителей при получении муниципальной услуги  могут выступать </w:t>
      </w:r>
      <w:r w:rsidR="00B61560" w:rsidRPr="00447CD1">
        <w:rPr>
          <w:rFonts w:ascii="PT Astra Serif" w:hAnsi="PT Astra Serif"/>
          <w:sz w:val="28"/>
          <w:szCs w:val="28"/>
        </w:rPr>
        <w:t xml:space="preserve">физические </w:t>
      </w:r>
      <w:r w:rsidR="008A32C2">
        <w:rPr>
          <w:rFonts w:ascii="PT Astra Serif" w:hAnsi="PT Astra Serif"/>
          <w:sz w:val="28"/>
          <w:szCs w:val="28"/>
        </w:rPr>
        <w:t>и</w:t>
      </w:r>
      <w:r w:rsidRPr="00447CD1">
        <w:rPr>
          <w:rFonts w:ascii="PT Astra Serif" w:hAnsi="PT Astra Serif"/>
          <w:sz w:val="28"/>
          <w:szCs w:val="28"/>
        </w:rPr>
        <w:t> юридические лица</w:t>
      </w:r>
      <w:r w:rsidR="008A32C2">
        <w:rPr>
          <w:rFonts w:ascii="PT Astra Serif" w:hAnsi="PT Astra Serif"/>
          <w:sz w:val="28"/>
          <w:szCs w:val="28"/>
        </w:rPr>
        <w:t>.</w:t>
      </w:r>
    </w:p>
    <w:p w:rsidR="00AF4C2F" w:rsidRPr="00FA3474" w:rsidRDefault="00AF4C2F" w:rsidP="00FA34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От имени </w:t>
      </w:r>
      <w:r w:rsidR="00F74FE9">
        <w:rPr>
          <w:rFonts w:ascii="PT Astra Serif" w:hAnsi="PT Astra Serif"/>
          <w:sz w:val="28"/>
          <w:szCs w:val="28"/>
        </w:rPr>
        <w:t xml:space="preserve">заявителей </w:t>
      </w:r>
      <w:r w:rsidRPr="00447CD1">
        <w:rPr>
          <w:rFonts w:ascii="PT Astra Serif" w:hAnsi="PT Astra Serif"/>
          <w:sz w:val="28"/>
          <w:szCs w:val="28"/>
        </w:rPr>
        <w:t>при предоставлении муниципальной услуги могут действовать представител</w:t>
      </w:r>
      <w:r w:rsidR="00F74FE9">
        <w:rPr>
          <w:rFonts w:ascii="PT Astra Serif" w:hAnsi="PT Astra Serif"/>
          <w:sz w:val="28"/>
          <w:szCs w:val="28"/>
        </w:rPr>
        <w:t>и</w:t>
      </w:r>
      <w:r w:rsidR="00597407">
        <w:rPr>
          <w:rFonts w:ascii="PT Astra Serif" w:hAnsi="PT Astra Serif"/>
          <w:sz w:val="28"/>
          <w:szCs w:val="28"/>
        </w:rPr>
        <w:t xml:space="preserve">, 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>имеющ</w:t>
      </w:r>
      <w:r w:rsidR="00597407">
        <w:rPr>
          <w:rFonts w:ascii="PT Astra Serif" w:hAnsi="PT Astra Serif" w:cs="Arial"/>
          <w:bCs/>
          <w:sz w:val="28"/>
          <w:szCs w:val="28"/>
        </w:rPr>
        <w:t>ие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 xml:space="preserve"> право в соответствии с действующим законодательством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 </w:t>
      </w:r>
      <w:r w:rsidR="00597407">
        <w:rPr>
          <w:rFonts w:ascii="PT Astra Serif" w:hAnsi="PT Astra Serif" w:cs="Arial"/>
          <w:bCs/>
          <w:sz w:val="28"/>
          <w:szCs w:val="28"/>
        </w:rPr>
        <w:t>о</w:t>
      </w:r>
      <w:r w:rsidR="00597407" w:rsidRPr="00937504">
        <w:rPr>
          <w:rFonts w:ascii="PT Astra Serif" w:hAnsi="PT Astra Serif" w:cs="Arial"/>
          <w:sz w:val="28"/>
          <w:szCs w:val="28"/>
        </w:rPr>
        <w:t>рган</w:t>
      </w:r>
      <w:r w:rsidR="00597407"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>, при предоставлении Услуги;</w:t>
      </w:r>
    </w:p>
    <w:p w:rsidR="00592500" w:rsidRDefault="0059250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</w:t>
      </w:r>
      <w:r w:rsidR="00220E29" w:rsidRPr="00447CD1">
        <w:rPr>
          <w:rFonts w:ascii="PT Astra Serif" w:hAnsi="PT Astra Serif"/>
          <w:b/>
          <w:sz w:val="28"/>
          <w:szCs w:val="28"/>
        </w:rPr>
        <w:t xml:space="preserve">4. </w:t>
      </w:r>
      <w:r w:rsidR="00AF4C2F" w:rsidRPr="00447CD1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F21D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/>
          <w:sz w:val="28"/>
          <w:szCs w:val="28"/>
        </w:rPr>
        <w:t xml:space="preserve">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</w:t>
      </w:r>
      <w:proofErr w:type="spellStart"/>
      <w:r w:rsidRPr="00F21D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/>
          <w:sz w:val="28"/>
          <w:szCs w:val="28"/>
        </w:rPr>
        <w:t xml:space="preserve">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 w:rsidR="00600E87">
        <w:rPr>
          <w:rFonts w:ascii="PT Astra Serif" w:hAnsi="PT Astra Serif"/>
          <w:sz w:val="28"/>
          <w:szCs w:val="28"/>
        </w:rPr>
        <w:t>57</w:t>
      </w:r>
      <w:r>
        <w:rPr>
          <w:rFonts w:ascii="PT Astra Serif" w:hAnsi="PT Astra Serif"/>
          <w:sz w:val="28"/>
          <w:szCs w:val="28"/>
        </w:rPr>
        <w:t>-</w:t>
      </w:r>
      <w:r w:rsidR="00600E87">
        <w:rPr>
          <w:rFonts w:ascii="PT Astra Serif" w:hAnsi="PT Astra Serif"/>
          <w:sz w:val="28"/>
          <w:szCs w:val="28"/>
        </w:rPr>
        <w:t>22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37-04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606535" w:rsidRPr="0010123B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606535" w:rsidRPr="0010123B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606535" w:rsidRPr="0010123B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606535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</w:t>
      </w:r>
      <w:proofErr w:type="spellStart"/>
      <w:r w:rsidRPr="00F21DDE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 w:cs="Arial"/>
          <w:bCs/>
          <w:sz w:val="28"/>
          <w:szCs w:val="28"/>
        </w:rPr>
        <w:t xml:space="preserve"> район</w:t>
      </w:r>
      <w:r w:rsidRPr="00CB10CF">
        <w:rPr>
          <w:rFonts w:ascii="PT Astra Serif" w:hAnsi="PT Astra Serif" w:cs="Arial"/>
          <w:bCs/>
          <w:sz w:val="28"/>
          <w:szCs w:val="28"/>
        </w:rPr>
        <w:t xml:space="preserve">: </w:t>
      </w:r>
      <w:hyperlink r:id="rId13" w:history="1">
        <w:r w:rsidRPr="00CB10CF">
          <w:rPr>
            <w:rFonts w:ascii="PT Astra Serif" w:hAnsi="PT Astra Serif" w:cs="Arial"/>
            <w:bCs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lastRenderedPageBreak/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="00B14323" w:rsidRPr="00B14323">
        <w:rPr>
          <w:rFonts w:ascii="PT Astra Serif" w:hAnsi="PT Astra Serif"/>
          <w:sz w:val="28"/>
          <w:szCs w:val="28"/>
          <w:u w:val="single"/>
        </w:rPr>
        <w:t>sh-kons1-gkh@tularegion.org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F21DDE">
        <w:rPr>
          <w:rFonts w:ascii="PT Astra Serif" w:hAnsi="PT Astra Serif"/>
          <w:sz w:val="28"/>
          <w:szCs w:val="28"/>
        </w:rPr>
        <w:t xml:space="preserve">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</w:t>
      </w:r>
      <w:r w:rsidR="000C6D87">
        <w:rPr>
          <w:rFonts w:ascii="PT Astra Serif" w:hAnsi="PT Astra Serif"/>
          <w:sz w:val="28"/>
          <w:szCs w:val="28"/>
        </w:rPr>
        <w:t>21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F21DDE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 w:cs="Arial"/>
          <w:bCs/>
          <w:sz w:val="28"/>
          <w:szCs w:val="28"/>
        </w:rPr>
        <w:t xml:space="preserve">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F21DDE">
        <w:rPr>
          <w:rFonts w:ascii="PT Astra Serif" w:hAnsi="PT Astra Serif"/>
          <w:sz w:val="28"/>
          <w:szCs w:val="28"/>
        </w:rPr>
        <w:t xml:space="preserve">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</w:t>
      </w:r>
      <w:r w:rsidR="00873FD4">
        <w:rPr>
          <w:rFonts w:ascii="PT Astra Serif" w:hAnsi="PT Astra Serif"/>
          <w:sz w:val="28"/>
          <w:szCs w:val="28"/>
        </w:rPr>
        <w:t>21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</w:t>
      </w:r>
      <w:proofErr w:type="spellStart"/>
      <w:r w:rsidRPr="00F21DDE">
        <w:rPr>
          <w:rFonts w:ascii="PT Astra Serif" w:hAnsi="PT Astra Serif" w:cs="Arial"/>
          <w:bCs/>
          <w:sz w:val="28"/>
          <w:szCs w:val="28"/>
        </w:rPr>
        <w:lastRenderedPageBreak/>
        <w:t>Щекинский</w:t>
      </w:r>
      <w:proofErr w:type="spellEnd"/>
      <w:r w:rsidRPr="00F21DDE">
        <w:rPr>
          <w:rFonts w:ascii="PT Astra Serif" w:hAnsi="PT Astra Serif" w:cs="Arial"/>
          <w:bCs/>
          <w:sz w:val="28"/>
          <w:szCs w:val="28"/>
        </w:rPr>
        <w:t xml:space="preserve">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</w:t>
      </w:r>
      <w:r w:rsidR="00600E87">
        <w:rPr>
          <w:rFonts w:ascii="PT Astra Serif" w:hAnsi="PT Astra Serif"/>
          <w:sz w:val="28"/>
          <w:szCs w:val="28"/>
        </w:rPr>
        <w:t>21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861B00" w:rsidRPr="009358CF" w:rsidRDefault="00861B00" w:rsidP="00861B0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 Права заявителей при получении муниципальной услуги</w:t>
      </w: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При получении </w:t>
      </w:r>
      <w:r w:rsidR="009D36C5">
        <w:rPr>
          <w:rFonts w:ascii="PT Astra Serif" w:hAnsi="PT Astra Serif"/>
          <w:sz w:val="28"/>
          <w:szCs w:val="28"/>
        </w:rPr>
        <w:t>муниципальной услуги</w:t>
      </w:r>
      <w:r w:rsidRPr="00447CD1">
        <w:rPr>
          <w:rFonts w:ascii="PT Astra Serif" w:hAnsi="PT Astra Serif"/>
          <w:sz w:val="28"/>
          <w:szCs w:val="28"/>
        </w:rPr>
        <w:t xml:space="preserve"> заявители имеют право </w:t>
      </w:r>
      <w:proofErr w:type="gramStart"/>
      <w:r w:rsidRPr="00447CD1">
        <w:rPr>
          <w:rFonts w:ascii="PT Astra Serif" w:hAnsi="PT Astra Serif"/>
          <w:sz w:val="28"/>
          <w:szCs w:val="28"/>
        </w:rPr>
        <w:t>на</w:t>
      </w:r>
      <w:proofErr w:type="gramEnd"/>
      <w:r w:rsidRPr="00447CD1">
        <w:rPr>
          <w:rFonts w:ascii="PT Astra Serif" w:hAnsi="PT Astra Serif"/>
          <w:sz w:val="28"/>
          <w:szCs w:val="28"/>
        </w:rPr>
        <w:t>: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получение Услуги своевременно и в соответствии </w:t>
      </w:r>
      <w:r w:rsidR="00EB6C22">
        <w:rPr>
          <w:rFonts w:ascii="PT Astra Serif" w:hAnsi="PT Astra Serif"/>
          <w:sz w:val="28"/>
          <w:szCs w:val="28"/>
        </w:rPr>
        <w:t xml:space="preserve">со стандартом предоставления услуги. А в случае, предусмотренном частью 2 статьи 14 Федерального закона от 27.07.2010 № 210-ФЗ «Об организации </w:t>
      </w:r>
      <w:r w:rsidR="00EB6C22" w:rsidRPr="00000D8A">
        <w:rPr>
          <w:rFonts w:ascii="PT Astra Serif" w:hAnsi="PT Astra Serif"/>
          <w:noProof/>
          <w:sz w:val="28"/>
          <w:szCs w:val="28"/>
        </w:rPr>
        <w:t xml:space="preserve"> предоставления государственных и муниципальных услуг»</w:t>
      </w:r>
      <w:r w:rsidR="00EB6C22">
        <w:rPr>
          <w:rFonts w:ascii="PT Astra Serif" w:hAnsi="PT Astra Serif"/>
          <w:noProof/>
          <w:sz w:val="28"/>
          <w:szCs w:val="28"/>
        </w:rPr>
        <w:t xml:space="preserve"> в соответствии с единым стандартом предосталения услуги;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получение полной, актуальной и достоверной информации о порядке предоставления Услуги, в том числе в электронной форме;</w:t>
      </w:r>
    </w:p>
    <w:p w:rsidR="008D18DE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досудебное (внесудебное) рассмотрение жалоб в процессе получения Услуги.</w:t>
      </w:r>
    </w:p>
    <w:p w:rsidR="007E01CF" w:rsidRPr="007E01CF" w:rsidRDefault="007E01CF" w:rsidP="007E01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E01CF">
        <w:rPr>
          <w:rFonts w:ascii="PT Astra Serif" w:hAnsi="PT Astra Serif" w:cs="Arial"/>
          <w:bCs/>
          <w:sz w:val="28"/>
          <w:szCs w:val="28"/>
        </w:rPr>
        <w:t>4) получение Услуги в электронной форме;</w:t>
      </w:r>
    </w:p>
    <w:p w:rsidR="007E01CF" w:rsidRPr="007E01CF" w:rsidRDefault="007E01CF" w:rsidP="007E01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E01CF">
        <w:rPr>
          <w:rFonts w:ascii="PT Astra Serif" w:hAnsi="PT Astra Serif" w:cs="Arial"/>
          <w:bCs/>
          <w:sz w:val="28"/>
          <w:szCs w:val="28"/>
        </w:rPr>
        <w:t>5) получение Услуги в многофункциональных центрах.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муниципальной услуги </w:t>
      </w:r>
      <w:r w:rsidR="0069238D" w:rsidRPr="00447CD1">
        <w:rPr>
          <w:rFonts w:ascii="PT Astra Serif" w:hAnsi="PT Astra Serif"/>
          <w:sz w:val="28"/>
          <w:szCs w:val="28"/>
        </w:rPr>
        <w:t>з</w:t>
      </w:r>
      <w:r w:rsidRPr="00447CD1">
        <w:rPr>
          <w:rFonts w:ascii="PT Astra Serif" w:hAnsi="PT Astra Serif"/>
          <w:sz w:val="28"/>
          <w:szCs w:val="28"/>
        </w:rPr>
        <w:t xml:space="preserve">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</w:t>
      </w:r>
      <w:r w:rsidR="0069238D" w:rsidRPr="00447CD1">
        <w:rPr>
          <w:rFonts w:ascii="PT Astra Serif" w:hAnsi="PT Astra Serif"/>
          <w:sz w:val="28"/>
          <w:szCs w:val="28"/>
        </w:rPr>
        <w:t>з</w:t>
      </w:r>
      <w:r w:rsidRPr="00447CD1">
        <w:rPr>
          <w:rFonts w:ascii="PT Astra Serif" w:hAnsi="PT Astra Serif"/>
          <w:sz w:val="28"/>
          <w:szCs w:val="28"/>
        </w:rPr>
        <w:t>аявителя, почтовый адрес.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AB27F0" w:rsidRPr="00447CD1" w:rsidRDefault="00AB27F0" w:rsidP="00A61B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</w:t>
      </w:r>
      <w:r w:rsidRPr="00447CD1">
        <w:rPr>
          <w:rFonts w:ascii="PT Astra Serif" w:hAnsi="PT Astra Serif"/>
          <w:sz w:val="28"/>
          <w:szCs w:val="28"/>
        </w:rPr>
        <w:lastRenderedPageBreak/>
        <w:t xml:space="preserve">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AB27F0" w:rsidRPr="00447CD1" w:rsidRDefault="00AB27F0" w:rsidP="00A61B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</w:t>
      </w:r>
      <w:r w:rsidR="00326895"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реализована на региональном портале без необходимости обязательной авторизации.</w:t>
      </w:r>
    </w:p>
    <w:p w:rsidR="00AB27F0" w:rsidRDefault="00AB27F0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1.6. Обязанность отраслевого (функционального) органа, </w:t>
      </w:r>
      <w:r w:rsidR="00B82F1A" w:rsidRPr="00447CD1">
        <w:rPr>
          <w:rFonts w:ascii="PT Astra Serif" w:hAnsi="PT Astra Serif"/>
          <w:b/>
          <w:sz w:val="28"/>
          <w:szCs w:val="28"/>
        </w:rPr>
        <w:t xml:space="preserve">при </w:t>
      </w:r>
      <w:r w:rsidRPr="00447CD1">
        <w:rPr>
          <w:rFonts w:ascii="PT Astra Serif" w:hAnsi="PT Astra Serif"/>
          <w:b/>
          <w:sz w:val="28"/>
          <w:szCs w:val="28"/>
        </w:rPr>
        <w:t>пред</w:t>
      </w:r>
      <w:r w:rsidR="00A12777" w:rsidRPr="00447CD1">
        <w:rPr>
          <w:rFonts w:ascii="PT Astra Serif" w:hAnsi="PT Astra Serif"/>
          <w:b/>
          <w:sz w:val="28"/>
          <w:szCs w:val="28"/>
        </w:rPr>
        <w:t>о</w:t>
      </w:r>
      <w:r w:rsidRPr="00447CD1">
        <w:rPr>
          <w:rFonts w:ascii="PT Astra Serif" w:hAnsi="PT Astra Serif"/>
          <w:b/>
          <w:sz w:val="28"/>
          <w:szCs w:val="28"/>
        </w:rPr>
        <w:t>ставл</w:t>
      </w:r>
      <w:r w:rsidR="00B82F1A" w:rsidRPr="00447CD1">
        <w:rPr>
          <w:rFonts w:ascii="PT Astra Serif" w:hAnsi="PT Astra Serif"/>
          <w:b/>
          <w:sz w:val="28"/>
          <w:szCs w:val="28"/>
        </w:rPr>
        <w:t>ении</w:t>
      </w:r>
      <w:r w:rsidRPr="00447CD1">
        <w:rPr>
          <w:rFonts w:ascii="PT Astra Serif" w:hAnsi="PT Astra Serif"/>
          <w:b/>
          <w:sz w:val="28"/>
          <w:szCs w:val="28"/>
        </w:rPr>
        <w:t xml:space="preserve"> муниципальн</w:t>
      </w:r>
      <w:r w:rsidR="00B82F1A" w:rsidRPr="00447CD1">
        <w:rPr>
          <w:rFonts w:ascii="PT Astra Serif" w:hAnsi="PT Astra Serif"/>
          <w:b/>
          <w:sz w:val="28"/>
          <w:szCs w:val="28"/>
        </w:rPr>
        <w:t>ой</w:t>
      </w:r>
      <w:r w:rsidRPr="00447CD1">
        <w:rPr>
          <w:rFonts w:ascii="PT Astra Serif" w:hAnsi="PT Astra Serif"/>
          <w:b/>
          <w:sz w:val="28"/>
          <w:szCs w:val="28"/>
        </w:rPr>
        <w:t xml:space="preserve"> услуг</w:t>
      </w:r>
      <w:r w:rsidR="00B82F1A" w:rsidRPr="00447CD1">
        <w:rPr>
          <w:rFonts w:ascii="PT Astra Serif" w:hAnsi="PT Astra Serif"/>
          <w:b/>
          <w:sz w:val="28"/>
          <w:szCs w:val="28"/>
        </w:rPr>
        <w:t>и</w:t>
      </w: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E6774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B6E37" w:rsidRPr="00447CD1">
        <w:rPr>
          <w:rFonts w:ascii="PT Astra Serif" w:hAnsi="PT Astra Serif"/>
          <w:sz w:val="28"/>
          <w:szCs w:val="28"/>
        </w:rPr>
        <w:t>правлени</w:t>
      </w:r>
      <w:r>
        <w:rPr>
          <w:rFonts w:ascii="PT Astra Serif" w:hAnsi="PT Astra Serif"/>
          <w:sz w:val="28"/>
          <w:szCs w:val="28"/>
        </w:rPr>
        <w:t>е</w:t>
      </w:r>
      <w:r w:rsidR="007B6E37" w:rsidRPr="00447CD1">
        <w:rPr>
          <w:rFonts w:ascii="PT Astra Serif" w:hAnsi="PT Astra Serif"/>
          <w:sz w:val="28"/>
          <w:szCs w:val="28"/>
        </w:rPr>
        <w:t xml:space="preserve"> по вопросам жизнеобеспечения,</w:t>
      </w:r>
      <w:r w:rsidR="00C22A1F">
        <w:rPr>
          <w:rFonts w:ascii="PT Astra Serif" w:hAnsi="PT Astra Serif"/>
          <w:sz w:val="28"/>
          <w:szCs w:val="28"/>
        </w:rPr>
        <w:t xml:space="preserve"> </w:t>
      </w:r>
      <w:r w:rsidR="007B6E37" w:rsidRPr="00447CD1">
        <w:rPr>
          <w:rFonts w:ascii="PT Astra Serif" w:hAnsi="PT Astra Serif"/>
          <w:sz w:val="28"/>
          <w:szCs w:val="28"/>
        </w:rPr>
        <w:t>строительства</w:t>
      </w:r>
      <w:r w:rsidR="00C22A1F">
        <w:rPr>
          <w:rFonts w:ascii="PT Astra Serif" w:hAnsi="PT Astra Serif"/>
          <w:sz w:val="28"/>
          <w:szCs w:val="28"/>
        </w:rPr>
        <w:t xml:space="preserve">, благоустройства </w:t>
      </w:r>
      <w:r w:rsidR="007B6E37" w:rsidRPr="00447CD1">
        <w:rPr>
          <w:rFonts w:ascii="PT Astra Serif" w:hAnsi="PT Astra Serif"/>
          <w:sz w:val="28"/>
          <w:szCs w:val="28"/>
        </w:rPr>
        <w:t xml:space="preserve">и дорожно-транспортному хозяйству администрации муниципального образования </w:t>
      </w:r>
      <w:proofErr w:type="spellStart"/>
      <w:r w:rsidR="007B6E37"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6E37" w:rsidRPr="00447CD1">
        <w:rPr>
          <w:rFonts w:ascii="PT Astra Serif" w:hAnsi="PT Astra Serif"/>
          <w:sz w:val="28"/>
          <w:szCs w:val="28"/>
        </w:rPr>
        <w:t xml:space="preserve"> район</w:t>
      </w:r>
      <w:r w:rsidR="007B6E37">
        <w:rPr>
          <w:rFonts w:ascii="PT Astra Serif" w:hAnsi="PT Astra Serif"/>
          <w:sz w:val="28"/>
          <w:szCs w:val="28"/>
        </w:rPr>
        <w:t>,</w:t>
      </w:r>
      <w:r w:rsidR="008D18DE" w:rsidRPr="00447CD1">
        <w:rPr>
          <w:rFonts w:ascii="PT Astra Serif" w:hAnsi="PT Astra Serif"/>
          <w:sz w:val="28"/>
          <w:szCs w:val="28"/>
        </w:rPr>
        <w:t xml:space="preserve"> участвующ</w:t>
      </w:r>
      <w:r>
        <w:rPr>
          <w:rFonts w:ascii="PT Astra Serif" w:hAnsi="PT Astra Serif"/>
          <w:sz w:val="28"/>
          <w:szCs w:val="28"/>
        </w:rPr>
        <w:t>ее</w:t>
      </w:r>
      <w:r w:rsidR="008D18DE" w:rsidRPr="00447CD1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8D18DE" w:rsidRPr="00447CD1">
        <w:rPr>
          <w:rFonts w:ascii="PT Astra Serif" w:hAnsi="PT Astra Serif"/>
          <w:sz w:val="28"/>
          <w:szCs w:val="28"/>
        </w:rPr>
        <w:t>:</w:t>
      </w: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:rsidR="008D18DE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>2</w:t>
      </w:r>
      <w:r w:rsidR="008D18DE" w:rsidRPr="00447CD1">
        <w:rPr>
          <w:rFonts w:ascii="PT Astra Serif" w:hAnsi="PT Astra Serif"/>
          <w:sz w:val="28"/>
          <w:szCs w:val="28"/>
        </w:rPr>
        <w:t>)</w:t>
      </w:r>
      <w:r w:rsidRPr="00447CD1">
        <w:rPr>
          <w:rFonts w:ascii="PT Astra Serif" w:hAnsi="PT Astra Serif"/>
          <w:sz w:val="28"/>
          <w:szCs w:val="28"/>
        </w:rPr>
        <w:t> </w:t>
      </w:r>
      <w:r w:rsidR="008D18DE" w:rsidRPr="00447CD1">
        <w:rPr>
          <w:rFonts w:ascii="PT Astra Serif" w:hAnsi="PT Astra Serif"/>
          <w:sz w:val="28"/>
          <w:szCs w:val="28"/>
        </w:rPr>
        <w:t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</w:t>
      </w:r>
      <w:r w:rsidR="00A87A11">
        <w:rPr>
          <w:rFonts w:ascii="PT Astra Serif" w:hAnsi="PT Astra Serif"/>
          <w:sz w:val="28"/>
          <w:szCs w:val="28"/>
        </w:rPr>
        <w:t>,</w:t>
      </w:r>
      <w:r w:rsidR="008D18DE" w:rsidRPr="00447CD1">
        <w:rPr>
          <w:rFonts w:ascii="PT Astra Serif" w:hAnsi="PT Astra Serif"/>
          <w:sz w:val="28"/>
          <w:szCs w:val="28"/>
        </w:rPr>
        <w:t xml:space="preserve">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="008D18DE" w:rsidRPr="00447CD1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</w:t>
      </w:r>
      <w:r w:rsidR="008D18DE" w:rsidRPr="00447CD1">
        <w:rPr>
          <w:rFonts w:ascii="PT Astra Serif" w:hAnsi="PT Astra Serif"/>
          <w:sz w:val="28"/>
          <w:szCs w:val="28"/>
        </w:rPr>
        <w:t>)</w:t>
      </w:r>
      <w:r w:rsidRPr="00447CD1">
        <w:rPr>
          <w:rFonts w:ascii="PT Astra Serif" w:hAnsi="PT Astra Serif"/>
          <w:sz w:val="28"/>
          <w:szCs w:val="28"/>
        </w:rPr>
        <w:t> </w:t>
      </w:r>
      <w:r w:rsidR="008D18DE" w:rsidRPr="00447CD1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 w:rsidRPr="00447CD1">
        <w:rPr>
          <w:rFonts w:ascii="PT Astra Serif" w:hAnsi="PT Astra Serif"/>
          <w:sz w:val="28"/>
          <w:szCs w:val="28"/>
        </w:rPr>
        <w:t>о</w:t>
      </w:r>
      <w:r w:rsidR="008D18DE" w:rsidRPr="00447CD1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</w:t>
      </w:r>
      <w:r w:rsidR="00A87A11">
        <w:rPr>
          <w:rFonts w:ascii="PT Astra Serif" w:hAnsi="PT Astra Serif"/>
          <w:sz w:val="28"/>
          <w:szCs w:val="28"/>
        </w:rPr>
        <w:t>,</w:t>
      </w:r>
      <w:r w:rsidR="008D18DE" w:rsidRPr="00447CD1">
        <w:rPr>
          <w:rFonts w:ascii="PT Astra Serif" w:hAnsi="PT Astra Serif"/>
          <w:sz w:val="28"/>
          <w:szCs w:val="28"/>
        </w:rPr>
        <w:t xml:space="preserve">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340C3" w:rsidRPr="00447CD1" w:rsidRDefault="00955B10" w:rsidP="00B340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</w:t>
      </w:r>
      <w:r w:rsidR="008D18DE" w:rsidRPr="00447CD1">
        <w:rPr>
          <w:rFonts w:ascii="PT Astra Serif" w:hAnsi="PT Astra Serif"/>
          <w:sz w:val="28"/>
          <w:szCs w:val="28"/>
        </w:rPr>
        <w:t>)</w:t>
      </w:r>
      <w:r w:rsidRPr="00447CD1">
        <w:rPr>
          <w:rFonts w:ascii="PT Astra Serif" w:hAnsi="PT Astra Serif"/>
          <w:sz w:val="28"/>
          <w:szCs w:val="28"/>
        </w:rPr>
        <w:t> </w:t>
      </w:r>
      <w:r w:rsidR="008D18DE" w:rsidRPr="00447CD1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  <w:r w:rsidR="00B340C3" w:rsidRPr="00447CD1">
        <w:rPr>
          <w:rFonts w:ascii="PT Astra Serif" w:hAnsi="PT Astra Serif"/>
          <w:sz w:val="28"/>
          <w:szCs w:val="28"/>
        </w:rPr>
        <w:t xml:space="preserve"> </w:t>
      </w:r>
    </w:p>
    <w:p w:rsidR="00E6774C" w:rsidRDefault="00E6774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</w:t>
      </w:r>
      <w:r w:rsidR="00220E29" w:rsidRPr="00447CD1">
        <w:rPr>
          <w:rFonts w:ascii="PT Astra Serif" w:hAnsi="PT Astra Serif"/>
          <w:b/>
          <w:sz w:val="28"/>
          <w:szCs w:val="28"/>
        </w:rPr>
        <w:t xml:space="preserve">. </w:t>
      </w:r>
      <w:r w:rsidR="00A64840">
        <w:rPr>
          <w:rFonts w:ascii="PT Astra Serif" w:hAnsi="PT Astra Serif"/>
          <w:b/>
          <w:sz w:val="28"/>
          <w:szCs w:val="28"/>
        </w:rPr>
        <w:t>С</w:t>
      </w:r>
      <w:r w:rsidR="00220E29"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330702" w:rsidRPr="00447CD1" w:rsidRDefault="00330702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30702" w:rsidRDefault="00E6774C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E6774C" w:rsidRPr="00447CD1" w:rsidRDefault="00E6774C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957431" w:rsidRDefault="00957431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7431" w:rsidRDefault="00957431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Pr="00447CD1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lastRenderedPageBreak/>
        <w:t>2.2 </w:t>
      </w:r>
      <w:r w:rsidR="00955B10"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447CD1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447CD1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447CD1" w:rsidRDefault="00E6774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У</w:t>
      </w:r>
      <w:r w:rsidR="007A085E" w:rsidRPr="00447CD1">
        <w:rPr>
          <w:rFonts w:ascii="PT Astra Serif" w:hAnsi="PT Astra Serif"/>
          <w:sz w:val="28"/>
          <w:szCs w:val="28"/>
        </w:rPr>
        <w:t>правлени</w:t>
      </w:r>
      <w:r>
        <w:rPr>
          <w:rFonts w:ascii="PT Astra Serif" w:hAnsi="PT Astra Serif"/>
          <w:sz w:val="28"/>
          <w:szCs w:val="28"/>
        </w:rPr>
        <w:t>е</w:t>
      </w:r>
      <w:r w:rsidR="007A085E" w:rsidRPr="00447CD1">
        <w:rPr>
          <w:rFonts w:ascii="PT Astra Serif" w:hAnsi="PT Astra Serif"/>
          <w:sz w:val="28"/>
          <w:szCs w:val="28"/>
        </w:rPr>
        <w:t xml:space="preserve"> по вопросам жизнеобеспечения,</w:t>
      </w:r>
      <w:r w:rsidR="007A085E">
        <w:rPr>
          <w:rFonts w:ascii="PT Astra Serif" w:hAnsi="PT Astra Serif"/>
          <w:sz w:val="28"/>
          <w:szCs w:val="28"/>
        </w:rPr>
        <w:t xml:space="preserve"> </w:t>
      </w:r>
      <w:r w:rsidR="007A085E" w:rsidRPr="00447CD1">
        <w:rPr>
          <w:rFonts w:ascii="PT Astra Serif" w:hAnsi="PT Astra Serif"/>
          <w:sz w:val="28"/>
          <w:szCs w:val="28"/>
        </w:rPr>
        <w:t>строительства</w:t>
      </w:r>
      <w:r w:rsidR="007A085E">
        <w:rPr>
          <w:rFonts w:ascii="PT Astra Serif" w:hAnsi="PT Astra Serif"/>
          <w:sz w:val="28"/>
          <w:szCs w:val="28"/>
        </w:rPr>
        <w:t xml:space="preserve">, благоустройства </w:t>
      </w:r>
      <w:r w:rsidR="007A085E" w:rsidRPr="00447CD1">
        <w:rPr>
          <w:rFonts w:ascii="PT Astra Serif" w:hAnsi="PT Astra Serif"/>
          <w:sz w:val="28"/>
          <w:szCs w:val="28"/>
        </w:rPr>
        <w:t xml:space="preserve">и дорожно-транспортному хозяйству администрации муниципального образования </w:t>
      </w:r>
      <w:proofErr w:type="spellStart"/>
      <w:r w:rsidR="007A085E"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A085E" w:rsidRPr="00447CD1">
        <w:rPr>
          <w:rFonts w:ascii="PT Astra Serif" w:hAnsi="PT Astra Serif"/>
          <w:sz w:val="28"/>
          <w:szCs w:val="28"/>
        </w:rPr>
        <w:t xml:space="preserve"> район</w:t>
      </w:r>
      <w:r w:rsidR="007A085E">
        <w:rPr>
          <w:rFonts w:ascii="PT Astra Serif" w:hAnsi="PT Astra Serif"/>
          <w:sz w:val="28"/>
          <w:szCs w:val="28"/>
          <w:lang w:eastAsia="en-US"/>
        </w:rPr>
        <w:t>,</w:t>
      </w:r>
      <w:r w:rsidR="00955B10" w:rsidRPr="00447CD1">
        <w:rPr>
          <w:rFonts w:ascii="PT Astra Serif" w:hAnsi="PT Astra Serif"/>
          <w:sz w:val="28"/>
          <w:szCs w:val="28"/>
          <w:lang w:eastAsia="en-US"/>
        </w:rPr>
        <w:t xml:space="preserve"> ГБУ «МФЦ».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</w:rPr>
        <w:t>3</w:t>
      </w:r>
      <w:r w:rsidRPr="00447CD1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130A" w:rsidRPr="00B569BC" w:rsidRDefault="0095130A" w:rsidP="009513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 xml:space="preserve">Результатом предоставления муниципальной услуги является: 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ab/>
        <w:t xml:space="preserve">   </w:t>
      </w:r>
      <w:r w:rsidRPr="00B569BC">
        <w:rPr>
          <w:rStyle w:val="consplusnormalcxsplast0"/>
          <w:rFonts w:ascii="PT Astra Serif" w:hAnsi="PT Astra Serif"/>
        </w:rPr>
        <w:t>1)</w:t>
      </w:r>
      <w:r w:rsidRPr="00B569BC">
        <w:rPr>
          <w:rFonts w:ascii="PT Astra Serif" w:hAnsi="PT Astra Serif" w:cs="Times New Roman"/>
          <w:sz w:val="28"/>
          <w:szCs w:val="28"/>
        </w:rPr>
        <w:t xml:space="preserve"> предоставление информации о порядке предоставления жилищно-коммунальных услуг населению (далее - информации):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</w:t>
      </w:r>
      <w:r w:rsidR="0095130A" w:rsidRPr="00B569BC">
        <w:rPr>
          <w:rFonts w:ascii="PT Astra Serif" w:hAnsi="PT Astra Serif" w:cs="Times New Roman"/>
          <w:sz w:val="28"/>
          <w:szCs w:val="28"/>
        </w:rPr>
        <w:t>о нормативных правовых актах, регулирующих порядок предоставления жилищно-коммунальных услуг населению;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="0095130A" w:rsidRPr="00B569BC">
        <w:rPr>
          <w:rFonts w:ascii="PT Astra Serif" w:hAnsi="PT Astra Serif" w:cs="Times New Roman"/>
          <w:sz w:val="28"/>
          <w:szCs w:val="28"/>
        </w:rPr>
        <w:t>об используемых определениях и понятиях в сфере жилищно-коммунального хозяйства;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</w:t>
      </w:r>
      <w:r w:rsidR="0095130A" w:rsidRPr="00B569BC">
        <w:rPr>
          <w:rFonts w:ascii="PT Astra Serif" w:hAnsi="PT Astra Serif" w:cs="Times New Roman"/>
          <w:sz w:val="28"/>
          <w:szCs w:val="28"/>
        </w:rPr>
        <w:t>об условиях предоставления коммунальных услуг;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</w:t>
      </w:r>
      <w:r w:rsidR="0095130A" w:rsidRPr="00B569BC">
        <w:rPr>
          <w:rFonts w:ascii="PT Astra Serif" w:hAnsi="PT Astra Serif" w:cs="Times New Roman"/>
          <w:sz w:val="28"/>
          <w:szCs w:val="28"/>
        </w:rPr>
        <w:t>о требованиях, предъявляемых к качеству коммунальных услуг;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д) </w:t>
      </w:r>
      <w:r w:rsidR="0095130A" w:rsidRPr="00B569BC">
        <w:rPr>
          <w:rFonts w:ascii="PT Astra Serif" w:hAnsi="PT Astra Serif" w:cs="Times New Roman"/>
          <w:sz w:val="28"/>
          <w:szCs w:val="28"/>
        </w:rPr>
        <w:t>о порядке и условиях заключения договоров на предоставление коммунальных услуг;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е) </w:t>
      </w:r>
      <w:r w:rsidR="0095130A" w:rsidRPr="00B569BC">
        <w:rPr>
          <w:rFonts w:ascii="PT Astra Serif" w:hAnsi="PT Astra Serif" w:cs="Times New Roman"/>
          <w:sz w:val="28"/>
          <w:szCs w:val="28"/>
        </w:rPr>
        <w:t>о тарифах и нормативах потребления коммунальных услуг, порядке их формирования;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ж) </w:t>
      </w:r>
      <w:r w:rsidR="0095130A" w:rsidRPr="00B569BC">
        <w:rPr>
          <w:rFonts w:ascii="PT Astra Serif" w:hAnsi="PT Astra Serif" w:cs="Times New Roman"/>
          <w:sz w:val="28"/>
          <w:szCs w:val="28"/>
        </w:rPr>
        <w:t>о порядке расчета и внесения платы за коммунальные услуги;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з) </w:t>
      </w:r>
      <w:r w:rsidR="0095130A" w:rsidRPr="00B569BC">
        <w:rPr>
          <w:rFonts w:ascii="PT Astra Serif" w:hAnsi="PT Astra Serif" w:cs="Times New Roman"/>
          <w:sz w:val="28"/>
          <w:szCs w:val="28"/>
        </w:rPr>
        <w:t>о мероприятиях в рамках законодательства об энергосбережении;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и) </w:t>
      </w:r>
      <w:r w:rsidR="0095130A" w:rsidRPr="00B569BC">
        <w:rPr>
          <w:rFonts w:ascii="PT Astra Serif" w:hAnsi="PT Astra Serif" w:cs="Times New Roman"/>
          <w:sz w:val="28"/>
          <w:szCs w:val="28"/>
        </w:rPr>
        <w:t>о порядке учета коммунальных услуг с использованием приборов учета;</w:t>
      </w:r>
    </w:p>
    <w:p w:rsidR="0095130A" w:rsidRPr="00B569BC" w:rsidRDefault="000C5ADE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к)</w:t>
      </w:r>
      <w:r w:rsidR="0095130A" w:rsidRPr="00B569BC">
        <w:rPr>
          <w:rFonts w:ascii="PT Astra Serif" w:hAnsi="PT Astra Serif" w:cs="Times New Roman"/>
          <w:sz w:val="28"/>
          <w:szCs w:val="28"/>
        </w:rPr>
        <w:t xml:space="preserve"> о правах и обязанностях потребителей коммунальных услуг (граждан, использующих коммунальные услуги для личных, семейных, домашних и иных нужд, не связанных с осуществлением предпринимательской деятельности);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>л)</w:t>
      </w:r>
      <w:r w:rsidRPr="00B569BC">
        <w:rPr>
          <w:rFonts w:ascii="PT Astra Serif" w:hAnsi="PT Astra Serif" w:cs="Times New Roman"/>
          <w:sz w:val="28"/>
          <w:szCs w:val="28"/>
        </w:rPr>
        <w:t xml:space="preserve"> о правах и обязанностях исполнителей коммунальных услуг (юридических лиц независимо от организационно-правовой формы, а также индивидуальных предпринимателей, предоставляющих коммунальные услуги, производящих или приобретающих коммунальные ресурсы и отвечающих за обслуживание внутридомовых инженерных систем, с использованием которых предоставляются коммунальные услуги);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>м)</w:t>
      </w:r>
      <w:r w:rsidRPr="00B569BC">
        <w:rPr>
          <w:rFonts w:ascii="PT Astra Serif" w:hAnsi="PT Astra Serif" w:cs="Times New Roman"/>
          <w:sz w:val="28"/>
          <w:szCs w:val="28"/>
        </w:rPr>
        <w:t xml:space="preserve"> об основаниях перерасчета платежей за коммунальные услуги и порядке изменения размера платы за коммунальные услуги;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>н)</w:t>
      </w:r>
      <w:r w:rsidRPr="00B569BC">
        <w:rPr>
          <w:rFonts w:ascii="PT Astra Serif" w:hAnsi="PT Astra Serif" w:cs="Times New Roman"/>
          <w:sz w:val="28"/>
          <w:szCs w:val="28"/>
        </w:rPr>
        <w:t xml:space="preserve"> о порядке установления факта непредставления коммунальных услуг или предоставления коммунальных услуг ненадлежащего качества и (или) с перерывами, превышающими установленную продолжительность;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>о)</w:t>
      </w:r>
      <w:r w:rsidRPr="00B569BC">
        <w:rPr>
          <w:rFonts w:ascii="PT Astra Serif" w:hAnsi="PT Astra Serif" w:cs="Times New Roman"/>
          <w:sz w:val="28"/>
          <w:szCs w:val="28"/>
        </w:rPr>
        <w:t xml:space="preserve"> о порядке приостановления или ограничения предоставления коммунальных услуг;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 xml:space="preserve">п) </w:t>
      </w:r>
      <w:r w:rsidRPr="00B569BC">
        <w:rPr>
          <w:rFonts w:ascii="PT Astra Serif" w:hAnsi="PT Astra Serif" w:cs="Times New Roman"/>
          <w:sz w:val="28"/>
          <w:szCs w:val="28"/>
        </w:rPr>
        <w:t>о составе общего имущества в многоквартирном доме и требованиях к его содержанию;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lastRenderedPageBreak/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 xml:space="preserve">р) </w:t>
      </w:r>
      <w:r w:rsidRPr="00B569BC">
        <w:rPr>
          <w:rFonts w:ascii="PT Astra Serif" w:hAnsi="PT Astra Serif" w:cs="Times New Roman"/>
          <w:sz w:val="28"/>
          <w:szCs w:val="28"/>
        </w:rPr>
        <w:t>о порядке несения собственниками помещений в многоквартирном доме расходов на содержание и ремонт общего имущества;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 xml:space="preserve">с) </w:t>
      </w:r>
      <w:r w:rsidRPr="00B569BC">
        <w:rPr>
          <w:rFonts w:ascii="PT Astra Serif" w:hAnsi="PT Astra Serif" w:cs="Times New Roman"/>
          <w:sz w:val="28"/>
          <w:szCs w:val="28"/>
        </w:rPr>
        <w:t>о требованиях, предъявляемых к содержанию жилищного фонда, в том числе к содержанию и ремонту общего имущества в многоквартирном доме;</w:t>
      </w:r>
    </w:p>
    <w:p w:rsidR="0095130A" w:rsidRPr="00B569BC" w:rsidRDefault="000C5ADE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т)</w:t>
      </w:r>
      <w:r w:rsidR="0095130A" w:rsidRPr="00B569BC">
        <w:rPr>
          <w:rFonts w:ascii="PT Astra Serif" w:hAnsi="PT Astra Serif" w:cs="Times New Roman"/>
          <w:sz w:val="28"/>
          <w:szCs w:val="28"/>
        </w:rPr>
        <w:t xml:space="preserve"> о порядке управления многоквартирным домом, способах управления, порядке их определения и реализации;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0C5ADE">
        <w:rPr>
          <w:rFonts w:ascii="PT Astra Serif" w:hAnsi="PT Astra Serif" w:cs="Times New Roman"/>
          <w:sz w:val="28"/>
          <w:szCs w:val="28"/>
        </w:rPr>
        <w:t xml:space="preserve">у) </w:t>
      </w:r>
      <w:r w:rsidRPr="00B569BC">
        <w:rPr>
          <w:rFonts w:ascii="PT Astra Serif" w:hAnsi="PT Astra Serif" w:cs="Times New Roman"/>
          <w:sz w:val="28"/>
          <w:szCs w:val="28"/>
        </w:rPr>
        <w:t>о правах, обязанностях и ответственности сторон (собственников и нанимателей жилых помещений, ТСЖ, управляющих организаций);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0C5ADE">
        <w:rPr>
          <w:rFonts w:ascii="PT Astra Serif" w:hAnsi="PT Astra Serif" w:cs="Times New Roman"/>
          <w:sz w:val="28"/>
          <w:szCs w:val="28"/>
        </w:rPr>
        <w:t>ф)</w:t>
      </w:r>
      <w:r w:rsidRPr="00B569BC">
        <w:rPr>
          <w:rFonts w:ascii="PT Astra Serif" w:hAnsi="PT Astra Serif" w:cs="Times New Roman"/>
          <w:sz w:val="28"/>
          <w:szCs w:val="28"/>
        </w:rPr>
        <w:t xml:space="preserve"> требования (нормы и правила), предъявляемые к содержанию жилищного фонда;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0C5ADE">
        <w:rPr>
          <w:rFonts w:ascii="PT Astra Serif" w:hAnsi="PT Astra Serif" w:cs="Times New Roman"/>
          <w:sz w:val="28"/>
          <w:szCs w:val="28"/>
        </w:rPr>
        <w:t>х)</w:t>
      </w:r>
      <w:r w:rsidRPr="00B569BC">
        <w:rPr>
          <w:rFonts w:ascii="PT Astra Serif" w:hAnsi="PT Astra Serif" w:cs="Times New Roman"/>
          <w:sz w:val="28"/>
          <w:szCs w:val="28"/>
        </w:rPr>
        <w:t xml:space="preserve"> о тарифах на работы и услуги по содержанию и ремонту общего имущества собственников помещений в многоквартирном доме и услуги по управлению многоквартирными домами, порядке их формирования и утверждения;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 xml:space="preserve">ц) </w:t>
      </w:r>
      <w:r w:rsidRPr="00B569BC">
        <w:rPr>
          <w:rFonts w:ascii="PT Astra Serif" w:hAnsi="PT Astra Serif" w:cs="Times New Roman"/>
          <w:sz w:val="28"/>
          <w:szCs w:val="28"/>
        </w:rPr>
        <w:t>об основаниях и порядке изменения размера платы за содержание и ремонт жилого помещения;</w:t>
      </w:r>
    </w:p>
    <w:p w:rsidR="0095130A" w:rsidRPr="00B569BC" w:rsidRDefault="0095130A" w:rsidP="0095130A">
      <w:pPr>
        <w:pStyle w:val="msonormalcxsplast"/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310" w:lineRule="exact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</w:rPr>
        <w:t xml:space="preserve">             </w:t>
      </w:r>
      <w:r w:rsidR="000C5ADE">
        <w:rPr>
          <w:rFonts w:ascii="PT Astra Serif" w:hAnsi="PT Astra Serif"/>
        </w:rPr>
        <w:t xml:space="preserve">   </w:t>
      </w:r>
      <w:r w:rsidRPr="00B569BC">
        <w:rPr>
          <w:rFonts w:ascii="PT Astra Serif" w:hAnsi="PT Astra Serif"/>
          <w:sz w:val="28"/>
          <w:szCs w:val="28"/>
        </w:rPr>
        <w:t>2) принятие решения о предоставлении мотивированного отказа в предоставлении муниципальной услуги.</w:t>
      </w:r>
    </w:p>
    <w:p w:rsidR="00D50CC3" w:rsidRPr="00447CD1" w:rsidRDefault="00D50CC3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</w:t>
      </w:r>
      <w:r w:rsidR="00957431">
        <w:rPr>
          <w:rFonts w:ascii="PT Astra Serif" w:hAnsi="PT Astra Serif" w:cs="Times New Roman"/>
          <w:sz w:val="28"/>
          <w:szCs w:val="28"/>
        </w:rPr>
        <w:t>.</w:t>
      </w:r>
    </w:p>
    <w:p w:rsidR="00220E29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09769D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</w:t>
      </w:r>
      <w:r w:rsidR="000A15B6" w:rsidRPr="0009769D">
        <w:rPr>
          <w:rFonts w:ascii="PT Astra Serif" w:hAnsi="PT Astra Serif"/>
          <w:b/>
          <w:sz w:val="28"/>
          <w:szCs w:val="28"/>
        </w:rPr>
        <w:t>4</w:t>
      </w:r>
      <w:r w:rsidR="00220E29" w:rsidRPr="0009769D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7F7AF2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:rsidR="00412893" w:rsidRDefault="00412893" w:rsidP="00412893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E4929">
        <w:rPr>
          <w:rFonts w:ascii="PT Astra Serif" w:hAnsi="PT Astra Serif" w:cs="Times New Roman"/>
          <w:sz w:val="28"/>
          <w:szCs w:val="28"/>
        </w:rPr>
        <w:t>Муниципальная услуга предоставляется в срок</w:t>
      </w:r>
      <w:r>
        <w:rPr>
          <w:rFonts w:ascii="PT Astra Serif" w:hAnsi="PT Astra Serif" w:cs="Times New Roman"/>
          <w:sz w:val="28"/>
          <w:szCs w:val="28"/>
        </w:rPr>
        <w:t>, не превышающий</w:t>
      </w:r>
      <w:r w:rsidRPr="00DE4929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>
        <w:rPr>
          <w:rFonts w:ascii="PT Astra Serif" w:hAnsi="PT Astra Serif" w:cs="Times New Roman"/>
          <w:sz w:val="28"/>
          <w:szCs w:val="28"/>
        </w:rPr>
        <w:t>30</w:t>
      </w:r>
      <w:r w:rsidRPr="00DE4929">
        <w:rPr>
          <w:rFonts w:ascii="PT Astra Serif" w:hAnsi="PT Astra Serif" w:cs="Times New Roman"/>
          <w:sz w:val="28"/>
          <w:szCs w:val="28"/>
        </w:rPr>
        <w:t xml:space="preserve"> календарных дней со дня регистрации заявления о предоставлении муниципальной услуги. </w:t>
      </w:r>
    </w:p>
    <w:p w:rsidR="00412893" w:rsidRDefault="00412893" w:rsidP="004128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Срок предоставления </w:t>
      </w:r>
      <w:r>
        <w:rPr>
          <w:rFonts w:ascii="PT Astra Serif" w:hAnsi="PT Astra Serif"/>
          <w:sz w:val="28"/>
          <w:szCs w:val="28"/>
        </w:rPr>
        <w:t>У</w:t>
      </w:r>
      <w:r w:rsidRPr="00331A64">
        <w:rPr>
          <w:rFonts w:ascii="PT Astra Serif" w:hAnsi="PT Astra Serif"/>
          <w:sz w:val="28"/>
          <w:szCs w:val="28"/>
        </w:rPr>
        <w:t>слуги исчисляется со дня регистрации запроса (заявления).</w:t>
      </w:r>
    </w:p>
    <w:p w:rsidR="00412893" w:rsidRDefault="00412893" w:rsidP="004128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7D42">
        <w:rPr>
          <w:rFonts w:ascii="PT Astra Serif" w:hAnsi="PT Astra Serif"/>
          <w:sz w:val="28"/>
          <w:szCs w:val="28"/>
        </w:rPr>
        <w:t xml:space="preserve">В случае представления гражданином заявления о предоставлении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617D42">
        <w:rPr>
          <w:rFonts w:ascii="PT Astra Serif" w:hAnsi="PT Astra Serif"/>
          <w:sz w:val="28"/>
          <w:szCs w:val="28"/>
        </w:rPr>
        <w:t>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617D42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 исчисляется со дня передачи многофункциональным центром такого заявления в орган, осуществляющий принятие решения.</w:t>
      </w:r>
    </w:p>
    <w:p w:rsidR="002865F4" w:rsidRPr="00447CD1" w:rsidRDefault="002865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447CD1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447CD1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447CD1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447CD1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447CD1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D20F79" w:rsidRDefault="00FA3474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ind w:left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14" w:history="1">
        <w:proofErr w:type="gramStart"/>
        <w:r w:rsidR="000C5ADE" w:rsidRP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Федеральны</w:t>
        </w:r>
        <w:r w:rsid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м</w:t>
        </w:r>
        <w:proofErr w:type="gramEnd"/>
        <w:r w:rsidR="000C5ADE" w:rsidRP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закон</w:t>
        </w:r>
      </w:hyperlink>
      <w:r w:rsidR="00D20F79">
        <w:rPr>
          <w:rFonts w:ascii="PT Astra Serif" w:hAnsi="PT Astra Serif"/>
          <w:sz w:val="28"/>
          <w:szCs w:val="28"/>
        </w:rPr>
        <w:t>ом</w:t>
      </w:r>
      <w:r w:rsidR="000C5ADE" w:rsidRPr="00D20F79">
        <w:rPr>
          <w:rFonts w:ascii="PT Astra Serif" w:hAnsi="PT Astra Serif"/>
          <w:sz w:val="28"/>
          <w:szCs w:val="28"/>
        </w:rPr>
        <w:t xml:space="preserve"> </w:t>
      </w:r>
      <w:r w:rsidR="000C5ADE" w:rsidRPr="00B569BC">
        <w:rPr>
          <w:rFonts w:ascii="PT Astra Serif" w:hAnsi="PT Astra Serif"/>
          <w:color w:val="000000"/>
          <w:sz w:val="28"/>
          <w:szCs w:val="28"/>
        </w:rPr>
        <w:t>от 06.10.2003 № 131</w:t>
      </w:r>
      <w:r w:rsidR="00D20F79">
        <w:rPr>
          <w:rFonts w:ascii="PT Astra Serif" w:hAnsi="PT Astra Serif"/>
          <w:color w:val="000000"/>
          <w:sz w:val="28"/>
          <w:szCs w:val="28"/>
        </w:rPr>
        <w:t>-ФЗ «Об общих принципах</w:t>
      </w:r>
    </w:p>
    <w:p w:rsidR="000C5ADE" w:rsidRPr="00B569BC" w:rsidRDefault="000C5ADE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569BC">
        <w:rPr>
          <w:rFonts w:ascii="PT Astra Serif" w:hAnsi="PT Astra Serif"/>
          <w:color w:val="000000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0C5ADE" w:rsidRPr="00B569BC" w:rsidRDefault="00D20F79" w:rsidP="00D20F79">
      <w:pPr>
        <w:pStyle w:val="msonormalcxspmiddle"/>
        <w:tabs>
          <w:tab w:val="left" w:pos="567"/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  <w:hyperlink r:id="rId15" w:history="1">
        <w:proofErr w:type="gramStart"/>
        <w:r w:rsidR="000C5ADE" w:rsidRP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Федеральны</w:t>
        </w:r>
        <w:r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м</w:t>
        </w:r>
        <w:proofErr w:type="gramEnd"/>
        <w:r w:rsidR="000C5ADE" w:rsidRP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закон</w:t>
        </w:r>
      </w:hyperlink>
      <w:r>
        <w:rPr>
          <w:rFonts w:ascii="PT Astra Serif" w:hAnsi="PT Astra Serif"/>
          <w:sz w:val="28"/>
          <w:szCs w:val="28"/>
        </w:rPr>
        <w:t>ом</w:t>
      </w:r>
      <w:r w:rsidR="000C5ADE" w:rsidRPr="00B569BC">
        <w:rPr>
          <w:rFonts w:ascii="PT Astra Serif" w:hAnsi="PT Astra Serif"/>
          <w:color w:val="000000"/>
          <w:sz w:val="28"/>
          <w:szCs w:val="28"/>
        </w:rPr>
        <w:t xml:space="preserve"> от 27.07.2010 № </w:t>
      </w:r>
      <w:r>
        <w:rPr>
          <w:rFonts w:ascii="PT Astra Serif" w:hAnsi="PT Astra Serif"/>
          <w:color w:val="000000"/>
          <w:sz w:val="28"/>
          <w:szCs w:val="28"/>
        </w:rPr>
        <w:t xml:space="preserve">210-ФЗ «Об организации </w:t>
      </w:r>
      <w:r w:rsidR="000C5ADE" w:rsidRPr="00B569BC">
        <w:rPr>
          <w:rFonts w:ascii="PT Astra Serif" w:hAnsi="PT Astra Serif"/>
          <w:color w:val="000000"/>
          <w:sz w:val="28"/>
          <w:szCs w:val="28"/>
        </w:rPr>
        <w:t>предоставления государственных и муниципальных услуг»;</w:t>
      </w:r>
    </w:p>
    <w:p w:rsidR="000C5ADE" w:rsidRPr="00B569BC" w:rsidRDefault="00D20F79" w:rsidP="00D20F79">
      <w:pPr>
        <w:pStyle w:val="msonormalcxspmiddle"/>
        <w:tabs>
          <w:tab w:val="left" w:pos="567"/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  <w:r w:rsidR="000C5ADE" w:rsidRPr="00B569BC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  <w:r w:rsidR="000C5ADE" w:rsidRPr="00B569BC">
        <w:rPr>
          <w:rFonts w:ascii="PT Astra Serif" w:hAnsi="PT Astra Serif"/>
          <w:sz w:val="28"/>
          <w:szCs w:val="28"/>
        </w:rPr>
        <w:t xml:space="preserve">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0C5ADE" w:rsidRPr="00B569BC" w:rsidRDefault="00D20F79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C5ADE" w:rsidRPr="00B569B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м </w:t>
      </w:r>
      <w:r w:rsidR="000C5ADE" w:rsidRPr="00B569BC">
        <w:rPr>
          <w:rFonts w:ascii="PT Astra Serif" w:hAnsi="PT Astra Serif"/>
          <w:sz w:val="28"/>
          <w:szCs w:val="28"/>
        </w:rPr>
        <w:t xml:space="preserve"> Правительства Российской Федерац</w:t>
      </w:r>
      <w:r>
        <w:rPr>
          <w:rFonts w:ascii="PT Astra Serif" w:hAnsi="PT Astra Serif"/>
          <w:sz w:val="28"/>
          <w:szCs w:val="28"/>
        </w:rPr>
        <w:t>ии от 06.05.2011 №</w:t>
      </w:r>
      <w:r w:rsidR="000C5ADE" w:rsidRPr="00B569BC">
        <w:rPr>
          <w:rFonts w:ascii="PT Astra Serif" w:hAnsi="PT Astra Serif"/>
          <w:sz w:val="28"/>
          <w:szCs w:val="28"/>
        </w:rPr>
        <w:t xml:space="preserve">354 «О предоставлении коммунальных услуг собственникам и пользователям помещений в многоквартирных домах и жилых домов»;  </w:t>
      </w:r>
    </w:p>
    <w:p w:rsidR="000C5ADE" w:rsidRPr="00B569BC" w:rsidRDefault="00D20F79" w:rsidP="00D20F79">
      <w:pPr>
        <w:pStyle w:val="msonormalcxspmiddle"/>
        <w:tabs>
          <w:tab w:val="left" w:pos="709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0C5ADE" w:rsidRPr="00B569B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>м</w:t>
      </w:r>
      <w:r w:rsidR="000C5ADE" w:rsidRPr="00B569BC">
        <w:rPr>
          <w:rFonts w:ascii="PT Astra Serif" w:hAnsi="PT Astra Serif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  </w:t>
      </w:r>
      <w:proofErr w:type="gramEnd"/>
    </w:p>
    <w:p w:rsidR="000C5ADE" w:rsidRPr="00B569BC" w:rsidRDefault="00D20F79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C5ADE" w:rsidRPr="00B569B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м </w:t>
      </w:r>
      <w:r w:rsidR="000C5ADE" w:rsidRPr="00B569BC">
        <w:rPr>
          <w:rFonts w:ascii="PT Astra Serif" w:hAnsi="PT Astra Serif"/>
          <w:sz w:val="28"/>
          <w:szCs w:val="28"/>
        </w:rPr>
        <w:t xml:space="preserve">Правительства Российской Федерации от 21.07.2008 № 549 «О порядке поставки газа для обеспечения коммунально-бытовых нужд граждан»; </w:t>
      </w:r>
    </w:p>
    <w:p w:rsidR="000C5ADE" w:rsidRPr="00B569BC" w:rsidRDefault="00D20F79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C5ADE" w:rsidRPr="00B569B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>м</w:t>
      </w:r>
      <w:r w:rsidR="000C5ADE" w:rsidRPr="00B569BC">
        <w:rPr>
          <w:rFonts w:ascii="PT Astra Serif" w:hAnsi="PT Astra Serif"/>
          <w:sz w:val="28"/>
          <w:szCs w:val="28"/>
        </w:rPr>
        <w:t xml:space="preserve"> Правительства Российской Федерации от 17.10.2009 № 816 «О внесение изменений в акты Правительства Российской Федерации в части совершение порядка расчетов за электрическую энергию (мощность, тепловая энергия и природный газ)»;    </w:t>
      </w:r>
    </w:p>
    <w:p w:rsidR="00FB31FC" w:rsidRPr="00447CD1" w:rsidRDefault="00FB31FC" w:rsidP="00FB31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Уставом муниципального образования город Щекино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района.</w:t>
      </w:r>
    </w:p>
    <w:p w:rsidR="00FB31FC" w:rsidRPr="00447CD1" w:rsidRDefault="00FB31FC" w:rsidP="00FB31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район.</w:t>
      </w:r>
    </w:p>
    <w:p w:rsidR="00077AD3" w:rsidRPr="00447CD1" w:rsidRDefault="00FB31FC" w:rsidP="00077AD3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077AD3" w:rsidRPr="00447C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ными нормативными правовыми актами, действующими на территории муниципального образования </w:t>
      </w:r>
      <w:proofErr w:type="spellStart"/>
      <w:r w:rsidR="00077AD3" w:rsidRPr="00447C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Щекинский</w:t>
      </w:r>
      <w:proofErr w:type="spellEnd"/>
      <w:r w:rsidR="00077AD3" w:rsidRPr="00447C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</w:t>
      </w:r>
      <w:r w:rsidR="00077AD3" w:rsidRPr="00447CD1">
        <w:rPr>
          <w:rFonts w:ascii="PT Astra Serif" w:hAnsi="PT Astra Serif"/>
          <w:sz w:val="28"/>
          <w:szCs w:val="28"/>
        </w:rPr>
        <w:t>.</w:t>
      </w:r>
    </w:p>
    <w:p w:rsidR="00412893" w:rsidRDefault="00412893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8E69C5" w:rsidRPr="00447CD1" w:rsidRDefault="008E69C5" w:rsidP="008E69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Документом, необходимым для предоставления муниципальной услуги, является письменное заявление (далее – заявление) по форме согласно приложению № </w:t>
      </w:r>
      <w:r w:rsidR="00D20F79">
        <w:rPr>
          <w:rFonts w:ascii="PT Astra Serif" w:hAnsi="PT Astra Serif"/>
          <w:sz w:val="28"/>
          <w:szCs w:val="28"/>
        </w:rPr>
        <w:t xml:space="preserve">2 </w:t>
      </w:r>
      <w:r w:rsidRPr="00447CD1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8E69C5" w:rsidRPr="007A3055" w:rsidRDefault="008E69C5" w:rsidP="00FC2A1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7A305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</w:t>
      </w:r>
      <w:r w:rsidR="007A3055" w:rsidRPr="007A3055">
        <w:rPr>
          <w:rFonts w:ascii="PT Astra Serif" w:hAnsi="PT Astra Serif" w:cs="Arial"/>
          <w:sz w:val="28"/>
          <w:szCs w:val="28"/>
        </w:rPr>
        <w:t xml:space="preserve"> </w:t>
      </w:r>
      <w:r w:rsidR="00FC2A13" w:rsidRPr="00B569BC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="00FC2A13">
        <w:rPr>
          <w:rFonts w:ascii="PT Astra Serif" w:hAnsi="PT Astra Serif"/>
          <w:sz w:val="28"/>
          <w:szCs w:val="28"/>
        </w:rPr>
        <w:t xml:space="preserve"> </w:t>
      </w:r>
      <w:r w:rsidR="007A3055" w:rsidRPr="007A3055">
        <w:rPr>
          <w:rFonts w:ascii="PT Astra Serif" w:hAnsi="PT Astra Serif" w:cs="Arial"/>
          <w:sz w:val="28"/>
          <w:szCs w:val="28"/>
        </w:rPr>
        <w:t>заявитель</w:t>
      </w:r>
      <w:r w:rsidR="00FC2A13">
        <w:rPr>
          <w:rFonts w:ascii="PT Astra Serif" w:hAnsi="PT Astra Serif" w:cs="Arial"/>
          <w:sz w:val="28"/>
          <w:szCs w:val="28"/>
        </w:rPr>
        <w:t xml:space="preserve"> </w:t>
      </w:r>
      <w:r w:rsidR="007A3055" w:rsidRPr="007A3055">
        <w:rPr>
          <w:rFonts w:ascii="PT Astra Serif" w:hAnsi="PT Astra Serif" w:cs="Arial"/>
          <w:sz w:val="28"/>
          <w:szCs w:val="28"/>
        </w:rPr>
        <w:t>представляет</w:t>
      </w:r>
      <w:r w:rsidRPr="007A3055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8E69C5" w:rsidRPr="00447CD1" w:rsidRDefault="008E69C5" w:rsidP="008E69C5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</w:rPr>
        <w:t xml:space="preserve">заявление о </w:t>
      </w:r>
      <w:r w:rsidR="00FC2A13">
        <w:rPr>
          <w:rFonts w:ascii="PT Astra Serif" w:hAnsi="PT Astra Serif" w:cs="Times New Roman"/>
          <w:color w:val="000000"/>
          <w:sz w:val="28"/>
          <w:szCs w:val="28"/>
        </w:rPr>
        <w:t>предоставлении муниципальной услуги по форме</w:t>
      </w:r>
      <w:r w:rsidR="008018F4">
        <w:rPr>
          <w:rFonts w:ascii="PT Astra Serif" w:hAnsi="PT Astra Serif" w:cs="Times New Roman"/>
          <w:color w:val="000000"/>
          <w:sz w:val="28"/>
          <w:szCs w:val="28"/>
        </w:rPr>
        <w:t xml:space="preserve">, утвержденной уполномоченным Правительством Российской Федерации органом исполнительной власти </w:t>
      </w:r>
      <w:r w:rsidRPr="00447CD1">
        <w:rPr>
          <w:rFonts w:ascii="PT Astra Serif" w:hAnsi="PT Astra Serif" w:cs="Times New Roman"/>
          <w:color w:val="000000"/>
          <w:sz w:val="28"/>
          <w:szCs w:val="28"/>
        </w:rPr>
        <w:t>(приложения №</w:t>
      </w:r>
      <w:r w:rsidR="00FC2A13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447CD1">
        <w:rPr>
          <w:rFonts w:ascii="PT Astra Serif" w:hAnsi="PT Astra Serif" w:cs="Times New Roman"/>
          <w:color w:val="000000"/>
          <w:sz w:val="28"/>
          <w:szCs w:val="28"/>
        </w:rPr>
        <w:t>);</w:t>
      </w:r>
    </w:p>
    <w:p w:rsidR="008E69C5" w:rsidRPr="00447CD1" w:rsidRDefault="008E69C5" w:rsidP="008E69C5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lastRenderedPageBreak/>
        <w:t>копи</w:t>
      </w:r>
      <w:r w:rsidR="005C5761"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8E69C5" w:rsidRPr="00447CD1" w:rsidRDefault="008E69C5" w:rsidP="008E69C5">
      <w:pPr>
        <w:pStyle w:val="ConsPlusNormal"/>
        <w:widowControl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копи</w:t>
      </w:r>
      <w:r w:rsidR="005C5761"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8E69C5" w:rsidRPr="00447CD1" w:rsidRDefault="008E69C5" w:rsidP="008E69C5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</w:t>
      </w:r>
    </w:p>
    <w:p w:rsidR="008E69C5" w:rsidRPr="00447CD1" w:rsidRDefault="008E69C5" w:rsidP="008E69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Для юридического лица все копии документов должны быть заверены подписью и печатью заявителя.</w:t>
      </w:r>
    </w:p>
    <w:p w:rsidR="00FC2A13" w:rsidRDefault="00FC2A13" w:rsidP="00A146B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3B6667" w:rsidRPr="00447CD1">
        <w:rPr>
          <w:rFonts w:ascii="PT Astra Serif" w:hAnsi="PT Astra Serif"/>
          <w:sz w:val="28"/>
          <w:szCs w:val="28"/>
        </w:rPr>
        <w:t>правлени</w:t>
      </w:r>
      <w:r>
        <w:rPr>
          <w:rFonts w:ascii="PT Astra Serif" w:hAnsi="PT Astra Serif"/>
          <w:sz w:val="28"/>
          <w:szCs w:val="28"/>
        </w:rPr>
        <w:t>е</w:t>
      </w:r>
      <w:r w:rsidR="003B6667" w:rsidRPr="00447CD1">
        <w:rPr>
          <w:rFonts w:ascii="PT Astra Serif" w:hAnsi="PT Astra Serif"/>
          <w:sz w:val="28"/>
          <w:szCs w:val="28"/>
        </w:rPr>
        <w:t xml:space="preserve"> по вопросам жизнеобеспечения,</w:t>
      </w:r>
      <w:r w:rsidR="003B6667">
        <w:rPr>
          <w:rFonts w:ascii="PT Astra Serif" w:hAnsi="PT Astra Serif"/>
          <w:sz w:val="28"/>
          <w:szCs w:val="28"/>
        </w:rPr>
        <w:t xml:space="preserve"> </w:t>
      </w:r>
      <w:r w:rsidR="003B6667" w:rsidRPr="00447CD1">
        <w:rPr>
          <w:rFonts w:ascii="PT Astra Serif" w:hAnsi="PT Astra Serif"/>
          <w:sz w:val="28"/>
          <w:szCs w:val="28"/>
        </w:rPr>
        <w:t>строительства</w:t>
      </w:r>
      <w:r w:rsidR="003B6667">
        <w:rPr>
          <w:rFonts w:ascii="PT Astra Serif" w:hAnsi="PT Astra Serif"/>
          <w:sz w:val="28"/>
          <w:szCs w:val="28"/>
        </w:rPr>
        <w:t xml:space="preserve">, благоустройства </w:t>
      </w:r>
      <w:r w:rsidR="003B6667" w:rsidRPr="00447CD1">
        <w:rPr>
          <w:rFonts w:ascii="PT Astra Serif" w:hAnsi="PT Astra Serif"/>
          <w:sz w:val="28"/>
          <w:szCs w:val="28"/>
        </w:rPr>
        <w:t xml:space="preserve">и дорожно-транспортному хозяйству администрации муниципального образования </w:t>
      </w:r>
      <w:proofErr w:type="spellStart"/>
      <w:r w:rsidR="003B6667"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B6667" w:rsidRPr="00447CD1">
        <w:rPr>
          <w:rFonts w:ascii="PT Astra Serif" w:hAnsi="PT Astra Serif"/>
          <w:sz w:val="28"/>
          <w:szCs w:val="28"/>
        </w:rPr>
        <w:t xml:space="preserve"> район</w:t>
      </w:r>
      <w:r w:rsidR="003B6667">
        <w:rPr>
          <w:rFonts w:ascii="PT Astra Serif" w:hAnsi="PT Astra Serif" w:cs="Times New Roman"/>
          <w:sz w:val="28"/>
          <w:szCs w:val="28"/>
        </w:rPr>
        <w:t xml:space="preserve"> н</w:t>
      </w:r>
      <w:r w:rsidR="00A146B0">
        <w:rPr>
          <w:rFonts w:ascii="PT Astra Serif" w:hAnsi="PT Astra Serif" w:cs="Times New Roman"/>
          <w:sz w:val="28"/>
          <w:szCs w:val="28"/>
        </w:rPr>
        <w:t xml:space="preserve">е вправе </w:t>
      </w:r>
      <w:r w:rsidR="00A146B0"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 w:rsidR="00A146B0">
        <w:rPr>
          <w:rFonts w:ascii="PT Astra Serif" w:hAnsi="PT Astra Serif" w:cs="Times New Roman"/>
          <w:sz w:val="28"/>
          <w:szCs w:val="28"/>
        </w:rPr>
        <w:t>других документов</w:t>
      </w:r>
      <w:r w:rsidR="00A146B0" w:rsidRPr="00447CD1">
        <w:rPr>
          <w:rFonts w:ascii="PT Astra Serif" w:hAnsi="PT Astra Serif" w:cs="Times New Roman"/>
          <w:sz w:val="28"/>
          <w:szCs w:val="28"/>
        </w:rPr>
        <w:t>,</w:t>
      </w:r>
      <w:r w:rsidR="00A146B0"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="00A146B0"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80800" w:rsidRPr="00447CD1" w:rsidRDefault="00A80800" w:rsidP="008E69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1E1E91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447CD1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</w:t>
      </w:r>
      <w:r w:rsidR="007B0632"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являются:</w:t>
      </w:r>
    </w:p>
    <w:p w:rsidR="00220E29" w:rsidRPr="00447CD1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</w:t>
      </w:r>
      <w:r w:rsidR="00DE0121" w:rsidRPr="00447CD1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447CD1">
        <w:rPr>
          <w:rFonts w:ascii="PT Astra Serif" w:hAnsi="PT Astra Serif"/>
          <w:sz w:val="28"/>
          <w:szCs w:val="28"/>
        </w:rPr>
        <w:t xml:space="preserve">; </w:t>
      </w:r>
    </w:p>
    <w:p w:rsidR="00DE0121" w:rsidRPr="00447CD1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A32E99" w:rsidRDefault="000531D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E0121" w:rsidRPr="00447CD1">
        <w:rPr>
          <w:rFonts w:ascii="PT Astra Serif" w:hAnsi="PT Astra Serif"/>
          <w:sz w:val="28"/>
          <w:szCs w:val="28"/>
        </w:rPr>
        <w:t xml:space="preserve">) отсутствие полного комплекта документов, необходимых для предоставления Услуги, предусмотренных </w:t>
      </w:r>
      <w:r w:rsidR="00DE0121" w:rsidRPr="00A32E99">
        <w:rPr>
          <w:rFonts w:ascii="PT Astra Serif" w:hAnsi="PT Astra Serif"/>
          <w:sz w:val="28"/>
          <w:szCs w:val="28"/>
        </w:rPr>
        <w:t xml:space="preserve">пунктом </w:t>
      </w:r>
      <w:r w:rsidR="00322577" w:rsidRPr="00A32E99">
        <w:rPr>
          <w:rFonts w:ascii="PT Astra Serif" w:hAnsi="PT Astra Serif"/>
          <w:sz w:val="28"/>
          <w:szCs w:val="28"/>
        </w:rPr>
        <w:t>2.</w:t>
      </w:r>
      <w:r w:rsidR="000A15B6" w:rsidRPr="00A32E99">
        <w:rPr>
          <w:rFonts w:ascii="PT Astra Serif" w:hAnsi="PT Astra Serif"/>
          <w:sz w:val="28"/>
          <w:szCs w:val="28"/>
        </w:rPr>
        <w:t>6</w:t>
      </w:r>
      <w:r w:rsidR="0099687A" w:rsidRPr="00A32E99">
        <w:rPr>
          <w:rFonts w:ascii="PT Astra Serif" w:hAnsi="PT Astra Serif"/>
          <w:sz w:val="28"/>
          <w:szCs w:val="28"/>
        </w:rPr>
        <w:t xml:space="preserve"> Регламента;</w:t>
      </w:r>
    </w:p>
    <w:p w:rsidR="00220E29" w:rsidRPr="00447CD1" w:rsidRDefault="000531D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E0121" w:rsidRPr="00447CD1">
        <w:rPr>
          <w:rFonts w:ascii="PT Astra Serif" w:hAnsi="PT Astra Serif"/>
          <w:sz w:val="28"/>
          <w:szCs w:val="28"/>
        </w:rPr>
        <w:t>) </w:t>
      </w:r>
      <w:r w:rsidR="003A4EDB">
        <w:rPr>
          <w:rFonts w:ascii="PT Astra Serif" w:hAnsi="PT Astra Serif"/>
          <w:sz w:val="28"/>
          <w:szCs w:val="28"/>
        </w:rPr>
        <w:t xml:space="preserve">отсутствие </w:t>
      </w:r>
      <w:r w:rsidR="00DE0121" w:rsidRPr="00447CD1">
        <w:rPr>
          <w:rFonts w:ascii="PT Astra Serif" w:hAnsi="PT Astra Serif"/>
          <w:sz w:val="28"/>
          <w:szCs w:val="28"/>
        </w:rPr>
        <w:t>в письменном заявлении фамили</w:t>
      </w:r>
      <w:r w:rsidR="003A4EDB">
        <w:rPr>
          <w:rFonts w:ascii="PT Astra Serif" w:hAnsi="PT Astra Serif"/>
          <w:sz w:val="28"/>
          <w:szCs w:val="28"/>
        </w:rPr>
        <w:t>и</w:t>
      </w:r>
      <w:r w:rsidR="00DE0121" w:rsidRPr="00447CD1">
        <w:rPr>
          <w:rFonts w:ascii="PT Astra Serif" w:hAnsi="PT Astra Serif"/>
          <w:sz w:val="28"/>
          <w:szCs w:val="28"/>
        </w:rPr>
        <w:t xml:space="preserve"> заявителя, его направившего, и (или) почтов</w:t>
      </w:r>
      <w:r w:rsidR="003A4EDB">
        <w:rPr>
          <w:rFonts w:ascii="PT Astra Serif" w:hAnsi="PT Astra Serif"/>
          <w:sz w:val="28"/>
          <w:szCs w:val="28"/>
        </w:rPr>
        <w:t>ого</w:t>
      </w:r>
      <w:r w:rsidR="00DE0121" w:rsidRPr="00447CD1">
        <w:rPr>
          <w:rFonts w:ascii="PT Astra Serif" w:hAnsi="PT Astra Serif"/>
          <w:sz w:val="28"/>
          <w:szCs w:val="28"/>
        </w:rPr>
        <w:t xml:space="preserve"> адрес</w:t>
      </w:r>
      <w:r w:rsidR="003A4EDB">
        <w:rPr>
          <w:rFonts w:ascii="PT Astra Serif" w:hAnsi="PT Astra Serif"/>
          <w:sz w:val="28"/>
          <w:szCs w:val="28"/>
        </w:rPr>
        <w:t>а</w:t>
      </w:r>
      <w:r w:rsidR="00DE0121" w:rsidRPr="00447CD1">
        <w:rPr>
          <w:rFonts w:ascii="PT Astra Serif" w:hAnsi="PT Astra Serif"/>
          <w:sz w:val="28"/>
          <w:szCs w:val="28"/>
        </w:rPr>
        <w:t xml:space="preserve">, по которому должен быть направлен </w:t>
      </w:r>
      <w:r w:rsidR="0099687A" w:rsidRPr="00447CD1">
        <w:rPr>
          <w:rFonts w:ascii="PT Astra Serif" w:hAnsi="PT Astra Serif"/>
          <w:sz w:val="28"/>
          <w:szCs w:val="28"/>
        </w:rPr>
        <w:t>ответ.</w:t>
      </w:r>
    </w:p>
    <w:p w:rsidR="000A15B6" w:rsidRDefault="000A15B6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602BFE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 отказа в предоставлении Услуги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4603B0" w:rsidRPr="00447CD1" w:rsidRDefault="004603B0" w:rsidP="004603B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являются: </w:t>
      </w:r>
    </w:p>
    <w:p w:rsidR="004603B0" w:rsidRDefault="004603B0" w:rsidP="004603B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1</w:t>
      </w:r>
      <w:r w:rsidRPr="00447CD1">
        <w:rPr>
          <w:rFonts w:ascii="PT Astra Serif" w:hAnsi="PT Astra Serif"/>
          <w:sz w:val="28"/>
          <w:szCs w:val="28"/>
        </w:rPr>
        <w:t xml:space="preserve">) подача заявителем письменного заявления об отказе в предоставлении Услуги. </w:t>
      </w:r>
    </w:p>
    <w:p w:rsidR="004603B0" w:rsidRDefault="004603B0" w:rsidP="004603B0">
      <w:pPr>
        <w:pStyle w:val="ConsPlusNormal"/>
        <w:tabs>
          <w:tab w:val="left" w:pos="851"/>
        </w:tabs>
        <w:spacing w:line="221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2</w:t>
      </w:r>
      <w:r w:rsidRPr="00447CD1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не предоставление документов, указанных в пункте 2.6 настоящего регламента, обязанность по предоставлению которых возложена на заявителя;</w:t>
      </w:r>
      <w:r w:rsidRPr="00CB32CE">
        <w:rPr>
          <w:color w:val="333333"/>
          <w:shd w:val="clear" w:color="auto" w:fill="FFFFFF"/>
        </w:rPr>
        <w:t xml:space="preserve"> </w:t>
      </w:r>
      <w:proofErr w:type="gramEnd"/>
    </w:p>
    <w:p w:rsidR="004603B0" w:rsidRPr="00447CD1" w:rsidRDefault="004603B0" w:rsidP="004603B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447CD1">
        <w:rPr>
          <w:rFonts w:ascii="PT Astra Serif" w:hAnsi="PT Astra Serif"/>
          <w:sz w:val="28"/>
          <w:szCs w:val="28"/>
        </w:rPr>
        <w:t xml:space="preserve">обращение за предоставлением Услуги лиц, не указанных в пункте 1.3 Регламента; </w:t>
      </w:r>
    </w:p>
    <w:p w:rsidR="004603B0" w:rsidRDefault="004603B0" w:rsidP="004603B0">
      <w:pPr>
        <w:pStyle w:val="ConsPlusNormal"/>
        <w:tabs>
          <w:tab w:val="left" w:pos="851"/>
        </w:tabs>
        <w:spacing w:line="221" w:lineRule="auto"/>
        <w:jc w:val="both"/>
        <w:rPr>
          <w:color w:val="333333"/>
          <w:shd w:val="clear" w:color="auto" w:fill="FFFFFF"/>
        </w:rPr>
      </w:pPr>
      <w:r w:rsidRPr="00447CD1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4) 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представления документов в ненадлежащий орган;</w:t>
      </w:r>
    </w:p>
    <w:p w:rsidR="00D4160A" w:rsidRPr="00447CD1" w:rsidRDefault="00D4160A" w:rsidP="00A710C7">
      <w:pPr>
        <w:pStyle w:val="ConsPlusNormal"/>
        <w:tabs>
          <w:tab w:val="left" w:pos="851"/>
        </w:tabs>
        <w:spacing w:line="221" w:lineRule="auto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ab/>
        <w:t xml:space="preserve">Во всех перечисленных случаях заявителя уведомляют об отказе в </w:t>
      </w:r>
      <w:r w:rsidRPr="00447CD1">
        <w:rPr>
          <w:rFonts w:ascii="PT Astra Serif" w:hAnsi="PT Astra Serif" w:cs="Times New Roman"/>
          <w:sz w:val="28"/>
          <w:szCs w:val="28"/>
        </w:rPr>
        <w:lastRenderedPageBreak/>
        <w:t>предоставлении Услуги письменно или посредством электронной почты, или уведомлением на региональном портале.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услуги, содержащее причину отказа, подписывается </w:t>
      </w:r>
      <w:r w:rsidR="00BC337B">
        <w:rPr>
          <w:rFonts w:ascii="PT Astra Serif" w:hAnsi="PT Astra Serif"/>
          <w:sz w:val="28"/>
          <w:szCs w:val="28"/>
        </w:rPr>
        <w:t xml:space="preserve">начальником управления жизнеобеспечения, строительства, благоустройства и дорожно-транспортному хозяйству </w:t>
      </w:r>
      <w:r w:rsidRPr="00447CD1">
        <w:rPr>
          <w:rFonts w:ascii="PT Astra Serif" w:hAnsi="PT Astra Serif"/>
          <w:sz w:val="28"/>
          <w:szCs w:val="28"/>
        </w:rPr>
        <w:t xml:space="preserve">администрации </w:t>
      </w:r>
      <w:r w:rsidR="00BC337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</w:t>
      </w:r>
      <w:r w:rsidR="00BC337B">
        <w:rPr>
          <w:rFonts w:ascii="PT Astra Serif" w:hAnsi="PT Astra Serif"/>
          <w:sz w:val="28"/>
          <w:szCs w:val="28"/>
        </w:rPr>
        <w:t>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 и выдается заявите</w:t>
      </w:r>
      <w:r w:rsidR="00A87E92" w:rsidRPr="00447CD1">
        <w:rPr>
          <w:rFonts w:ascii="PT Astra Serif" w:hAnsi="PT Astra Serif"/>
          <w:sz w:val="28"/>
          <w:szCs w:val="28"/>
        </w:rPr>
        <w:t xml:space="preserve">лю не позднее 10 рабочих дней </w:t>
      </w:r>
      <w:proofErr w:type="gramStart"/>
      <w:r w:rsidR="00A87E92" w:rsidRPr="00447CD1">
        <w:rPr>
          <w:rFonts w:ascii="PT Astra Serif" w:hAnsi="PT Astra Serif"/>
          <w:sz w:val="28"/>
          <w:szCs w:val="28"/>
        </w:rPr>
        <w:t>с</w:t>
      </w:r>
      <w:r w:rsidRPr="00447CD1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запроса. 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10C7" w:rsidRDefault="00A710C7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D5888" w:rsidRPr="00447CD1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2.</w:t>
      </w:r>
      <w:r w:rsidR="00A710C7">
        <w:rPr>
          <w:rFonts w:ascii="PT Astra Serif" w:hAnsi="PT Astra Serif"/>
          <w:b/>
          <w:color w:val="000000"/>
          <w:sz w:val="28"/>
          <w:szCs w:val="28"/>
        </w:rPr>
        <w:t>9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 w:rsidR="00180188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:rsidR="00CD5888" w:rsidRPr="00447CD1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 w:rsidR="00737E1B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447CD1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A710C7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447CD1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447CD1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</w:t>
      </w:r>
      <w:r w:rsidR="00A710C7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447CD1">
        <w:rPr>
          <w:rFonts w:ascii="PT Astra Serif" w:hAnsi="PT Astra Serif"/>
          <w:b/>
          <w:sz w:val="28"/>
          <w:szCs w:val="28"/>
          <w:lang w:eastAsia="en-US"/>
        </w:rPr>
        <w:t>1</w:t>
      </w:r>
      <w:r w:rsidR="00D72888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D72888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2E07A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при подаче заявления </w:t>
      </w:r>
      <w:r w:rsidR="00F838BA" w:rsidRPr="00447CD1">
        <w:rPr>
          <w:rFonts w:ascii="PT Astra Serif" w:hAnsi="PT Astra Serif"/>
          <w:sz w:val="28"/>
          <w:szCs w:val="28"/>
        </w:rPr>
        <w:t xml:space="preserve"> о предоставлении муниципальной услуги </w:t>
      </w:r>
      <w:r w:rsidRPr="00447CD1">
        <w:rPr>
          <w:rFonts w:ascii="PT Astra Serif" w:hAnsi="PT Astra Serif"/>
          <w:sz w:val="28"/>
          <w:szCs w:val="28"/>
        </w:rPr>
        <w:t xml:space="preserve"> составляет 15 минут;</w:t>
      </w:r>
    </w:p>
    <w:p w:rsidR="00CD5888" w:rsidRPr="00447CD1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</w:t>
      </w:r>
      <w:r w:rsidR="00BE40E8" w:rsidRPr="00447CD1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CD5888" w:rsidRPr="00447CD1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00824" w:rsidRDefault="00B0082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D5888" w:rsidRPr="00447CD1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lastRenderedPageBreak/>
        <w:t>2.1</w:t>
      </w:r>
      <w:r w:rsidR="00D72888">
        <w:rPr>
          <w:rFonts w:ascii="PT Astra Serif" w:hAnsi="PT Astra Serif"/>
          <w:b/>
          <w:sz w:val="28"/>
          <w:szCs w:val="28"/>
        </w:rPr>
        <w:t>2</w:t>
      </w:r>
      <w:r w:rsidRPr="00447CD1">
        <w:rPr>
          <w:rFonts w:ascii="PT Astra Serif" w:hAnsi="PT Astra Serif"/>
          <w:b/>
          <w:sz w:val="28"/>
          <w:szCs w:val="28"/>
        </w:rPr>
        <w:t xml:space="preserve"> Срок </w:t>
      </w:r>
      <w:r w:rsidR="00437D6E" w:rsidRPr="00447CD1">
        <w:rPr>
          <w:rFonts w:ascii="PT Astra Serif" w:hAnsi="PT Astra Serif"/>
          <w:b/>
          <w:sz w:val="28"/>
          <w:szCs w:val="28"/>
        </w:rPr>
        <w:t xml:space="preserve">и порядок </w:t>
      </w:r>
      <w:r w:rsidRPr="00447CD1">
        <w:rPr>
          <w:rFonts w:ascii="PT Astra Serif" w:hAnsi="PT Astra Serif"/>
          <w:b/>
          <w:sz w:val="28"/>
          <w:szCs w:val="28"/>
        </w:rPr>
        <w:t xml:space="preserve">регистрации запроса заявителя </w:t>
      </w:r>
    </w:p>
    <w:p w:rsidR="00CD5888" w:rsidRPr="00447CD1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  <w:r w:rsidR="00437D6E" w:rsidRPr="00447CD1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447CD1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A710C7" w:rsidRPr="00B569BC" w:rsidRDefault="00A710C7" w:rsidP="00A710C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>Р</w:t>
      </w:r>
      <w:r w:rsidRPr="00B569BC">
        <w:rPr>
          <w:rFonts w:ascii="PT Astra Serif" w:hAnsi="PT Astra Serif" w:cs="Times New Roman"/>
          <w:sz w:val="28"/>
          <w:szCs w:val="28"/>
        </w:rPr>
        <w:t>егистраци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9BC">
        <w:rPr>
          <w:rFonts w:ascii="PT Astra Serif" w:hAnsi="PT Astra Serif" w:cs="Times New Roman"/>
          <w:sz w:val="28"/>
          <w:szCs w:val="28"/>
        </w:rPr>
        <w:t xml:space="preserve"> письменного заявления о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Pr="00B569BC">
        <w:rPr>
          <w:rFonts w:ascii="PT Astra Serif" w:hAnsi="PT Astra Serif" w:cs="Times New Roman"/>
          <w:sz w:val="28"/>
          <w:szCs w:val="28"/>
        </w:rPr>
        <w:t xml:space="preserve">в день </w:t>
      </w:r>
      <w:r>
        <w:rPr>
          <w:rFonts w:ascii="PT Astra Serif" w:hAnsi="PT Astra Serif" w:cs="Times New Roman"/>
          <w:sz w:val="28"/>
          <w:szCs w:val="28"/>
        </w:rPr>
        <w:t xml:space="preserve">подачи </w:t>
      </w:r>
      <w:r w:rsidRPr="00B569BC">
        <w:rPr>
          <w:rFonts w:ascii="PT Astra Serif" w:hAnsi="PT Astra Serif" w:cs="Times New Roman"/>
          <w:sz w:val="28"/>
          <w:szCs w:val="28"/>
        </w:rPr>
        <w:t>заявления.</w:t>
      </w:r>
    </w:p>
    <w:p w:rsidR="00A710C7" w:rsidRPr="00B569BC" w:rsidRDefault="00A710C7" w:rsidP="00A710C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 Регистрация письменного заявления о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 осуществляется в автоматизированной системе электронного документооборота "Дело" в соответствии с правилами делопроизводства, установленными в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>дминистрации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569BC">
        <w:rPr>
          <w:rFonts w:ascii="PT Astra Serif" w:hAnsi="PT Astra Serif" w:cs="Times New Roman"/>
          <w:sz w:val="28"/>
          <w:szCs w:val="28"/>
        </w:rPr>
        <w:t>.</w:t>
      </w:r>
    </w:p>
    <w:p w:rsidR="00A710C7" w:rsidRPr="00B569BC" w:rsidRDefault="00A710C7" w:rsidP="00A710C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Регистрация устного заявления о предоставлении </w:t>
      </w:r>
      <w:r w:rsidR="001B10B0"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 производится в журнале регистрации устных обращений с указанием фамилии, имени, отчества, адреса проживания Заявителя, даты и времени обращения, а также его сути.</w:t>
      </w:r>
    </w:p>
    <w:p w:rsidR="00A710C7" w:rsidRDefault="00A710C7" w:rsidP="00F921B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D72888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 в которых </w:t>
      </w: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2) на официальном портале администрации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района;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</w:t>
      </w:r>
      <w:r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содействие со стороны должностных лиц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5) сопровождение инвалидов, имеющих стойкие нарушения функции </w:t>
      </w:r>
      <w:r w:rsidRPr="00447CD1">
        <w:rPr>
          <w:rFonts w:ascii="PT Astra Serif" w:hAnsi="PT Astra Serif"/>
          <w:sz w:val="28"/>
          <w:szCs w:val="28"/>
        </w:rPr>
        <w:lastRenderedPageBreak/>
        <w:t>зрения;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6) обеспечение доступа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  № 1376 «Об утверждении </w:t>
      </w:r>
      <w:proofErr w:type="gramStart"/>
      <w:r w:rsidRPr="00447CD1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6065" w:rsidRDefault="003F6065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447CD1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447CD1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Соблюдение установленной продолжительности ожидания приема заявителем при подаче заявления.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Соблюдение сроков предоставления муниципальной услуги.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lastRenderedPageBreak/>
        <w:t>Жалобы граждан по вопросам предоставления муниципальной услуги.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 xml:space="preserve"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</w:t>
      </w:r>
      <w:r>
        <w:rPr>
          <w:sz w:val="28"/>
          <w:szCs w:val="28"/>
        </w:rPr>
        <w:t>правительство</w:t>
      </w:r>
      <w:r w:rsidRPr="009A3FDA">
        <w:rPr>
          <w:sz w:val="28"/>
          <w:szCs w:val="28"/>
        </w:rPr>
        <w:t xml:space="preserve"> Тульской области, иные органы и организации, за отчетный период.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Удовлетворенность заявителей качеством и доступностью муниципальной услуги.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9A3FDA">
        <w:rPr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9A3FDA">
        <w:rPr>
          <w:sz w:val="28"/>
          <w:szCs w:val="28"/>
        </w:rPr>
        <w:t>. Присвоение рейтинга осуществляется в порядке, установленном администрацией.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Полнота, актуальность и доступность информации о порядке предоставления муниципальной услуги.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9A3FDA">
        <w:rPr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9A3FDA">
        <w:rPr>
          <w:sz w:val="28"/>
          <w:szCs w:val="28"/>
        </w:rPr>
        <w:t>.</w:t>
      </w:r>
    </w:p>
    <w:p w:rsidR="00811886" w:rsidRDefault="00811886" w:rsidP="0081188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16B">
        <w:rPr>
          <w:sz w:val="28"/>
          <w:szCs w:val="28"/>
        </w:rPr>
        <w:t xml:space="preserve">Контрольные показатели при анализе доступности, информирования и обращений граждан по качеству предоставления муниципальной услуги: </w:t>
      </w:r>
    </w:p>
    <w:p w:rsidR="00811886" w:rsidRDefault="00811886" w:rsidP="0081188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2116B">
        <w:rPr>
          <w:sz w:val="28"/>
          <w:szCs w:val="28"/>
        </w:rPr>
        <w:t xml:space="preserve">удовлетворенность населения качеством информирования (процент от числа </w:t>
      </w:r>
      <w:proofErr w:type="gramStart"/>
      <w:r w:rsidRPr="0022116B">
        <w:rPr>
          <w:sz w:val="28"/>
          <w:szCs w:val="28"/>
        </w:rPr>
        <w:t>опрошенных</w:t>
      </w:r>
      <w:proofErr w:type="gramEnd"/>
      <w:r w:rsidRPr="0022116B">
        <w:rPr>
          <w:sz w:val="28"/>
          <w:szCs w:val="28"/>
        </w:rPr>
        <w:t>) – 98-100%;</w:t>
      </w:r>
    </w:p>
    <w:p w:rsidR="00811886" w:rsidRDefault="00811886" w:rsidP="0081188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2116B">
        <w:rPr>
          <w:sz w:val="28"/>
          <w:szCs w:val="28"/>
        </w:rPr>
        <w:t>удовлетворенность населения качеством предоставления муниципальной услуги - не менее 90%;</w:t>
      </w:r>
    </w:p>
    <w:p w:rsidR="00811886" w:rsidRPr="0022116B" w:rsidRDefault="00811886" w:rsidP="0081188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2116B">
        <w:rPr>
          <w:sz w:val="28"/>
          <w:szCs w:val="28"/>
        </w:rPr>
        <w:t>процент обоснованных жалоб – не более 0,5%.</w:t>
      </w:r>
    </w:p>
    <w:p w:rsidR="00811886" w:rsidRPr="00510457" w:rsidRDefault="00811886" w:rsidP="0081188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0457">
        <w:rPr>
          <w:rFonts w:ascii="PT Astra Serif" w:hAnsi="PT Astra Serif"/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</w:t>
      </w:r>
      <w:r w:rsidR="002A7480">
        <w:rPr>
          <w:rFonts w:ascii="PT Astra Serif" w:hAnsi="PT Astra Serif"/>
          <w:sz w:val="28"/>
          <w:szCs w:val="28"/>
        </w:rPr>
        <w:t xml:space="preserve"> 1</w:t>
      </w:r>
      <w:r w:rsidRPr="00510457">
        <w:rPr>
          <w:rFonts w:ascii="PT Astra Serif" w:hAnsi="PT Astra Serif"/>
          <w:sz w:val="28"/>
          <w:szCs w:val="28"/>
        </w:rPr>
        <w:t xml:space="preserve"> к Регламенту.</w:t>
      </w:r>
    </w:p>
    <w:p w:rsidR="00583109" w:rsidRDefault="00583109" w:rsidP="00BC1AA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065" w:rsidRDefault="003F6065" w:rsidP="00CB7F6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447CD1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447CD1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02473E" w:rsidRPr="00447CD1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447CD1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447CD1">
        <w:rPr>
          <w:rFonts w:ascii="PT Astra Serif" w:hAnsi="PT Astra Serif"/>
          <w:sz w:val="28"/>
          <w:szCs w:val="28"/>
        </w:rPr>
        <w:t>следующие</w:t>
      </w:r>
      <w:r w:rsidRPr="00447CD1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447CD1">
        <w:rPr>
          <w:rFonts w:ascii="PT Astra Serif" w:hAnsi="PT Astra Serif"/>
          <w:sz w:val="28"/>
          <w:szCs w:val="28"/>
        </w:rPr>
        <w:t>е</w:t>
      </w:r>
      <w:r w:rsidRPr="00447CD1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447CD1">
        <w:rPr>
          <w:rFonts w:ascii="PT Astra Serif" w:hAnsi="PT Astra Serif"/>
          <w:sz w:val="28"/>
          <w:szCs w:val="28"/>
        </w:rPr>
        <w:t>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02473E" w:rsidRPr="00447CD1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прием (получение)</w:t>
      </w:r>
      <w:r w:rsidR="00CB7F6C" w:rsidRPr="00447CD1">
        <w:rPr>
          <w:rFonts w:ascii="PT Astra Serif" w:hAnsi="PT Astra Serif"/>
          <w:sz w:val="28"/>
          <w:szCs w:val="28"/>
        </w:rPr>
        <w:t xml:space="preserve">, первичная проверка и регистрация заявления </w:t>
      </w:r>
      <w:r w:rsidR="0047604C">
        <w:rPr>
          <w:rFonts w:ascii="PT Astra Serif" w:hAnsi="PT Astra Serif"/>
          <w:sz w:val="28"/>
          <w:szCs w:val="28"/>
        </w:rPr>
        <w:t>о</w:t>
      </w:r>
      <w:r w:rsidRPr="00447CD1">
        <w:rPr>
          <w:rFonts w:ascii="PT Astra Serif" w:hAnsi="PT Astra Serif"/>
          <w:sz w:val="28"/>
          <w:szCs w:val="28"/>
        </w:rPr>
        <w:t xml:space="preserve"> предоставлени</w:t>
      </w:r>
      <w:r w:rsidR="0047604C">
        <w:rPr>
          <w:rFonts w:ascii="PT Astra Serif" w:hAnsi="PT Astra Serif"/>
          <w:sz w:val="28"/>
          <w:szCs w:val="28"/>
        </w:rPr>
        <w:t>и</w:t>
      </w:r>
      <w:r w:rsidRPr="00447CD1">
        <w:rPr>
          <w:rFonts w:ascii="PT Astra Serif" w:hAnsi="PT Astra Serif"/>
          <w:sz w:val="28"/>
          <w:szCs w:val="28"/>
        </w:rPr>
        <w:t xml:space="preserve"> Услуги;</w:t>
      </w:r>
    </w:p>
    <w:p w:rsidR="006F5CB6" w:rsidRPr="00447CD1" w:rsidRDefault="006F5CB6" w:rsidP="006F5CB6">
      <w:pPr>
        <w:tabs>
          <w:tab w:val="left" w:pos="567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ab/>
        <w:t xml:space="preserve">2) рассмотрение </w:t>
      </w:r>
      <w:r w:rsidR="0047604C">
        <w:rPr>
          <w:rFonts w:ascii="PT Astra Serif" w:hAnsi="PT Astra Serif"/>
          <w:sz w:val="28"/>
          <w:szCs w:val="28"/>
        </w:rPr>
        <w:t xml:space="preserve">заявления </w:t>
      </w:r>
      <w:r w:rsidRPr="00447CD1">
        <w:rPr>
          <w:rFonts w:ascii="PT Astra Serif" w:hAnsi="PT Astra Serif"/>
          <w:sz w:val="28"/>
          <w:szCs w:val="28"/>
        </w:rPr>
        <w:t xml:space="preserve">и </w:t>
      </w:r>
      <w:r w:rsidR="0047604C">
        <w:rPr>
          <w:rFonts w:ascii="PT Astra Serif" w:hAnsi="PT Astra Serif"/>
          <w:sz w:val="28"/>
          <w:szCs w:val="28"/>
        </w:rPr>
        <w:t>подготовка информации по результатам предоставления Услуги</w:t>
      </w:r>
      <w:r w:rsidRPr="00447CD1">
        <w:rPr>
          <w:rFonts w:ascii="PT Astra Serif" w:hAnsi="PT Astra Serif"/>
          <w:sz w:val="28"/>
          <w:szCs w:val="28"/>
        </w:rPr>
        <w:t>;</w:t>
      </w:r>
    </w:p>
    <w:p w:rsidR="0047604C" w:rsidRPr="00B569BC" w:rsidRDefault="006F5CB6" w:rsidP="0047604C">
      <w:pPr>
        <w:tabs>
          <w:tab w:val="left" w:pos="567"/>
          <w:tab w:val="left" w:pos="851"/>
          <w:tab w:val="left" w:pos="1738"/>
        </w:tabs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ab/>
      </w:r>
      <w:r w:rsidR="0047604C">
        <w:rPr>
          <w:rFonts w:ascii="PT Astra Serif" w:hAnsi="PT Astra Serif"/>
          <w:sz w:val="28"/>
          <w:szCs w:val="28"/>
        </w:rPr>
        <w:t>3</w:t>
      </w:r>
      <w:r w:rsidRPr="00447CD1">
        <w:rPr>
          <w:rFonts w:ascii="PT Astra Serif" w:hAnsi="PT Astra Serif"/>
          <w:sz w:val="28"/>
          <w:szCs w:val="28"/>
        </w:rPr>
        <w:t>) выдача</w:t>
      </w:r>
      <w:r w:rsidR="0047604C">
        <w:rPr>
          <w:rFonts w:ascii="PT Astra Serif" w:hAnsi="PT Astra Serif"/>
          <w:sz w:val="28"/>
          <w:szCs w:val="28"/>
        </w:rPr>
        <w:t xml:space="preserve"> (направление)</w:t>
      </w:r>
      <w:r w:rsidRPr="00447CD1">
        <w:rPr>
          <w:rFonts w:ascii="PT Astra Serif" w:hAnsi="PT Astra Serif"/>
          <w:sz w:val="28"/>
          <w:szCs w:val="28"/>
        </w:rPr>
        <w:t xml:space="preserve"> </w:t>
      </w:r>
      <w:r w:rsidR="0047604C">
        <w:rPr>
          <w:rFonts w:ascii="PT Astra Serif" w:hAnsi="PT Astra Serif"/>
          <w:sz w:val="28"/>
          <w:szCs w:val="28"/>
        </w:rPr>
        <w:t xml:space="preserve">информации по </w:t>
      </w:r>
      <w:r w:rsidR="00C27578">
        <w:rPr>
          <w:rFonts w:ascii="PT Astra Serif" w:hAnsi="PT Astra Serif"/>
          <w:sz w:val="28"/>
          <w:szCs w:val="28"/>
        </w:rPr>
        <w:t>результат</w:t>
      </w:r>
      <w:r w:rsidR="0047604C">
        <w:rPr>
          <w:rFonts w:ascii="PT Astra Serif" w:hAnsi="PT Astra Serif"/>
          <w:sz w:val="28"/>
          <w:szCs w:val="28"/>
        </w:rPr>
        <w:t>ам</w:t>
      </w:r>
      <w:r w:rsidR="00C27578">
        <w:rPr>
          <w:rFonts w:ascii="PT Astra Serif" w:hAnsi="PT Astra Serif"/>
          <w:sz w:val="28"/>
          <w:szCs w:val="28"/>
        </w:rPr>
        <w:t xml:space="preserve"> предоставления Услуги</w:t>
      </w:r>
      <w:r w:rsidR="0047604C" w:rsidRPr="00B569BC">
        <w:rPr>
          <w:rFonts w:ascii="PT Astra Serif" w:hAnsi="PT Astra Serif"/>
          <w:sz w:val="28"/>
          <w:szCs w:val="28"/>
        </w:rPr>
        <w:t>.</w:t>
      </w:r>
    </w:p>
    <w:p w:rsidR="00220E29" w:rsidRPr="00447CD1" w:rsidRDefault="0047604C" w:rsidP="00586B26">
      <w:pPr>
        <w:tabs>
          <w:tab w:val="left" w:pos="40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2473E" w:rsidRPr="00447CD1">
        <w:rPr>
          <w:rFonts w:ascii="PT Astra Serif" w:hAnsi="PT Astra Serif"/>
          <w:sz w:val="28"/>
          <w:szCs w:val="28"/>
        </w:rPr>
        <w:t xml:space="preserve">Алгоритм </w:t>
      </w:r>
      <w:r w:rsidR="00E411C3">
        <w:rPr>
          <w:rFonts w:ascii="PT Astra Serif" w:hAnsi="PT Astra Serif"/>
          <w:sz w:val="28"/>
          <w:szCs w:val="28"/>
        </w:rPr>
        <w:t xml:space="preserve"> (блок-схема) </w:t>
      </w:r>
      <w:r w:rsidR="0002473E" w:rsidRPr="00447CD1">
        <w:rPr>
          <w:rFonts w:ascii="PT Astra Serif" w:hAnsi="PT Astra Serif"/>
          <w:sz w:val="28"/>
          <w:szCs w:val="28"/>
        </w:rPr>
        <w:t>предоставления муниципальной услуги</w:t>
      </w:r>
      <w:r w:rsidR="00C636C0" w:rsidRPr="00447CD1">
        <w:rPr>
          <w:rFonts w:ascii="PT Astra Serif" w:hAnsi="PT Astra Serif"/>
          <w:sz w:val="28"/>
          <w:szCs w:val="28"/>
        </w:rPr>
        <w:t xml:space="preserve"> </w:t>
      </w:r>
      <w:r w:rsidR="00FF7E83" w:rsidRPr="00B569BC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 услуг населению</w:t>
      </w:r>
      <w:r w:rsidR="00C9605F">
        <w:rPr>
          <w:rFonts w:ascii="PT Astra Serif" w:hAnsi="PT Astra Serif"/>
          <w:sz w:val="28"/>
          <w:szCs w:val="28"/>
        </w:rPr>
        <w:t>»</w:t>
      </w:r>
      <w:r w:rsidR="00FF7E83" w:rsidRPr="00447CD1">
        <w:rPr>
          <w:rFonts w:ascii="PT Astra Serif" w:hAnsi="PT Astra Serif"/>
          <w:bCs/>
          <w:sz w:val="28"/>
          <w:szCs w:val="28"/>
        </w:rPr>
        <w:t xml:space="preserve"> </w:t>
      </w:r>
      <w:r w:rsidR="0002473E" w:rsidRPr="00447CD1">
        <w:rPr>
          <w:rFonts w:ascii="PT Astra Serif" w:hAnsi="PT Astra Serif"/>
          <w:sz w:val="28"/>
          <w:szCs w:val="28"/>
        </w:rPr>
        <w:t>приведен</w:t>
      </w:r>
      <w:r w:rsidR="00220E29" w:rsidRPr="00447CD1">
        <w:rPr>
          <w:rFonts w:ascii="PT Astra Serif" w:hAnsi="PT Astra Serif"/>
          <w:sz w:val="28"/>
          <w:szCs w:val="28"/>
        </w:rPr>
        <w:t xml:space="preserve"> в </w:t>
      </w:r>
      <w:r w:rsidR="0002473E" w:rsidRPr="00447CD1">
        <w:rPr>
          <w:rFonts w:ascii="PT Astra Serif" w:hAnsi="PT Astra Serif"/>
          <w:sz w:val="28"/>
          <w:szCs w:val="28"/>
        </w:rPr>
        <w:t>п</w:t>
      </w:r>
      <w:r w:rsidR="00220E29" w:rsidRPr="00447CD1">
        <w:rPr>
          <w:rFonts w:ascii="PT Astra Serif" w:hAnsi="PT Astra Serif"/>
          <w:sz w:val="28"/>
          <w:szCs w:val="28"/>
        </w:rPr>
        <w:t xml:space="preserve">риложении </w:t>
      </w:r>
      <w:r w:rsidR="0002473E" w:rsidRPr="00447CD1">
        <w:rPr>
          <w:rFonts w:ascii="PT Astra Serif" w:hAnsi="PT Astra Serif"/>
          <w:sz w:val="28"/>
          <w:szCs w:val="28"/>
        </w:rPr>
        <w:t xml:space="preserve">№ </w:t>
      </w:r>
      <w:r w:rsidR="00ED3915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220E29"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447CD1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6653" w:rsidRPr="00A3570F" w:rsidRDefault="00920A0B" w:rsidP="00920A0B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3570F">
        <w:rPr>
          <w:rFonts w:ascii="PT Astra Serif" w:hAnsi="PT Astra Serif" w:cs="Times New Roman"/>
          <w:b/>
          <w:bCs/>
          <w:sz w:val="28"/>
          <w:szCs w:val="28"/>
        </w:rPr>
        <w:t xml:space="preserve">3.2. Прием, первичная проверка и регистрация заявления </w:t>
      </w:r>
    </w:p>
    <w:p w:rsidR="00920A0B" w:rsidRPr="00A3570F" w:rsidRDefault="00606653" w:rsidP="00920A0B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3570F">
        <w:rPr>
          <w:rFonts w:ascii="PT Astra Serif" w:hAnsi="PT Astra Serif" w:cs="Times New Roman"/>
          <w:b/>
          <w:bCs/>
          <w:sz w:val="28"/>
          <w:szCs w:val="28"/>
        </w:rPr>
        <w:t>о предоставлении Услуги</w:t>
      </w:r>
    </w:p>
    <w:p w:rsidR="00920A0B" w:rsidRPr="00A3570F" w:rsidRDefault="00920A0B" w:rsidP="00920A0B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A3570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920A0B" w:rsidRPr="00447CD1" w:rsidRDefault="00920A0B" w:rsidP="00920A0B">
      <w:pPr>
        <w:pStyle w:val="ConsPlusNormal"/>
        <w:tabs>
          <w:tab w:val="left" w:pos="538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570F">
        <w:rPr>
          <w:rFonts w:ascii="PT Astra Serif" w:hAnsi="PT Astra Serif" w:cs="Times New Roman"/>
          <w:sz w:val="28"/>
          <w:szCs w:val="28"/>
        </w:rPr>
        <w:t>Юридическим фактом, служащим основанием для предоставления муниципальной услуги, является письменное заявление о</w:t>
      </w:r>
      <w:r w:rsidR="00C9605F" w:rsidRPr="00A3570F">
        <w:rPr>
          <w:rFonts w:ascii="PT Astra Serif" w:hAnsi="PT Astra Serif" w:cs="Times New Roman"/>
          <w:sz w:val="28"/>
          <w:szCs w:val="28"/>
        </w:rPr>
        <w:t xml:space="preserve"> предоставлении информации о порядке предоставления жилищно-коммунальных услуг,</w:t>
      </w:r>
      <w:r w:rsidRPr="00A3570F">
        <w:rPr>
          <w:rFonts w:ascii="PT Astra Serif" w:hAnsi="PT Astra Serif" w:cs="Times New Roman"/>
          <w:sz w:val="28"/>
          <w:szCs w:val="28"/>
        </w:rPr>
        <w:t xml:space="preserve"> поступившее от заявителя </w:t>
      </w:r>
      <w:r w:rsidRPr="00447CD1">
        <w:rPr>
          <w:rFonts w:ascii="PT Astra Serif" w:hAnsi="PT Astra Serif" w:cs="Times New Roman"/>
          <w:sz w:val="28"/>
          <w:szCs w:val="28"/>
        </w:rPr>
        <w:t>лично или по почте, или по электронной почте, или на РПГУ из личного кабинета.</w:t>
      </w:r>
    </w:p>
    <w:p w:rsidR="00920A0B" w:rsidRPr="00447CD1" w:rsidRDefault="00920A0B" w:rsidP="00920A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</w:t>
      </w:r>
      <w:r w:rsidR="008F01C4">
        <w:rPr>
          <w:rFonts w:ascii="PT Astra Serif" w:hAnsi="PT Astra Serif"/>
          <w:sz w:val="28"/>
          <w:szCs w:val="28"/>
        </w:rPr>
        <w:t xml:space="preserve"> управления жизнеобеспечения, строительства</w:t>
      </w:r>
      <w:r w:rsidRPr="00447CD1">
        <w:rPr>
          <w:rFonts w:ascii="PT Astra Serif" w:hAnsi="PT Astra Serif"/>
          <w:sz w:val="28"/>
          <w:szCs w:val="28"/>
        </w:rPr>
        <w:t>,</w:t>
      </w:r>
      <w:r w:rsidR="008F01C4">
        <w:rPr>
          <w:rFonts w:ascii="PT Astra Serif" w:hAnsi="PT Astra Serif"/>
          <w:sz w:val="28"/>
          <w:szCs w:val="28"/>
        </w:rPr>
        <w:t xml:space="preserve"> благоустройства и дорожно-транспортному хозяйству администрации муниципального образования </w:t>
      </w:r>
      <w:proofErr w:type="spellStart"/>
      <w:r w:rsidR="008F01C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01C4">
        <w:rPr>
          <w:rFonts w:ascii="PT Astra Serif" w:hAnsi="PT Astra Serif"/>
          <w:sz w:val="28"/>
          <w:szCs w:val="28"/>
        </w:rPr>
        <w:t xml:space="preserve"> район,</w:t>
      </w:r>
      <w:r w:rsidRPr="00447CD1">
        <w:rPr>
          <w:rFonts w:ascii="PT Astra Serif" w:hAnsi="PT Astra Serif"/>
          <w:sz w:val="28"/>
          <w:szCs w:val="28"/>
        </w:rPr>
        <w:t xml:space="preserve">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EA2A1C" w:rsidRPr="00B569BC" w:rsidRDefault="0017595F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бязанности специалиста </w:t>
      </w:r>
      <w:r>
        <w:rPr>
          <w:rFonts w:ascii="PT Astra Serif" w:hAnsi="PT Astra Serif" w:cs="Times New Roman"/>
          <w:sz w:val="28"/>
          <w:szCs w:val="28"/>
        </w:rPr>
        <w:t>управления по вопросам жизнеобеспечения, строительства, благоустройства и дорожно-транспортному хозяйству  по пр</w:t>
      </w:r>
      <w:r w:rsidR="00EA2A1C" w:rsidRPr="00B569BC">
        <w:rPr>
          <w:rFonts w:ascii="PT Astra Serif" w:hAnsi="PT Astra Serif" w:cs="Times New Roman"/>
          <w:sz w:val="28"/>
          <w:szCs w:val="28"/>
        </w:rPr>
        <w:t>иему заявлений закрепляются в должностной инструкции</w:t>
      </w:r>
      <w:r w:rsidR="008F01C4">
        <w:rPr>
          <w:rFonts w:ascii="PT Astra Serif" w:hAnsi="PT Astra Serif" w:cs="Times New Roman"/>
          <w:sz w:val="28"/>
          <w:szCs w:val="28"/>
        </w:rPr>
        <w:t>:</w:t>
      </w:r>
    </w:p>
    <w:p w:rsidR="00EA2A1C" w:rsidRPr="00B569BC" w:rsidRDefault="00EA2A1C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" w:name="Par246"/>
      <w:bookmarkEnd w:id="1"/>
      <w:r w:rsidRPr="00B569BC">
        <w:rPr>
          <w:rFonts w:ascii="PT Astra Serif" w:hAnsi="PT Astra Serif" w:cs="Times New Roman"/>
          <w:sz w:val="28"/>
          <w:szCs w:val="28"/>
        </w:rPr>
        <w:t xml:space="preserve">  </w:t>
      </w:r>
      <w:r w:rsidR="008F01C4">
        <w:rPr>
          <w:rFonts w:ascii="PT Astra Serif" w:hAnsi="PT Astra Serif" w:cs="Times New Roman"/>
          <w:sz w:val="28"/>
          <w:szCs w:val="28"/>
        </w:rPr>
        <w:t xml:space="preserve">1) </w:t>
      </w:r>
      <w:r w:rsidR="00A3570F">
        <w:rPr>
          <w:rFonts w:ascii="PT Astra Serif" w:hAnsi="PT Astra Serif" w:cs="Times New Roman"/>
          <w:sz w:val="28"/>
          <w:szCs w:val="28"/>
        </w:rPr>
        <w:t>В</w:t>
      </w:r>
      <w:r w:rsidRPr="00B569BC">
        <w:rPr>
          <w:rFonts w:ascii="PT Astra Serif" w:hAnsi="PT Astra Serif" w:cs="Times New Roman"/>
          <w:sz w:val="28"/>
          <w:szCs w:val="28"/>
        </w:rPr>
        <w:t xml:space="preserve"> ходе приема заявления от </w:t>
      </w:r>
      <w:r w:rsidR="0017595F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аявителя</w:t>
      </w:r>
      <w:r w:rsidR="00901652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специалист </w:t>
      </w:r>
      <w:r w:rsidR="0017595F">
        <w:rPr>
          <w:rFonts w:ascii="PT Astra Serif" w:hAnsi="PT Astra Serif" w:cs="Times New Roman"/>
          <w:sz w:val="28"/>
          <w:szCs w:val="28"/>
        </w:rPr>
        <w:t>управления по вопросам жизнеобеспечения, строительства, благоустройства и дорожно-транспортному хозяйству</w:t>
      </w:r>
      <w:r w:rsidR="0017595F" w:rsidRPr="00B569BC">
        <w:rPr>
          <w:rFonts w:ascii="PT Astra Serif" w:hAnsi="PT Astra Serif" w:cs="Times New Roman"/>
          <w:sz w:val="28"/>
          <w:szCs w:val="28"/>
        </w:rPr>
        <w:t xml:space="preserve"> </w:t>
      </w:r>
      <w:r w:rsidRPr="00B569BC">
        <w:rPr>
          <w:rFonts w:ascii="PT Astra Serif" w:hAnsi="PT Astra Serif" w:cs="Times New Roman"/>
          <w:sz w:val="28"/>
          <w:szCs w:val="28"/>
        </w:rPr>
        <w:t>осуществляет проверку представленного заявления на предмет его оформления в соответствии с требованиями настоящего Административного регламента. Срок выполнения административного действия составляет не более 20 минут с момента пред</w:t>
      </w:r>
      <w:r w:rsidR="00A3570F">
        <w:rPr>
          <w:rFonts w:ascii="PT Astra Serif" w:hAnsi="PT Astra Serif" w:cs="Times New Roman"/>
          <w:sz w:val="28"/>
          <w:szCs w:val="28"/>
        </w:rPr>
        <w:t>о</w:t>
      </w:r>
      <w:r w:rsidRPr="00B569BC">
        <w:rPr>
          <w:rFonts w:ascii="PT Astra Serif" w:hAnsi="PT Astra Serif" w:cs="Times New Roman"/>
          <w:sz w:val="28"/>
          <w:szCs w:val="28"/>
        </w:rPr>
        <w:t xml:space="preserve">ставления заявления </w:t>
      </w:r>
      <w:r w:rsidR="008F01C4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ar247"/>
      <w:bookmarkEnd w:id="2"/>
      <w:r>
        <w:rPr>
          <w:rFonts w:ascii="PT Astra Serif" w:hAnsi="PT Astra Serif" w:cs="Times New Roman"/>
          <w:sz w:val="28"/>
          <w:szCs w:val="28"/>
        </w:rPr>
        <w:t xml:space="preserve">  2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</w:t>
      </w:r>
      <w:r w:rsidR="00A3570F">
        <w:rPr>
          <w:rFonts w:ascii="PT Astra Serif" w:hAnsi="PT Astra Serif" w:cs="Times New Roman"/>
          <w:sz w:val="28"/>
          <w:szCs w:val="28"/>
        </w:rPr>
        <w:t>В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случае наличия оснований для отказа в приеме заявления, указанных в </w:t>
      </w:r>
      <w:r w:rsidR="00E10AD4">
        <w:rPr>
          <w:rFonts w:ascii="PT Astra Serif" w:hAnsi="PT Astra Serif" w:cs="Times New Roman"/>
          <w:sz w:val="28"/>
          <w:szCs w:val="28"/>
        </w:rPr>
        <w:t>разделе</w:t>
      </w:r>
      <w:r w:rsidR="00236373">
        <w:rPr>
          <w:rFonts w:ascii="PT Astra Serif" w:hAnsi="PT Astra Serif" w:cs="Times New Roman"/>
          <w:sz w:val="28"/>
          <w:szCs w:val="28"/>
        </w:rPr>
        <w:t xml:space="preserve"> 2.7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997641">
        <w:rPr>
          <w:rFonts w:ascii="PT Astra Serif" w:hAnsi="PT Astra Serif" w:cs="Times New Roman"/>
          <w:sz w:val="28"/>
          <w:szCs w:val="28"/>
        </w:rPr>
        <w:t>управления по вопросам жизнеобеспечения, строительства, благоустройства и дорожно-транспортному хозяйству</w:t>
      </w:r>
      <w:r w:rsidR="00997641" w:rsidRPr="00B569BC">
        <w:rPr>
          <w:rFonts w:ascii="PT Astra Serif" w:hAnsi="PT Astra Serif" w:cs="Times New Roman"/>
          <w:sz w:val="28"/>
          <w:szCs w:val="28"/>
        </w:rPr>
        <w:t xml:space="preserve"> </w:t>
      </w:r>
      <w:r w:rsidR="00997641">
        <w:rPr>
          <w:rFonts w:ascii="PT Astra Serif" w:hAnsi="PT Astra Serif" w:cs="Times New Roman"/>
          <w:sz w:val="28"/>
          <w:szCs w:val="28"/>
        </w:rPr>
        <w:t xml:space="preserve">в 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течение 10 минут с момента окончания проверки представленного заявления возвращает представленное заявление </w:t>
      </w:r>
      <w:r w:rsidR="00E10AD4">
        <w:rPr>
          <w:rFonts w:ascii="PT Astra Serif" w:hAnsi="PT Astra Serif" w:cs="Times New Roman"/>
          <w:sz w:val="28"/>
          <w:szCs w:val="28"/>
        </w:rPr>
        <w:t>з</w:t>
      </w:r>
      <w:r w:rsidR="00EA2A1C" w:rsidRPr="00B569BC">
        <w:rPr>
          <w:rFonts w:ascii="PT Astra Serif" w:hAnsi="PT Astra Serif" w:cs="Times New Roman"/>
          <w:sz w:val="28"/>
          <w:szCs w:val="28"/>
        </w:rPr>
        <w:t>аявителю с разъяснениями причин отказа в приеме заявления.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proofErr w:type="gramStart"/>
      <w:r>
        <w:rPr>
          <w:rFonts w:ascii="PT Astra Serif" w:hAnsi="PT Astra Serif" w:cs="Times New Roman"/>
          <w:sz w:val="28"/>
          <w:szCs w:val="28"/>
        </w:rPr>
        <w:t>3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</w:t>
      </w:r>
      <w:r w:rsidR="00A3570F">
        <w:rPr>
          <w:rFonts w:ascii="PT Astra Serif" w:hAnsi="PT Astra Serif" w:cs="Times New Roman"/>
          <w:sz w:val="28"/>
          <w:szCs w:val="28"/>
        </w:rPr>
        <w:t>В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случае отсутствия оснований для отказа в приеме заявления, указанных в </w:t>
      </w:r>
      <w:r w:rsidR="00E10AD4">
        <w:rPr>
          <w:rFonts w:ascii="PT Astra Serif" w:hAnsi="PT Astra Serif" w:cs="Times New Roman"/>
          <w:sz w:val="28"/>
          <w:szCs w:val="28"/>
        </w:rPr>
        <w:t>разделе 2.7</w:t>
      </w:r>
      <w:r w:rsidR="00E10AD4" w:rsidRPr="00B569BC">
        <w:rPr>
          <w:rFonts w:ascii="PT Astra Serif" w:hAnsi="PT Astra Serif" w:cs="Times New Roman"/>
          <w:sz w:val="28"/>
          <w:szCs w:val="28"/>
        </w:rPr>
        <w:t xml:space="preserve"> 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настоящего Административного регламента, специалист </w:t>
      </w:r>
      <w:r w:rsidR="00E10AD4">
        <w:rPr>
          <w:rFonts w:ascii="PT Astra Serif" w:hAnsi="PT Astra Serif" w:cs="Times New Roman"/>
          <w:sz w:val="28"/>
          <w:szCs w:val="28"/>
        </w:rPr>
        <w:t>управления по вопросам жизнеобеспечения, строительства, благоустройства и дорожно-транспортному хозяйству</w:t>
      </w:r>
      <w:r w:rsidR="00E10AD4" w:rsidRPr="00B569BC">
        <w:rPr>
          <w:rFonts w:ascii="PT Astra Serif" w:hAnsi="PT Astra Serif" w:cs="Times New Roman"/>
          <w:sz w:val="28"/>
          <w:szCs w:val="28"/>
        </w:rPr>
        <w:t xml:space="preserve"> </w:t>
      </w:r>
      <w:r w:rsidR="00E2697D">
        <w:rPr>
          <w:rFonts w:ascii="PT Astra Serif" w:hAnsi="PT Astra Serif" w:cs="Times New Roman"/>
          <w:sz w:val="28"/>
          <w:szCs w:val="28"/>
        </w:rPr>
        <w:t xml:space="preserve">направляет заявление в отдел по административной работе и контролю для </w:t>
      </w:r>
      <w:r w:rsidR="00EA2A1C" w:rsidRPr="00B569BC">
        <w:rPr>
          <w:rFonts w:ascii="PT Astra Serif" w:hAnsi="PT Astra Serif" w:cs="Times New Roman"/>
          <w:sz w:val="28"/>
          <w:szCs w:val="28"/>
        </w:rPr>
        <w:t>осуществле</w:t>
      </w:r>
      <w:r w:rsidR="00E2697D">
        <w:rPr>
          <w:rFonts w:ascii="PT Astra Serif" w:hAnsi="PT Astra Serif" w:cs="Times New Roman"/>
          <w:sz w:val="28"/>
          <w:szCs w:val="28"/>
        </w:rPr>
        <w:t>ния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регистраци</w:t>
      </w:r>
      <w:r w:rsidR="00E2697D">
        <w:rPr>
          <w:rFonts w:ascii="PT Astra Serif" w:hAnsi="PT Astra Serif" w:cs="Times New Roman"/>
          <w:sz w:val="28"/>
          <w:szCs w:val="28"/>
        </w:rPr>
        <w:t>и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в АСЭД "Дело" в день поступления заявления</w:t>
      </w:r>
      <w:r w:rsidR="00E2697D">
        <w:rPr>
          <w:rFonts w:ascii="PT Astra Serif" w:hAnsi="PT Astra Serif" w:cs="Times New Roman"/>
          <w:sz w:val="28"/>
          <w:szCs w:val="28"/>
        </w:rPr>
        <w:t>,</w:t>
      </w:r>
      <w:r w:rsidR="00E2697D" w:rsidRPr="00E2697D">
        <w:rPr>
          <w:rFonts w:ascii="PT Astra Serif" w:hAnsi="PT Astra Serif" w:cs="Times New Roman"/>
          <w:sz w:val="28"/>
          <w:szCs w:val="28"/>
        </w:rPr>
        <w:t xml:space="preserve"> </w:t>
      </w:r>
      <w:r w:rsidR="00E2697D" w:rsidRPr="00B569BC">
        <w:rPr>
          <w:rFonts w:ascii="PT Astra Serif" w:hAnsi="PT Astra Serif" w:cs="Times New Roman"/>
          <w:sz w:val="28"/>
          <w:szCs w:val="28"/>
        </w:rPr>
        <w:t xml:space="preserve">но не </w:t>
      </w:r>
      <w:r w:rsidR="00E2697D">
        <w:rPr>
          <w:rFonts w:ascii="PT Astra Serif" w:hAnsi="PT Astra Serif" w:cs="Times New Roman"/>
          <w:sz w:val="28"/>
          <w:szCs w:val="28"/>
        </w:rPr>
        <w:t xml:space="preserve">позднее </w:t>
      </w:r>
      <w:r w:rsidR="00E2697D" w:rsidRPr="00B569BC">
        <w:rPr>
          <w:rFonts w:ascii="PT Astra Serif" w:hAnsi="PT Astra Serif" w:cs="Times New Roman"/>
          <w:sz w:val="28"/>
          <w:szCs w:val="28"/>
        </w:rPr>
        <w:t xml:space="preserve"> двух дней со дня поступления</w:t>
      </w:r>
      <w:r w:rsidR="00E2697D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E2697D">
        <w:rPr>
          <w:rFonts w:ascii="PT Astra Serif" w:hAnsi="PT Astra Serif" w:cs="Times New Roman"/>
          <w:sz w:val="28"/>
          <w:szCs w:val="28"/>
        </w:rPr>
        <w:t xml:space="preserve"> После чего</w:t>
      </w:r>
      <w:r w:rsidR="00B145ED">
        <w:rPr>
          <w:rFonts w:ascii="PT Astra Serif" w:hAnsi="PT Astra Serif" w:cs="Times New Roman"/>
          <w:sz w:val="28"/>
          <w:szCs w:val="28"/>
        </w:rPr>
        <w:t>,</w:t>
      </w:r>
      <w:r w:rsidR="00E2697D">
        <w:rPr>
          <w:rFonts w:ascii="PT Astra Serif" w:hAnsi="PT Astra Serif" w:cs="Times New Roman"/>
          <w:sz w:val="28"/>
          <w:szCs w:val="28"/>
        </w:rPr>
        <w:t xml:space="preserve"> </w:t>
      </w:r>
      <w:r w:rsidR="00EA2A1C" w:rsidRPr="00B569BC">
        <w:rPr>
          <w:rFonts w:ascii="PT Astra Serif" w:hAnsi="PT Astra Serif" w:cs="Times New Roman"/>
          <w:sz w:val="28"/>
          <w:szCs w:val="28"/>
        </w:rPr>
        <w:t>в течение одного дня со дня регистрации заявления</w:t>
      </w:r>
      <w:r w:rsidR="00E2697D">
        <w:rPr>
          <w:rFonts w:ascii="PT Astra Serif" w:hAnsi="PT Astra Serif" w:cs="Times New Roman"/>
          <w:sz w:val="28"/>
          <w:szCs w:val="28"/>
        </w:rPr>
        <w:t xml:space="preserve">, </w:t>
      </w:r>
      <w:r w:rsidR="00EA2A1C" w:rsidRPr="00B569BC">
        <w:rPr>
          <w:rFonts w:ascii="PT Astra Serif" w:hAnsi="PT Astra Serif" w:cs="Times New Roman"/>
          <w:sz w:val="28"/>
          <w:szCs w:val="28"/>
        </w:rPr>
        <w:t>оформленное заявление</w:t>
      </w:r>
      <w:r w:rsidR="00E2697D">
        <w:rPr>
          <w:rFonts w:ascii="PT Astra Serif" w:hAnsi="PT Astra Serif" w:cs="Times New Roman"/>
          <w:sz w:val="28"/>
          <w:szCs w:val="28"/>
        </w:rPr>
        <w:t xml:space="preserve"> направляется 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в </w:t>
      </w:r>
      <w:r w:rsidR="00E2697D">
        <w:rPr>
          <w:rFonts w:ascii="PT Astra Serif" w:hAnsi="PT Astra Serif" w:cs="Times New Roman"/>
          <w:sz w:val="28"/>
          <w:szCs w:val="28"/>
        </w:rPr>
        <w:t>управление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 по вопросам жизнеобеспечения, строительства и дорожно-транспортному хозяйству для дальнейшего исполнения.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4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</w:t>
      </w:r>
      <w:r w:rsidR="00A3570F">
        <w:rPr>
          <w:rFonts w:ascii="PT Astra Serif" w:hAnsi="PT Astra Serif" w:cs="Times New Roman"/>
          <w:sz w:val="28"/>
          <w:szCs w:val="28"/>
        </w:rPr>
        <w:t>М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аксимальный срок выполнения административной процедуры "Прием заявления о предоставлении </w:t>
      </w:r>
      <w:r w:rsidR="00E10AD4">
        <w:rPr>
          <w:rFonts w:ascii="PT Astra Serif" w:hAnsi="PT Astra Serif" w:cs="Times New Roman"/>
          <w:sz w:val="28"/>
          <w:szCs w:val="28"/>
        </w:rPr>
        <w:t>м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услуги" при личном обращении </w:t>
      </w:r>
      <w:r w:rsidR="00E10AD4">
        <w:rPr>
          <w:rFonts w:ascii="PT Astra Serif" w:hAnsi="PT Astra Serif" w:cs="Times New Roman"/>
          <w:sz w:val="28"/>
          <w:szCs w:val="28"/>
        </w:rPr>
        <w:t>з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аявителя - один день со дня регистрации заявления о </w:t>
      </w:r>
      <w:r w:rsidR="00EA2A1C" w:rsidRPr="00B569BC">
        <w:rPr>
          <w:rFonts w:ascii="PT Astra Serif" w:hAnsi="PT Astra Serif" w:cs="Times New Roman"/>
          <w:sz w:val="28"/>
          <w:szCs w:val="28"/>
        </w:rPr>
        <w:lastRenderedPageBreak/>
        <w:t>предоставлении Муниципальной услуги.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5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</w:t>
      </w:r>
      <w:r w:rsidR="00A3570F">
        <w:rPr>
          <w:rFonts w:ascii="PT Astra Serif" w:hAnsi="PT Astra Serif" w:cs="Times New Roman"/>
          <w:sz w:val="28"/>
          <w:szCs w:val="28"/>
        </w:rPr>
        <w:t>К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ритерием принятия решения в рамках административной процедуры "Прием заявления о предоставлении </w:t>
      </w:r>
      <w:r w:rsidR="00E10AD4">
        <w:rPr>
          <w:rFonts w:ascii="PT Astra Serif" w:hAnsi="PT Astra Serif" w:cs="Times New Roman"/>
          <w:sz w:val="28"/>
          <w:szCs w:val="28"/>
        </w:rPr>
        <w:t>м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услуги" является наличие или отсутствие оснований для отказа в приеме заявления, указанных в  </w:t>
      </w:r>
      <w:r w:rsidR="00E10AD4">
        <w:rPr>
          <w:rFonts w:ascii="PT Astra Serif" w:hAnsi="PT Astra Serif" w:cs="Times New Roman"/>
          <w:sz w:val="28"/>
          <w:szCs w:val="28"/>
        </w:rPr>
        <w:t>разделе 2.7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6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Результатом выполнения административной процедуры "Прием заявления о предоставлении Муниципальной услуги" является зарегистрированное заявление в АСЭД "Дело", переданное в </w:t>
      </w:r>
      <w:r w:rsidR="005A5B14">
        <w:rPr>
          <w:rFonts w:ascii="PT Astra Serif" w:hAnsi="PT Astra Serif" w:cs="Times New Roman"/>
          <w:sz w:val="28"/>
          <w:szCs w:val="28"/>
        </w:rPr>
        <w:t>управление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по вопросам жизнеобеспечения, строительства</w:t>
      </w:r>
      <w:r w:rsidR="005A5B14">
        <w:rPr>
          <w:rFonts w:ascii="PT Astra Serif" w:hAnsi="PT Astra Serif" w:cs="Times New Roman"/>
          <w:sz w:val="28"/>
          <w:szCs w:val="28"/>
        </w:rPr>
        <w:t>, благоустройства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и дорожно-транспортному хозяйству для исполнения.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7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Способом фиксации результата выполнения административной процедуры "Прием заявления о предоставлении Муниципальной услуги" является </w:t>
      </w:r>
      <w:r w:rsidR="00A41DFB">
        <w:rPr>
          <w:rFonts w:ascii="PT Astra Serif" w:hAnsi="PT Astra Serif" w:cs="Times New Roman"/>
          <w:sz w:val="28"/>
          <w:szCs w:val="28"/>
        </w:rPr>
        <w:t xml:space="preserve">факт </w:t>
      </w:r>
      <w:r w:rsidR="00EA2A1C" w:rsidRPr="00B569BC">
        <w:rPr>
          <w:rFonts w:ascii="PT Astra Serif" w:hAnsi="PT Astra Serif" w:cs="Times New Roman"/>
          <w:sz w:val="28"/>
          <w:szCs w:val="28"/>
        </w:rPr>
        <w:t>регистраци</w:t>
      </w:r>
      <w:r w:rsidR="00A41DFB">
        <w:rPr>
          <w:rFonts w:ascii="PT Astra Serif" w:hAnsi="PT Astra Serif" w:cs="Times New Roman"/>
          <w:sz w:val="28"/>
          <w:szCs w:val="28"/>
        </w:rPr>
        <w:t>и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заявления в АСЭД "Дело".</w:t>
      </w:r>
    </w:p>
    <w:p w:rsidR="00A3570F" w:rsidRDefault="00A3570F" w:rsidP="00A41DFB">
      <w:pPr>
        <w:tabs>
          <w:tab w:val="left" w:pos="567"/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1594" w:rsidRPr="00447CD1" w:rsidRDefault="00721594" w:rsidP="00A41DFB">
      <w:pPr>
        <w:tabs>
          <w:tab w:val="left" w:pos="567"/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</w:t>
      </w:r>
      <w:r w:rsidR="00A41DFB">
        <w:rPr>
          <w:rFonts w:ascii="PT Astra Serif" w:hAnsi="PT Astra Serif"/>
          <w:b/>
          <w:sz w:val="28"/>
          <w:szCs w:val="28"/>
        </w:rPr>
        <w:t>Р</w:t>
      </w:r>
      <w:r w:rsidR="00A41DFB" w:rsidRPr="00A41DFB">
        <w:rPr>
          <w:rFonts w:ascii="PT Astra Serif" w:hAnsi="PT Astra Serif"/>
          <w:b/>
          <w:sz w:val="28"/>
          <w:szCs w:val="28"/>
        </w:rPr>
        <w:t xml:space="preserve">ассмотрение заявления и подготовка информации </w:t>
      </w: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447CD1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A069B" w:rsidRPr="00447CD1" w:rsidRDefault="00721594" w:rsidP="002A069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</w:t>
      </w:r>
      <w:r w:rsidR="00990A22">
        <w:rPr>
          <w:rFonts w:ascii="PT Astra Serif" w:hAnsi="PT Astra Serif"/>
          <w:sz w:val="28"/>
          <w:szCs w:val="28"/>
        </w:rPr>
        <w:t xml:space="preserve">для </w:t>
      </w:r>
      <w:r w:rsidRPr="00447CD1">
        <w:rPr>
          <w:rFonts w:ascii="PT Astra Serif" w:hAnsi="PT Astra Serif"/>
          <w:sz w:val="28"/>
          <w:szCs w:val="28"/>
        </w:rPr>
        <w:t xml:space="preserve">начала выполнения административной процедуры является </w:t>
      </w:r>
      <w:r w:rsidR="002A069B" w:rsidRPr="00447CD1">
        <w:rPr>
          <w:rFonts w:ascii="PT Astra Serif" w:hAnsi="PT Astra Serif" w:cs="Times New Roman"/>
          <w:sz w:val="28"/>
          <w:szCs w:val="28"/>
        </w:rPr>
        <w:t xml:space="preserve"> зарегистрированное заявление, которое передается специалисту, ответственному за исполнение муниципальной услуги. </w:t>
      </w:r>
    </w:p>
    <w:p w:rsidR="002A069B" w:rsidRPr="00447CD1" w:rsidRDefault="002A069B" w:rsidP="002A069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Ответственный исполнитель: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1</w:t>
      </w:r>
      <w:r w:rsidRPr="00B569BC">
        <w:rPr>
          <w:rFonts w:ascii="PT Astra Serif" w:hAnsi="PT Astra Serif" w:cs="Times New Roman"/>
          <w:sz w:val="28"/>
          <w:szCs w:val="28"/>
        </w:rPr>
        <w:t>) рассматривает поступившее заявление на предмет выявления в нем оснований для отказа в предоставлении Муниципальной услуги в течение 2 дней со дня поступления к нему заявления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</w:t>
      </w:r>
      <w:r>
        <w:rPr>
          <w:rFonts w:ascii="PT Astra Serif" w:hAnsi="PT Astra Serif" w:cs="Times New Roman"/>
          <w:sz w:val="28"/>
          <w:szCs w:val="28"/>
        </w:rPr>
        <w:t>2</w:t>
      </w:r>
      <w:r w:rsidRPr="00B569BC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B569BC">
        <w:rPr>
          <w:rFonts w:ascii="PT Astra Serif" w:hAnsi="PT Astra Serif" w:cs="Times New Roman"/>
          <w:sz w:val="28"/>
          <w:szCs w:val="28"/>
        </w:rPr>
        <w:t xml:space="preserve">ритерием принятия решения является наличие или отсутствие оснований для отказа в предоставлении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B569BC">
        <w:rPr>
          <w:rFonts w:ascii="PT Astra Serif" w:hAnsi="PT Astra Serif" w:cs="Times New Roman"/>
          <w:sz w:val="28"/>
          <w:szCs w:val="28"/>
        </w:rPr>
        <w:t>слуги.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</w:t>
      </w:r>
      <w:r>
        <w:rPr>
          <w:rFonts w:ascii="PT Astra Serif" w:hAnsi="PT Astra Serif" w:cs="Times New Roman"/>
          <w:sz w:val="28"/>
          <w:szCs w:val="28"/>
        </w:rPr>
        <w:t>3</w:t>
      </w:r>
      <w:r w:rsidRPr="00B569BC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B569BC">
        <w:rPr>
          <w:rFonts w:ascii="PT Astra Serif" w:hAnsi="PT Astra Serif" w:cs="Times New Roman"/>
          <w:sz w:val="28"/>
          <w:szCs w:val="28"/>
        </w:rPr>
        <w:t xml:space="preserve"> случае наличия оснований для отказа в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ответственный исполнитель</w:t>
      </w:r>
      <w:r>
        <w:rPr>
          <w:rFonts w:ascii="PT Astra Serif" w:hAnsi="PT Astra Serif" w:cs="Times New Roman"/>
          <w:sz w:val="28"/>
          <w:szCs w:val="28"/>
        </w:rPr>
        <w:t xml:space="preserve"> управления</w:t>
      </w:r>
      <w:r w:rsidRPr="00B569BC">
        <w:rPr>
          <w:rFonts w:ascii="PT Astra Serif" w:hAnsi="PT Astra Serif" w:cs="Times New Roman"/>
          <w:sz w:val="28"/>
          <w:szCs w:val="28"/>
        </w:rPr>
        <w:t xml:space="preserve"> по вопросам жизнеобеспечения, строительств</w:t>
      </w:r>
      <w:r>
        <w:rPr>
          <w:rFonts w:ascii="PT Astra Serif" w:hAnsi="PT Astra Serif" w:cs="Times New Roman"/>
          <w:sz w:val="28"/>
          <w:szCs w:val="28"/>
        </w:rPr>
        <w:t xml:space="preserve">а, благоустройства </w:t>
      </w:r>
      <w:r w:rsidRPr="00B569BC">
        <w:rPr>
          <w:rFonts w:ascii="PT Astra Serif" w:hAnsi="PT Astra Serif" w:cs="Times New Roman"/>
          <w:sz w:val="28"/>
          <w:szCs w:val="28"/>
        </w:rPr>
        <w:t xml:space="preserve">и дорожно-транспортному хозяйству осуществляет подготовку уведомления об отказе в предоставлении информации в течение 3 дней со дня рассмотрения заявления на предмет выявления в нем оснований для отказа в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услуги.</w:t>
      </w:r>
    </w:p>
    <w:p w:rsidR="00990A22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>4</w:t>
      </w:r>
      <w:r w:rsidRPr="00B569BC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B569BC">
        <w:rPr>
          <w:rFonts w:ascii="PT Astra Serif" w:hAnsi="PT Astra Serif" w:cs="Times New Roman"/>
          <w:sz w:val="28"/>
          <w:szCs w:val="28"/>
        </w:rPr>
        <w:t xml:space="preserve"> случае отсутствия оснований для отказа в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ответственный исполнитель </w:t>
      </w:r>
      <w:r>
        <w:rPr>
          <w:rFonts w:ascii="PT Astra Serif" w:hAnsi="PT Astra Serif" w:cs="Times New Roman"/>
          <w:sz w:val="28"/>
          <w:szCs w:val="28"/>
        </w:rPr>
        <w:t>управления</w:t>
      </w:r>
      <w:r w:rsidRPr="00B569BC">
        <w:rPr>
          <w:rFonts w:ascii="PT Astra Serif" w:hAnsi="PT Astra Serif" w:cs="Times New Roman"/>
          <w:sz w:val="28"/>
          <w:szCs w:val="28"/>
        </w:rPr>
        <w:t xml:space="preserve"> по вопросам жизнеобеспечения, строительств</w:t>
      </w:r>
      <w:r>
        <w:rPr>
          <w:rFonts w:ascii="PT Astra Serif" w:hAnsi="PT Astra Serif" w:cs="Times New Roman"/>
          <w:sz w:val="28"/>
          <w:szCs w:val="28"/>
        </w:rPr>
        <w:t xml:space="preserve">а, благоустройства </w:t>
      </w:r>
      <w:r w:rsidRPr="00B569BC">
        <w:rPr>
          <w:rFonts w:ascii="PT Astra Serif" w:hAnsi="PT Astra Serif" w:cs="Times New Roman"/>
          <w:sz w:val="28"/>
          <w:szCs w:val="28"/>
        </w:rPr>
        <w:t xml:space="preserve">и дорожно-транспортному хозяйству осуществляет подготовку запрашиваемой информации в течение 20 дней со дня </w:t>
      </w:r>
      <w:r w:rsidR="000A7E55">
        <w:rPr>
          <w:rFonts w:ascii="PT Astra Serif" w:hAnsi="PT Astra Serif" w:cs="Times New Roman"/>
          <w:sz w:val="28"/>
          <w:szCs w:val="28"/>
        </w:rPr>
        <w:t xml:space="preserve">регистрации </w:t>
      </w:r>
      <w:r w:rsidRPr="00B569BC">
        <w:rPr>
          <w:rFonts w:ascii="PT Astra Serif" w:hAnsi="PT Astra Serif" w:cs="Times New Roman"/>
          <w:sz w:val="28"/>
          <w:szCs w:val="28"/>
        </w:rPr>
        <w:t>заявления</w:t>
      </w:r>
      <w:r w:rsidR="000A7E55">
        <w:rPr>
          <w:rFonts w:ascii="PT Astra Serif" w:hAnsi="PT Astra Serif" w:cs="Times New Roman"/>
          <w:sz w:val="28"/>
          <w:szCs w:val="28"/>
        </w:rPr>
        <w:t>.</w:t>
      </w:r>
    </w:p>
    <w:p w:rsidR="003A2378" w:rsidRPr="00B569BC" w:rsidRDefault="003A2378" w:rsidP="003A237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 xml:space="preserve">аксимальный срок исполнения административной процедуры - 25 дней со дня поступления заявления ответственному исполнителю </w:t>
      </w:r>
      <w:r>
        <w:rPr>
          <w:rFonts w:ascii="PT Astra Serif" w:hAnsi="PT Astra Serif" w:cs="Times New Roman"/>
          <w:sz w:val="28"/>
          <w:szCs w:val="28"/>
        </w:rPr>
        <w:t>управления</w:t>
      </w:r>
      <w:r w:rsidRPr="00B569BC">
        <w:rPr>
          <w:rFonts w:ascii="PT Astra Serif" w:hAnsi="PT Astra Serif" w:cs="Times New Roman"/>
          <w:sz w:val="28"/>
          <w:szCs w:val="28"/>
        </w:rPr>
        <w:t xml:space="preserve"> по вопросам жизнеобеспечения, строительств</w:t>
      </w:r>
      <w:r>
        <w:rPr>
          <w:rFonts w:ascii="PT Astra Serif" w:hAnsi="PT Astra Serif" w:cs="Times New Roman"/>
          <w:sz w:val="28"/>
          <w:szCs w:val="28"/>
        </w:rPr>
        <w:t>а, благоустройства</w:t>
      </w:r>
      <w:r w:rsidRPr="00B569BC">
        <w:rPr>
          <w:rFonts w:ascii="PT Astra Serif" w:hAnsi="PT Astra Serif" w:cs="Times New Roman"/>
          <w:sz w:val="28"/>
          <w:szCs w:val="28"/>
        </w:rPr>
        <w:t xml:space="preserve"> и дорожно-транспортному хозяйству для рассмотрения.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5</w:t>
      </w:r>
      <w:r w:rsidRPr="00B569BC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B569BC">
        <w:rPr>
          <w:rFonts w:ascii="PT Astra Serif" w:hAnsi="PT Astra Serif" w:cs="Times New Roman"/>
          <w:sz w:val="28"/>
          <w:szCs w:val="28"/>
        </w:rPr>
        <w:t xml:space="preserve">одготовленная информация на бумажном носителе подлежит передаче в день подготовки главе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 xml:space="preserve">дминистрации для подписания. Подписание главой Администрации подготовленной информации на </w:t>
      </w:r>
      <w:r w:rsidRPr="00B569BC">
        <w:rPr>
          <w:rFonts w:ascii="PT Astra Serif" w:hAnsi="PT Astra Serif" w:cs="Times New Roman"/>
          <w:sz w:val="28"/>
          <w:szCs w:val="28"/>
        </w:rPr>
        <w:lastRenderedPageBreak/>
        <w:t xml:space="preserve">бумажном носителе осуществляется в течение 2 дней со дня ее поступления к главе Администрации и является способом фиксации результата выполнения административной процедуры "Подготовка информации по результатам предоставления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услуги".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0A7E55">
        <w:rPr>
          <w:rFonts w:ascii="PT Astra Serif" w:hAnsi="PT Astra Serif" w:cs="Times New Roman"/>
          <w:sz w:val="28"/>
          <w:szCs w:val="28"/>
        </w:rPr>
        <w:t>Р</w:t>
      </w:r>
      <w:r w:rsidRPr="00B569BC">
        <w:rPr>
          <w:rFonts w:ascii="PT Astra Serif" w:hAnsi="PT Astra Serif" w:cs="Times New Roman"/>
          <w:sz w:val="28"/>
          <w:szCs w:val="28"/>
        </w:rPr>
        <w:t>езультатом административной процедуры является подписан</w:t>
      </w:r>
      <w:r w:rsidR="006A51FC">
        <w:rPr>
          <w:rFonts w:ascii="PT Astra Serif" w:hAnsi="PT Astra Serif" w:cs="Times New Roman"/>
          <w:sz w:val="28"/>
          <w:szCs w:val="28"/>
        </w:rPr>
        <w:t>ие</w:t>
      </w:r>
      <w:r w:rsidRPr="00B569BC">
        <w:rPr>
          <w:rFonts w:ascii="PT Astra Serif" w:hAnsi="PT Astra Serif" w:cs="Times New Roman"/>
          <w:sz w:val="28"/>
          <w:szCs w:val="28"/>
        </w:rPr>
        <w:t xml:space="preserve"> главой </w:t>
      </w:r>
      <w:r w:rsidR="00C626C0"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>дминистрации подготовленн</w:t>
      </w:r>
      <w:r w:rsidR="006A51FC">
        <w:rPr>
          <w:rFonts w:ascii="PT Astra Serif" w:hAnsi="PT Astra Serif" w:cs="Times New Roman"/>
          <w:sz w:val="28"/>
          <w:szCs w:val="28"/>
        </w:rPr>
        <w:t>ой</w:t>
      </w:r>
      <w:r w:rsidRPr="00B569BC">
        <w:rPr>
          <w:rFonts w:ascii="PT Astra Serif" w:hAnsi="PT Astra Serif" w:cs="Times New Roman"/>
          <w:sz w:val="28"/>
          <w:szCs w:val="28"/>
        </w:rPr>
        <w:t xml:space="preserve"> информаци</w:t>
      </w:r>
      <w:r w:rsidR="006A51FC">
        <w:rPr>
          <w:rFonts w:ascii="PT Astra Serif" w:hAnsi="PT Astra Serif" w:cs="Times New Roman"/>
          <w:sz w:val="28"/>
          <w:szCs w:val="28"/>
        </w:rPr>
        <w:t>и</w:t>
      </w:r>
      <w:r w:rsidRPr="00B569BC">
        <w:rPr>
          <w:rFonts w:ascii="PT Astra Serif" w:hAnsi="PT Astra Serif" w:cs="Times New Roman"/>
          <w:sz w:val="28"/>
          <w:szCs w:val="28"/>
        </w:rPr>
        <w:t xml:space="preserve"> на бумажном носителе или уведомлени</w:t>
      </w:r>
      <w:r w:rsidR="000A7E55">
        <w:rPr>
          <w:rFonts w:ascii="PT Astra Serif" w:hAnsi="PT Astra Serif" w:cs="Times New Roman"/>
          <w:sz w:val="28"/>
          <w:szCs w:val="28"/>
        </w:rPr>
        <w:t>я</w:t>
      </w:r>
      <w:r w:rsidRPr="00B569BC">
        <w:rPr>
          <w:rFonts w:ascii="PT Astra Serif" w:hAnsi="PT Astra Serif" w:cs="Times New Roman"/>
          <w:sz w:val="28"/>
          <w:szCs w:val="28"/>
        </w:rPr>
        <w:t xml:space="preserve"> об отказе в предоставлении информации.</w:t>
      </w:r>
    </w:p>
    <w:p w:rsidR="000A7E55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</w:t>
      </w:r>
      <w:r w:rsidR="006A51FC">
        <w:rPr>
          <w:rFonts w:ascii="PT Astra Serif" w:hAnsi="PT Astra Serif" w:cs="Times New Roman"/>
          <w:sz w:val="28"/>
          <w:szCs w:val="28"/>
        </w:rPr>
        <w:t xml:space="preserve"> </w:t>
      </w:r>
    </w:p>
    <w:p w:rsidR="000A7E55" w:rsidRDefault="000A7E55" w:rsidP="000A7E55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b/>
          <w:sz w:val="28"/>
          <w:szCs w:val="28"/>
        </w:rPr>
      </w:pPr>
      <w:r w:rsidRPr="000A7E55">
        <w:rPr>
          <w:rFonts w:ascii="PT Astra Serif" w:hAnsi="PT Astra Serif"/>
          <w:b/>
          <w:sz w:val="28"/>
          <w:szCs w:val="28"/>
        </w:rPr>
        <w:t>3.4.</w:t>
      </w:r>
      <w:r w:rsidR="008F01C4">
        <w:rPr>
          <w:rFonts w:ascii="PT Astra Serif" w:hAnsi="PT Astra Serif"/>
          <w:b/>
          <w:sz w:val="28"/>
          <w:szCs w:val="28"/>
        </w:rPr>
        <w:t xml:space="preserve"> В</w:t>
      </w:r>
      <w:r w:rsidRPr="000A7E55">
        <w:rPr>
          <w:rFonts w:ascii="PT Astra Serif" w:hAnsi="PT Astra Serif"/>
          <w:b/>
          <w:sz w:val="28"/>
          <w:szCs w:val="28"/>
        </w:rPr>
        <w:t>ыдача (направление) информации</w:t>
      </w:r>
    </w:p>
    <w:p w:rsidR="000A7E55" w:rsidRPr="000A7E55" w:rsidRDefault="000A7E55" w:rsidP="000A7E55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b/>
          <w:sz w:val="28"/>
          <w:szCs w:val="28"/>
        </w:rPr>
      </w:pPr>
      <w:r w:rsidRPr="000A7E55">
        <w:rPr>
          <w:rFonts w:ascii="PT Astra Serif" w:hAnsi="PT Astra Serif"/>
          <w:b/>
          <w:sz w:val="28"/>
          <w:szCs w:val="28"/>
        </w:rPr>
        <w:t xml:space="preserve"> по результатам предоставления Услуги.</w:t>
      </w:r>
    </w:p>
    <w:p w:rsidR="000A7E55" w:rsidRDefault="000A7E55" w:rsidP="000A7E55">
      <w:pPr>
        <w:tabs>
          <w:tab w:val="left" w:pos="567"/>
          <w:tab w:val="left" w:pos="851"/>
        </w:tabs>
        <w:jc w:val="center"/>
        <w:rPr>
          <w:rFonts w:ascii="PT Astra Serif" w:hAnsi="PT Astra Serif"/>
          <w:sz w:val="28"/>
          <w:szCs w:val="28"/>
        </w:rPr>
      </w:pPr>
    </w:p>
    <w:p w:rsidR="003A2378" w:rsidRPr="00B569BC" w:rsidRDefault="003A2378" w:rsidP="003A237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Подписанная главой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 xml:space="preserve">дминистрации информация на бумажном носителе (или уведомление об отказе в предоставлении информации) передается в течение 1 дня со дня ее подписания главой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 xml:space="preserve">дминистрации специалисту </w:t>
      </w:r>
      <w:r>
        <w:rPr>
          <w:rFonts w:ascii="PT Astra Serif" w:hAnsi="PT Astra Serif" w:cs="Times New Roman"/>
          <w:sz w:val="28"/>
          <w:szCs w:val="28"/>
        </w:rPr>
        <w:t>отдела</w:t>
      </w:r>
      <w:r w:rsidRPr="00B569BC">
        <w:rPr>
          <w:rFonts w:ascii="PT Astra Serif" w:hAnsi="PT Astra Serif" w:cs="Times New Roman"/>
          <w:sz w:val="28"/>
          <w:szCs w:val="28"/>
        </w:rPr>
        <w:t xml:space="preserve"> по административной работе и контролю.</w:t>
      </w:r>
    </w:p>
    <w:p w:rsidR="003A2378" w:rsidRPr="00B569BC" w:rsidRDefault="003A2378" w:rsidP="003A237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B569BC">
        <w:rPr>
          <w:rFonts w:ascii="PT Astra Serif" w:hAnsi="PT Astra Serif" w:cs="Times New Roman"/>
          <w:sz w:val="28"/>
          <w:szCs w:val="28"/>
        </w:rPr>
        <w:t xml:space="preserve">снованием для начала административной процедуры "Выдача (направление) информации по результатам предоставления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услуги" является поступление подписанного главой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 специалисту отдела по административной работе и контролю.</w:t>
      </w:r>
    </w:p>
    <w:p w:rsidR="00990A22" w:rsidRPr="00B569BC" w:rsidRDefault="00990A22" w:rsidP="003A237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Информация по результатам предоставления </w:t>
      </w:r>
      <w:r w:rsidR="006A51FC"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 предоставляется </w:t>
      </w:r>
      <w:r w:rsidR="006A51FC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аявителю указанным им способом: лично, почтовым отправлением, электронной почтой.</w:t>
      </w:r>
    </w:p>
    <w:p w:rsidR="00990A22" w:rsidRPr="00B569BC" w:rsidRDefault="00990A22" w:rsidP="003A237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В случае указания </w:t>
      </w:r>
      <w:r w:rsidR="006A51FC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 о личном получении информации</w:t>
      </w:r>
      <w:r w:rsidR="006A51FC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специалист отдела по административной работе и контролю с обращениями граждан в день поступления подписанного главой </w:t>
      </w:r>
      <w:r w:rsidR="003A2378"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 xml:space="preserve">дминистрации экземпляра информации по указанному </w:t>
      </w:r>
      <w:r w:rsidR="006A51FC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 телефону согласовывает время выдачи информации (но не позднее следующего дня).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 В случае неявки </w:t>
      </w:r>
      <w:r w:rsidR="006A51FC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аявителя для получения информации в согласованное с ним время</w:t>
      </w:r>
      <w:r w:rsidR="006A51FC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она направляется ему почтовым отправлением в течение 1 дня со дня предполагаемой выдачи информации, согласованного с </w:t>
      </w:r>
      <w:r w:rsidR="005E3D57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3A2378">
        <w:rPr>
          <w:rFonts w:ascii="PT Astra Serif" w:hAnsi="PT Astra Serif" w:cs="Times New Roman"/>
          <w:sz w:val="28"/>
          <w:szCs w:val="28"/>
        </w:rPr>
        <w:t>В</w:t>
      </w:r>
      <w:r w:rsidRPr="00B569BC">
        <w:rPr>
          <w:rFonts w:ascii="PT Astra Serif" w:hAnsi="PT Astra Serif" w:cs="Times New Roman"/>
          <w:sz w:val="28"/>
          <w:szCs w:val="28"/>
        </w:rPr>
        <w:t xml:space="preserve"> случае указания </w:t>
      </w:r>
      <w:r w:rsidR="005E3D57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 о получении информации почтовым отправлением</w:t>
      </w:r>
      <w:r w:rsidR="002565D6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либо в случае отсутствия сведений о способе предоставления информации</w:t>
      </w:r>
      <w:r w:rsidR="005E3D57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она направляется на бумажном носителе почтовым отправлением в течение 1 дня со дня передачи подписанного главой </w:t>
      </w:r>
      <w:r w:rsidR="003A2378"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 специалисту отдела по административной работе и контролю.</w:t>
      </w:r>
    </w:p>
    <w:p w:rsidR="002565D6" w:rsidRPr="00B569BC" w:rsidRDefault="00990A22" w:rsidP="002565D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</w:t>
      </w:r>
      <w:r w:rsidR="002565D6" w:rsidRPr="00B569BC">
        <w:rPr>
          <w:rFonts w:ascii="PT Astra Serif" w:hAnsi="PT Astra Serif" w:cs="Times New Roman"/>
          <w:sz w:val="28"/>
          <w:szCs w:val="28"/>
        </w:rPr>
        <w:t xml:space="preserve">В случае указания </w:t>
      </w:r>
      <w:r w:rsidR="002565D6">
        <w:rPr>
          <w:rFonts w:ascii="PT Astra Serif" w:hAnsi="PT Astra Serif" w:cs="Times New Roman"/>
          <w:sz w:val="28"/>
          <w:szCs w:val="28"/>
        </w:rPr>
        <w:t>з</w:t>
      </w:r>
      <w:r w:rsidR="002565D6" w:rsidRPr="00B569BC">
        <w:rPr>
          <w:rFonts w:ascii="PT Astra Serif" w:hAnsi="PT Astra Serif" w:cs="Times New Roman"/>
          <w:sz w:val="28"/>
          <w:szCs w:val="28"/>
        </w:rPr>
        <w:t>аявителем о получении информации в электронной форме</w:t>
      </w:r>
      <w:r w:rsidR="002565D6">
        <w:rPr>
          <w:rFonts w:ascii="PT Astra Serif" w:hAnsi="PT Astra Serif" w:cs="Times New Roman"/>
          <w:sz w:val="28"/>
          <w:szCs w:val="28"/>
        </w:rPr>
        <w:t>,</w:t>
      </w:r>
      <w:r w:rsidR="002565D6" w:rsidRPr="00B569BC">
        <w:rPr>
          <w:rFonts w:ascii="PT Astra Serif" w:hAnsi="PT Astra Serif" w:cs="Times New Roman"/>
          <w:sz w:val="28"/>
          <w:szCs w:val="28"/>
        </w:rPr>
        <w:t xml:space="preserve"> в день поступления подписанного главой </w:t>
      </w:r>
      <w:r w:rsidR="002565D6">
        <w:rPr>
          <w:rFonts w:ascii="PT Astra Serif" w:hAnsi="PT Astra Serif" w:cs="Times New Roman"/>
          <w:sz w:val="28"/>
          <w:szCs w:val="28"/>
        </w:rPr>
        <w:t>а</w:t>
      </w:r>
      <w:r w:rsidR="002565D6"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</w:t>
      </w:r>
      <w:r w:rsidR="002565D6">
        <w:rPr>
          <w:rFonts w:ascii="PT Astra Serif" w:hAnsi="PT Astra Serif" w:cs="Times New Roman"/>
          <w:sz w:val="28"/>
          <w:szCs w:val="28"/>
        </w:rPr>
        <w:t>,</w:t>
      </w:r>
      <w:r w:rsidR="002565D6" w:rsidRPr="00B569BC">
        <w:rPr>
          <w:rFonts w:ascii="PT Astra Serif" w:hAnsi="PT Astra Serif" w:cs="Times New Roman"/>
          <w:sz w:val="28"/>
          <w:szCs w:val="28"/>
        </w:rPr>
        <w:t xml:space="preserve"> она переводится с бумажного носителя в электронную форму и направляется по указанному </w:t>
      </w:r>
      <w:r w:rsidR="002565D6">
        <w:rPr>
          <w:rFonts w:ascii="PT Astra Serif" w:hAnsi="PT Astra Serif" w:cs="Times New Roman"/>
          <w:sz w:val="28"/>
          <w:szCs w:val="28"/>
        </w:rPr>
        <w:t>з</w:t>
      </w:r>
      <w:r w:rsidR="002565D6" w:rsidRPr="00B569BC">
        <w:rPr>
          <w:rFonts w:ascii="PT Astra Serif" w:hAnsi="PT Astra Serif" w:cs="Times New Roman"/>
          <w:sz w:val="28"/>
          <w:szCs w:val="28"/>
        </w:rPr>
        <w:t xml:space="preserve">аявителем электронному адресу в течение 1 дня со дня поступления подписанного главой </w:t>
      </w:r>
      <w:r w:rsidR="002565D6">
        <w:rPr>
          <w:rFonts w:ascii="PT Astra Serif" w:hAnsi="PT Astra Serif" w:cs="Times New Roman"/>
          <w:sz w:val="28"/>
          <w:szCs w:val="28"/>
        </w:rPr>
        <w:t>а</w:t>
      </w:r>
      <w:r w:rsidR="002565D6"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информации.</w:t>
      </w:r>
    </w:p>
    <w:p w:rsidR="00990A22" w:rsidRPr="00B569BC" w:rsidRDefault="002565D6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3A2378">
        <w:rPr>
          <w:rFonts w:ascii="PT Astra Serif" w:hAnsi="PT Astra Serif" w:cs="Times New Roman"/>
          <w:sz w:val="28"/>
          <w:szCs w:val="28"/>
        </w:rPr>
        <w:t>М</w:t>
      </w:r>
      <w:r w:rsidR="00990A22" w:rsidRPr="00B569BC">
        <w:rPr>
          <w:rFonts w:ascii="PT Astra Serif" w:hAnsi="PT Astra Serif" w:cs="Times New Roman"/>
          <w:sz w:val="28"/>
          <w:szCs w:val="28"/>
        </w:rPr>
        <w:t xml:space="preserve">аксимальный срок исполнения административной процедуры - 2 дня </w:t>
      </w:r>
      <w:r w:rsidR="00990A22" w:rsidRPr="00B569BC">
        <w:rPr>
          <w:rFonts w:ascii="PT Astra Serif" w:hAnsi="PT Astra Serif" w:cs="Times New Roman"/>
          <w:sz w:val="28"/>
          <w:szCs w:val="28"/>
        </w:rPr>
        <w:lastRenderedPageBreak/>
        <w:t xml:space="preserve">со дня поступления подписанного главой </w:t>
      </w:r>
      <w:r w:rsidR="003A2378">
        <w:rPr>
          <w:rFonts w:ascii="PT Astra Serif" w:hAnsi="PT Astra Serif" w:cs="Times New Roman"/>
          <w:sz w:val="28"/>
          <w:szCs w:val="28"/>
        </w:rPr>
        <w:t>а</w:t>
      </w:r>
      <w:r w:rsidR="00990A22"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 специалисту отдела по административной работе и контролю.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Результатом административной процедуры является выдача (направление) информации по результатам предоставления </w:t>
      </w:r>
      <w:r w:rsidR="005E3D57"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3A2378">
        <w:rPr>
          <w:rFonts w:ascii="PT Astra Serif" w:hAnsi="PT Astra Serif" w:cs="Times New Roman"/>
          <w:sz w:val="28"/>
          <w:szCs w:val="28"/>
        </w:rPr>
        <w:t>С</w:t>
      </w:r>
      <w:r w:rsidRPr="00B569BC">
        <w:rPr>
          <w:rFonts w:ascii="PT Astra Serif" w:hAnsi="PT Astra Serif" w:cs="Times New Roman"/>
          <w:sz w:val="28"/>
          <w:szCs w:val="28"/>
        </w:rPr>
        <w:t xml:space="preserve">пособом фиксации административной процедуры "Выдача (направление) информации по результатам предоставления </w:t>
      </w:r>
      <w:r w:rsidR="003A2378"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услуги" является:</w:t>
      </w:r>
    </w:p>
    <w:p w:rsidR="00990A22" w:rsidRPr="00B569BC" w:rsidRDefault="003A2378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990A22" w:rsidRPr="00B569BC">
        <w:rPr>
          <w:rFonts w:ascii="PT Astra Serif" w:hAnsi="PT Astra Serif" w:cs="Times New Roman"/>
          <w:sz w:val="28"/>
          <w:szCs w:val="28"/>
        </w:rPr>
        <w:t xml:space="preserve">отметка </w:t>
      </w:r>
      <w:r w:rsidR="005E3D57">
        <w:rPr>
          <w:rFonts w:ascii="PT Astra Serif" w:hAnsi="PT Astra Serif" w:cs="Times New Roman"/>
          <w:sz w:val="28"/>
          <w:szCs w:val="28"/>
        </w:rPr>
        <w:t>з</w:t>
      </w:r>
      <w:r w:rsidR="00990A22" w:rsidRPr="00B569BC">
        <w:rPr>
          <w:rFonts w:ascii="PT Astra Serif" w:hAnsi="PT Astra Serif" w:cs="Times New Roman"/>
          <w:sz w:val="28"/>
          <w:szCs w:val="28"/>
        </w:rPr>
        <w:t xml:space="preserve">аявителя, удостоверенная его подписью, о получении информации на втором экземпляре бумажного носителя информации (при личном получении </w:t>
      </w:r>
      <w:r w:rsidR="005E3D57">
        <w:rPr>
          <w:rFonts w:ascii="PT Astra Serif" w:hAnsi="PT Astra Serif" w:cs="Times New Roman"/>
          <w:sz w:val="28"/>
          <w:szCs w:val="28"/>
        </w:rPr>
        <w:t>з</w:t>
      </w:r>
      <w:r w:rsidR="00990A22" w:rsidRPr="00B569BC">
        <w:rPr>
          <w:rFonts w:ascii="PT Astra Serif" w:hAnsi="PT Astra Serif" w:cs="Times New Roman"/>
          <w:sz w:val="28"/>
          <w:szCs w:val="28"/>
        </w:rPr>
        <w:t>аявителем информации);</w:t>
      </w:r>
    </w:p>
    <w:p w:rsidR="00990A22" w:rsidRPr="00B569BC" w:rsidRDefault="003A2378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990A22" w:rsidRPr="00B569BC">
        <w:rPr>
          <w:rFonts w:ascii="PT Astra Serif" w:hAnsi="PT Astra Serif" w:cs="Times New Roman"/>
          <w:sz w:val="28"/>
          <w:szCs w:val="28"/>
        </w:rPr>
        <w:t xml:space="preserve"> наличие в программе электронной почты сведений о дате, адресе и содержании отправленной информации (при направлении информации Заявителю по электронной почте);</w:t>
      </w:r>
    </w:p>
    <w:p w:rsidR="00990A22" w:rsidRPr="00B569BC" w:rsidRDefault="003A2378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</w:t>
      </w:r>
      <w:r w:rsidR="00990A22" w:rsidRPr="00B569BC">
        <w:rPr>
          <w:rFonts w:ascii="PT Astra Serif" w:hAnsi="PT Astra Serif" w:cs="Times New Roman"/>
          <w:sz w:val="28"/>
          <w:szCs w:val="28"/>
        </w:rPr>
        <w:t>внесение в Реестр почтовых отправлений сведений об адресате и содержании почтового отправления (при направлении информации Заявителю почтовым отправлением).</w:t>
      </w:r>
    </w:p>
    <w:p w:rsidR="00990A22" w:rsidRPr="00821011" w:rsidRDefault="00990A22" w:rsidP="002A069B">
      <w:pPr>
        <w:tabs>
          <w:tab w:val="left" w:pos="851"/>
        </w:tabs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BE4829" w:rsidRPr="00447CD1" w:rsidRDefault="00BE4829" w:rsidP="00C1764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4E3612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 xml:space="preserve"> Особенности выполнения административных процедур в электронной форме</w:t>
      </w:r>
    </w:p>
    <w:p w:rsidR="00C1764A" w:rsidRPr="00447CD1" w:rsidRDefault="00C1764A" w:rsidP="00BE4829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3570F" w:rsidRPr="00447CD1" w:rsidRDefault="00A3570F" w:rsidP="00A357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При обращении на региональный портал государственных услуг заявитель авторизуется в системе,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и, прикрепив копии документов в электронном виде согласно перечню пункта 2.</w:t>
      </w: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настоящего регламента, пользователь портала отправляет заявку на получение муниципальной услуги. 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A3570F" w:rsidRPr="00447CD1" w:rsidRDefault="00A3570F" w:rsidP="00A357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регламентом. В случае необходимости корректировки предоставленных данных, специалист сможет направлять сообщения в личный кабинет заявителя.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Получив данные,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 xml:space="preserve">Административная процедура выдачи </w:t>
      </w:r>
      <w:r w:rsidR="00406885">
        <w:rPr>
          <w:rFonts w:ascii="PT Astra Serif" w:hAnsi="PT Astra Serif"/>
          <w:sz w:val="28"/>
          <w:szCs w:val="28"/>
        </w:rPr>
        <w:t>(</w:t>
      </w:r>
      <w:r w:rsidR="00BF1080">
        <w:rPr>
          <w:rFonts w:ascii="PT Astra Serif" w:hAnsi="PT Astra Serif"/>
          <w:sz w:val="28"/>
          <w:szCs w:val="28"/>
        </w:rPr>
        <w:t>н</w:t>
      </w:r>
      <w:r w:rsidR="00406885">
        <w:rPr>
          <w:rFonts w:ascii="PT Astra Serif" w:hAnsi="PT Astra Serif"/>
          <w:sz w:val="28"/>
          <w:szCs w:val="28"/>
        </w:rPr>
        <w:t>аправления) информации по результатам предоставления Услуги</w:t>
      </w:r>
      <w:r>
        <w:rPr>
          <w:rFonts w:ascii="PT Astra Serif" w:hAnsi="PT Astra Serif"/>
          <w:sz w:val="28"/>
          <w:szCs w:val="28"/>
        </w:rPr>
        <w:t xml:space="preserve"> выполняется согласно </w:t>
      </w:r>
      <w:r w:rsidRPr="00447CD1">
        <w:rPr>
          <w:rFonts w:ascii="PT Astra Serif" w:hAnsi="PT Astra Serif"/>
          <w:sz w:val="28"/>
          <w:szCs w:val="28"/>
        </w:rPr>
        <w:t>пункту 3.</w:t>
      </w:r>
      <w:r>
        <w:rPr>
          <w:rFonts w:ascii="PT Astra Serif" w:hAnsi="PT Astra Serif"/>
          <w:sz w:val="28"/>
          <w:szCs w:val="28"/>
        </w:rPr>
        <w:t>4</w:t>
      </w:r>
      <w:r w:rsidRPr="00447CD1">
        <w:rPr>
          <w:rFonts w:ascii="PT Astra Serif" w:hAnsi="PT Astra Serif"/>
          <w:sz w:val="28"/>
          <w:szCs w:val="28"/>
        </w:rPr>
        <w:t xml:space="preserve"> настоящего регламента</w:t>
      </w:r>
      <w:r>
        <w:rPr>
          <w:rFonts w:ascii="PT Astra Serif" w:hAnsi="PT Astra Serif"/>
          <w:sz w:val="28"/>
          <w:szCs w:val="28"/>
        </w:rPr>
        <w:t>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3570F" w:rsidRPr="00CD719C" w:rsidRDefault="00A3570F" w:rsidP="00A3570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BF1080">
        <w:rPr>
          <w:rFonts w:ascii="PT Astra Serif" w:hAnsi="PT Astra Serif"/>
          <w:b/>
          <w:bCs/>
          <w:sz w:val="28"/>
          <w:szCs w:val="28"/>
          <w:lang w:eastAsia="en-US"/>
        </w:rPr>
        <w:t>6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A3570F" w:rsidRDefault="00A3570F" w:rsidP="00A3570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A3570F" w:rsidRPr="00CD719C" w:rsidRDefault="00A3570F" w:rsidP="00A3570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A3570F" w:rsidRPr="007804E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или ГБУ «МФЦ», а также с использованием РПГУ (ЕПГУ). При этом заявитель подписывает </w:t>
      </w:r>
      <w:proofErr w:type="gramStart"/>
      <w:r w:rsidRPr="007804EC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proofErr w:type="gramEnd"/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3570F" w:rsidRPr="007804E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A3570F" w:rsidRPr="007804E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1. 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A3570F" w:rsidRPr="007804E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2. Постановлением правительства Тульской области от 31.07.2012 № 413 «О государственной информационной системе «Портал государственных и муниципальных услуг (функций) Тульской области»;</w:t>
      </w:r>
    </w:p>
    <w:p w:rsidR="00A3570F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3. Постановлением правительства Тульской области от 17.11.2011 № 161 «О реестре государственных услуг (функций) Тульской области».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 xml:space="preserve">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</w:t>
      </w:r>
      <w:proofErr w:type="spellStart"/>
      <w:r w:rsidRPr="00CD719C">
        <w:rPr>
          <w:rFonts w:ascii="PT Astra Serif" w:hAnsi="PT Astra Serif"/>
          <w:bCs/>
          <w:sz w:val="28"/>
          <w:szCs w:val="28"/>
          <w:lang w:eastAsia="en-US"/>
        </w:rPr>
        <w:t>Щекинский</w:t>
      </w:r>
      <w:proofErr w:type="spell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район».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A3570F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A3570F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BE4829" w:rsidRPr="00447CD1" w:rsidRDefault="00BE4829" w:rsidP="00BE482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BF1080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447CD1">
        <w:rPr>
          <w:rFonts w:ascii="PT Astra Serif" w:hAnsi="PT Astra Serif"/>
          <w:b/>
          <w:bCs/>
          <w:sz w:val="28"/>
          <w:szCs w:val="28"/>
        </w:rPr>
        <w:t>контроля за</w:t>
      </w:r>
      <w:proofErr w:type="gramEnd"/>
      <w:r w:rsidRPr="00447CD1">
        <w:rPr>
          <w:rFonts w:ascii="PT Astra Serif" w:hAnsi="PT Astra Serif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F1080" w:rsidRPr="00447CD1" w:rsidRDefault="00BF1080" w:rsidP="00BF1080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447CD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в ходе их исполнением решений, осуществляется начальником управления по вопросам жизнеобеспечения, благоустройства, строительства </w:t>
      </w:r>
      <w:r w:rsidRPr="00447CD1">
        <w:rPr>
          <w:rFonts w:ascii="PT Astra Serif" w:hAnsi="PT Astra Serif"/>
          <w:sz w:val="28"/>
          <w:szCs w:val="28"/>
        </w:rPr>
        <w:lastRenderedPageBreak/>
        <w:t xml:space="preserve">и дорожно-транспортному хозяйству администрации 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район, непосредственным руководителем</w:t>
      </w:r>
      <w:r>
        <w:rPr>
          <w:rFonts w:ascii="PT Astra Serif" w:hAnsi="PT Astra Serif"/>
          <w:sz w:val="28"/>
          <w:szCs w:val="28"/>
        </w:rPr>
        <w:t xml:space="preserve"> уполномоченного лица,</w:t>
      </w:r>
      <w:r w:rsidRPr="00447CD1">
        <w:rPr>
          <w:rFonts w:ascii="PT Astra Serif" w:hAnsi="PT Astra Serif"/>
          <w:sz w:val="28"/>
          <w:szCs w:val="28"/>
        </w:rPr>
        <w:t xml:space="preserve"> а также лицами, ответственными за организацию работы по предоставлению Услуги.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>Текущий контроль за полнотой и качеством предоставления Услуги включает в себя проведение проверок</w:t>
      </w:r>
      <w:r w:rsidRPr="00447CD1">
        <w:rPr>
          <w:rFonts w:ascii="PT Astra Serif" w:hAnsi="PT Astra Serif" w:cs="Arial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Услуги, проведения проверок соблюдения и исполнения сотрудниками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сектора по вопросам жилищного фонда положений действующего законодательства, регулирующего правоотношения в сфере предоставления Услуги, положений настоящего административного регламента, нормативных правовых актов Российской Федерации, нормативных правовых актов Тульской области, органов местного самоуправления 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</w:t>
      </w:r>
      <w:proofErr w:type="gramStart"/>
      <w:r w:rsidRPr="00447CD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их исполнением, принимают меры к совершенствованию форм и методов деятельности по предоставлению Услуги, обучению подчиненных. Несут персональную ответственность за соблюдением законности.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Специалист, ответственный за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Специалист, ответственный за проведение проверки представленных заявителем документов, требующих </w:t>
      </w:r>
      <w:r w:rsidRPr="006E6CAC">
        <w:rPr>
          <w:rFonts w:ascii="PT Astra Serif" w:hAnsi="PT Astra Serif"/>
          <w:sz w:val="28"/>
          <w:szCs w:val="28"/>
        </w:rPr>
        <w:t>проверки</w:t>
      </w:r>
      <w:r w:rsidRPr="00447CD1">
        <w:rPr>
          <w:rFonts w:ascii="PT Astra Serif" w:hAnsi="PT Astra Serif"/>
          <w:color w:val="C00000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 xml:space="preserve">полноты и достоверности, указанных в них сведений, несет персональную ответственность </w:t>
      </w:r>
      <w:proofErr w:type="gramStart"/>
      <w:r w:rsidRPr="00447CD1">
        <w:rPr>
          <w:rFonts w:ascii="PT Astra Serif" w:hAnsi="PT Astra Serif"/>
          <w:sz w:val="28"/>
          <w:szCs w:val="28"/>
        </w:rPr>
        <w:t>за</w:t>
      </w:r>
      <w:proofErr w:type="gramEnd"/>
      <w:r w:rsidRPr="00447CD1">
        <w:rPr>
          <w:rFonts w:ascii="PT Astra Serif" w:hAnsi="PT Astra Serif"/>
          <w:sz w:val="28"/>
          <w:szCs w:val="28"/>
        </w:rPr>
        <w:t>:</w:t>
      </w:r>
    </w:p>
    <w:p w:rsidR="00BF1080" w:rsidRPr="00447CD1" w:rsidRDefault="00BF1080" w:rsidP="00BF1080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 своевременность и качество проводимых проверок по представленным заявителем сведениям;</w:t>
      </w:r>
    </w:p>
    <w:p w:rsidR="00BF1080" w:rsidRPr="00447CD1" w:rsidRDefault="00BF1080" w:rsidP="00BF1080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 соответствие направляемых запросов требованиям настоящего регламента;</w:t>
      </w:r>
    </w:p>
    <w:p w:rsidR="00BF1080" w:rsidRPr="00447CD1" w:rsidRDefault="00BF1080" w:rsidP="00BF1080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 соблюдение порядка и сроков направления запросов.</w:t>
      </w:r>
    </w:p>
    <w:p w:rsidR="00BF1080" w:rsidRPr="00447CD1" w:rsidRDefault="00BF1080" w:rsidP="00BF10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Специалист, ответственный за принятие решений о согласовании перепланировки и (или) переустройства жилого помещения,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решения, правильность оформления результата предоставления муниципальной услуги.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Физические лица, их объединения и организации, вправе получать информацию о порядке предоставления муниципальной услуги, а также </w:t>
      </w:r>
      <w:r w:rsidRPr="00447CD1">
        <w:rPr>
          <w:rFonts w:ascii="PT Astra Serif" w:hAnsi="PT Astra Serif"/>
          <w:sz w:val="28"/>
          <w:szCs w:val="28"/>
        </w:rPr>
        <w:lastRenderedPageBreak/>
        <w:t>направлять замечания и предложения по улучшению качества предоставления муниципальной услуги.</w:t>
      </w:r>
    </w:p>
    <w:p w:rsidR="00BF1080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 результатам осуществления текущего контроля,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BF1080" w:rsidRPr="00447CD1" w:rsidRDefault="00BF1080" w:rsidP="00BF10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Плановые проверки осуществляются на основании годовых планов работы администрации 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 и (или) поступлении обращения заявителя с претензией либо жалобой. Осуществляется в форме служебного расследования  при поступлении претензий и жалоб по вопросам </w:t>
      </w:r>
      <w:r>
        <w:rPr>
          <w:rFonts w:ascii="PT Astra Serif" w:hAnsi="PT Astra Serif"/>
          <w:sz w:val="28"/>
          <w:szCs w:val="28"/>
        </w:rPr>
        <w:t>предоставления</w:t>
      </w:r>
      <w:r w:rsidRPr="00447CD1">
        <w:rPr>
          <w:rFonts w:ascii="PT Astra Serif" w:hAnsi="PT Astra Serif"/>
          <w:sz w:val="28"/>
          <w:szCs w:val="28"/>
        </w:rPr>
        <w:t xml:space="preserve"> Услуги.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Проверка соответствия полноты и качества предоставления Услуги предъявляемым требованиям, осуществляется на основании нормативных правовых актов Российской Федерации, нормативных правовых актов Тульской области, органов местного самоуправления 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проверок, в отношении виновных лиц принимаются меры дисциплинарного воздействия в соответствии с действующим законодательством.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закрепляется в его должностном </w:t>
      </w:r>
      <w:r w:rsidRPr="00447CD1">
        <w:rPr>
          <w:rFonts w:ascii="PT Astra Serif" w:hAnsi="PT Astra Serif"/>
          <w:sz w:val="28"/>
          <w:szCs w:val="28"/>
        </w:rPr>
        <w:lastRenderedPageBreak/>
        <w:t>регламенте (инструкции) в соответствии с требованиями законодательства Российской Федерации.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 и должностным регламентом.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Специалист, ответственный за прием заявлений и выдачу документов о согласовании переустройства и (или) перепланировки помещения в многоквартирном доме,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выдачи документов, правильность оформления результата предоставления муниципальной услуги.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Default="00BF1080" w:rsidP="00BF1080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BF1080" w:rsidRPr="00447CD1" w:rsidRDefault="00BF1080" w:rsidP="00BF1080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1) нарушение срока регистрации запроса заявителя о предоставлении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2) нарушение срока предоставления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3) требование у заявителя документов,</w:t>
      </w:r>
      <w:r w:rsidRPr="00447CD1">
        <w:rPr>
          <w:rFonts w:ascii="PT Astra Serif" w:hAnsi="PT Astra Serif"/>
          <w:sz w:val="28"/>
          <w:szCs w:val="28"/>
        </w:rPr>
        <w:t xml:space="preserve">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4) 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447CD1">
        <w:rPr>
          <w:rFonts w:ascii="PT Astra Serif" w:hAnsi="PT Astra Serif"/>
          <w:sz w:val="28"/>
          <w:szCs w:val="28"/>
          <w:lang w:eastAsia="en-US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6) 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1080" w:rsidRPr="00447CD1" w:rsidRDefault="00BF1080" w:rsidP="00BF1080">
      <w:pPr>
        <w:ind w:firstLine="540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447CD1">
        <w:rPr>
          <w:rFonts w:ascii="PT Astra Serif" w:hAnsi="PT Astra Serif" w:cs="Calibri"/>
          <w:sz w:val="28"/>
          <w:szCs w:val="28"/>
          <w:lang w:eastAsia="en-US"/>
        </w:rPr>
        <w:t xml:space="preserve">7) отказ должностного лица, ответственного за предоставление муниципальной услуги, в исправлении </w:t>
      </w:r>
      <w:r w:rsidRPr="009F2764">
        <w:rPr>
          <w:rFonts w:ascii="PT Astra Serif" w:hAnsi="PT Astra Serif"/>
          <w:sz w:val="28"/>
          <w:szCs w:val="28"/>
        </w:rPr>
        <w:t xml:space="preserve">допущенных ими опечаток и ошибок </w:t>
      </w:r>
      <w:r w:rsidRPr="009F2764">
        <w:rPr>
          <w:rFonts w:ascii="PT Astra Serif" w:hAnsi="PT Astra Serif"/>
          <w:sz w:val="28"/>
          <w:szCs w:val="28"/>
        </w:rPr>
        <w:lastRenderedPageBreak/>
        <w:t xml:space="preserve">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  <w:proofErr w:type="gramEnd"/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CD1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447CD1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447CD1">
        <w:rPr>
          <w:rFonts w:ascii="PT Astra Serif" w:hAnsi="PT Astra Serif"/>
          <w:sz w:val="28"/>
          <w:szCs w:val="28"/>
          <w:lang w:eastAsia="en-US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447CD1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BF1080" w:rsidRPr="00447CD1" w:rsidRDefault="00BF1080" w:rsidP="00BF108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2) фамилию, имя, отчество (последнее - при наличии), сведения о месте </w:t>
      </w:r>
      <w:r w:rsidRPr="008E4C29">
        <w:rPr>
          <w:rFonts w:ascii="PT Astra Serif" w:hAnsi="PT Astra Serif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</w:t>
      </w:r>
      <w:r w:rsidRPr="008E4C29">
        <w:rPr>
          <w:rFonts w:ascii="PT Astra Serif" w:hAnsi="PT Astra Serif"/>
          <w:sz w:val="28"/>
          <w:szCs w:val="28"/>
        </w:rPr>
        <w:lastRenderedPageBreak/>
        <w:t>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1080" w:rsidRPr="00331A64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BF1080" w:rsidRPr="00447CD1" w:rsidTr="00FA3474">
        <w:trPr>
          <w:trHeight w:val="1064"/>
        </w:trPr>
        <w:tc>
          <w:tcPr>
            <w:tcW w:w="5920" w:type="dxa"/>
            <w:hideMark/>
          </w:tcPr>
          <w:p w:rsidR="00BF1080" w:rsidRPr="00447CD1" w:rsidRDefault="00BF1080" w:rsidP="00FA3474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51" w:type="dxa"/>
          </w:tcPr>
          <w:p w:rsidR="00BF1080" w:rsidRPr="00447CD1" w:rsidRDefault="00BF1080" w:rsidP="00FA3474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F1080" w:rsidRPr="00447CD1" w:rsidRDefault="00BF1080" w:rsidP="00FA3474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F1080" w:rsidRPr="00447CD1" w:rsidRDefault="00BF1080" w:rsidP="00FA3474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F1080" w:rsidRPr="00447CD1" w:rsidRDefault="00BF1080" w:rsidP="00FA3474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F1080" w:rsidRPr="00447CD1" w:rsidRDefault="00BF1080" w:rsidP="00FA3474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BF1080" w:rsidRDefault="00BF1080" w:rsidP="008B40DB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53906" w:rsidRDefault="00453906" w:rsidP="009F084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9240B8" w:rsidRPr="00447CD1" w:rsidTr="00F97C12">
        <w:trPr>
          <w:trHeight w:val="1064"/>
        </w:trPr>
        <w:tc>
          <w:tcPr>
            <w:tcW w:w="5495" w:type="dxa"/>
            <w:shd w:val="clear" w:color="auto" w:fill="auto"/>
          </w:tcPr>
          <w:p w:rsidR="009240B8" w:rsidRPr="00447CD1" w:rsidRDefault="009240B8" w:rsidP="00453906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40B8" w:rsidRPr="00447CD1" w:rsidRDefault="009240B8" w:rsidP="009240B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240B8" w:rsidRPr="00447CD1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B25" w:rsidRDefault="00C72B25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B25" w:rsidRDefault="00C72B25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55AEA" w:rsidRPr="00447CD1" w:rsidTr="00D55AEA">
        <w:tc>
          <w:tcPr>
            <w:tcW w:w="4784" w:type="dxa"/>
            <w:shd w:val="clear" w:color="auto" w:fill="auto"/>
          </w:tcPr>
          <w:p w:rsidR="00D55AEA" w:rsidRPr="00447CD1" w:rsidRDefault="00D55AEA" w:rsidP="00FA3474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5AEA" w:rsidRPr="00273BCF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D55AEA" w:rsidRPr="00273BCF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273BCF" w:rsidRPr="00273BCF" w:rsidRDefault="00D55AEA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предоставления муниципальной услуги </w:t>
            </w:r>
            <w:r w:rsidR="00273BCF" w:rsidRPr="00273BCF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273BCF"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порядке</w:t>
            </w:r>
          </w:p>
          <w:p w:rsidR="00273BCF" w:rsidRPr="00273BCF" w:rsidRDefault="00273BCF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предоставления жилищно-коммунальных услуг населению"</w:t>
            </w:r>
          </w:p>
          <w:p w:rsidR="00D55AEA" w:rsidRPr="00447CD1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47A0C" w:rsidRPr="00B569BC" w:rsidRDefault="00D47A0C" w:rsidP="00D47A0C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 xml:space="preserve"> </w:t>
      </w:r>
    </w:p>
    <w:p w:rsidR="00D47A0C" w:rsidRPr="00B569BC" w:rsidRDefault="00D47A0C" w:rsidP="00D47A0C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Нормативное значение показателя</w:t>
            </w:r>
          </w:p>
        </w:tc>
      </w:tr>
      <w:tr w:rsidR="00D47A0C" w:rsidRPr="00B569BC" w:rsidTr="00FA3474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1.1. Удовлетворенность муниципального органа и заявителей качеством и полнотой предоставления информации о порядке и условиях получения муниципальной услуги посредством: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- телефонной связи (предоставление по запросу, обращению)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 (от числа запросов, обращений)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- факсимильной связи (предоставление по запросу, обращению)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 (от числа запросов, обращений)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- 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 (от числа запросов, обращений)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- 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rPr>
          <w:trHeight w:val="1053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- в информационно-телекоммуникационной сети Интернет, в том числе на официальном сайте администрации </w:t>
            </w:r>
            <w:proofErr w:type="spellStart"/>
            <w:r w:rsidRPr="00B569BC">
              <w:rPr>
                <w:rFonts w:ascii="PT Astra Serif" w:hAnsi="PT Astra Serif"/>
              </w:rPr>
              <w:t>Щекинского</w:t>
            </w:r>
            <w:proofErr w:type="spellEnd"/>
            <w:r w:rsidRPr="00B569BC">
              <w:rPr>
                <w:rFonts w:ascii="PT Astra Serif" w:hAnsi="PT Astra Serif"/>
              </w:rPr>
              <w:t xml:space="preserve"> района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2.1. 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2.2.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2.3. Соблюдение срока регистрации обращения государственного органа и заявления заявителя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2.4. 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3.1. 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3.2. 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3.3. 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95%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4.1. 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</w:t>
            </w:r>
            <w:r w:rsidRPr="00B569BC">
              <w:rPr>
                <w:rFonts w:ascii="PT Astra Serif" w:hAnsi="PT Astra Serif"/>
              </w:rPr>
              <w:lastRenderedPageBreak/>
              <w:t xml:space="preserve">требованиям, наличие системы противопожарной и охранной сигнализации, </w:t>
            </w:r>
            <w:proofErr w:type="spellStart"/>
            <w:r w:rsidRPr="00B569BC">
              <w:rPr>
                <w:rFonts w:ascii="PT Astra Serif" w:hAnsi="PT Astra Serif"/>
              </w:rPr>
              <w:t>оборудованность</w:t>
            </w:r>
            <w:proofErr w:type="spellEnd"/>
            <w:r w:rsidRPr="00B569BC">
              <w:rPr>
                <w:rFonts w:ascii="PT Astra Serif" w:hAnsi="PT Astra Serif"/>
              </w:rPr>
              <w:t xml:space="preserve">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lastRenderedPageBreak/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lastRenderedPageBreak/>
              <w:t xml:space="preserve">4.2. </w:t>
            </w:r>
            <w:proofErr w:type="spellStart"/>
            <w:r w:rsidRPr="00B569BC">
              <w:rPr>
                <w:rFonts w:ascii="PT Astra Serif" w:hAnsi="PT Astra Serif"/>
              </w:rPr>
              <w:t>Оборудованность</w:t>
            </w:r>
            <w:proofErr w:type="spellEnd"/>
            <w:r w:rsidRPr="00B569BC">
              <w:rPr>
                <w:rFonts w:ascii="PT Astra Serif" w:hAnsi="PT Astra Serif"/>
              </w:rPr>
              <w:t xml:space="preserve">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5.1. Укомплектованность управления структурного подразделения, необходимым количеством специалистов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5.2. 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90%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6.1. 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5%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6.2. Доля обоснованных жалоб, рассмотренных в установленный срок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6.3. 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95%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6.4. Доля заявителей, удовлетворенных сроками досудебного обжалования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6.5. Доля заявителей, удовлетворенных качеством досудебного обжалования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99,9%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6.6. 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0,1%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7.1. 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8.1. 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(человек)</w:t>
            </w:r>
          </w:p>
        </w:tc>
      </w:tr>
      <w:tr w:rsidR="00D47A0C" w:rsidRPr="00B569BC" w:rsidTr="00FA34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8.2. Количество заявителей, обратившихся за предоставлением муниципальной услуги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FA3474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(человек)</w:t>
            </w:r>
          </w:p>
        </w:tc>
      </w:tr>
    </w:tbl>
    <w:p w:rsidR="00D47A0C" w:rsidRPr="00B569BC" w:rsidRDefault="00D47A0C" w:rsidP="00D47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bCs/>
          <w:sz w:val="28"/>
          <w:szCs w:val="28"/>
        </w:rPr>
        <w:sectPr w:rsidR="00D47A0C" w:rsidRPr="00B569BC" w:rsidSect="00FA3474">
          <w:headerReference w:type="even" r:id="rId16"/>
          <w:footerReference w:type="even" r:id="rId17"/>
          <w:footerReference w:type="default" r:id="rId18"/>
          <w:pgSz w:w="11906" w:h="16838" w:code="9"/>
          <w:pgMar w:top="1134" w:right="851" w:bottom="1134" w:left="1701" w:header="624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55AEA" w:rsidRPr="00447CD1" w:rsidTr="00FA3474">
        <w:tc>
          <w:tcPr>
            <w:tcW w:w="4784" w:type="dxa"/>
            <w:shd w:val="clear" w:color="auto" w:fill="auto"/>
          </w:tcPr>
          <w:p w:rsidR="00D55AEA" w:rsidRPr="00447CD1" w:rsidRDefault="00D55AEA" w:rsidP="00FA3474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5AEA" w:rsidRPr="00273BCF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 xml:space="preserve">Приложение № </w:t>
            </w:r>
            <w:r w:rsidR="00641F53">
              <w:rPr>
                <w:rFonts w:ascii="PT Astra Serif" w:hAnsi="PT Astra Serif"/>
                <w:color w:val="000000"/>
              </w:rPr>
              <w:t>2</w:t>
            </w:r>
          </w:p>
          <w:p w:rsidR="00D55AEA" w:rsidRPr="00273BCF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273BCF" w:rsidRPr="00273BCF" w:rsidRDefault="00D55AEA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предоставления муниципальной услуги </w:t>
            </w:r>
            <w:r w:rsidR="00273BCF" w:rsidRPr="00273BCF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273BCF"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порядке</w:t>
            </w:r>
          </w:p>
          <w:p w:rsidR="00273BCF" w:rsidRPr="00273BCF" w:rsidRDefault="00273BCF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предоставления жилищно-коммунальных услуг населению"</w:t>
            </w:r>
          </w:p>
          <w:p w:rsidR="00D55AEA" w:rsidRPr="00447CD1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47A0C" w:rsidRPr="00B569BC" w:rsidRDefault="00D47A0C" w:rsidP="00D47A0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D47A0C" w:rsidRPr="00B569BC" w:rsidRDefault="00D47A0C" w:rsidP="00D47A0C">
      <w:pPr>
        <w:pStyle w:val="ConsPlusNormal"/>
        <w:rPr>
          <w:rFonts w:ascii="PT Astra Serif" w:hAnsi="PT Astra Serif" w:cs="Times New Roman"/>
        </w:rPr>
      </w:pPr>
    </w:p>
    <w:p w:rsidR="00D47A0C" w:rsidRPr="00B569BC" w:rsidRDefault="00D47A0C" w:rsidP="00D47A0C">
      <w:pPr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tbl>
      <w:tblPr>
        <w:tblpPr w:leftFromText="180" w:rightFromText="180" w:topFromText="100" w:bottomFromText="100" w:vertAnchor="text" w:horzAnchor="page" w:tblpX="5293" w:tblpY="96"/>
        <w:tblOverlap w:val="never"/>
        <w:tblW w:w="5960" w:type="dxa"/>
        <w:tblLook w:val="01E0" w:firstRow="1" w:lastRow="1" w:firstColumn="1" w:lastColumn="1" w:noHBand="0" w:noVBand="0"/>
      </w:tblPr>
      <w:tblGrid>
        <w:gridCol w:w="5960"/>
      </w:tblGrid>
      <w:tr w:rsidR="00D47A0C" w:rsidRPr="00B569BC" w:rsidTr="00FA3474">
        <w:trPr>
          <w:trHeight w:val="34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 xml:space="preserve">Главе администрации </w:t>
            </w:r>
            <w:proofErr w:type="spellStart"/>
            <w:r w:rsidRPr="00B569BC">
              <w:rPr>
                <w:rFonts w:ascii="PT Astra Serif" w:hAnsi="PT Astra Serif"/>
                <w:sz w:val="28"/>
                <w:szCs w:val="28"/>
              </w:rPr>
              <w:t>Щёкинского</w:t>
            </w:r>
            <w:proofErr w:type="spellEnd"/>
            <w:r w:rsidRPr="00B569B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D47A0C" w:rsidRPr="00B569BC" w:rsidTr="00FA3474">
        <w:trPr>
          <w:trHeight w:val="11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spacing w:line="161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7A0C" w:rsidRPr="00B569BC" w:rsidTr="00FA3474">
        <w:trPr>
          <w:trHeight w:val="251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7A0C" w:rsidRPr="00B569BC" w:rsidTr="00FA3474">
        <w:trPr>
          <w:trHeight w:val="36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  <w:r w:rsidR="00AA358F">
              <w:rPr>
                <w:rFonts w:ascii="PT Astra Serif" w:hAnsi="PT Astra Serif"/>
                <w:sz w:val="28"/>
                <w:szCs w:val="28"/>
              </w:rPr>
              <w:t>___</w:t>
            </w:r>
          </w:p>
        </w:tc>
      </w:tr>
      <w:tr w:rsidR="00D47A0C" w:rsidRPr="00B569BC" w:rsidTr="00FA3474">
        <w:trPr>
          <w:trHeight w:val="376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</w:tc>
      </w:tr>
      <w:tr w:rsidR="00D47A0C" w:rsidRPr="00B569BC" w:rsidTr="00FA3474">
        <w:trPr>
          <w:trHeight w:val="34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D47A0C" w:rsidRPr="00B569BC" w:rsidTr="00FA3474">
        <w:trPr>
          <w:trHeight w:val="34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почтовый адрес:</w:t>
            </w:r>
          </w:p>
        </w:tc>
      </w:tr>
      <w:tr w:rsidR="00D47A0C" w:rsidRPr="00B569BC" w:rsidTr="00FA3474">
        <w:trPr>
          <w:trHeight w:val="36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</w:tc>
      </w:tr>
      <w:tr w:rsidR="00D47A0C" w:rsidRPr="00B569BC" w:rsidTr="00FA3474">
        <w:trPr>
          <w:trHeight w:val="34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</w:tc>
      </w:tr>
      <w:tr w:rsidR="00D47A0C" w:rsidRPr="00B569BC" w:rsidTr="00FA3474">
        <w:trPr>
          <w:trHeight w:val="329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FA3474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телефон:</w:t>
            </w:r>
          </w:p>
        </w:tc>
      </w:tr>
    </w:tbl>
    <w:p w:rsidR="00D47A0C" w:rsidRPr="00B569BC" w:rsidRDefault="00D47A0C" w:rsidP="00D47A0C">
      <w:pPr>
        <w:tabs>
          <w:tab w:val="left" w:pos="5580"/>
          <w:tab w:val="left" w:pos="6615"/>
        </w:tabs>
        <w:jc w:val="right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>Заявление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             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/>
        </w:rPr>
        <w:t xml:space="preserve">      (</w:t>
      </w:r>
      <w:r w:rsidRPr="00B569BC">
        <w:rPr>
          <w:rFonts w:ascii="PT Astra Serif" w:hAnsi="PT Astra Serif" w:cs="Times New Roman"/>
          <w:sz w:val="22"/>
          <w:szCs w:val="22"/>
        </w:rPr>
        <w:t>в полном объеме изложить суть обращения, сформулировав вопрос)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Ответ прошу направить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___________________________________________________________________________</w:t>
      </w: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  <w:r w:rsidRPr="00B569BC">
        <w:rPr>
          <w:rFonts w:ascii="PT Astra Serif" w:hAnsi="PT Astra Serif"/>
          <w:sz w:val="22"/>
          <w:szCs w:val="22"/>
        </w:rPr>
        <w:t xml:space="preserve">   </w:t>
      </w:r>
      <w:proofErr w:type="gramStart"/>
      <w:r w:rsidRPr="00B569BC">
        <w:rPr>
          <w:rFonts w:ascii="PT Astra Serif" w:hAnsi="PT Astra Serif"/>
          <w:sz w:val="22"/>
          <w:szCs w:val="22"/>
        </w:rPr>
        <w:t>(указать форму ответа и адрес, по которому необходимо его направить</w:t>
      </w:r>
      <w:r w:rsidRPr="00B569BC">
        <w:rPr>
          <w:rFonts w:ascii="PT Astra Serif" w:hAnsi="PT Astra Serif"/>
          <w:bCs/>
          <w:kern w:val="36"/>
          <w:sz w:val="22"/>
          <w:szCs w:val="22"/>
        </w:rPr>
        <w:t xml:space="preserve"> </w:t>
      </w:r>
      <w:proofErr w:type="gramEnd"/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rPr>
          <w:rFonts w:ascii="PT Astra Serif" w:hAnsi="PT Astra Serif"/>
          <w:sz w:val="22"/>
          <w:szCs w:val="22"/>
        </w:rPr>
      </w:pPr>
      <w:r w:rsidRPr="00B569BC">
        <w:rPr>
          <w:rFonts w:ascii="PT Astra Serif" w:hAnsi="PT Astra Serif"/>
          <w:sz w:val="22"/>
          <w:szCs w:val="22"/>
        </w:rPr>
        <w:t xml:space="preserve"> 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 Дата 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Подпись _____________________</w:t>
      </w:r>
    </w:p>
    <w:p w:rsidR="00D47A0C" w:rsidRPr="00B569BC" w:rsidRDefault="00D47A0C" w:rsidP="00D47A0C">
      <w:pPr>
        <w:pStyle w:val="ConsPlusNormal"/>
        <w:jc w:val="both"/>
        <w:rPr>
          <w:rFonts w:ascii="PT Astra Serif" w:hAnsi="PT Astra Serif" w:cs="Times New Roman"/>
          <w:sz w:val="22"/>
          <w:szCs w:val="22"/>
        </w:rPr>
      </w:pPr>
    </w:p>
    <w:p w:rsidR="00D47A0C" w:rsidRPr="00B569BC" w:rsidRDefault="00D47A0C" w:rsidP="00D47A0C">
      <w:pPr>
        <w:jc w:val="both"/>
        <w:rPr>
          <w:rFonts w:ascii="PT Astra Serif" w:hAnsi="PT Astra Serif"/>
          <w:sz w:val="22"/>
          <w:szCs w:val="22"/>
        </w:rPr>
      </w:pPr>
    </w:p>
    <w:p w:rsidR="00D55AEA" w:rsidRPr="00B569BC" w:rsidRDefault="00D47A0C" w:rsidP="00D55AEA">
      <w:pPr>
        <w:pStyle w:val="ConsPlusNormal"/>
        <w:jc w:val="right"/>
        <w:rPr>
          <w:rFonts w:ascii="PT Astra Serif" w:hAnsi="PT Astra Serif"/>
        </w:rPr>
      </w:pPr>
      <w:r w:rsidRPr="00B569BC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55AEA" w:rsidRPr="00447CD1" w:rsidTr="00FA3474">
        <w:tc>
          <w:tcPr>
            <w:tcW w:w="4784" w:type="dxa"/>
            <w:shd w:val="clear" w:color="auto" w:fill="auto"/>
          </w:tcPr>
          <w:p w:rsidR="00D55AEA" w:rsidRPr="00447CD1" w:rsidRDefault="00D55AEA" w:rsidP="00FA3474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5AEA" w:rsidRPr="00273BCF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 xml:space="preserve">Приложение № </w:t>
            </w:r>
            <w:r w:rsidR="00641F53">
              <w:rPr>
                <w:rFonts w:ascii="PT Astra Serif" w:hAnsi="PT Astra Serif"/>
                <w:color w:val="000000"/>
              </w:rPr>
              <w:t>3</w:t>
            </w:r>
          </w:p>
          <w:p w:rsidR="00D55AEA" w:rsidRPr="00273BCF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273BCF" w:rsidRPr="00273BCF" w:rsidRDefault="00D55AEA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/>
                <w:color w:val="000000"/>
                <w:sz w:val="24"/>
                <w:szCs w:val="24"/>
              </w:rPr>
              <w:t>предоставления муниципальной услуги «</w:t>
            </w:r>
            <w:r w:rsidR="00273BCF"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порядке</w:t>
            </w:r>
          </w:p>
          <w:p w:rsidR="00273BCF" w:rsidRPr="00273BCF" w:rsidRDefault="00273BCF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предоставления жилищно-коммунальных услуг населению"</w:t>
            </w:r>
          </w:p>
          <w:p w:rsidR="00D55AEA" w:rsidRPr="00447CD1" w:rsidRDefault="00D55AEA" w:rsidP="00FA3474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47A0C" w:rsidRPr="00273BCF" w:rsidRDefault="00D47A0C" w:rsidP="00D47A0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3" w:name="Par529"/>
      <w:bookmarkEnd w:id="3"/>
      <w:r w:rsidRPr="00273BCF">
        <w:rPr>
          <w:rFonts w:ascii="PT Astra Serif" w:hAnsi="PT Astra Serif" w:cs="Times New Roman"/>
          <w:b/>
          <w:sz w:val="27"/>
          <w:szCs w:val="27"/>
        </w:rPr>
        <w:t>Блок-схема</w:t>
      </w:r>
    </w:p>
    <w:p w:rsidR="00D47A0C" w:rsidRPr="00273BCF" w:rsidRDefault="00D47A0C" w:rsidP="00D47A0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273BCF">
        <w:rPr>
          <w:rFonts w:ascii="PT Astra Serif" w:hAnsi="PT Astra Serif" w:cs="Times New Roman"/>
          <w:b/>
          <w:sz w:val="27"/>
          <w:szCs w:val="27"/>
        </w:rPr>
        <w:t>последовательности административных процедур</w:t>
      </w:r>
    </w:p>
    <w:p w:rsidR="00D47A0C" w:rsidRPr="00273BCF" w:rsidRDefault="00D47A0C" w:rsidP="00D47A0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273BCF">
        <w:rPr>
          <w:rFonts w:ascii="PT Astra Serif" w:hAnsi="PT Astra Serif" w:cs="Times New Roman"/>
          <w:b/>
          <w:sz w:val="27"/>
          <w:szCs w:val="27"/>
        </w:rPr>
        <w:t>муниципальной услуги "Предоставление информации о порядке</w:t>
      </w:r>
    </w:p>
    <w:p w:rsidR="00D47A0C" w:rsidRPr="00273BCF" w:rsidRDefault="00D47A0C" w:rsidP="00D47A0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273BCF">
        <w:rPr>
          <w:rFonts w:ascii="PT Astra Serif" w:hAnsi="PT Astra Serif" w:cs="Times New Roman"/>
          <w:b/>
          <w:sz w:val="27"/>
          <w:szCs w:val="27"/>
        </w:rPr>
        <w:t>предоставления жилищно-коммунальных услуг населению"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</w:t>
      </w:r>
      <w:r w:rsidRPr="00B569BC">
        <w:rPr>
          <w:rFonts w:ascii="Times New Roman" w:hAnsi="Times New Roman" w:cs="Times New Roman"/>
        </w:rPr>
        <w:t>─────────────────────────────────────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/>
        </w:rPr>
        <w:t xml:space="preserve">   (</w:t>
      </w:r>
      <w:r w:rsidRPr="00B569BC">
        <w:rPr>
          <w:rFonts w:ascii="PT Astra Serif" w:hAnsi="PT Astra Serif" w:cs="Times New Roman"/>
          <w:sz w:val="24"/>
          <w:szCs w:val="24"/>
        </w:rPr>
        <w:t>Обращение Заявителя о предоставлении</w:t>
      </w:r>
      <w:proofErr w:type="gramStart"/>
      <w:r w:rsidRPr="00B569BC">
        <w:rPr>
          <w:rFonts w:ascii="PT Astra Serif" w:hAnsi="PT Astra Serif" w:cs="Times New Roman"/>
          <w:sz w:val="24"/>
          <w:szCs w:val="24"/>
        </w:rPr>
        <w:t xml:space="preserve"> )</w:t>
      </w:r>
      <w:proofErr w:type="gramEnd"/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( информации о порядке предоставления</w:t>
      </w:r>
      <w:proofErr w:type="gramStart"/>
      <w:r w:rsidRPr="00B569BC">
        <w:rPr>
          <w:rFonts w:ascii="PT Astra Serif" w:hAnsi="PT Astra Serif" w:cs="Times New Roman"/>
          <w:sz w:val="24"/>
          <w:szCs w:val="24"/>
        </w:rPr>
        <w:t xml:space="preserve"> )</w:t>
      </w:r>
      <w:proofErr w:type="gramEnd"/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(жилищно-коммунальных услуг населению</w:t>
      </w:r>
      <w:r w:rsidRPr="00B569BC">
        <w:rPr>
          <w:rFonts w:ascii="PT Astra Serif" w:hAnsi="PT Astra Serif"/>
        </w:rPr>
        <w:t>)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</w:t>
      </w:r>
      <w:r w:rsidRPr="00B569BC">
        <w:rPr>
          <w:rFonts w:ascii="Times New Roman" w:hAnsi="Times New Roman" w:cs="Times New Roman"/>
        </w:rPr>
        <w:t>──────────────────┬──────────────────</w:t>
      </w:r>
      <w:r w:rsidRPr="00B569BC">
        <w:rPr>
          <w:rFonts w:ascii="PT Astra Serif" w:hAnsi="PT Astra Serif"/>
        </w:rPr>
        <w:t xml:space="preserve">                   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</w:t>
      </w:r>
      <w:r w:rsidRPr="00B569BC">
        <w:rPr>
          <w:rFonts w:ascii="Times New Roman" w:hAnsi="Times New Roman" w:cs="Times New Roman"/>
        </w:rPr>
        <w:t>┌─────────────────────┴─────────────────┐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/>
        </w:rPr>
        <w:t xml:space="preserve">     </w:t>
      </w:r>
      <w:r w:rsidRPr="00B569BC">
        <w:rPr>
          <w:rFonts w:ascii="Times New Roman" w:hAnsi="Times New Roman" w:cs="Times New Roman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>Уполномоченный сотрудник принимает и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>регистрирует обращение, передает его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PT Astra Serif"/>
          <w:sz w:val="24"/>
          <w:szCs w:val="24"/>
        </w:rPr>
        <w:t>руководителю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для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определения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 xml:space="preserve"> ответственного исполнителя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</w:t>
      </w:r>
      <w:r w:rsidRPr="00B569BC">
        <w:rPr>
          <w:rFonts w:ascii="Times New Roman" w:hAnsi="Times New Roman" w:cs="Times New Roman"/>
          <w:sz w:val="24"/>
          <w:szCs w:val="24"/>
        </w:rPr>
        <w:t>└───────────────────┘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   </w:t>
      </w:r>
      <w:r w:rsidRPr="00B569BC">
        <w:rPr>
          <w:rFonts w:ascii="Times New Roman" w:hAnsi="Times New Roman" w:cs="Times New Roman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Times New Roman" w:hAnsi="Times New Roman" w:cs="Times New Roman"/>
        </w:rPr>
        <w:t>┌─────────────────────┴────────────────────────┐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 xml:space="preserve">    </w:t>
      </w:r>
      <w:r w:rsidRPr="00B569BC">
        <w:rPr>
          <w:rFonts w:ascii="PT Astra Serif" w:hAnsi="PT Astra Serif" w:cs="PT Astra Serif"/>
          <w:sz w:val="24"/>
          <w:szCs w:val="24"/>
        </w:rPr>
        <w:t>Руководит</w:t>
      </w:r>
      <w:r w:rsidRPr="00B569BC">
        <w:rPr>
          <w:rFonts w:ascii="PT Astra Serif" w:hAnsi="PT Astra Serif" w:cs="Times New Roman"/>
          <w:sz w:val="24"/>
          <w:szCs w:val="24"/>
        </w:rPr>
        <w:t xml:space="preserve">ель определяет </w:t>
      </w:r>
      <w:proofErr w:type="gramStart"/>
      <w:r w:rsidRPr="00B569BC">
        <w:rPr>
          <w:rFonts w:ascii="PT Astra Serif" w:hAnsi="PT Astra Serif" w:cs="Times New Roman"/>
          <w:sz w:val="24"/>
          <w:szCs w:val="24"/>
        </w:rPr>
        <w:t>ответственного</w:t>
      </w:r>
      <w:proofErr w:type="gramEnd"/>
      <w:r w:rsidRPr="00B569BC">
        <w:rPr>
          <w:rFonts w:ascii="PT Astra Serif" w:hAnsi="PT Astra Serif" w:cs="Times New Roman"/>
          <w:sz w:val="24"/>
          <w:szCs w:val="24"/>
        </w:rPr>
        <w:t xml:space="preserve">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PT Astra Serif"/>
          <w:sz w:val="24"/>
          <w:szCs w:val="24"/>
        </w:rPr>
        <w:t>исполнителя</w:t>
      </w:r>
      <w:r w:rsidRPr="00B569BC">
        <w:rPr>
          <w:rFonts w:ascii="PT Astra Serif" w:hAnsi="PT Astra Serif" w:cs="Times New Roman"/>
          <w:sz w:val="24"/>
          <w:szCs w:val="24"/>
        </w:rPr>
        <w:t xml:space="preserve">, </w:t>
      </w:r>
      <w:r w:rsidRPr="00B569BC">
        <w:rPr>
          <w:rFonts w:ascii="PT Astra Serif" w:hAnsi="PT Astra Serif" w:cs="PT Astra Serif"/>
          <w:sz w:val="24"/>
          <w:szCs w:val="24"/>
        </w:rPr>
        <w:t>которому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передается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обращение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 xml:space="preserve">            для рассмотрения</w:t>
      </w:r>
      <w:r w:rsidRPr="00B569BC">
        <w:rPr>
          <w:rFonts w:ascii="PT Astra Serif" w:hAnsi="PT Astra Serif"/>
        </w:rPr>
        <w:t xml:space="preserve">      </w:t>
      </w:r>
      <w:r w:rsidRPr="00B569BC">
        <w:rPr>
          <w:rFonts w:ascii="Times New Roman" w:hAnsi="Times New Roman" w:cs="Times New Roman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Times New Roman" w:hAnsi="Times New Roman" w:cs="Times New Roman"/>
        </w:rPr>
        <w:t>└────────────────────┬────────────────────────┘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  </w:t>
      </w:r>
      <w:r w:rsidRPr="00B569BC">
        <w:rPr>
          <w:rFonts w:ascii="Times New Roman" w:hAnsi="Times New Roman" w:cs="Times New Roman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  /\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/    \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/          \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/>
        </w:rPr>
        <w:t xml:space="preserve">             / </w:t>
      </w:r>
      <w:r w:rsidRPr="00B569BC">
        <w:rPr>
          <w:rFonts w:ascii="PT Astra Serif" w:hAnsi="PT Astra Serif" w:cs="Times New Roman"/>
          <w:sz w:val="24"/>
          <w:szCs w:val="24"/>
        </w:rPr>
        <w:t>Содержатся ли  \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/ в обращении основания\      да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\для отказа в получении/      </w:t>
      </w:r>
      <w:r w:rsidRPr="00B569BC">
        <w:rPr>
          <w:rFonts w:ascii="Times New Roman" w:hAnsi="Times New Roman" w:cs="Times New Roman"/>
          <w:sz w:val="24"/>
          <w:szCs w:val="24"/>
        </w:rPr>
        <w:t>────────────────────┐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\  Муниципальной /         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     \  услуги? /                   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           \    /                          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             \/                            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нет</w:t>
      </w:r>
      <w:r w:rsidRPr="00B569BC">
        <w:rPr>
          <w:rFonts w:ascii="PT Astra Serif" w:hAnsi="PT Astra Serif"/>
        </w:rPr>
        <w:t xml:space="preserve">                             \/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Times New Roman" w:hAnsi="Times New Roman" w:cs="Times New Roman"/>
        </w:rPr>
        <w:t>┌────────────────────┴─────┐</w:t>
      </w:r>
      <w:r w:rsidRPr="00B569BC">
        <w:rPr>
          <w:rFonts w:ascii="PT Astra Serif" w:hAnsi="PT Astra Serif"/>
        </w:rPr>
        <w:t xml:space="preserve">              </w:t>
      </w:r>
      <w:r w:rsidRPr="00B569BC">
        <w:rPr>
          <w:rFonts w:ascii="Times New Roman" w:hAnsi="Times New Roman" w:cs="Times New Roman"/>
        </w:rPr>
        <w:t>┌─────────────────────────────┐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Times New Roman" w:hAnsi="Times New Roman" w:cs="Times New Roman"/>
        </w:rPr>
        <w:t>│</w:t>
      </w:r>
      <w:r w:rsidRPr="00B569BC">
        <w:rPr>
          <w:rFonts w:ascii="PT Astra Serif" w:hAnsi="PT Astra Serif"/>
        </w:rPr>
        <w:t xml:space="preserve">  </w:t>
      </w:r>
      <w:r w:rsidRPr="00B569BC">
        <w:rPr>
          <w:rFonts w:ascii="PT Astra Serif" w:hAnsi="PT Astra Serif" w:cs="Times New Roman"/>
          <w:sz w:val="22"/>
          <w:szCs w:val="22"/>
        </w:rPr>
        <w:t xml:space="preserve">Ответственный исполнитель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PT Astra Serif" w:hAnsi="PT Astra Serif" w:cs="PT Astra Serif"/>
          <w:sz w:val="22"/>
          <w:szCs w:val="22"/>
        </w:rPr>
        <w:t>Ответственный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исполнитель</w:t>
      </w: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</w:t>
      </w:r>
      <w:r w:rsidRPr="00B569BC">
        <w:rPr>
          <w:rFonts w:ascii="PT Astra Serif" w:hAnsi="PT Astra Serif" w:cs="PT Astra Serif"/>
          <w:sz w:val="22"/>
          <w:szCs w:val="22"/>
        </w:rPr>
        <w:t>рассматривает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обращение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и</w:t>
      </w:r>
      <w:r w:rsidRPr="00B569BC">
        <w:rPr>
          <w:rFonts w:ascii="PT Astra Serif" w:hAnsi="PT Astra Serif" w:cs="Times New Roman"/>
          <w:sz w:val="22"/>
          <w:szCs w:val="22"/>
        </w:rPr>
        <w:t xml:space="preserve">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PT Astra Serif" w:hAnsi="PT Astra Serif" w:cs="PT Astra Serif"/>
          <w:sz w:val="22"/>
          <w:szCs w:val="22"/>
        </w:rPr>
        <w:t>рассматривает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обращение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и</w:t>
      </w: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PT Astra Serif"/>
          <w:sz w:val="22"/>
          <w:szCs w:val="22"/>
        </w:rPr>
        <w:t>подготавливает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proofErr w:type="gramStart"/>
      <w:r w:rsidRPr="00B569BC">
        <w:rPr>
          <w:rFonts w:ascii="PT Astra Serif" w:hAnsi="PT Astra Serif" w:cs="PT Astra Serif"/>
          <w:sz w:val="22"/>
          <w:szCs w:val="22"/>
        </w:rPr>
        <w:t>запрашиваемую</w:t>
      </w:r>
      <w:proofErr w:type="gramEnd"/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подготавливает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уведомление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об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</w:t>
      </w:r>
      <w:r w:rsidRPr="00B569BC">
        <w:rPr>
          <w:rFonts w:ascii="PT Astra Serif" w:hAnsi="PT Astra Serif" w:cs="PT Astra Serif"/>
          <w:sz w:val="22"/>
          <w:szCs w:val="22"/>
        </w:rPr>
        <w:t>информацию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</w:t>
      </w:r>
      <w:proofErr w:type="gramStart"/>
      <w:r w:rsidRPr="00B569BC">
        <w:rPr>
          <w:rFonts w:ascii="PT Astra Serif" w:hAnsi="PT Astra Serif" w:cs="PT Astra Serif"/>
          <w:sz w:val="22"/>
          <w:szCs w:val="22"/>
        </w:rPr>
        <w:t>отказе</w:t>
      </w:r>
      <w:proofErr w:type="gramEnd"/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в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предоставлении</w:t>
      </w:r>
      <w:r w:rsidRPr="00B569BC">
        <w:rPr>
          <w:rFonts w:ascii="PT Astra Serif" w:hAnsi="PT Astra Serif" w:cs="Times New Roman"/>
          <w:sz w:val="22"/>
          <w:szCs w:val="22"/>
        </w:rPr>
        <w:t xml:space="preserve">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Times New Roman" w:hAnsi="Times New Roman" w:cs="Times New Roman"/>
          <w:sz w:val="22"/>
          <w:szCs w:val="22"/>
        </w:rPr>
        <w:t>└───────────────┘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</w:t>
      </w:r>
      <w:r w:rsidRPr="00B569BC">
        <w:rPr>
          <w:rFonts w:ascii="PT Astra Serif" w:hAnsi="PT Astra Serif" w:cs="PT Astra Serif"/>
          <w:sz w:val="22"/>
          <w:szCs w:val="22"/>
        </w:rPr>
        <w:t>М</w:t>
      </w:r>
      <w:r w:rsidRPr="00B569BC">
        <w:rPr>
          <w:rFonts w:ascii="PT Astra Serif" w:hAnsi="PT Astra Serif" w:cs="Times New Roman"/>
          <w:sz w:val="22"/>
          <w:szCs w:val="22"/>
        </w:rPr>
        <w:t xml:space="preserve">униципальной услуги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└─────────────────────┘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</w:rPr>
      </w:pPr>
      <w:r w:rsidRPr="00B569BC">
        <w:rPr>
          <w:rFonts w:ascii="Times New Roman" w:hAnsi="Times New Roman" w:cs="Times New Roman"/>
        </w:rPr>
        <w:t>────────────────────</w:t>
      </w:r>
      <w:r w:rsidRPr="00B569BC">
        <w:rPr>
          <w:rFonts w:ascii="PT Astra Serif" w:hAnsi="PT Astra Serif" w:cs="Times New Roman"/>
        </w:rPr>
        <w:t xml:space="preserve">                                                             </w:t>
      </w:r>
      <w:r w:rsidRPr="00B569BC">
        <w:rPr>
          <w:rFonts w:ascii="Times New Roman" w:hAnsi="Times New Roman" w:cs="Times New Roman"/>
        </w:rPr>
        <w:t>─────────────────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(  Подготовленная информация</w:t>
      </w:r>
      <w:proofErr w:type="gramStart"/>
      <w:r w:rsidRPr="00B569BC">
        <w:rPr>
          <w:rFonts w:ascii="PT Astra Serif" w:hAnsi="PT Astra Serif" w:cs="Times New Roman"/>
          <w:sz w:val="22"/>
          <w:szCs w:val="22"/>
        </w:rPr>
        <w:t xml:space="preserve">  )</w:t>
      </w:r>
      <w:proofErr w:type="gramEnd"/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(Уведомление об отказе в предоставлении)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(подписывается руководителем и)                                  </w:t>
      </w:r>
      <w:proofErr w:type="gramStart"/>
      <w:r w:rsidRPr="00B569BC">
        <w:rPr>
          <w:rFonts w:ascii="PT Astra Serif" w:hAnsi="PT Astra Serif" w:cs="Times New Roman"/>
          <w:sz w:val="22"/>
          <w:szCs w:val="22"/>
        </w:rPr>
        <w:t xml:space="preserve">(  </w:t>
      </w:r>
      <w:proofErr w:type="gramEnd"/>
      <w:r w:rsidRPr="00B569BC">
        <w:rPr>
          <w:rFonts w:ascii="PT Astra Serif" w:hAnsi="PT Astra Serif" w:cs="Times New Roman"/>
          <w:sz w:val="22"/>
          <w:szCs w:val="22"/>
        </w:rPr>
        <w:t>Муниципальной услуги подписывается  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( передается уполномоченному</w:t>
      </w:r>
      <w:proofErr w:type="gramStart"/>
      <w:r w:rsidRPr="00B569BC">
        <w:rPr>
          <w:rFonts w:ascii="PT Astra Serif" w:hAnsi="PT Astra Serif" w:cs="Times New Roman"/>
          <w:sz w:val="22"/>
          <w:szCs w:val="22"/>
        </w:rPr>
        <w:t xml:space="preserve">  )</w:t>
      </w:r>
      <w:proofErr w:type="gramEnd"/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(     руководителем и передается       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(    сотруднику для выдачи</w:t>
      </w:r>
      <w:proofErr w:type="gramStart"/>
      <w:r w:rsidRPr="00B569BC">
        <w:rPr>
          <w:rFonts w:ascii="PT Astra Serif" w:hAnsi="PT Astra Serif" w:cs="Times New Roman"/>
          <w:sz w:val="22"/>
          <w:szCs w:val="22"/>
        </w:rPr>
        <w:t xml:space="preserve">    )</w:t>
      </w:r>
      <w:proofErr w:type="gramEnd"/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(   уполномоченному сотруднику для    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    (        Заявителю</w:t>
      </w:r>
      <w:proofErr w:type="gramStart"/>
      <w:r w:rsidRPr="00B569BC">
        <w:rPr>
          <w:rFonts w:ascii="PT Astra Serif" w:hAnsi="PT Astra Serif" w:cs="Times New Roman"/>
          <w:sz w:val="22"/>
          <w:szCs w:val="22"/>
        </w:rPr>
        <w:t xml:space="preserve">     )</w:t>
      </w:r>
      <w:proofErr w:type="gramEnd"/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    (  направления почтовым отправлением   )</w:t>
      </w:r>
    </w:p>
    <w:p w:rsidR="00D47A0C" w:rsidRPr="00FA3474" w:rsidRDefault="00FA3474" w:rsidP="00FA3474">
      <w:pPr>
        <w:pStyle w:val="ConsPlusNonformat"/>
        <w:rPr>
          <w:rFonts w:ascii="PT Astra Serif" w:hAnsi="PT Astra Serif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="00D47A0C" w:rsidRPr="00B569BC">
        <w:rPr>
          <w:rFonts w:ascii="PT Astra Serif" w:hAnsi="PT Astra Serif" w:cs="Times New Roman"/>
          <w:sz w:val="22"/>
          <w:szCs w:val="22"/>
        </w:rPr>
        <w:t xml:space="preserve"> (    Заявителю</w:t>
      </w:r>
      <w:proofErr w:type="gramStart"/>
      <w:r w:rsidR="00D47A0C" w:rsidRPr="00B569BC">
        <w:rPr>
          <w:rFonts w:ascii="PT Astra Serif" w:hAnsi="PT Astra Serif" w:cs="Times New Roman"/>
          <w:sz w:val="22"/>
          <w:szCs w:val="22"/>
        </w:rPr>
        <w:t xml:space="preserve">  )</w:t>
      </w:r>
      <w:proofErr w:type="gramEnd"/>
    </w:p>
    <w:sectPr w:rsidR="00D47A0C" w:rsidRPr="00FA3474" w:rsidSect="00B5611F">
      <w:headerReference w:type="default" r:id="rId19"/>
      <w:headerReference w:type="first" r:id="rId20"/>
      <w:pgSz w:w="11906" w:h="16838" w:code="9"/>
      <w:pgMar w:top="1134" w:right="707" w:bottom="993" w:left="1701" w:header="709" w:footer="709" w:gutter="0"/>
      <w:pgNumType w:start="3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4E" w:rsidRDefault="003A4E4E">
      <w:r>
        <w:separator/>
      </w:r>
    </w:p>
  </w:endnote>
  <w:endnote w:type="continuationSeparator" w:id="0">
    <w:p w:rsidR="003A4E4E" w:rsidRDefault="003A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74" w:rsidRDefault="00FA3474" w:rsidP="00FA347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FA3474" w:rsidRDefault="00FA3474" w:rsidP="00FA347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74" w:rsidRDefault="00FA3474" w:rsidP="00FA3474">
    <w:pPr>
      <w:pStyle w:val="ac"/>
      <w:framePr w:wrap="around" w:vAnchor="text" w:hAnchor="margin" w:xAlign="right" w:y="1"/>
      <w:rPr>
        <w:rStyle w:val="ab"/>
      </w:rPr>
    </w:pPr>
  </w:p>
  <w:p w:rsidR="00FA3474" w:rsidRDefault="00FA3474" w:rsidP="00FA3474">
    <w:pPr>
      <w:pStyle w:val="ac"/>
      <w:tabs>
        <w:tab w:val="clear" w:pos="4677"/>
        <w:tab w:val="clear" w:pos="9355"/>
        <w:tab w:val="left" w:pos="186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4E" w:rsidRDefault="003A4E4E">
      <w:r>
        <w:separator/>
      </w:r>
    </w:p>
  </w:footnote>
  <w:footnote w:type="continuationSeparator" w:id="0">
    <w:p w:rsidR="003A4E4E" w:rsidRDefault="003A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228408"/>
      <w:docPartObj>
        <w:docPartGallery w:val="Page Numbers (Top of Page)"/>
        <w:docPartUnique/>
      </w:docPartObj>
    </w:sdtPr>
    <w:sdtContent>
      <w:p w:rsidR="00FA3474" w:rsidRDefault="00FA34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15">
          <w:rPr>
            <w:noProof/>
          </w:rPr>
          <w:t>17</w:t>
        </w:r>
        <w:r>
          <w:fldChar w:fldCharType="end"/>
        </w:r>
      </w:p>
    </w:sdtContent>
  </w:sdt>
  <w:p w:rsidR="00FA3474" w:rsidRDefault="00FA3474" w:rsidP="00A7543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74" w:rsidRDefault="00FA347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74" w:rsidRDefault="00FA3474" w:rsidP="00FA347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FA3474" w:rsidRDefault="00FA3474" w:rsidP="00FA3474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644088"/>
      <w:docPartObj>
        <w:docPartGallery w:val="Page Numbers (Top of Page)"/>
        <w:docPartUnique/>
      </w:docPartObj>
    </w:sdtPr>
    <w:sdtContent>
      <w:p w:rsidR="00B5611F" w:rsidRDefault="00B5611F">
        <w:pPr>
          <w:pStyle w:val="a9"/>
          <w:jc w:val="center"/>
        </w:pPr>
        <w:r>
          <w:t>33</w:t>
        </w:r>
      </w:p>
    </w:sdtContent>
  </w:sdt>
  <w:p w:rsidR="00B5611F" w:rsidRDefault="00B5611F" w:rsidP="00A7543E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F" w:rsidRDefault="00B5611F">
    <w:pPr>
      <w:pStyle w:val="a9"/>
      <w:jc w:val="center"/>
    </w:pPr>
    <w:r>
      <w:t>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F53"/>
    <w:multiLevelType w:val="hybridMultilevel"/>
    <w:tmpl w:val="A308075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4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9"/>
  </w:num>
  <w:num w:numId="14">
    <w:abstractNumId w:val="25"/>
  </w:num>
  <w:num w:numId="15">
    <w:abstractNumId w:val="18"/>
  </w:num>
  <w:num w:numId="16">
    <w:abstractNumId w:val="1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1"/>
  </w:num>
  <w:num w:numId="24">
    <w:abstractNumId w:val="24"/>
  </w:num>
  <w:num w:numId="25">
    <w:abstractNumId w:val="7"/>
  </w:num>
  <w:num w:numId="26">
    <w:abstractNumId w:val="5"/>
  </w:num>
  <w:num w:numId="27">
    <w:abstractNumId w:val="13"/>
  </w:num>
  <w:num w:numId="28">
    <w:abstractNumId w:val="26"/>
  </w:num>
  <w:num w:numId="29">
    <w:abstractNumId w:val="27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2"/>
  </w:num>
  <w:num w:numId="34">
    <w:abstractNumId w:val="11"/>
  </w:num>
  <w:num w:numId="3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5"/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D8A"/>
    <w:rsid w:val="00000FEC"/>
    <w:rsid w:val="00002BB7"/>
    <w:rsid w:val="00003D9D"/>
    <w:rsid w:val="00004A85"/>
    <w:rsid w:val="00011AD7"/>
    <w:rsid w:val="00011EF4"/>
    <w:rsid w:val="00012A21"/>
    <w:rsid w:val="00016516"/>
    <w:rsid w:val="0002052F"/>
    <w:rsid w:val="00021CF4"/>
    <w:rsid w:val="00023CCD"/>
    <w:rsid w:val="00024364"/>
    <w:rsid w:val="0002473E"/>
    <w:rsid w:val="00026BF7"/>
    <w:rsid w:val="00026D99"/>
    <w:rsid w:val="00027C06"/>
    <w:rsid w:val="00027E81"/>
    <w:rsid w:val="0003025A"/>
    <w:rsid w:val="00032478"/>
    <w:rsid w:val="00033601"/>
    <w:rsid w:val="00036462"/>
    <w:rsid w:val="00036A14"/>
    <w:rsid w:val="00036A72"/>
    <w:rsid w:val="00036F45"/>
    <w:rsid w:val="00040915"/>
    <w:rsid w:val="000442FC"/>
    <w:rsid w:val="00047C43"/>
    <w:rsid w:val="00051867"/>
    <w:rsid w:val="000531D3"/>
    <w:rsid w:val="00054E49"/>
    <w:rsid w:val="0006098D"/>
    <w:rsid w:val="0006487B"/>
    <w:rsid w:val="000651E0"/>
    <w:rsid w:val="00070F38"/>
    <w:rsid w:val="000719E1"/>
    <w:rsid w:val="0007220A"/>
    <w:rsid w:val="00072C1F"/>
    <w:rsid w:val="000742F6"/>
    <w:rsid w:val="00076175"/>
    <w:rsid w:val="00076BA6"/>
    <w:rsid w:val="00077AD3"/>
    <w:rsid w:val="00083EAF"/>
    <w:rsid w:val="000849E9"/>
    <w:rsid w:val="00084FF3"/>
    <w:rsid w:val="0008601B"/>
    <w:rsid w:val="00087197"/>
    <w:rsid w:val="000904F9"/>
    <w:rsid w:val="000923FA"/>
    <w:rsid w:val="0009523F"/>
    <w:rsid w:val="000959C0"/>
    <w:rsid w:val="00095F18"/>
    <w:rsid w:val="00095F1F"/>
    <w:rsid w:val="0009769D"/>
    <w:rsid w:val="000A15B6"/>
    <w:rsid w:val="000A2264"/>
    <w:rsid w:val="000A279A"/>
    <w:rsid w:val="000A525B"/>
    <w:rsid w:val="000A6E84"/>
    <w:rsid w:val="000A7680"/>
    <w:rsid w:val="000A7E55"/>
    <w:rsid w:val="000B1BD8"/>
    <w:rsid w:val="000B1CE9"/>
    <w:rsid w:val="000B292A"/>
    <w:rsid w:val="000B36F5"/>
    <w:rsid w:val="000B3F46"/>
    <w:rsid w:val="000C1C96"/>
    <w:rsid w:val="000C3226"/>
    <w:rsid w:val="000C3AB9"/>
    <w:rsid w:val="000C49CF"/>
    <w:rsid w:val="000C5ADE"/>
    <w:rsid w:val="000C6D87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4543"/>
    <w:rsid w:val="000E7BAB"/>
    <w:rsid w:val="000F295F"/>
    <w:rsid w:val="000F2B60"/>
    <w:rsid w:val="000F30DA"/>
    <w:rsid w:val="000F34C5"/>
    <w:rsid w:val="000F4B05"/>
    <w:rsid w:val="000F5DEF"/>
    <w:rsid w:val="000F6172"/>
    <w:rsid w:val="000F7639"/>
    <w:rsid w:val="00100133"/>
    <w:rsid w:val="00101083"/>
    <w:rsid w:val="0010123B"/>
    <w:rsid w:val="001024C6"/>
    <w:rsid w:val="00104236"/>
    <w:rsid w:val="001043D8"/>
    <w:rsid w:val="00107940"/>
    <w:rsid w:val="001079E5"/>
    <w:rsid w:val="0011162C"/>
    <w:rsid w:val="001128F4"/>
    <w:rsid w:val="00115AFC"/>
    <w:rsid w:val="001161D3"/>
    <w:rsid w:val="0011671A"/>
    <w:rsid w:val="001169F5"/>
    <w:rsid w:val="00116ADD"/>
    <w:rsid w:val="00116B7A"/>
    <w:rsid w:val="00124BBB"/>
    <w:rsid w:val="00124FAB"/>
    <w:rsid w:val="00130A72"/>
    <w:rsid w:val="00133F41"/>
    <w:rsid w:val="001346FB"/>
    <w:rsid w:val="0013552C"/>
    <w:rsid w:val="00136E34"/>
    <w:rsid w:val="001375BF"/>
    <w:rsid w:val="00137F57"/>
    <w:rsid w:val="00142DCA"/>
    <w:rsid w:val="0014335D"/>
    <w:rsid w:val="001436D3"/>
    <w:rsid w:val="00143859"/>
    <w:rsid w:val="00144330"/>
    <w:rsid w:val="00144BD0"/>
    <w:rsid w:val="0015174C"/>
    <w:rsid w:val="00152B1E"/>
    <w:rsid w:val="001540BA"/>
    <w:rsid w:val="00154788"/>
    <w:rsid w:val="00155037"/>
    <w:rsid w:val="0016057F"/>
    <w:rsid w:val="00160849"/>
    <w:rsid w:val="001609C1"/>
    <w:rsid w:val="00161D71"/>
    <w:rsid w:val="001626BD"/>
    <w:rsid w:val="00162789"/>
    <w:rsid w:val="0016309C"/>
    <w:rsid w:val="00163139"/>
    <w:rsid w:val="001634C7"/>
    <w:rsid w:val="001672B3"/>
    <w:rsid w:val="001678BC"/>
    <w:rsid w:val="001678BD"/>
    <w:rsid w:val="00167AFD"/>
    <w:rsid w:val="00167B7E"/>
    <w:rsid w:val="001705E6"/>
    <w:rsid w:val="0017279B"/>
    <w:rsid w:val="00172EEA"/>
    <w:rsid w:val="0017431A"/>
    <w:rsid w:val="0017576E"/>
    <w:rsid w:val="0017595F"/>
    <w:rsid w:val="00180188"/>
    <w:rsid w:val="00181342"/>
    <w:rsid w:val="0018242D"/>
    <w:rsid w:val="0018252C"/>
    <w:rsid w:val="001835E1"/>
    <w:rsid w:val="00184755"/>
    <w:rsid w:val="001856CD"/>
    <w:rsid w:val="00190F09"/>
    <w:rsid w:val="00192454"/>
    <w:rsid w:val="001948EA"/>
    <w:rsid w:val="00194F9B"/>
    <w:rsid w:val="00195D7F"/>
    <w:rsid w:val="0019721B"/>
    <w:rsid w:val="0019749F"/>
    <w:rsid w:val="001A1273"/>
    <w:rsid w:val="001A1BB5"/>
    <w:rsid w:val="001A2EBB"/>
    <w:rsid w:val="001B10B0"/>
    <w:rsid w:val="001B2C6C"/>
    <w:rsid w:val="001B2E80"/>
    <w:rsid w:val="001B3813"/>
    <w:rsid w:val="001B3BA6"/>
    <w:rsid w:val="001B3E14"/>
    <w:rsid w:val="001B648B"/>
    <w:rsid w:val="001B683B"/>
    <w:rsid w:val="001B6FB3"/>
    <w:rsid w:val="001B73E1"/>
    <w:rsid w:val="001B7A68"/>
    <w:rsid w:val="001C2BA1"/>
    <w:rsid w:val="001C5860"/>
    <w:rsid w:val="001C6890"/>
    <w:rsid w:val="001C7ADF"/>
    <w:rsid w:val="001D0768"/>
    <w:rsid w:val="001D3CC0"/>
    <w:rsid w:val="001D5FFD"/>
    <w:rsid w:val="001D711B"/>
    <w:rsid w:val="001E0686"/>
    <w:rsid w:val="001E1E91"/>
    <w:rsid w:val="001E1F69"/>
    <w:rsid w:val="001E2900"/>
    <w:rsid w:val="001F074E"/>
    <w:rsid w:val="001F3FB1"/>
    <w:rsid w:val="001F559A"/>
    <w:rsid w:val="001F6CDA"/>
    <w:rsid w:val="001F795D"/>
    <w:rsid w:val="00200AEF"/>
    <w:rsid w:val="002015B3"/>
    <w:rsid w:val="00203986"/>
    <w:rsid w:val="00203ECA"/>
    <w:rsid w:val="00204A1A"/>
    <w:rsid w:val="002057F6"/>
    <w:rsid w:val="00211C1B"/>
    <w:rsid w:val="00211E56"/>
    <w:rsid w:val="00212BDC"/>
    <w:rsid w:val="00212ECA"/>
    <w:rsid w:val="002139BB"/>
    <w:rsid w:val="00216346"/>
    <w:rsid w:val="00216D0E"/>
    <w:rsid w:val="002208E1"/>
    <w:rsid w:val="00220E29"/>
    <w:rsid w:val="00221B18"/>
    <w:rsid w:val="00221EA2"/>
    <w:rsid w:val="0022207B"/>
    <w:rsid w:val="00222899"/>
    <w:rsid w:val="00225565"/>
    <w:rsid w:val="00225E3D"/>
    <w:rsid w:val="00226312"/>
    <w:rsid w:val="00227909"/>
    <w:rsid w:val="00230D76"/>
    <w:rsid w:val="002314C5"/>
    <w:rsid w:val="0023369F"/>
    <w:rsid w:val="00235B9A"/>
    <w:rsid w:val="00236373"/>
    <w:rsid w:val="002373F1"/>
    <w:rsid w:val="0024078D"/>
    <w:rsid w:val="00241396"/>
    <w:rsid w:val="00242521"/>
    <w:rsid w:val="00243387"/>
    <w:rsid w:val="00245F6B"/>
    <w:rsid w:val="002478B6"/>
    <w:rsid w:val="00252519"/>
    <w:rsid w:val="002560CE"/>
    <w:rsid w:val="002564B8"/>
    <w:rsid w:val="002565D6"/>
    <w:rsid w:val="00256703"/>
    <w:rsid w:val="00260AEC"/>
    <w:rsid w:val="00260F67"/>
    <w:rsid w:val="0026286C"/>
    <w:rsid w:val="002655C1"/>
    <w:rsid w:val="00267911"/>
    <w:rsid w:val="00270D87"/>
    <w:rsid w:val="002720EF"/>
    <w:rsid w:val="00273BCF"/>
    <w:rsid w:val="00280778"/>
    <w:rsid w:val="0028170F"/>
    <w:rsid w:val="00281A39"/>
    <w:rsid w:val="0028270F"/>
    <w:rsid w:val="00282877"/>
    <w:rsid w:val="0028294A"/>
    <w:rsid w:val="00282B24"/>
    <w:rsid w:val="00283194"/>
    <w:rsid w:val="002865F4"/>
    <w:rsid w:val="0029050E"/>
    <w:rsid w:val="002914AB"/>
    <w:rsid w:val="002920C3"/>
    <w:rsid w:val="00294BF6"/>
    <w:rsid w:val="0029655B"/>
    <w:rsid w:val="00296A57"/>
    <w:rsid w:val="002A069B"/>
    <w:rsid w:val="002A0E97"/>
    <w:rsid w:val="002A1204"/>
    <w:rsid w:val="002A3D33"/>
    <w:rsid w:val="002A67C0"/>
    <w:rsid w:val="002A6D3E"/>
    <w:rsid w:val="002A7480"/>
    <w:rsid w:val="002B00A0"/>
    <w:rsid w:val="002B233A"/>
    <w:rsid w:val="002B414D"/>
    <w:rsid w:val="002B5953"/>
    <w:rsid w:val="002B5957"/>
    <w:rsid w:val="002B5A5A"/>
    <w:rsid w:val="002B5D37"/>
    <w:rsid w:val="002C0D3E"/>
    <w:rsid w:val="002C54B1"/>
    <w:rsid w:val="002C56D4"/>
    <w:rsid w:val="002D0CD5"/>
    <w:rsid w:val="002D323E"/>
    <w:rsid w:val="002D3FBD"/>
    <w:rsid w:val="002E07AE"/>
    <w:rsid w:val="002E09A1"/>
    <w:rsid w:val="002E1FD8"/>
    <w:rsid w:val="002E3C27"/>
    <w:rsid w:val="002E4A6C"/>
    <w:rsid w:val="002F102D"/>
    <w:rsid w:val="002F1B08"/>
    <w:rsid w:val="002F1BA0"/>
    <w:rsid w:val="002F2FE3"/>
    <w:rsid w:val="002F3C79"/>
    <w:rsid w:val="002F583A"/>
    <w:rsid w:val="002F58B0"/>
    <w:rsid w:val="002F662E"/>
    <w:rsid w:val="002F6F14"/>
    <w:rsid w:val="00301901"/>
    <w:rsid w:val="003022E4"/>
    <w:rsid w:val="00303BC9"/>
    <w:rsid w:val="00304EE6"/>
    <w:rsid w:val="00305EE2"/>
    <w:rsid w:val="00307B0B"/>
    <w:rsid w:val="00312AF2"/>
    <w:rsid w:val="0031306B"/>
    <w:rsid w:val="00315226"/>
    <w:rsid w:val="003152A5"/>
    <w:rsid w:val="00316A45"/>
    <w:rsid w:val="00316F30"/>
    <w:rsid w:val="00320491"/>
    <w:rsid w:val="0032066D"/>
    <w:rsid w:val="00322577"/>
    <w:rsid w:val="00324C77"/>
    <w:rsid w:val="003253FC"/>
    <w:rsid w:val="003259D6"/>
    <w:rsid w:val="00326895"/>
    <w:rsid w:val="00327206"/>
    <w:rsid w:val="003272E1"/>
    <w:rsid w:val="00330702"/>
    <w:rsid w:val="00331A64"/>
    <w:rsid w:val="00332579"/>
    <w:rsid w:val="0033385D"/>
    <w:rsid w:val="00334852"/>
    <w:rsid w:val="00335832"/>
    <w:rsid w:val="00335F27"/>
    <w:rsid w:val="00340C65"/>
    <w:rsid w:val="003418DF"/>
    <w:rsid w:val="00341FAE"/>
    <w:rsid w:val="0034228F"/>
    <w:rsid w:val="0034327A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467B"/>
    <w:rsid w:val="0037522B"/>
    <w:rsid w:val="0037529F"/>
    <w:rsid w:val="003772EB"/>
    <w:rsid w:val="00377CF2"/>
    <w:rsid w:val="00384886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2378"/>
    <w:rsid w:val="003A30E5"/>
    <w:rsid w:val="003A3DE5"/>
    <w:rsid w:val="003A4597"/>
    <w:rsid w:val="003A4BC7"/>
    <w:rsid w:val="003A4E4E"/>
    <w:rsid w:val="003A4EDB"/>
    <w:rsid w:val="003A56D0"/>
    <w:rsid w:val="003A5BB3"/>
    <w:rsid w:val="003A6114"/>
    <w:rsid w:val="003A75DA"/>
    <w:rsid w:val="003A764E"/>
    <w:rsid w:val="003A765A"/>
    <w:rsid w:val="003B2E12"/>
    <w:rsid w:val="003B3293"/>
    <w:rsid w:val="003B6667"/>
    <w:rsid w:val="003B72E8"/>
    <w:rsid w:val="003C3C00"/>
    <w:rsid w:val="003C5A7F"/>
    <w:rsid w:val="003C67E6"/>
    <w:rsid w:val="003C6BE4"/>
    <w:rsid w:val="003D17B9"/>
    <w:rsid w:val="003D30E8"/>
    <w:rsid w:val="003D424F"/>
    <w:rsid w:val="003D4B67"/>
    <w:rsid w:val="003D582D"/>
    <w:rsid w:val="003E1073"/>
    <w:rsid w:val="003E1992"/>
    <w:rsid w:val="003E1C4F"/>
    <w:rsid w:val="003E5B03"/>
    <w:rsid w:val="003E6196"/>
    <w:rsid w:val="003F151B"/>
    <w:rsid w:val="003F2E0B"/>
    <w:rsid w:val="003F340F"/>
    <w:rsid w:val="003F502A"/>
    <w:rsid w:val="003F603F"/>
    <w:rsid w:val="003F6065"/>
    <w:rsid w:val="003F62FA"/>
    <w:rsid w:val="003F6746"/>
    <w:rsid w:val="003F6D0A"/>
    <w:rsid w:val="003F6E18"/>
    <w:rsid w:val="003F76F3"/>
    <w:rsid w:val="0040131C"/>
    <w:rsid w:val="00401BF3"/>
    <w:rsid w:val="004023C0"/>
    <w:rsid w:val="0040417A"/>
    <w:rsid w:val="00406885"/>
    <w:rsid w:val="00411CC7"/>
    <w:rsid w:val="0041234D"/>
    <w:rsid w:val="00412893"/>
    <w:rsid w:val="00413249"/>
    <w:rsid w:val="0041401F"/>
    <w:rsid w:val="00415E2F"/>
    <w:rsid w:val="004165C5"/>
    <w:rsid w:val="0041660C"/>
    <w:rsid w:val="00416BB5"/>
    <w:rsid w:val="0041757A"/>
    <w:rsid w:val="004221EB"/>
    <w:rsid w:val="00423BAD"/>
    <w:rsid w:val="00430148"/>
    <w:rsid w:val="00432847"/>
    <w:rsid w:val="00434F21"/>
    <w:rsid w:val="004373DA"/>
    <w:rsid w:val="00437D6E"/>
    <w:rsid w:val="00440AC2"/>
    <w:rsid w:val="00441400"/>
    <w:rsid w:val="004439C9"/>
    <w:rsid w:val="00443A87"/>
    <w:rsid w:val="00446D95"/>
    <w:rsid w:val="00447CD1"/>
    <w:rsid w:val="00447D04"/>
    <w:rsid w:val="00452238"/>
    <w:rsid w:val="00453906"/>
    <w:rsid w:val="004552E2"/>
    <w:rsid w:val="004564B6"/>
    <w:rsid w:val="00457ACF"/>
    <w:rsid w:val="004603B0"/>
    <w:rsid w:val="00460E0F"/>
    <w:rsid w:val="00462628"/>
    <w:rsid w:val="00462D90"/>
    <w:rsid w:val="00466EA1"/>
    <w:rsid w:val="00470439"/>
    <w:rsid w:val="00471631"/>
    <w:rsid w:val="00471907"/>
    <w:rsid w:val="00472994"/>
    <w:rsid w:val="00473CFD"/>
    <w:rsid w:val="00473EA2"/>
    <w:rsid w:val="0047604C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430D"/>
    <w:rsid w:val="00495D99"/>
    <w:rsid w:val="00496EC8"/>
    <w:rsid w:val="004A04C1"/>
    <w:rsid w:val="004A0B2E"/>
    <w:rsid w:val="004A358F"/>
    <w:rsid w:val="004A572C"/>
    <w:rsid w:val="004A6A67"/>
    <w:rsid w:val="004B0930"/>
    <w:rsid w:val="004B1D40"/>
    <w:rsid w:val="004B5D95"/>
    <w:rsid w:val="004B734E"/>
    <w:rsid w:val="004B7DE7"/>
    <w:rsid w:val="004C036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3612"/>
    <w:rsid w:val="004E4098"/>
    <w:rsid w:val="004E50EA"/>
    <w:rsid w:val="004E7DBD"/>
    <w:rsid w:val="004F0DE5"/>
    <w:rsid w:val="004F2C02"/>
    <w:rsid w:val="004F39DD"/>
    <w:rsid w:val="004F3A9E"/>
    <w:rsid w:val="004F480F"/>
    <w:rsid w:val="004F4D4B"/>
    <w:rsid w:val="004F6D17"/>
    <w:rsid w:val="004F7337"/>
    <w:rsid w:val="00502010"/>
    <w:rsid w:val="00510457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245DE"/>
    <w:rsid w:val="00524941"/>
    <w:rsid w:val="00530402"/>
    <w:rsid w:val="005314AE"/>
    <w:rsid w:val="00533CFB"/>
    <w:rsid w:val="00534F00"/>
    <w:rsid w:val="00536085"/>
    <w:rsid w:val="005364B7"/>
    <w:rsid w:val="00536FFC"/>
    <w:rsid w:val="00537F25"/>
    <w:rsid w:val="00540A92"/>
    <w:rsid w:val="00542BD7"/>
    <w:rsid w:val="00545629"/>
    <w:rsid w:val="0055005A"/>
    <w:rsid w:val="00551FCD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67865"/>
    <w:rsid w:val="0057003D"/>
    <w:rsid w:val="0057280F"/>
    <w:rsid w:val="005761AA"/>
    <w:rsid w:val="0058023C"/>
    <w:rsid w:val="005810A7"/>
    <w:rsid w:val="005819A8"/>
    <w:rsid w:val="00583109"/>
    <w:rsid w:val="00583730"/>
    <w:rsid w:val="00584CAD"/>
    <w:rsid w:val="005863D1"/>
    <w:rsid w:val="00586A36"/>
    <w:rsid w:val="00586B26"/>
    <w:rsid w:val="005876DF"/>
    <w:rsid w:val="00587AC6"/>
    <w:rsid w:val="00592500"/>
    <w:rsid w:val="00592AD6"/>
    <w:rsid w:val="005955F5"/>
    <w:rsid w:val="0059569E"/>
    <w:rsid w:val="00595891"/>
    <w:rsid w:val="00597407"/>
    <w:rsid w:val="005A1C02"/>
    <w:rsid w:val="005A2AE1"/>
    <w:rsid w:val="005A4E63"/>
    <w:rsid w:val="005A5B14"/>
    <w:rsid w:val="005A6B58"/>
    <w:rsid w:val="005B168A"/>
    <w:rsid w:val="005B22E9"/>
    <w:rsid w:val="005B2FB4"/>
    <w:rsid w:val="005B49F6"/>
    <w:rsid w:val="005B5ECA"/>
    <w:rsid w:val="005B6B77"/>
    <w:rsid w:val="005C1538"/>
    <w:rsid w:val="005C5761"/>
    <w:rsid w:val="005C61B3"/>
    <w:rsid w:val="005C6D31"/>
    <w:rsid w:val="005D4EA7"/>
    <w:rsid w:val="005D686F"/>
    <w:rsid w:val="005D7F45"/>
    <w:rsid w:val="005E0AAD"/>
    <w:rsid w:val="005E3101"/>
    <w:rsid w:val="005E3D57"/>
    <w:rsid w:val="005E630B"/>
    <w:rsid w:val="005E71D1"/>
    <w:rsid w:val="005F10D0"/>
    <w:rsid w:val="005F2C73"/>
    <w:rsid w:val="005F36DC"/>
    <w:rsid w:val="005F4852"/>
    <w:rsid w:val="005F4D98"/>
    <w:rsid w:val="005F59A2"/>
    <w:rsid w:val="005F681A"/>
    <w:rsid w:val="006002E9"/>
    <w:rsid w:val="00600D1A"/>
    <w:rsid w:val="00600E87"/>
    <w:rsid w:val="0060179B"/>
    <w:rsid w:val="00602BFE"/>
    <w:rsid w:val="006057D5"/>
    <w:rsid w:val="00606535"/>
    <w:rsid w:val="00606653"/>
    <w:rsid w:val="006100D7"/>
    <w:rsid w:val="0061038A"/>
    <w:rsid w:val="00610BBC"/>
    <w:rsid w:val="00612509"/>
    <w:rsid w:val="006128C7"/>
    <w:rsid w:val="00613500"/>
    <w:rsid w:val="00613DED"/>
    <w:rsid w:val="00614D66"/>
    <w:rsid w:val="006166D9"/>
    <w:rsid w:val="0061699F"/>
    <w:rsid w:val="00616E04"/>
    <w:rsid w:val="00616FF6"/>
    <w:rsid w:val="006231F9"/>
    <w:rsid w:val="00623DBB"/>
    <w:rsid w:val="00624076"/>
    <w:rsid w:val="00626951"/>
    <w:rsid w:val="00630BF9"/>
    <w:rsid w:val="0063197B"/>
    <w:rsid w:val="00632641"/>
    <w:rsid w:val="0063314C"/>
    <w:rsid w:val="0063369F"/>
    <w:rsid w:val="00633F5D"/>
    <w:rsid w:val="0063429D"/>
    <w:rsid w:val="00640025"/>
    <w:rsid w:val="00641F53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3296"/>
    <w:rsid w:val="00655C34"/>
    <w:rsid w:val="00660756"/>
    <w:rsid w:val="00660B28"/>
    <w:rsid w:val="00662F13"/>
    <w:rsid w:val="006664EF"/>
    <w:rsid w:val="0066657F"/>
    <w:rsid w:val="006669CB"/>
    <w:rsid w:val="00670C04"/>
    <w:rsid w:val="00670D3F"/>
    <w:rsid w:val="00671158"/>
    <w:rsid w:val="006715A6"/>
    <w:rsid w:val="006802D1"/>
    <w:rsid w:val="00681189"/>
    <w:rsid w:val="00682877"/>
    <w:rsid w:val="00682DA3"/>
    <w:rsid w:val="00683B8C"/>
    <w:rsid w:val="00684426"/>
    <w:rsid w:val="00684594"/>
    <w:rsid w:val="00684F27"/>
    <w:rsid w:val="00690183"/>
    <w:rsid w:val="00691D28"/>
    <w:rsid w:val="00691E3C"/>
    <w:rsid w:val="0069238D"/>
    <w:rsid w:val="006944C6"/>
    <w:rsid w:val="006945DA"/>
    <w:rsid w:val="00695930"/>
    <w:rsid w:val="00697963"/>
    <w:rsid w:val="006A51FC"/>
    <w:rsid w:val="006A5575"/>
    <w:rsid w:val="006A7571"/>
    <w:rsid w:val="006B110F"/>
    <w:rsid w:val="006B3299"/>
    <w:rsid w:val="006B42E8"/>
    <w:rsid w:val="006C0522"/>
    <w:rsid w:val="006C6EBA"/>
    <w:rsid w:val="006C7E4A"/>
    <w:rsid w:val="006D58CA"/>
    <w:rsid w:val="006E1F0A"/>
    <w:rsid w:val="006E3306"/>
    <w:rsid w:val="006E4EEC"/>
    <w:rsid w:val="006E6B34"/>
    <w:rsid w:val="006E6CAC"/>
    <w:rsid w:val="006F01FF"/>
    <w:rsid w:val="006F0993"/>
    <w:rsid w:val="006F0F3C"/>
    <w:rsid w:val="006F20F3"/>
    <w:rsid w:val="006F4BE3"/>
    <w:rsid w:val="006F5CB6"/>
    <w:rsid w:val="006F699A"/>
    <w:rsid w:val="00700AB5"/>
    <w:rsid w:val="00702058"/>
    <w:rsid w:val="0070209E"/>
    <w:rsid w:val="00703BBB"/>
    <w:rsid w:val="0070469C"/>
    <w:rsid w:val="0070611B"/>
    <w:rsid w:val="00707595"/>
    <w:rsid w:val="00712788"/>
    <w:rsid w:val="00712A40"/>
    <w:rsid w:val="0071596E"/>
    <w:rsid w:val="007162F0"/>
    <w:rsid w:val="00716715"/>
    <w:rsid w:val="00720D10"/>
    <w:rsid w:val="00721594"/>
    <w:rsid w:val="00721B3A"/>
    <w:rsid w:val="00721DC2"/>
    <w:rsid w:val="00721EC0"/>
    <w:rsid w:val="007300C0"/>
    <w:rsid w:val="007305A8"/>
    <w:rsid w:val="00730BFA"/>
    <w:rsid w:val="00730EF0"/>
    <w:rsid w:val="00734475"/>
    <w:rsid w:val="007345D0"/>
    <w:rsid w:val="00734F90"/>
    <w:rsid w:val="00735CF0"/>
    <w:rsid w:val="00736B0E"/>
    <w:rsid w:val="00737E1B"/>
    <w:rsid w:val="0074333D"/>
    <w:rsid w:val="00744415"/>
    <w:rsid w:val="0075042C"/>
    <w:rsid w:val="007515AF"/>
    <w:rsid w:val="00752015"/>
    <w:rsid w:val="00757BED"/>
    <w:rsid w:val="00764033"/>
    <w:rsid w:val="00766BB2"/>
    <w:rsid w:val="0078190A"/>
    <w:rsid w:val="00784253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493"/>
    <w:rsid w:val="007A085E"/>
    <w:rsid w:val="007A0AEA"/>
    <w:rsid w:val="007A1102"/>
    <w:rsid w:val="007A16F3"/>
    <w:rsid w:val="007A24FD"/>
    <w:rsid w:val="007A2AC2"/>
    <w:rsid w:val="007A3055"/>
    <w:rsid w:val="007A3DA0"/>
    <w:rsid w:val="007A3FC0"/>
    <w:rsid w:val="007A6131"/>
    <w:rsid w:val="007B0632"/>
    <w:rsid w:val="007B0813"/>
    <w:rsid w:val="007B2F1C"/>
    <w:rsid w:val="007B6E37"/>
    <w:rsid w:val="007B7249"/>
    <w:rsid w:val="007C09C6"/>
    <w:rsid w:val="007C0D5E"/>
    <w:rsid w:val="007C27C6"/>
    <w:rsid w:val="007D189A"/>
    <w:rsid w:val="007D304D"/>
    <w:rsid w:val="007D355C"/>
    <w:rsid w:val="007D40D9"/>
    <w:rsid w:val="007D41C0"/>
    <w:rsid w:val="007D6E49"/>
    <w:rsid w:val="007E01AD"/>
    <w:rsid w:val="007E01CF"/>
    <w:rsid w:val="007E1BF4"/>
    <w:rsid w:val="007E6997"/>
    <w:rsid w:val="007E723C"/>
    <w:rsid w:val="007F0257"/>
    <w:rsid w:val="007F091A"/>
    <w:rsid w:val="007F16FE"/>
    <w:rsid w:val="007F2C1A"/>
    <w:rsid w:val="007F360F"/>
    <w:rsid w:val="007F47A2"/>
    <w:rsid w:val="007F5C9A"/>
    <w:rsid w:val="007F64F7"/>
    <w:rsid w:val="007F670A"/>
    <w:rsid w:val="007F7AF2"/>
    <w:rsid w:val="00800217"/>
    <w:rsid w:val="00800A81"/>
    <w:rsid w:val="00800C70"/>
    <w:rsid w:val="008016E8"/>
    <w:rsid w:val="008018F4"/>
    <w:rsid w:val="008048AE"/>
    <w:rsid w:val="00805F40"/>
    <w:rsid w:val="00807D4B"/>
    <w:rsid w:val="0081098D"/>
    <w:rsid w:val="00810ECE"/>
    <w:rsid w:val="00811886"/>
    <w:rsid w:val="0081368E"/>
    <w:rsid w:val="00813716"/>
    <w:rsid w:val="00814882"/>
    <w:rsid w:val="00816809"/>
    <w:rsid w:val="00817BA8"/>
    <w:rsid w:val="00817D98"/>
    <w:rsid w:val="00821011"/>
    <w:rsid w:val="00822FF8"/>
    <w:rsid w:val="00824FFE"/>
    <w:rsid w:val="008316AA"/>
    <w:rsid w:val="00831E08"/>
    <w:rsid w:val="00832FA9"/>
    <w:rsid w:val="00835206"/>
    <w:rsid w:val="00836C75"/>
    <w:rsid w:val="008412DC"/>
    <w:rsid w:val="0084403E"/>
    <w:rsid w:val="0084499C"/>
    <w:rsid w:val="00853902"/>
    <w:rsid w:val="00853B00"/>
    <w:rsid w:val="00854594"/>
    <w:rsid w:val="00854AEE"/>
    <w:rsid w:val="00856D3F"/>
    <w:rsid w:val="00861B00"/>
    <w:rsid w:val="00863EDD"/>
    <w:rsid w:val="00866A92"/>
    <w:rsid w:val="00867724"/>
    <w:rsid w:val="008701DF"/>
    <w:rsid w:val="008701F9"/>
    <w:rsid w:val="00871AA8"/>
    <w:rsid w:val="00873A7E"/>
    <w:rsid w:val="00873FD4"/>
    <w:rsid w:val="00874278"/>
    <w:rsid w:val="008762A3"/>
    <w:rsid w:val="00880923"/>
    <w:rsid w:val="00881D45"/>
    <w:rsid w:val="00881F72"/>
    <w:rsid w:val="00883A82"/>
    <w:rsid w:val="00884A54"/>
    <w:rsid w:val="008915E0"/>
    <w:rsid w:val="0089260C"/>
    <w:rsid w:val="0089470B"/>
    <w:rsid w:val="0089735D"/>
    <w:rsid w:val="008A15EF"/>
    <w:rsid w:val="008A2CFF"/>
    <w:rsid w:val="008A32C2"/>
    <w:rsid w:val="008A3F47"/>
    <w:rsid w:val="008A54B1"/>
    <w:rsid w:val="008A5CE9"/>
    <w:rsid w:val="008A62CE"/>
    <w:rsid w:val="008A6668"/>
    <w:rsid w:val="008B1689"/>
    <w:rsid w:val="008B1726"/>
    <w:rsid w:val="008B2225"/>
    <w:rsid w:val="008B327B"/>
    <w:rsid w:val="008B40DB"/>
    <w:rsid w:val="008B50E9"/>
    <w:rsid w:val="008B6D86"/>
    <w:rsid w:val="008C0B4E"/>
    <w:rsid w:val="008C110C"/>
    <w:rsid w:val="008C25BE"/>
    <w:rsid w:val="008C4D8B"/>
    <w:rsid w:val="008C5D36"/>
    <w:rsid w:val="008D0199"/>
    <w:rsid w:val="008D0F88"/>
    <w:rsid w:val="008D1757"/>
    <w:rsid w:val="008D17A3"/>
    <w:rsid w:val="008D18DE"/>
    <w:rsid w:val="008D1AE3"/>
    <w:rsid w:val="008D691F"/>
    <w:rsid w:val="008E01F9"/>
    <w:rsid w:val="008E0261"/>
    <w:rsid w:val="008E057E"/>
    <w:rsid w:val="008E1F8D"/>
    <w:rsid w:val="008E4C29"/>
    <w:rsid w:val="008E4E8D"/>
    <w:rsid w:val="008E5452"/>
    <w:rsid w:val="008E69C5"/>
    <w:rsid w:val="008E7804"/>
    <w:rsid w:val="008F01C4"/>
    <w:rsid w:val="008F1725"/>
    <w:rsid w:val="008F3311"/>
    <w:rsid w:val="008F33DD"/>
    <w:rsid w:val="008F4B2D"/>
    <w:rsid w:val="008F6395"/>
    <w:rsid w:val="008F6CAD"/>
    <w:rsid w:val="00901132"/>
    <w:rsid w:val="00901652"/>
    <w:rsid w:val="00901AD4"/>
    <w:rsid w:val="00904311"/>
    <w:rsid w:val="00910C78"/>
    <w:rsid w:val="009115CC"/>
    <w:rsid w:val="00911F8B"/>
    <w:rsid w:val="009130D0"/>
    <w:rsid w:val="009136DE"/>
    <w:rsid w:val="00920A0B"/>
    <w:rsid w:val="00921157"/>
    <w:rsid w:val="00921667"/>
    <w:rsid w:val="00922407"/>
    <w:rsid w:val="00923572"/>
    <w:rsid w:val="009240B8"/>
    <w:rsid w:val="00925228"/>
    <w:rsid w:val="009255B3"/>
    <w:rsid w:val="00926039"/>
    <w:rsid w:val="009304BA"/>
    <w:rsid w:val="00932B73"/>
    <w:rsid w:val="0093445E"/>
    <w:rsid w:val="00935B67"/>
    <w:rsid w:val="00936FBD"/>
    <w:rsid w:val="009373F2"/>
    <w:rsid w:val="00937A80"/>
    <w:rsid w:val="00937F36"/>
    <w:rsid w:val="009404DD"/>
    <w:rsid w:val="00944C47"/>
    <w:rsid w:val="00945989"/>
    <w:rsid w:val="00946DE4"/>
    <w:rsid w:val="00950069"/>
    <w:rsid w:val="00950BB3"/>
    <w:rsid w:val="00950F87"/>
    <w:rsid w:val="0095130A"/>
    <w:rsid w:val="00951312"/>
    <w:rsid w:val="009538B6"/>
    <w:rsid w:val="00953C9F"/>
    <w:rsid w:val="009544FA"/>
    <w:rsid w:val="00955B10"/>
    <w:rsid w:val="00956BC9"/>
    <w:rsid w:val="00957431"/>
    <w:rsid w:val="00961A82"/>
    <w:rsid w:val="009624E8"/>
    <w:rsid w:val="00967424"/>
    <w:rsid w:val="009708A1"/>
    <w:rsid w:val="009708F6"/>
    <w:rsid w:val="00971425"/>
    <w:rsid w:val="00971633"/>
    <w:rsid w:val="00972005"/>
    <w:rsid w:val="009758C8"/>
    <w:rsid w:val="009827AF"/>
    <w:rsid w:val="009841F7"/>
    <w:rsid w:val="00984E87"/>
    <w:rsid w:val="00985747"/>
    <w:rsid w:val="00985DFC"/>
    <w:rsid w:val="00985EBB"/>
    <w:rsid w:val="00986464"/>
    <w:rsid w:val="00986BF2"/>
    <w:rsid w:val="00990A22"/>
    <w:rsid w:val="00990C9F"/>
    <w:rsid w:val="00992B72"/>
    <w:rsid w:val="00995917"/>
    <w:rsid w:val="00996334"/>
    <w:rsid w:val="0099687A"/>
    <w:rsid w:val="00997641"/>
    <w:rsid w:val="00997BB7"/>
    <w:rsid w:val="009A3FA0"/>
    <w:rsid w:val="009A4AEF"/>
    <w:rsid w:val="009A532F"/>
    <w:rsid w:val="009B05CB"/>
    <w:rsid w:val="009B0C51"/>
    <w:rsid w:val="009C025D"/>
    <w:rsid w:val="009C0A1D"/>
    <w:rsid w:val="009C56CA"/>
    <w:rsid w:val="009C629F"/>
    <w:rsid w:val="009C6F61"/>
    <w:rsid w:val="009D0904"/>
    <w:rsid w:val="009D1B16"/>
    <w:rsid w:val="009D36C5"/>
    <w:rsid w:val="009D3E25"/>
    <w:rsid w:val="009D47E0"/>
    <w:rsid w:val="009D532F"/>
    <w:rsid w:val="009D6185"/>
    <w:rsid w:val="009D68AC"/>
    <w:rsid w:val="009D6FD7"/>
    <w:rsid w:val="009E1A28"/>
    <w:rsid w:val="009E3DA2"/>
    <w:rsid w:val="009E4358"/>
    <w:rsid w:val="009E5D4A"/>
    <w:rsid w:val="009E6F86"/>
    <w:rsid w:val="009E704D"/>
    <w:rsid w:val="009E7221"/>
    <w:rsid w:val="009F084B"/>
    <w:rsid w:val="009F68E3"/>
    <w:rsid w:val="009F773C"/>
    <w:rsid w:val="00A009F2"/>
    <w:rsid w:val="00A00E1B"/>
    <w:rsid w:val="00A02510"/>
    <w:rsid w:val="00A04F23"/>
    <w:rsid w:val="00A06B04"/>
    <w:rsid w:val="00A1036E"/>
    <w:rsid w:val="00A12777"/>
    <w:rsid w:val="00A144CC"/>
    <w:rsid w:val="00A146B0"/>
    <w:rsid w:val="00A177FE"/>
    <w:rsid w:val="00A210B8"/>
    <w:rsid w:val="00A213E3"/>
    <w:rsid w:val="00A21EF4"/>
    <w:rsid w:val="00A244CD"/>
    <w:rsid w:val="00A24C06"/>
    <w:rsid w:val="00A300AA"/>
    <w:rsid w:val="00A31961"/>
    <w:rsid w:val="00A325F7"/>
    <w:rsid w:val="00A3289E"/>
    <w:rsid w:val="00A328D0"/>
    <w:rsid w:val="00A32D9F"/>
    <w:rsid w:val="00A32E99"/>
    <w:rsid w:val="00A3570F"/>
    <w:rsid w:val="00A3625C"/>
    <w:rsid w:val="00A401A8"/>
    <w:rsid w:val="00A40E23"/>
    <w:rsid w:val="00A41613"/>
    <w:rsid w:val="00A41DFB"/>
    <w:rsid w:val="00A44DC3"/>
    <w:rsid w:val="00A456A7"/>
    <w:rsid w:val="00A464C9"/>
    <w:rsid w:val="00A468C4"/>
    <w:rsid w:val="00A47583"/>
    <w:rsid w:val="00A522F6"/>
    <w:rsid w:val="00A5232A"/>
    <w:rsid w:val="00A52933"/>
    <w:rsid w:val="00A532CF"/>
    <w:rsid w:val="00A54037"/>
    <w:rsid w:val="00A54462"/>
    <w:rsid w:val="00A54FC7"/>
    <w:rsid w:val="00A57270"/>
    <w:rsid w:val="00A60A17"/>
    <w:rsid w:val="00A61B7B"/>
    <w:rsid w:val="00A645E7"/>
    <w:rsid w:val="00A64840"/>
    <w:rsid w:val="00A6566E"/>
    <w:rsid w:val="00A66451"/>
    <w:rsid w:val="00A710C7"/>
    <w:rsid w:val="00A717D8"/>
    <w:rsid w:val="00A74368"/>
    <w:rsid w:val="00A7543E"/>
    <w:rsid w:val="00A75E8B"/>
    <w:rsid w:val="00A768A7"/>
    <w:rsid w:val="00A80800"/>
    <w:rsid w:val="00A81BBE"/>
    <w:rsid w:val="00A846FE"/>
    <w:rsid w:val="00A85F41"/>
    <w:rsid w:val="00A87A11"/>
    <w:rsid w:val="00A87E92"/>
    <w:rsid w:val="00A91552"/>
    <w:rsid w:val="00A918A4"/>
    <w:rsid w:val="00A91E07"/>
    <w:rsid w:val="00A92FF5"/>
    <w:rsid w:val="00A95036"/>
    <w:rsid w:val="00A9576F"/>
    <w:rsid w:val="00A969D4"/>
    <w:rsid w:val="00A97136"/>
    <w:rsid w:val="00AA1758"/>
    <w:rsid w:val="00AA223B"/>
    <w:rsid w:val="00AA358F"/>
    <w:rsid w:val="00AA613D"/>
    <w:rsid w:val="00AA6829"/>
    <w:rsid w:val="00AA78A4"/>
    <w:rsid w:val="00AB0246"/>
    <w:rsid w:val="00AB0637"/>
    <w:rsid w:val="00AB0E02"/>
    <w:rsid w:val="00AB0F3B"/>
    <w:rsid w:val="00AB1385"/>
    <w:rsid w:val="00AB1DC0"/>
    <w:rsid w:val="00AB2671"/>
    <w:rsid w:val="00AB27F0"/>
    <w:rsid w:val="00AB2D17"/>
    <w:rsid w:val="00AC07C3"/>
    <w:rsid w:val="00AC1762"/>
    <w:rsid w:val="00AC29DD"/>
    <w:rsid w:val="00AC2DC1"/>
    <w:rsid w:val="00AC3ACA"/>
    <w:rsid w:val="00AC5EBD"/>
    <w:rsid w:val="00AC5F38"/>
    <w:rsid w:val="00AD0C55"/>
    <w:rsid w:val="00AD1C8A"/>
    <w:rsid w:val="00AD23E0"/>
    <w:rsid w:val="00AD2694"/>
    <w:rsid w:val="00AD69DF"/>
    <w:rsid w:val="00AD7458"/>
    <w:rsid w:val="00AE6AF3"/>
    <w:rsid w:val="00AE6C89"/>
    <w:rsid w:val="00AF064F"/>
    <w:rsid w:val="00AF3866"/>
    <w:rsid w:val="00AF3AE1"/>
    <w:rsid w:val="00AF4C2F"/>
    <w:rsid w:val="00AF601C"/>
    <w:rsid w:val="00B00824"/>
    <w:rsid w:val="00B020E0"/>
    <w:rsid w:val="00B0329F"/>
    <w:rsid w:val="00B03619"/>
    <w:rsid w:val="00B039A7"/>
    <w:rsid w:val="00B043FD"/>
    <w:rsid w:val="00B051F7"/>
    <w:rsid w:val="00B05FA4"/>
    <w:rsid w:val="00B07D3F"/>
    <w:rsid w:val="00B1063A"/>
    <w:rsid w:val="00B126B5"/>
    <w:rsid w:val="00B12F4B"/>
    <w:rsid w:val="00B14323"/>
    <w:rsid w:val="00B145ED"/>
    <w:rsid w:val="00B146EB"/>
    <w:rsid w:val="00B16253"/>
    <w:rsid w:val="00B23258"/>
    <w:rsid w:val="00B24BEF"/>
    <w:rsid w:val="00B254FB"/>
    <w:rsid w:val="00B25A67"/>
    <w:rsid w:val="00B25AE8"/>
    <w:rsid w:val="00B31FB0"/>
    <w:rsid w:val="00B32CBE"/>
    <w:rsid w:val="00B32D9C"/>
    <w:rsid w:val="00B33F41"/>
    <w:rsid w:val="00B340C3"/>
    <w:rsid w:val="00B34798"/>
    <w:rsid w:val="00B34DB4"/>
    <w:rsid w:val="00B40892"/>
    <w:rsid w:val="00B424CB"/>
    <w:rsid w:val="00B45603"/>
    <w:rsid w:val="00B4714B"/>
    <w:rsid w:val="00B51364"/>
    <w:rsid w:val="00B539EC"/>
    <w:rsid w:val="00B5611F"/>
    <w:rsid w:val="00B562F9"/>
    <w:rsid w:val="00B570DB"/>
    <w:rsid w:val="00B572E4"/>
    <w:rsid w:val="00B61560"/>
    <w:rsid w:val="00B61C65"/>
    <w:rsid w:val="00B70B12"/>
    <w:rsid w:val="00B70F11"/>
    <w:rsid w:val="00B720E1"/>
    <w:rsid w:val="00B7314B"/>
    <w:rsid w:val="00B74885"/>
    <w:rsid w:val="00B756FD"/>
    <w:rsid w:val="00B75BA3"/>
    <w:rsid w:val="00B76019"/>
    <w:rsid w:val="00B81396"/>
    <w:rsid w:val="00B81A5F"/>
    <w:rsid w:val="00B82F1A"/>
    <w:rsid w:val="00B82F6D"/>
    <w:rsid w:val="00B84C16"/>
    <w:rsid w:val="00B857C0"/>
    <w:rsid w:val="00B86485"/>
    <w:rsid w:val="00B90F1E"/>
    <w:rsid w:val="00B926F4"/>
    <w:rsid w:val="00BA31AA"/>
    <w:rsid w:val="00BA56C4"/>
    <w:rsid w:val="00BA73AD"/>
    <w:rsid w:val="00BA77A7"/>
    <w:rsid w:val="00BA7F5C"/>
    <w:rsid w:val="00BB0C5C"/>
    <w:rsid w:val="00BB569B"/>
    <w:rsid w:val="00BB5D15"/>
    <w:rsid w:val="00BB799B"/>
    <w:rsid w:val="00BC1AA2"/>
    <w:rsid w:val="00BC337B"/>
    <w:rsid w:val="00BC4C3D"/>
    <w:rsid w:val="00BC518B"/>
    <w:rsid w:val="00BC7C85"/>
    <w:rsid w:val="00BD2798"/>
    <w:rsid w:val="00BD7294"/>
    <w:rsid w:val="00BD7C6E"/>
    <w:rsid w:val="00BE0753"/>
    <w:rsid w:val="00BE113C"/>
    <w:rsid w:val="00BE2045"/>
    <w:rsid w:val="00BE2DAF"/>
    <w:rsid w:val="00BE40E8"/>
    <w:rsid w:val="00BE4829"/>
    <w:rsid w:val="00BE4BD8"/>
    <w:rsid w:val="00BE6920"/>
    <w:rsid w:val="00BE6A37"/>
    <w:rsid w:val="00BE756A"/>
    <w:rsid w:val="00BF1080"/>
    <w:rsid w:val="00BF5A4A"/>
    <w:rsid w:val="00BF6FB0"/>
    <w:rsid w:val="00C00169"/>
    <w:rsid w:val="00C00919"/>
    <w:rsid w:val="00C03B06"/>
    <w:rsid w:val="00C0563D"/>
    <w:rsid w:val="00C12E57"/>
    <w:rsid w:val="00C13149"/>
    <w:rsid w:val="00C13188"/>
    <w:rsid w:val="00C15896"/>
    <w:rsid w:val="00C1594D"/>
    <w:rsid w:val="00C15D10"/>
    <w:rsid w:val="00C16F1C"/>
    <w:rsid w:val="00C170E7"/>
    <w:rsid w:val="00C1764A"/>
    <w:rsid w:val="00C22A1F"/>
    <w:rsid w:val="00C240B3"/>
    <w:rsid w:val="00C27474"/>
    <w:rsid w:val="00C27578"/>
    <w:rsid w:val="00C32032"/>
    <w:rsid w:val="00C37DE1"/>
    <w:rsid w:val="00C4045B"/>
    <w:rsid w:val="00C41CDB"/>
    <w:rsid w:val="00C41F52"/>
    <w:rsid w:val="00C4534B"/>
    <w:rsid w:val="00C45E69"/>
    <w:rsid w:val="00C46C6A"/>
    <w:rsid w:val="00C47DDE"/>
    <w:rsid w:val="00C50992"/>
    <w:rsid w:val="00C50EE0"/>
    <w:rsid w:val="00C52A28"/>
    <w:rsid w:val="00C53244"/>
    <w:rsid w:val="00C6145C"/>
    <w:rsid w:val="00C626C0"/>
    <w:rsid w:val="00C63000"/>
    <w:rsid w:val="00C636C0"/>
    <w:rsid w:val="00C647A3"/>
    <w:rsid w:val="00C7047B"/>
    <w:rsid w:val="00C72281"/>
    <w:rsid w:val="00C72373"/>
    <w:rsid w:val="00C72B03"/>
    <w:rsid w:val="00C72B25"/>
    <w:rsid w:val="00C72F89"/>
    <w:rsid w:val="00C734CF"/>
    <w:rsid w:val="00C73EFC"/>
    <w:rsid w:val="00C756BA"/>
    <w:rsid w:val="00C75C53"/>
    <w:rsid w:val="00C75DE1"/>
    <w:rsid w:val="00C77D9F"/>
    <w:rsid w:val="00C77ED5"/>
    <w:rsid w:val="00C86E17"/>
    <w:rsid w:val="00C87283"/>
    <w:rsid w:val="00C873B5"/>
    <w:rsid w:val="00C9249D"/>
    <w:rsid w:val="00C93C64"/>
    <w:rsid w:val="00C9605F"/>
    <w:rsid w:val="00C9614C"/>
    <w:rsid w:val="00C97392"/>
    <w:rsid w:val="00C97B6F"/>
    <w:rsid w:val="00CA2512"/>
    <w:rsid w:val="00CA28F2"/>
    <w:rsid w:val="00CA60B2"/>
    <w:rsid w:val="00CA7F9E"/>
    <w:rsid w:val="00CB0041"/>
    <w:rsid w:val="00CB247F"/>
    <w:rsid w:val="00CB268F"/>
    <w:rsid w:val="00CB6AD4"/>
    <w:rsid w:val="00CB7F6C"/>
    <w:rsid w:val="00CC08B5"/>
    <w:rsid w:val="00CC0E77"/>
    <w:rsid w:val="00CC25C6"/>
    <w:rsid w:val="00CC3289"/>
    <w:rsid w:val="00CC37DB"/>
    <w:rsid w:val="00CC3D1C"/>
    <w:rsid w:val="00CC4194"/>
    <w:rsid w:val="00CC4399"/>
    <w:rsid w:val="00CC7FAE"/>
    <w:rsid w:val="00CD0ACE"/>
    <w:rsid w:val="00CD0FA0"/>
    <w:rsid w:val="00CD114D"/>
    <w:rsid w:val="00CD1CC1"/>
    <w:rsid w:val="00CD230A"/>
    <w:rsid w:val="00CD5888"/>
    <w:rsid w:val="00CD5BDE"/>
    <w:rsid w:val="00CD6D65"/>
    <w:rsid w:val="00CD719C"/>
    <w:rsid w:val="00CD7F17"/>
    <w:rsid w:val="00CE07DF"/>
    <w:rsid w:val="00CE154C"/>
    <w:rsid w:val="00CE1E75"/>
    <w:rsid w:val="00CE3F4D"/>
    <w:rsid w:val="00CE47CD"/>
    <w:rsid w:val="00CE5FA3"/>
    <w:rsid w:val="00CE5FF2"/>
    <w:rsid w:val="00CE6C3C"/>
    <w:rsid w:val="00CF23C3"/>
    <w:rsid w:val="00CF28FA"/>
    <w:rsid w:val="00CF4892"/>
    <w:rsid w:val="00CF5FBF"/>
    <w:rsid w:val="00CF653D"/>
    <w:rsid w:val="00D009F9"/>
    <w:rsid w:val="00D00A8B"/>
    <w:rsid w:val="00D01904"/>
    <w:rsid w:val="00D01BFC"/>
    <w:rsid w:val="00D05127"/>
    <w:rsid w:val="00D20A80"/>
    <w:rsid w:val="00D20F79"/>
    <w:rsid w:val="00D21FB7"/>
    <w:rsid w:val="00D24852"/>
    <w:rsid w:val="00D25A40"/>
    <w:rsid w:val="00D30AE1"/>
    <w:rsid w:val="00D31BBE"/>
    <w:rsid w:val="00D32677"/>
    <w:rsid w:val="00D35FE2"/>
    <w:rsid w:val="00D36533"/>
    <w:rsid w:val="00D36B01"/>
    <w:rsid w:val="00D4160A"/>
    <w:rsid w:val="00D426AB"/>
    <w:rsid w:val="00D438C6"/>
    <w:rsid w:val="00D4428C"/>
    <w:rsid w:val="00D444DF"/>
    <w:rsid w:val="00D4641A"/>
    <w:rsid w:val="00D465AC"/>
    <w:rsid w:val="00D4766F"/>
    <w:rsid w:val="00D47A0C"/>
    <w:rsid w:val="00D50CC3"/>
    <w:rsid w:val="00D50FA3"/>
    <w:rsid w:val="00D53573"/>
    <w:rsid w:val="00D53635"/>
    <w:rsid w:val="00D54538"/>
    <w:rsid w:val="00D54B28"/>
    <w:rsid w:val="00D55492"/>
    <w:rsid w:val="00D554F9"/>
    <w:rsid w:val="00D55AEA"/>
    <w:rsid w:val="00D56FB0"/>
    <w:rsid w:val="00D5747B"/>
    <w:rsid w:val="00D57A84"/>
    <w:rsid w:val="00D639E1"/>
    <w:rsid w:val="00D64680"/>
    <w:rsid w:val="00D649E0"/>
    <w:rsid w:val="00D66977"/>
    <w:rsid w:val="00D72888"/>
    <w:rsid w:val="00D7644B"/>
    <w:rsid w:val="00D77A2A"/>
    <w:rsid w:val="00D830F0"/>
    <w:rsid w:val="00D835D0"/>
    <w:rsid w:val="00D83629"/>
    <w:rsid w:val="00D84808"/>
    <w:rsid w:val="00D850ED"/>
    <w:rsid w:val="00D879E0"/>
    <w:rsid w:val="00D91473"/>
    <w:rsid w:val="00D93CB7"/>
    <w:rsid w:val="00D94267"/>
    <w:rsid w:val="00D9676F"/>
    <w:rsid w:val="00D968CD"/>
    <w:rsid w:val="00DA1416"/>
    <w:rsid w:val="00DA262F"/>
    <w:rsid w:val="00DA35A2"/>
    <w:rsid w:val="00DA467D"/>
    <w:rsid w:val="00DA733E"/>
    <w:rsid w:val="00DA7528"/>
    <w:rsid w:val="00DB0107"/>
    <w:rsid w:val="00DB4FD4"/>
    <w:rsid w:val="00DB5095"/>
    <w:rsid w:val="00DB58B5"/>
    <w:rsid w:val="00DB5CC6"/>
    <w:rsid w:val="00DB627D"/>
    <w:rsid w:val="00DB67A2"/>
    <w:rsid w:val="00DB7C12"/>
    <w:rsid w:val="00DC0077"/>
    <w:rsid w:val="00DC0190"/>
    <w:rsid w:val="00DC2E5D"/>
    <w:rsid w:val="00DC3E90"/>
    <w:rsid w:val="00DC4F27"/>
    <w:rsid w:val="00DD003C"/>
    <w:rsid w:val="00DD008B"/>
    <w:rsid w:val="00DD087A"/>
    <w:rsid w:val="00DD29E8"/>
    <w:rsid w:val="00DD6882"/>
    <w:rsid w:val="00DD708A"/>
    <w:rsid w:val="00DD71B5"/>
    <w:rsid w:val="00DE0121"/>
    <w:rsid w:val="00DE0728"/>
    <w:rsid w:val="00DE181F"/>
    <w:rsid w:val="00DE43B0"/>
    <w:rsid w:val="00DE4929"/>
    <w:rsid w:val="00DE7520"/>
    <w:rsid w:val="00DE7AEB"/>
    <w:rsid w:val="00DF25CD"/>
    <w:rsid w:val="00DF34DA"/>
    <w:rsid w:val="00DF5939"/>
    <w:rsid w:val="00DF5FA1"/>
    <w:rsid w:val="00DF7678"/>
    <w:rsid w:val="00DF7BAD"/>
    <w:rsid w:val="00DF7D36"/>
    <w:rsid w:val="00E01C98"/>
    <w:rsid w:val="00E03825"/>
    <w:rsid w:val="00E03B31"/>
    <w:rsid w:val="00E0656F"/>
    <w:rsid w:val="00E10AD4"/>
    <w:rsid w:val="00E1306F"/>
    <w:rsid w:val="00E1353F"/>
    <w:rsid w:val="00E14262"/>
    <w:rsid w:val="00E15335"/>
    <w:rsid w:val="00E1654A"/>
    <w:rsid w:val="00E17B95"/>
    <w:rsid w:val="00E2075A"/>
    <w:rsid w:val="00E21D65"/>
    <w:rsid w:val="00E24023"/>
    <w:rsid w:val="00E25585"/>
    <w:rsid w:val="00E2674E"/>
    <w:rsid w:val="00E2697D"/>
    <w:rsid w:val="00E308D1"/>
    <w:rsid w:val="00E33200"/>
    <w:rsid w:val="00E33ABC"/>
    <w:rsid w:val="00E35F59"/>
    <w:rsid w:val="00E36CCA"/>
    <w:rsid w:val="00E36FCD"/>
    <w:rsid w:val="00E411C3"/>
    <w:rsid w:val="00E43484"/>
    <w:rsid w:val="00E43F96"/>
    <w:rsid w:val="00E45D9C"/>
    <w:rsid w:val="00E46AE5"/>
    <w:rsid w:val="00E4711C"/>
    <w:rsid w:val="00E47591"/>
    <w:rsid w:val="00E50163"/>
    <w:rsid w:val="00E5057F"/>
    <w:rsid w:val="00E5226E"/>
    <w:rsid w:val="00E56D63"/>
    <w:rsid w:val="00E56DD7"/>
    <w:rsid w:val="00E57739"/>
    <w:rsid w:val="00E60486"/>
    <w:rsid w:val="00E61B0D"/>
    <w:rsid w:val="00E61F47"/>
    <w:rsid w:val="00E6281C"/>
    <w:rsid w:val="00E63940"/>
    <w:rsid w:val="00E6409E"/>
    <w:rsid w:val="00E6774C"/>
    <w:rsid w:val="00E701CB"/>
    <w:rsid w:val="00E72C51"/>
    <w:rsid w:val="00E731FE"/>
    <w:rsid w:val="00E75A45"/>
    <w:rsid w:val="00E76892"/>
    <w:rsid w:val="00E82878"/>
    <w:rsid w:val="00E90263"/>
    <w:rsid w:val="00E907A9"/>
    <w:rsid w:val="00E91CDA"/>
    <w:rsid w:val="00E9202F"/>
    <w:rsid w:val="00E92436"/>
    <w:rsid w:val="00E973DC"/>
    <w:rsid w:val="00E97AB6"/>
    <w:rsid w:val="00E97B7D"/>
    <w:rsid w:val="00EA0BC9"/>
    <w:rsid w:val="00EA2A1C"/>
    <w:rsid w:val="00EA3F49"/>
    <w:rsid w:val="00EA72B3"/>
    <w:rsid w:val="00EB136F"/>
    <w:rsid w:val="00EB4234"/>
    <w:rsid w:val="00EB43B9"/>
    <w:rsid w:val="00EB4667"/>
    <w:rsid w:val="00EB4905"/>
    <w:rsid w:val="00EB5E5C"/>
    <w:rsid w:val="00EB662F"/>
    <w:rsid w:val="00EB6C22"/>
    <w:rsid w:val="00EB752C"/>
    <w:rsid w:val="00EC0EA4"/>
    <w:rsid w:val="00EC2A05"/>
    <w:rsid w:val="00EC40A1"/>
    <w:rsid w:val="00EC4146"/>
    <w:rsid w:val="00EC4DBB"/>
    <w:rsid w:val="00EC578B"/>
    <w:rsid w:val="00ED02CD"/>
    <w:rsid w:val="00ED1DC4"/>
    <w:rsid w:val="00ED2F7F"/>
    <w:rsid w:val="00ED386F"/>
    <w:rsid w:val="00ED3915"/>
    <w:rsid w:val="00ED44D4"/>
    <w:rsid w:val="00ED4574"/>
    <w:rsid w:val="00ED50B8"/>
    <w:rsid w:val="00ED6628"/>
    <w:rsid w:val="00EE233E"/>
    <w:rsid w:val="00EE2D93"/>
    <w:rsid w:val="00EE64D2"/>
    <w:rsid w:val="00EE6787"/>
    <w:rsid w:val="00EE69EC"/>
    <w:rsid w:val="00EE6DFB"/>
    <w:rsid w:val="00EF23DD"/>
    <w:rsid w:val="00EF4D56"/>
    <w:rsid w:val="00F03ADF"/>
    <w:rsid w:val="00F04327"/>
    <w:rsid w:val="00F05687"/>
    <w:rsid w:val="00F060A3"/>
    <w:rsid w:val="00F07267"/>
    <w:rsid w:val="00F07C9E"/>
    <w:rsid w:val="00F107C1"/>
    <w:rsid w:val="00F10B24"/>
    <w:rsid w:val="00F14273"/>
    <w:rsid w:val="00F16B86"/>
    <w:rsid w:val="00F20A53"/>
    <w:rsid w:val="00F20B87"/>
    <w:rsid w:val="00F22298"/>
    <w:rsid w:val="00F2287D"/>
    <w:rsid w:val="00F22B10"/>
    <w:rsid w:val="00F253D2"/>
    <w:rsid w:val="00F25982"/>
    <w:rsid w:val="00F25E5B"/>
    <w:rsid w:val="00F26D14"/>
    <w:rsid w:val="00F32B8A"/>
    <w:rsid w:val="00F334B7"/>
    <w:rsid w:val="00F33733"/>
    <w:rsid w:val="00F363CC"/>
    <w:rsid w:val="00F364A6"/>
    <w:rsid w:val="00F366DE"/>
    <w:rsid w:val="00F41447"/>
    <w:rsid w:val="00F42C61"/>
    <w:rsid w:val="00F445BF"/>
    <w:rsid w:val="00F4491F"/>
    <w:rsid w:val="00F4634C"/>
    <w:rsid w:val="00F507E0"/>
    <w:rsid w:val="00F50852"/>
    <w:rsid w:val="00F52FC5"/>
    <w:rsid w:val="00F53A06"/>
    <w:rsid w:val="00F55D7E"/>
    <w:rsid w:val="00F57B65"/>
    <w:rsid w:val="00F623FE"/>
    <w:rsid w:val="00F62B55"/>
    <w:rsid w:val="00F62C05"/>
    <w:rsid w:val="00F638D4"/>
    <w:rsid w:val="00F65A9F"/>
    <w:rsid w:val="00F67A38"/>
    <w:rsid w:val="00F7475B"/>
    <w:rsid w:val="00F74D1D"/>
    <w:rsid w:val="00F74FE9"/>
    <w:rsid w:val="00F80F0E"/>
    <w:rsid w:val="00F838BA"/>
    <w:rsid w:val="00F8512F"/>
    <w:rsid w:val="00F87D25"/>
    <w:rsid w:val="00F91140"/>
    <w:rsid w:val="00F921B8"/>
    <w:rsid w:val="00F92CC4"/>
    <w:rsid w:val="00F9363D"/>
    <w:rsid w:val="00F955B4"/>
    <w:rsid w:val="00F963F9"/>
    <w:rsid w:val="00F96AED"/>
    <w:rsid w:val="00F97C12"/>
    <w:rsid w:val="00FA3474"/>
    <w:rsid w:val="00FA42E1"/>
    <w:rsid w:val="00FA59C7"/>
    <w:rsid w:val="00FA7FBE"/>
    <w:rsid w:val="00FB2677"/>
    <w:rsid w:val="00FB31FC"/>
    <w:rsid w:val="00FB5380"/>
    <w:rsid w:val="00FB5608"/>
    <w:rsid w:val="00FB598F"/>
    <w:rsid w:val="00FC0D19"/>
    <w:rsid w:val="00FC27FD"/>
    <w:rsid w:val="00FC2A13"/>
    <w:rsid w:val="00FC308B"/>
    <w:rsid w:val="00FC34DA"/>
    <w:rsid w:val="00FC381A"/>
    <w:rsid w:val="00FC4C76"/>
    <w:rsid w:val="00FC5F4F"/>
    <w:rsid w:val="00FC646C"/>
    <w:rsid w:val="00FC64EA"/>
    <w:rsid w:val="00FC7458"/>
    <w:rsid w:val="00FD1E1A"/>
    <w:rsid w:val="00FD2155"/>
    <w:rsid w:val="00FD4511"/>
    <w:rsid w:val="00FD5BFE"/>
    <w:rsid w:val="00FD6C5D"/>
    <w:rsid w:val="00FD7014"/>
    <w:rsid w:val="00FE10D0"/>
    <w:rsid w:val="00FE14D6"/>
    <w:rsid w:val="00FE209E"/>
    <w:rsid w:val="00FE27C9"/>
    <w:rsid w:val="00FE2EDF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  <w:rsid w:val="00FF638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A4161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5">
    <w:name w:val="Normal (Web)"/>
    <w:basedOn w:val="a"/>
    <w:rsid w:val="008A5CE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E69C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E332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3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E33200"/>
    <w:rPr>
      <w:rFonts w:ascii="Courier New" w:eastAsia="Calibri" w:hAnsi="Courier New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E33200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E33200"/>
    <w:rPr>
      <w:rFonts w:cs="Times New Roman"/>
      <w:vertAlign w:val="superscript"/>
    </w:rPr>
  </w:style>
  <w:style w:type="paragraph" w:customStyle="1" w:styleId="afb">
    <w:name w:val="Таблицы (моноширинный)"/>
    <w:basedOn w:val="a"/>
    <w:next w:val="a"/>
    <w:uiPriority w:val="99"/>
    <w:rsid w:val="00E33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E33200"/>
  </w:style>
  <w:style w:type="character" w:customStyle="1" w:styleId="afd">
    <w:name w:val="Текст сноски Знак"/>
    <w:basedOn w:val="a0"/>
    <w:link w:val="afc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B5A5A"/>
  </w:style>
  <w:style w:type="paragraph" w:customStyle="1" w:styleId="msonormalcxspmiddle">
    <w:name w:val="msonormalcxspmiddle"/>
    <w:basedOn w:val="a"/>
    <w:rsid w:val="00A60A1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51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"/>
    <w:link w:val="consplusnormalcxsplast0"/>
    <w:rsid w:val="0095130A"/>
    <w:pPr>
      <w:spacing w:before="120" w:after="216" w:line="310" w:lineRule="exact"/>
      <w:ind w:left="153" w:firstLine="709"/>
      <w:jc w:val="both"/>
    </w:pPr>
    <w:rPr>
      <w:sz w:val="24"/>
      <w:szCs w:val="24"/>
    </w:rPr>
  </w:style>
  <w:style w:type="character" w:customStyle="1" w:styleId="consplusnormalcxsplast0">
    <w:name w:val="consplusnormalcxsplast Знак"/>
    <w:link w:val="consplusnormalcxsplast"/>
    <w:rsid w:val="00951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Текст2"/>
    <w:basedOn w:val="a"/>
    <w:rsid w:val="009373F2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A4161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5">
    <w:name w:val="Normal (Web)"/>
    <w:basedOn w:val="a"/>
    <w:rsid w:val="008A5CE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E69C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E332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3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E33200"/>
    <w:rPr>
      <w:rFonts w:ascii="Courier New" w:eastAsia="Calibri" w:hAnsi="Courier New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E33200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E33200"/>
    <w:rPr>
      <w:rFonts w:cs="Times New Roman"/>
      <w:vertAlign w:val="superscript"/>
    </w:rPr>
  </w:style>
  <w:style w:type="paragraph" w:customStyle="1" w:styleId="afb">
    <w:name w:val="Таблицы (моноширинный)"/>
    <w:basedOn w:val="a"/>
    <w:next w:val="a"/>
    <w:uiPriority w:val="99"/>
    <w:rsid w:val="00E33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E33200"/>
  </w:style>
  <w:style w:type="character" w:customStyle="1" w:styleId="afd">
    <w:name w:val="Текст сноски Знак"/>
    <w:basedOn w:val="a0"/>
    <w:link w:val="afc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B5A5A"/>
  </w:style>
  <w:style w:type="paragraph" w:customStyle="1" w:styleId="msonormalcxspmiddle">
    <w:name w:val="msonormalcxspmiddle"/>
    <w:basedOn w:val="a"/>
    <w:rsid w:val="00A60A1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51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"/>
    <w:link w:val="consplusnormalcxsplast0"/>
    <w:rsid w:val="0095130A"/>
    <w:pPr>
      <w:spacing w:before="120" w:after="216" w:line="310" w:lineRule="exact"/>
      <w:ind w:left="153" w:firstLine="709"/>
      <w:jc w:val="both"/>
    </w:pPr>
    <w:rPr>
      <w:sz w:val="24"/>
      <w:szCs w:val="24"/>
    </w:rPr>
  </w:style>
  <w:style w:type="character" w:customStyle="1" w:styleId="consplusnormalcxsplast0">
    <w:name w:val="consplusnormalcxsplast Знак"/>
    <w:link w:val="consplusnormalcxsplast"/>
    <w:rsid w:val="00951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Текст2"/>
    <w:basedOn w:val="a"/>
    <w:rsid w:val="009373F2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base.garant.ru/12177515/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ase.garant.ru/18636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FCD6-5A7E-40AA-8ED2-951ED35B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33</Pages>
  <Words>10304</Words>
  <Characters>58734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Давыдова</cp:lastModifiedBy>
  <cp:revision>797</cp:revision>
  <cp:lastPrinted>2020-05-13T13:13:00Z</cp:lastPrinted>
  <dcterms:created xsi:type="dcterms:W3CDTF">2019-06-25T14:40:00Z</dcterms:created>
  <dcterms:modified xsi:type="dcterms:W3CDTF">2020-05-13T13:19:00Z</dcterms:modified>
</cp:coreProperties>
</file>