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2C527F" w:rsidRDefault="00587588" w:rsidP="00587588">
      <w:pPr>
        <w:pStyle w:val="42"/>
        <w:jc w:val="center"/>
        <w:rPr>
          <w:rFonts w:ascii="PT Astra Serif" w:hAnsi="PT Astra Serif" w:cs="Arial"/>
        </w:rPr>
      </w:pPr>
      <w:r w:rsidRPr="002C527F">
        <w:rPr>
          <w:rFonts w:ascii="PT Astra Serif" w:hAnsi="PT Astra Serif"/>
          <w:noProof/>
          <w:lang w:eastAsia="ru-RU"/>
        </w:rPr>
        <w:drawing>
          <wp:inline distT="0" distB="0" distL="0" distR="0" wp14:anchorId="54425522" wp14:editId="0FC8DFD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6"/>
      </w:tblGrid>
      <w:tr w:rsidR="00587588" w:rsidRPr="002C527F" w:rsidTr="00587588">
        <w:tc>
          <w:tcPr>
            <w:tcW w:w="10908" w:type="dxa"/>
            <w:gridSpan w:val="2"/>
            <w:hideMark/>
          </w:tcPr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C527F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2C527F" w:rsidTr="00587588">
        <w:tc>
          <w:tcPr>
            <w:tcW w:w="10908" w:type="dxa"/>
            <w:gridSpan w:val="2"/>
            <w:hideMark/>
          </w:tcPr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C527F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C527F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2C527F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2C527F" w:rsidTr="00587588">
        <w:tc>
          <w:tcPr>
            <w:tcW w:w="10908" w:type="dxa"/>
            <w:gridSpan w:val="2"/>
          </w:tcPr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C527F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C527F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2C527F" w:rsidTr="00587588">
        <w:tc>
          <w:tcPr>
            <w:tcW w:w="10908" w:type="dxa"/>
            <w:gridSpan w:val="2"/>
            <w:hideMark/>
          </w:tcPr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C527F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2C527F" w:rsidTr="00587588">
        <w:tc>
          <w:tcPr>
            <w:tcW w:w="10908" w:type="dxa"/>
            <w:gridSpan w:val="2"/>
          </w:tcPr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2C527F" w:rsidTr="00587588">
        <w:tc>
          <w:tcPr>
            <w:tcW w:w="4785" w:type="dxa"/>
            <w:hideMark/>
          </w:tcPr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2C527F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2C527F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2C527F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2C527F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225B19" w:rsidRPr="002C527F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2C527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proofErr w:type="gramStart"/>
      <w:r w:rsidR="002C527F" w:rsidRPr="002C527F">
        <w:rPr>
          <w:rFonts w:ascii="PT Astra Serif" w:hAnsi="PT Astra Serif"/>
          <w:b/>
          <w:bCs/>
          <w:color w:val="000000" w:themeColor="text1"/>
          <w:sz w:val="28"/>
          <w:szCs w:val="28"/>
        </w:rPr>
        <w:t>Огаревское</w:t>
      </w:r>
      <w:proofErr w:type="gramEnd"/>
      <w:r w:rsidRPr="002C527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C03E2B" w:rsidRPr="002C527F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proofErr w:type="spellStart"/>
      <w:r w:rsidRPr="002C527F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Pr="002C527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района до 2032 года</w:t>
      </w:r>
    </w:p>
    <w:p w:rsidR="00225B19" w:rsidRPr="002C527F" w:rsidRDefault="00225B19" w:rsidP="00225B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2C527F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</w:t>
      </w:r>
      <w:r w:rsidR="00225B19" w:rsidRPr="002C527F">
        <w:rPr>
          <w:rFonts w:ascii="PT Astra Serif" w:hAnsi="PT Astra Serif"/>
          <w:sz w:val="28"/>
          <w:szCs w:val="28"/>
        </w:rPr>
        <w:t>ральным законом от 06.10.2003 № </w:t>
      </w:r>
      <w:r w:rsidRPr="002C527F">
        <w:rPr>
          <w:rFonts w:ascii="PT Astra Serif" w:hAnsi="PT Astra Serif"/>
          <w:sz w:val="28"/>
          <w:szCs w:val="28"/>
        </w:rPr>
        <w:t xml:space="preserve">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C527F">
        <w:rPr>
          <w:rFonts w:ascii="PT Astra Serif" w:hAnsi="PT Astra Serif"/>
          <w:sz w:val="28"/>
          <w:szCs w:val="28"/>
        </w:rPr>
        <w:t>Щекинск</w:t>
      </w:r>
      <w:r w:rsidR="00587588" w:rsidRPr="002C527F">
        <w:rPr>
          <w:rFonts w:ascii="PT Astra Serif" w:hAnsi="PT Astra Serif"/>
          <w:sz w:val="28"/>
          <w:szCs w:val="28"/>
        </w:rPr>
        <w:t>ий</w:t>
      </w:r>
      <w:proofErr w:type="spellEnd"/>
      <w:r w:rsidRPr="002C527F">
        <w:rPr>
          <w:rFonts w:ascii="PT Astra Serif" w:hAnsi="PT Astra Serif"/>
          <w:sz w:val="28"/>
          <w:szCs w:val="28"/>
        </w:rPr>
        <w:t xml:space="preserve"> район</w:t>
      </w:r>
      <w:r w:rsidR="0097657F" w:rsidRPr="002C527F">
        <w:rPr>
          <w:rFonts w:ascii="PT Astra Serif" w:hAnsi="PT Astra Serif"/>
          <w:sz w:val="28"/>
          <w:szCs w:val="28"/>
        </w:rPr>
        <w:t xml:space="preserve">, </w:t>
      </w:r>
      <w:r w:rsidRPr="002C527F">
        <w:rPr>
          <w:rFonts w:ascii="PT Astra Serif" w:hAnsi="PT Astra Serif"/>
          <w:sz w:val="28"/>
          <w:szCs w:val="28"/>
        </w:rPr>
        <w:t xml:space="preserve">Собрание </w:t>
      </w:r>
      <w:r w:rsidR="00587588" w:rsidRPr="002C527F">
        <w:rPr>
          <w:rFonts w:ascii="PT Astra Serif" w:hAnsi="PT Astra Serif"/>
          <w:sz w:val="28"/>
          <w:szCs w:val="28"/>
        </w:rPr>
        <w:t>представителей</w:t>
      </w:r>
      <w:r w:rsidRPr="002C527F">
        <w:rPr>
          <w:rFonts w:ascii="PT Astra Serif" w:hAnsi="PT Astra Serif"/>
          <w:sz w:val="28"/>
          <w:szCs w:val="28"/>
        </w:rPr>
        <w:t xml:space="preserve"> муниципа</w:t>
      </w:r>
      <w:r w:rsidR="00587588" w:rsidRPr="002C527F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2C527F">
        <w:rPr>
          <w:rFonts w:ascii="PT Astra Serif" w:hAnsi="PT Astra Serif"/>
          <w:sz w:val="28"/>
          <w:szCs w:val="28"/>
        </w:rPr>
        <w:t>Щекинск</w:t>
      </w:r>
      <w:r w:rsidR="00587588" w:rsidRPr="002C527F">
        <w:rPr>
          <w:rFonts w:ascii="PT Astra Serif" w:hAnsi="PT Astra Serif"/>
          <w:sz w:val="28"/>
          <w:szCs w:val="28"/>
        </w:rPr>
        <w:t>ий</w:t>
      </w:r>
      <w:proofErr w:type="spellEnd"/>
      <w:r w:rsidRPr="002C527F">
        <w:rPr>
          <w:rFonts w:ascii="PT Astra Serif" w:hAnsi="PT Astra Serif"/>
          <w:sz w:val="28"/>
          <w:szCs w:val="28"/>
        </w:rPr>
        <w:t xml:space="preserve"> район</w:t>
      </w:r>
      <w:r w:rsidR="00C03E2B" w:rsidRPr="002C527F">
        <w:rPr>
          <w:rFonts w:ascii="PT Astra Serif" w:hAnsi="PT Astra Serif"/>
          <w:sz w:val="28"/>
          <w:szCs w:val="28"/>
        </w:rPr>
        <w:t xml:space="preserve"> </w:t>
      </w:r>
      <w:r w:rsidRPr="002C527F">
        <w:rPr>
          <w:rFonts w:ascii="PT Astra Serif" w:hAnsi="PT Astra Serif"/>
          <w:sz w:val="28"/>
          <w:szCs w:val="28"/>
        </w:rPr>
        <w:t>РЕШИЛО:</w:t>
      </w:r>
    </w:p>
    <w:p w:rsidR="00225B19" w:rsidRPr="002C527F" w:rsidRDefault="00225B19" w:rsidP="00225B19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 xml:space="preserve">1. Утвердить Программы комплексного развития социальной инфраструктуры муниципального образования </w:t>
      </w:r>
      <w:r w:rsidR="002C527F" w:rsidRPr="002C527F">
        <w:rPr>
          <w:rFonts w:ascii="PT Astra Serif" w:hAnsi="PT Astra Serif"/>
          <w:sz w:val="28"/>
          <w:szCs w:val="28"/>
        </w:rPr>
        <w:t>Огаревское</w:t>
      </w:r>
      <w:r w:rsidRPr="002C527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C527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C527F">
        <w:rPr>
          <w:rFonts w:ascii="PT Astra Serif" w:hAnsi="PT Astra Serif"/>
          <w:sz w:val="28"/>
          <w:szCs w:val="28"/>
        </w:rPr>
        <w:t xml:space="preserve"> района до 2032 года</w:t>
      </w:r>
      <w:r w:rsidR="005149EF" w:rsidRPr="002C527F">
        <w:rPr>
          <w:rFonts w:ascii="PT Astra Serif" w:hAnsi="PT Astra Serif"/>
          <w:sz w:val="28"/>
          <w:szCs w:val="28"/>
        </w:rPr>
        <w:t xml:space="preserve"> (приложение)</w:t>
      </w:r>
      <w:r w:rsidRPr="002C527F">
        <w:rPr>
          <w:rFonts w:ascii="PT Astra Serif" w:hAnsi="PT Astra Serif"/>
          <w:sz w:val="28"/>
          <w:szCs w:val="28"/>
        </w:rPr>
        <w:t>.</w:t>
      </w:r>
    </w:p>
    <w:p w:rsidR="00D912BE" w:rsidRPr="002C527F" w:rsidRDefault="00225B19" w:rsidP="00225B19">
      <w:pPr>
        <w:pStyle w:val="a7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2C527F">
        <w:rPr>
          <w:rFonts w:ascii="PT Astra Serif" w:hAnsi="PT Astra Serif" w:cs="Times New Roman"/>
          <w:sz w:val="28"/>
          <w:szCs w:val="28"/>
        </w:rPr>
        <w:t>2</w:t>
      </w:r>
      <w:r w:rsidR="00D912BE" w:rsidRPr="002C527F">
        <w:rPr>
          <w:rFonts w:ascii="PT Astra Serif" w:hAnsi="PT Astra Serif" w:cs="Times New Roman"/>
          <w:sz w:val="28"/>
          <w:szCs w:val="28"/>
        </w:rPr>
        <w:t xml:space="preserve">. </w:t>
      </w:r>
      <w:r w:rsidR="00C03E2B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DA6466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DA6466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DA6466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987697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район от 0</w:t>
      </w:r>
      <w:r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2.02</w:t>
      </w:r>
      <w:r w:rsidR="00987697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.201</w:t>
      </w:r>
      <w:r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8</w:t>
      </w:r>
      <w:r w:rsidR="00987697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№ </w:t>
      </w:r>
      <w:r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61/50</w:t>
      </w:r>
      <w:r w:rsidR="002C527F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9</w:t>
      </w:r>
      <w:r w:rsidR="00987697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«</w:t>
      </w:r>
      <w:r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утверждении Программы комплексного развития социальной инфраструктуры муниципального образования </w:t>
      </w:r>
      <w:r w:rsidR="002C527F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Огаревское</w:t>
      </w:r>
      <w:r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до 2030 года</w:t>
      </w:r>
      <w:r w:rsidR="00987697" w:rsidRPr="002C527F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».</w:t>
      </w:r>
    </w:p>
    <w:p w:rsidR="00DF103F" w:rsidRPr="002C527F" w:rsidRDefault="00225B19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3</w:t>
      </w:r>
      <w:r w:rsidR="00DF103F" w:rsidRPr="002C527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11BC0" w:rsidRPr="002C527F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- информационном бюллетене «</w:t>
      </w:r>
      <w:proofErr w:type="spellStart"/>
      <w:r w:rsidR="00B11BC0" w:rsidRPr="002C527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1BC0" w:rsidRPr="002C527F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B11BC0" w:rsidRPr="002C527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1BC0" w:rsidRPr="002C527F"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="00B11BC0" w:rsidRPr="002C527F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proofErr w:type="gramEnd"/>
      <w:r w:rsidR="00B11BC0" w:rsidRPr="002C527F">
        <w:rPr>
          <w:rFonts w:ascii="PT Astra Serif" w:hAnsi="PT Astra Serif"/>
          <w:sz w:val="28"/>
          <w:szCs w:val="28"/>
        </w:rPr>
        <w:t xml:space="preserve">                                </w:t>
      </w:r>
      <w:proofErr w:type="gramStart"/>
      <w:r w:rsidR="00B11BC0" w:rsidRPr="002C527F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D912BE" w:rsidRPr="002C527F" w:rsidRDefault="00225B19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4.</w:t>
      </w:r>
      <w:r w:rsidR="00D912BE" w:rsidRPr="002C527F">
        <w:rPr>
          <w:rFonts w:ascii="PT Astra Serif" w:hAnsi="PT Astra Serif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D912BE" w:rsidRPr="002C527F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2C527F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2C527F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2C527F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2C527F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2C527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C527F">
        <w:rPr>
          <w:rFonts w:ascii="PT Astra Serif" w:hAnsi="PT Astra Serif"/>
          <w:sz w:val="28"/>
          <w:szCs w:val="28"/>
        </w:rPr>
        <w:t xml:space="preserve"> район                                                       Е.В. Рыбальченко</w:t>
      </w:r>
    </w:p>
    <w:p w:rsidR="002976FC" w:rsidRPr="002C527F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Pr="002C527F" w:rsidRDefault="00587588" w:rsidP="00587588">
      <w:pPr>
        <w:jc w:val="right"/>
        <w:rPr>
          <w:rFonts w:ascii="PT Astra Serif" w:hAnsi="PT Astra Serif"/>
        </w:rPr>
      </w:pPr>
    </w:p>
    <w:p w:rsidR="00E54117" w:rsidRPr="002C527F" w:rsidRDefault="00E54117" w:rsidP="00C03E2B">
      <w:pPr>
        <w:spacing w:line="360" w:lineRule="auto"/>
        <w:jc w:val="right"/>
        <w:rPr>
          <w:rFonts w:ascii="PT Astra Serif" w:hAnsi="PT Astra Serif"/>
        </w:rPr>
      </w:pPr>
    </w:p>
    <w:p w:rsidR="00C03E2B" w:rsidRPr="002C527F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2C527F">
        <w:rPr>
          <w:rFonts w:ascii="PT Astra Serif" w:hAnsi="PT Astra Serif"/>
        </w:rPr>
        <w:t>Согласовано:</w:t>
      </w:r>
    </w:p>
    <w:p w:rsidR="00C03E2B" w:rsidRPr="002C527F" w:rsidRDefault="00E535AC" w:rsidP="00C03E2B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В.С. Галкин</w:t>
      </w:r>
      <w:bookmarkStart w:id="0" w:name="_GoBack"/>
      <w:bookmarkEnd w:id="0"/>
      <w:r w:rsidR="00C03E2B" w:rsidRPr="002C527F">
        <w:rPr>
          <w:rFonts w:ascii="PT Astra Serif" w:hAnsi="PT Astra Serif"/>
        </w:rPr>
        <w:t xml:space="preserve">  </w:t>
      </w:r>
    </w:p>
    <w:p w:rsidR="00C03E2B" w:rsidRPr="002C527F" w:rsidRDefault="00C03E2B" w:rsidP="00C03E2B">
      <w:pPr>
        <w:spacing w:line="360" w:lineRule="auto"/>
        <w:jc w:val="right"/>
        <w:rPr>
          <w:rFonts w:ascii="PT Astra Serif" w:hAnsi="PT Astra Serif"/>
        </w:rPr>
      </w:pPr>
      <w:proofErr w:type="spellStart"/>
      <w:r w:rsidRPr="002C527F">
        <w:rPr>
          <w:rFonts w:ascii="PT Astra Serif" w:hAnsi="PT Astra Serif"/>
        </w:rPr>
        <w:t>Л.Н.Сенюшина</w:t>
      </w:r>
      <w:proofErr w:type="spellEnd"/>
    </w:p>
    <w:p w:rsidR="00C03E2B" w:rsidRPr="002C527F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2C527F">
        <w:rPr>
          <w:rFonts w:ascii="PT Astra Serif" w:hAnsi="PT Astra Serif"/>
        </w:rPr>
        <w:t>С.В. Зыбин</w:t>
      </w:r>
    </w:p>
    <w:p w:rsidR="00E54117" w:rsidRPr="002C527F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2C527F">
        <w:rPr>
          <w:rFonts w:ascii="PT Astra Serif" w:hAnsi="PT Astra Serif"/>
        </w:rPr>
        <w:t>Е.М. Трушкова</w:t>
      </w:r>
    </w:p>
    <w:p w:rsidR="00E54117" w:rsidRPr="002C527F" w:rsidRDefault="00E54117" w:rsidP="00587588">
      <w:pPr>
        <w:jc w:val="right"/>
        <w:rPr>
          <w:rFonts w:ascii="PT Astra Serif" w:hAnsi="PT Astra Serif"/>
        </w:rPr>
      </w:pPr>
    </w:p>
    <w:p w:rsidR="00E54117" w:rsidRPr="002C527F" w:rsidRDefault="00E54117" w:rsidP="00587588">
      <w:pPr>
        <w:jc w:val="right"/>
        <w:rPr>
          <w:rFonts w:ascii="PT Astra Serif" w:hAnsi="PT Astra Serif"/>
        </w:rPr>
      </w:pPr>
    </w:p>
    <w:p w:rsidR="00E54117" w:rsidRPr="002C527F" w:rsidRDefault="00E54117" w:rsidP="00587588">
      <w:pPr>
        <w:jc w:val="right"/>
        <w:rPr>
          <w:rFonts w:ascii="PT Astra Serif" w:hAnsi="PT Astra Serif"/>
        </w:rPr>
      </w:pPr>
    </w:p>
    <w:p w:rsidR="00E54117" w:rsidRPr="002C527F" w:rsidRDefault="00E54117" w:rsidP="00587588">
      <w:pPr>
        <w:jc w:val="right"/>
        <w:rPr>
          <w:rFonts w:ascii="PT Astra Serif" w:hAnsi="PT Astra Serif"/>
        </w:rPr>
      </w:pPr>
    </w:p>
    <w:p w:rsidR="00E54117" w:rsidRPr="002C527F" w:rsidRDefault="00E54117" w:rsidP="00587588">
      <w:pPr>
        <w:jc w:val="right"/>
        <w:rPr>
          <w:rFonts w:ascii="PT Astra Serif" w:hAnsi="PT Astra Serif"/>
        </w:rPr>
      </w:pPr>
    </w:p>
    <w:p w:rsidR="00E54117" w:rsidRPr="002C527F" w:rsidRDefault="00E54117" w:rsidP="00587588">
      <w:pPr>
        <w:jc w:val="right"/>
        <w:rPr>
          <w:rFonts w:ascii="PT Astra Serif" w:hAnsi="PT Astra Serif"/>
        </w:rPr>
      </w:pPr>
    </w:p>
    <w:p w:rsidR="00E54117" w:rsidRPr="002C527F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06F07" w:rsidRDefault="00E06F07" w:rsidP="00587588">
      <w:pPr>
        <w:jc w:val="right"/>
        <w:rPr>
          <w:rFonts w:ascii="PT Astra Serif" w:hAnsi="PT Astra Serif"/>
        </w:rPr>
      </w:pPr>
    </w:p>
    <w:p w:rsidR="00E06F07" w:rsidRDefault="00E06F07" w:rsidP="00587588">
      <w:pPr>
        <w:jc w:val="right"/>
        <w:rPr>
          <w:rFonts w:ascii="PT Astra Serif" w:hAnsi="PT Astra Serif"/>
        </w:rPr>
      </w:pPr>
    </w:p>
    <w:p w:rsidR="00E06F07" w:rsidRDefault="00E06F07" w:rsidP="00587588">
      <w:pPr>
        <w:jc w:val="right"/>
        <w:rPr>
          <w:rFonts w:ascii="PT Astra Serif" w:hAnsi="PT Astra Serif"/>
        </w:rPr>
      </w:pPr>
    </w:p>
    <w:p w:rsidR="00E06F07" w:rsidRDefault="00E06F07" w:rsidP="00587588">
      <w:pPr>
        <w:jc w:val="right"/>
        <w:rPr>
          <w:rFonts w:ascii="PT Astra Serif" w:hAnsi="PT Astra Serif"/>
        </w:rPr>
      </w:pPr>
    </w:p>
    <w:p w:rsidR="00E06F07" w:rsidRDefault="00E06F07" w:rsidP="00587588">
      <w:pPr>
        <w:jc w:val="right"/>
        <w:rPr>
          <w:rFonts w:ascii="PT Astra Serif" w:hAnsi="PT Astra Serif"/>
        </w:rPr>
      </w:pPr>
    </w:p>
    <w:p w:rsidR="00E06F07" w:rsidRDefault="00E06F07" w:rsidP="00587588">
      <w:pPr>
        <w:jc w:val="right"/>
        <w:rPr>
          <w:rFonts w:ascii="PT Astra Serif" w:hAnsi="PT Astra Serif"/>
        </w:rPr>
      </w:pPr>
    </w:p>
    <w:p w:rsidR="00587588" w:rsidRPr="002C527F" w:rsidRDefault="00587588" w:rsidP="00587588">
      <w:pPr>
        <w:jc w:val="right"/>
        <w:rPr>
          <w:rFonts w:ascii="PT Astra Serif" w:hAnsi="PT Astra Serif"/>
        </w:rPr>
      </w:pPr>
    </w:p>
    <w:p w:rsidR="00587588" w:rsidRPr="002C527F" w:rsidRDefault="00587588" w:rsidP="00587588">
      <w:pPr>
        <w:jc w:val="both"/>
        <w:rPr>
          <w:rFonts w:ascii="PT Astra Serif" w:hAnsi="PT Astra Serif"/>
        </w:rPr>
      </w:pPr>
    </w:p>
    <w:p w:rsidR="00587588" w:rsidRPr="002C527F" w:rsidRDefault="00587588" w:rsidP="00587588">
      <w:pPr>
        <w:jc w:val="both"/>
        <w:rPr>
          <w:rFonts w:ascii="PT Astra Serif" w:hAnsi="PT Astra Serif"/>
        </w:rPr>
      </w:pPr>
    </w:p>
    <w:p w:rsidR="00587588" w:rsidRPr="002C527F" w:rsidRDefault="00587588" w:rsidP="00587588">
      <w:pPr>
        <w:jc w:val="both"/>
        <w:rPr>
          <w:rFonts w:ascii="PT Astra Serif" w:hAnsi="PT Astra Serif"/>
        </w:rPr>
      </w:pPr>
    </w:p>
    <w:p w:rsidR="00587588" w:rsidRPr="002C527F" w:rsidRDefault="00587588" w:rsidP="00587588">
      <w:pPr>
        <w:jc w:val="both"/>
        <w:rPr>
          <w:rFonts w:ascii="PT Astra Serif" w:hAnsi="PT Astra Serif"/>
        </w:rPr>
      </w:pPr>
    </w:p>
    <w:p w:rsidR="00587588" w:rsidRPr="002C527F" w:rsidRDefault="00587588" w:rsidP="00587588">
      <w:pPr>
        <w:jc w:val="center"/>
        <w:rPr>
          <w:rFonts w:ascii="PT Astra Serif" w:hAnsi="PT Astra Serif"/>
        </w:rPr>
      </w:pPr>
    </w:p>
    <w:p w:rsidR="00587588" w:rsidRPr="002C527F" w:rsidRDefault="00587588" w:rsidP="00587588">
      <w:pPr>
        <w:jc w:val="both"/>
        <w:rPr>
          <w:rFonts w:ascii="PT Astra Serif" w:hAnsi="PT Astra Serif"/>
        </w:rPr>
      </w:pPr>
    </w:p>
    <w:p w:rsidR="00773363" w:rsidRPr="002C527F" w:rsidRDefault="00773363" w:rsidP="00587588">
      <w:pPr>
        <w:jc w:val="both"/>
        <w:rPr>
          <w:rFonts w:ascii="PT Astra Serif" w:hAnsi="PT Astra Serif"/>
        </w:rPr>
      </w:pPr>
    </w:p>
    <w:p w:rsidR="00C03E2B" w:rsidRPr="002C527F" w:rsidRDefault="00C03E2B" w:rsidP="00587588">
      <w:pPr>
        <w:jc w:val="both"/>
        <w:rPr>
          <w:rFonts w:ascii="PT Astra Serif" w:hAnsi="PT Astra Serif"/>
        </w:rPr>
      </w:pPr>
    </w:p>
    <w:p w:rsidR="00DA6466" w:rsidRPr="002C527F" w:rsidRDefault="00DA6466" w:rsidP="00587588">
      <w:pPr>
        <w:jc w:val="both"/>
        <w:rPr>
          <w:rFonts w:ascii="PT Astra Serif" w:hAnsi="PT Astra Serif"/>
        </w:rPr>
      </w:pPr>
    </w:p>
    <w:p w:rsidR="00587588" w:rsidRPr="002C527F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225B19" w:rsidRPr="002C527F" w:rsidRDefault="00225B19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2C527F" w:rsidRDefault="00587588" w:rsidP="00587588">
      <w:pPr>
        <w:jc w:val="both"/>
        <w:rPr>
          <w:rFonts w:ascii="PT Astra Serif" w:hAnsi="PT Astra Serif"/>
          <w:szCs w:val="22"/>
        </w:rPr>
      </w:pPr>
      <w:r w:rsidRPr="002C527F">
        <w:rPr>
          <w:rFonts w:ascii="PT Astra Serif" w:hAnsi="PT Astra Serif"/>
          <w:szCs w:val="22"/>
        </w:rPr>
        <w:t xml:space="preserve">Исп.: </w:t>
      </w:r>
      <w:proofErr w:type="spellStart"/>
      <w:r w:rsidRPr="002C527F">
        <w:rPr>
          <w:rFonts w:ascii="PT Astra Serif" w:hAnsi="PT Astra Serif"/>
          <w:szCs w:val="22"/>
        </w:rPr>
        <w:t>Важженникова</w:t>
      </w:r>
      <w:proofErr w:type="spellEnd"/>
      <w:r w:rsidRPr="002C527F">
        <w:rPr>
          <w:rFonts w:ascii="PT Astra Serif" w:hAnsi="PT Astra Serif"/>
          <w:szCs w:val="22"/>
        </w:rPr>
        <w:t xml:space="preserve"> Анастасия Александровна,</w:t>
      </w:r>
    </w:p>
    <w:p w:rsidR="00853FD4" w:rsidRPr="002C527F" w:rsidRDefault="00853FD4" w:rsidP="00587588">
      <w:pPr>
        <w:jc w:val="both"/>
        <w:rPr>
          <w:rFonts w:ascii="PT Astra Serif" w:hAnsi="PT Astra Serif"/>
          <w:szCs w:val="22"/>
        </w:rPr>
        <w:sectPr w:rsidR="00853FD4" w:rsidRPr="002C527F" w:rsidSect="00853FD4">
          <w:headerReference w:type="default" r:id="rId9"/>
          <w:footerReference w:type="even" r:id="rId10"/>
          <w:headerReference w:type="first" r:id="rId11"/>
          <w:type w:val="nextColumn"/>
          <w:pgSz w:w="11906" w:h="16838"/>
          <w:pgMar w:top="1134" w:right="851" w:bottom="1134" w:left="1701" w:header="708" w:footer="708" w:gutter="0"/>
          <w:pgNumType w:start="1"/>
          <w:cols w:space="720"/>
          <w:titlePg/>
          <w:docGrid w:linePitch="326"/>
        </w:sectPr>
      </w:pPr>
      <w:r w:rsidRPr="002C527F">
        <w:rPr>
          <w:rFonts w:ascii="PT Astra Serif" w:hAnsi="PT Astra Serif"/>
          <w:szCs w:val="22"/>
        </w:rPr>
        <w:t>Тел. 8</w:t>
      </w:r>
      <w:r w:rsidR="00587588" w:rsidRPr="002C527F">
        <w:rPr>
          <w:rFonts w:ascii="PT Astra Serif" w:hAnsi="PT Astra Serif"/>
          <w:szCs w:val="22"/>
        </w:rPr>
        <w:t>(48751)5-24-10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lastRenderedPageBreak/>
        <w:t>Приложение к решению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Собрания представителей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b/>
          <w:sz w:val="28"/>
          <w:szCs w:val="28"/>
        </w:rPr>
      </w:pPr>
      <w:proofErr w:type="spellStart"/>
      <w:r w:rsidRPr="002C527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C527F">
        <w:rPr>
          <w:rFonts w:ascii="PT Astra Serif" w:hAnsi="PT Astra Serif"/>
          <w:sz w:val="28"/>
          <w:szCs w:val="28"/>
        </w:rPr>
        <w:t xml:space="preserve"> района</w:t>
      </w:r>
    </w:p>
    <w:p w:rsidR="002C527F" w:rsidRPr="002C527F" w:rsidRDefault="002C527F" w:rsidP="002C527F">
      <w:pPr>
        <w:ind w:left="4678" w:firstLine="25"/>
        <w:jc w:val="right"/>
        <w:rPr>
          <w:rFonts w:ascii="PT Astra Serif" w:hAnsi="PT Astra Serif"/>
          <w:b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от _________ № _______</w:t>
      </w:r>
    </w:p>
    <w:p w:rsidR="002C527F" w:rsidRPr="002C527F" w:rsidRDefault="002C527F" w:rsidP="002C527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527F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527F">
        <w:rPr>
          <w:rFonts w:ascii="PT Astra Serif" w:hAnsi="PT Astra Serif"/>
          <w:b/>
          <w:bCs/>
          <w:sz w:val="28"/>
          <w:szCs w:val="28"/>
        </w:rPr>
        <w:t xml:space="preserve">социальной инфраструктуры </w:t>
      </w: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527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proofErr w:type="gramStart"/>
      <w:r w:rsidRPr="002C527F">
        <w:rPr>
          <w:rFonts w:ascii="PT Astra Serif" w:hAnsi="PT Astra Serif"/>
          <w:b/>
          <w:bCs/>
          <w:sz w:val="28"/>
          <w:szCs w:val="28"/>
        </w:rPr>
        <w:t>Огарёвское</w:t>
      </w:r>
      <w:proofErr w:type="spellEnd"/>
      <w:proofErr w:type="gramEnd"/>
      <w:r w:rsidRPr="002C527F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2C527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C527F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:rsidR="002C527F" w:rsidRPr="002C527F" w:rsidRDefault="002C527F" w:rsidP="002C5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527F">
        <w:rPr>
          <w:rFonts w:ascii="PT Astra Serif" w:hAnsi="PT Astra Serif"/>
          <w:b/>
          <w:bCs/>
          <w:sz w:val="28"/>
          <w:szCs w:val="28"/>
        </w:rPr>
        <w:t>до 2032 года</w:t>
      </w: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jc w:val="center"/>
        <w:rPr>
          <w:rFonts w:ascii="PT Astra Serif" w:hAnsi="PT Astra Serif"/>
          <w:b/>
          <w:sz w:val="28"/>
          <w:szCs w:val="28"/>
        </w:rPr>
      </w:pPr>
    </w:p>
    <w:p w:rsidR="002C527F" w:rsidRPr="002C527F" w:rsidRDefault="002C527F" w:rsidP="002C527F">
      <w:pPr>
        <w:jc w:val="center"/>
        <w:rPr>
          <w:rFonts w:ascii="PT Astra Serif" w:hAnsi="PT Astra Serif"/>
          <w:b/>
          <w:sz w:val="28"/>
          <w:szCs w:val="28"/>
        </w:rPr>
      </w:pPr>
    </w:p>
    <w:p w:rsidR="002C527F" w:rsidRPr="002C527F" w:rsidRDefault="002C527F" w:rsidP="002C527F">
      <w:pPr>
        <w:rPr>
          <w:rFonts w:ascii="PT Astra Serif" w:hAnsi="PT Astra Serif"/>
          <w:b/>
          <w:sz w:val="28"/>
          <w:szCs w:val="28"/>
        </w:rPr>
        <w:sectPr w:rsidR="002C527F" w:rsidRPr="002C527F" w:rsidSect="002C527F">
          <w:headerReference w:type="default" r:id="rId12"/>
          <w:footerReference w:type="even" r:id="rId13"/>
          <w:headerReference w:type="first" r:id="rId14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2C527F" w:rsidRPr="002C527F" w:rsidRDefault="002C527F" w:rsidP="002C527F">
      <w:pPr>
        <w:pStyle w:val="afc"/>
        <w:tabs>
          <w:tab w:val="center" w:pos="4674"/>
          <w:tab w:val="left" w:pos="9214"/>
          <w:tab w:val="right" w:pos="9348"/>
        </w:tabs>
        <w:spacing w:before="0" w:line="320" w:lineRule="exact"/>
        <w:rPr>
          <w:rFonts w:ascii="PT Astra Serif" w:hAnsi="PT Astra Serif"/>
          <w:color w:val="auto"/>
        </w:rPr>
      </w:pPr>
      <w:r w:rsidRPr="002C527F">
        <w:rPr>
          <w:rFonts w:ascii="PT Astra Serif" w:hAnsi="PT Astra Serif"/>
          <w:color w:val="auto"/>
        </w:rPr>
        <w:lastRenderedPageBreak/>
        <w:tab/>
        <w:t>Оглавление</w:t>
      </w:r>
      <w:r w:rsidRPr="002C527F">
        <w:rPr>
          <w:rFonts w:ascii="PT Astra Serif" w:hAnsi="PT Astra Serif"/>
          <w:color w:val="auto"/>
        </w:rPr>
        <w:tab/>
      </w:r>
      <w:r w:rsidRPr="002C527F">
        <w:rPr>
          <w:rFonts w:ascii="PT Astra Serif" w:hAnsi="PT Astra Serif"/>
          <w:color w:val="auto"/>
        </w:rPr>
        <w:tab/>
      </w:r>
    </w:p>
    <w:p w:rsidR="002C527F" w:rsidRPr="002C527F" w:rsidRDefault="002C527F" w:rsidP="002C527F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r w:rsidRPr="002C527F">
        <w:rPr>
          <w:rFonts w:ascii="PT Astra Serif" w:hAnsi="PT Astra Serif"/>
          <w:b w:val="0"/>
          <w:sz w:val="28"/>
          <w:szCs w:val="28"/>
        </w:rPr>
        <w:fldChar w:fldCharType="begin"/>
      </w:r>
      <w:r w:rsidRPr="002C527F">
        <w:rPr>
          <w:rFonts w:ascii="PT Astra Serif" w:hAnsi="PT Astra Serif"/>
          <w:sz w:val="28"/>
          <w:szCs w:val="28"/>
        </w:rPr>
        <w:instrText xml:space="preserve"> TOC \o "1-3" \h \z \u </w:instrText>
      </w:r>
      <w:r w:rsidRPr="002C527F">
        <w:rPr>
          <w:rFonts w:ascii="PT Astra Serif" w:hAnsi="PT Astra Serif"/>
          <w:b w:val="0"/>
          <w:sz w:val="28"/>
          <w:szCs w:val="28"/>
        </w:rPr>
        <w:fldChar w:fldCharType="separate"/>
      </w:r>
      <w:hyperlink w:anchor="_Toc104828319" w:history="1">
        <w:r w:rsidRPr="002C527F">
          <w:rPr>
            <w:rStyle w:val="af4"/>
            <w:rFonts w:ascii="PT Astra Serif" w:hAnsi="PT Astra Serif"/>
            <w:b w:val="0"/>
            <w:sz w:val="28"/>
            <w:szCs w:val="28"/>
          </w:rPr>
          <w:t>1 Паспорт ПРОГРАММЫ</w:t>
        </w:r>
        <w:r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_Toc104828319 \h </w:instrText>
        </w:r>
        <w:r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 w:rsidR="00985AB3">
          <w:rPr>
            <w:rFonts w:ascii="PT Astra Serif" w:hAnsi="PT Astra Serif"/>
            <w:b w:val="0"/>
            <w:webHidden/>
            <w:sz w:val="28"/>
            <w:szCs w:val="28"/>
          </w:rPr>
          <w:t>3</w:t>
        </w:r>
        <w:r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320" w:history="1">
        <w:r w:rsidR="002C527F" w:rsidRPr="002C527F">
          <w:rPr>
            <w:rStyle w:val="af4"/>
            <w:rFonts w:ascii="PT Astra Serif" w:hAnsi="PT Astra Serif"/>
            <w:b w:val="0"/>
            <w:sz w:val="28"/>
            <w:szCs w:val="28"/>
          </w:rPr>
          <w:t>2 Общие сведения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_Toc104828320 \h </w:instrTex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7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21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2.1 Существующее положение и прогноз демографического развития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_Toc104828321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7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22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2.2 Жилищный фонд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_Toc104828322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9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323" w:history="1">
        <w:r w:rsidR="002C527F" w:rsidRPr="002C527F">
          <w:rPr>
            <w:rStyle w:val="af4"/>
            <w:rFonts w:ascii="PT Astra Serif" w:hAnsi="PT Astra Serif"/>
            <w:b w:val="0"/>
            <w:sz w:val="28"/>
            <w:szCs w:val="28"/>
          </w:rPr>
          <w:t>3 Характеристика существующего состояния социальной инфраструктуры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_Toc104828323 \h </w:instrTex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11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24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3.1 Учреждения образования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_Toc104828324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11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25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3.2 Учреждения здравоохранения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_Toc104828325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11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26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3.3 Спортивные и физкультурно-оздоровительные сооружения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_Toc104828326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12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27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3.4 Учреждения культуры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_Toc104828327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12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28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3.5 Сводные данные по социальным объектам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_Toc104828328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13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29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3.6 Сведениях о мероприятиях по развитию объектов социальной инфраструктуры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_Toc104828329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14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330" w:history="1">
        <w:r w:rsidR="002C527F" w:rsidRPr="002C527F">
          <w:rPr>
            <w:rStyle w:val="af4"/>
            <w:rFonts w:ascii="PT Astra Serif" w:hAnsi="PT Astra Serif"/>
            <w:b w:val="0"/>
            <w:sz w:val="28"/>
            <w:szCs w:val="28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_Toc104828330 \h </w:instrTex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15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31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4.1 Учреждения образования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_Toc104828331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18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32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4.2 Учреждения здравоохранения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_Toc104828332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18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33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4.3 Учреждения культуры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_Toc104828333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18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34" w:history="1">
        <w:r w:rsidR="002C527F" w:rsidRPr="002C527F">
          <w:rPr>
            <w:rStyle w:val="af4"/>
            <w:rFonts w:ascii="PT Astra Serif" w:eastAsia="Arial Unicode MS" w:hAnsi="PT Astra Serif"/>
            <w:b w:val="0"/>
            <w:i w:val="0"/>
            <w:sz w:val="28"/>
            <w:szCs w:val="28"/>
          </w:rPr>
          <w:t>4.4 Учреждения и сооружения спорта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_Toc104828334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18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335" w:history="1">
        <w:r w:rsidR="002C527F" w:rsidRPr="002C527F">
          <w:rPr>
            <w:rStyle w:val="af4"/>
            <w:rFonts w:ascii="PT Astra Serif" w:hAnsi="PT Astra Serif"/>
            <w:b w:val="0"/>
            <w:sz w:val="28"/>
            <w:szCs w:val="28"/>
          </w:rPr>
          <w:t>5 Оценка объемов и источников финансирования мероприятий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_Toc104828335 \h </w:instrTex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20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336" w:history="1">
        <w:r w:rsidR="002C527F" w:rsidRPr="002C527F">
          <w:rPr>
            <w:rStyle w:val="af4"/>
            <w:rFonts w:ascii="PT Astra Serif" w:hAnsi="PT Astra Serif"/>
            <w:b w:val="0"/>
            <w:sz w:val="28"/>
            <w:szCs w:val="28"/>
          </w:rPr>
          <w:t>6 Целевые индикаторы программы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_Toc104828336 \h </w:instrTex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25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337" w:history="1">
        <w:r w:rsidR="002C527F" w:rsidRPr="002C527F">
          <w:rPr>
            <w:rStyle w:val="af4"/>
            <w:rFonts w:ascii="PT Astra Serif" w:hAnsi="PT Astra Serif"/>
            <w:b w:val="0"/>
            <w:sz w:val="28"/>
            <w:szCs w:val="28"/>
          </w:rPr>
          <w:t>7 Оценка эффективности мероприятий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_Toc104828337 \h </w:instrTex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27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11"/>
        <w:jc w:val="both"/>
        <w:rPr>
          <w:rFonts w:ascii="PT Astra Serif" w:eastAsiaTheme="minorEastAsia" w:hAnsi="PT Astra Serif"/>
          <w:b w:val="0"/>
          <w:sz w:val="28"/>
          <w:szCs w:val="28"/>
        </w:rPr>
      </w:pPr>
      <w:hyperlink w:anchor="_Toc104828338" w:history="1">
        <w:r w:rsidR="002C527F" w:rsidRPr="002C527F">
          <w:rPr>
            <w:rStyle w:val="af4"/>
            <w:rFonts w:ascii="PT Astra Serif" w:hAnsi="PT Astra Serif"/>
            <w:b w:val="0"/>
            <w:sz w:val="28"/>
            <w:szCs w:val="28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_Toc104828338 \h </w:instrTex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28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39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8.1 Совершенствование нормативно-правового обеспечения развития социальной инфраструктуры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_Toc104828339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28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21"/>
        <w:rPr>
          <w:rFonts w:ascii="PT Astra Serif" w:eastAsiaTheme="minorEastAsia" w:hAnsi="PT Astra Serif"/>
          <w:b w:val="0"/>
          <w:i w:val="0"/>
          <w:sz w:val="28"/>
          <w:szCs w:val="28"/>
        </w:rPr>
      </w:pPr>
      <w:hyperlink w:anchor="_Toc104828340" w:history="1">
        <w:r w:rsidR="002C527F" w:rsidRPr="002C527F">
          <w:rPr>
            <w:rStyle w:val="af4"/>
            <w:rFonts w:ascii="PT Astra Serif" w:hAnsi="PT Astra Serif"/>
            <w:b w:val="0"/>
            <w:i w:val="0"/>
            <w:sz w:val="28"/>
            <w:szCs w:val="28"/>
          </w:rPr>
          <w:t>8.2 Совершенствование информационного обеспечения развития социальной инфраструктуры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instrText xml:space="preserve"> PAGEREF _Toc104828340 \h </w:instrTex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i w:val="0"/>
            <w:webHidden/>
            <w:sz w:val="28"/>
            <w:szCs w:val="28"/>
          </w:rPr>
          <w:t>29</w:t>
        </w:r>
        <w:r w:rsidR="002C527F" w:rsidRPr="002C527F">
          <w:rPr>
            <w:rFonts w:ascii="PT Astra Serif" w:hAnsi="PT Astra Serif"/>
            <w:b w:val="0"/>
            <w:i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985AB3" w:rsidP="002C527F">
      <w:pPr>
        <w:pStyle w:val="11"/>
        <w:jc w:val="both"/>
        <w:rPr>
          <w:rFonts w:ascii="PT Astra Serif" w:eastAsiaTheme="minorEastAsia" w:hAnsi="PT Astra Serif"/>
          <w:sz w:val="22"/>
          <w:szCs w:val="22"/>
        </w:rPr>
      </w:pPr>
      <w:hyperlink w:anchor="_Toc104828341" w:history="1">
        <w:r w:rsidR="002C527F" w:rsidRPr="002C527F">
          <w:rPr>
            <w:rStyle w:val="af4"/>
            <w:rFonts w:ascii="PT Astra Serif" w:hAnsi="PT Astra Serif"/>
            <w:b w:val="0"/>
            <w:sz w:val="28"/>
            <w:szCs w:val="28"/>
          </w:rPr>
          <w:t>9 Приложение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tab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begin"/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instrText xml:space="preserve"> PAGEREF _Toc104828341 \h </w:instrTex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separate"/>
        </w:r>
        <w:r>
          <w:rPr>
            <w:rFonts w:ascii="PT Astra Serif" w:hAnsi="PT Astra Serif"/>
            <w:b w:val="0"/>
            <w:webHidden/>
            <w:sz w:val="28"/>
            <w:szCs w:val="28"/>
          </w:rPr>
          <w:t>31</w:t>
        </w:r>
        <w:r w:rsidR="002C527F" w:rsidRPr="002C527F">
          <w:rPr>
            <w:rFonts w:ascii="PT Astra Serif" w:hAnsi="PT Astra Serif"/>
            <w:b w:val="0"/>
            <w:webHidden/>
            <w:sz w:val="28"/>
            <w:szCs w:val="28"/>
          </w:rPr>
          <w:fldChar w:fldCharType="end"/>
        </w:r>
      </w:hyperlink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240" w:after="120" w:line="320" w:lineRule="exact"/>
        <w:ind w:firstLine="0"/>
        <w:jc w:val="center"/>
        <w:rPr>
          <w:rStyle w:val="1d"/>
          <w:rFonts w:ascii="PT Astra Serif" w:hAnsi="PT Astra Serif"/>
          <w:b/>
          <w:caps w:val="0"/>
          <w:color w:val="auto"/>
        </w:rPr>
      </w:pPr>
      <w:r w:rsidRPr="002C527F">
        <w:rPr>
          <w:rFonts w:ascii="PT Astra Serif" w:hAnsi="PT Astra Serif" w:cs="Times New Roman"/>
          <w:color w:val="auto"/>
        </w:rPr>
        <w:lastRenderedPageBreak/>
        <w:fldChar w:fldCharType="end"/>
      </w:r>
      <w:bookmarkStart w:id="1" w:name="_Toc104828319"/>
      <w:r w:rsidRPr="002C527F">
        <w:rPr>
          <w:rStyle w:val="1d"/>
          <w:rFonts w:ascii="PT Astra Serif" w:hAnsi="PT Astra Serif"/>
          <w:b/>
          <w:caps w:val="0"/>
          <w:color w:val="auto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2C527F" w:rsidRPr="002C527F" w:rsidTr="00193876">
        <w:trPr>
          <w:trHeight w:val="641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Программа комплексного развития социальной инфраструктуры </w:t>
            </w:r>
            <w:proofErr w:type="spellStart"/>
            <w:proofErr w:type="gramStart"/>
            <w:r w:rsidRPr="002C527F">
              <w:rPr>
                <w:rFonts w:ascii="PT Astra Serif" w:hAnsi="PT Astra Serif"/>
              </w:rPr>
              <w:t>Огарёвское</w:t>
            </w:r>
            <w:proofErr w:type="spellEnd"/>
            <w:proofErr w:type="gramEnd"/>
            <w:r w:rsidRPr="002C527F">
              <w:rPr>
                <w:rFonts w:ascii="PT Astra Serif" w:hAnsi="PT Astra Serif"/>
              </w:rPr>
              <w:t xml:space="preserve"> </w:t>
            </w:r>
            <w:proofErr w:type="spellStart"/>
            <w:r w:rsidRPr="002C527F">
              <w:rPr>
                <w:rFonts w:ascii="PT Astra Serif" w:hAnsi="PT Astra Serif"/>
              </w:rPr>
              <w:t>Щекинского</w:t>
            </w:r>
            <w:proofErr w:type="spellEnd"/>
            <w:r w:rsidRPr="002C527F">
              <w:rPr>
                <w:rFonts w:ascii="PT Astra Serif" w:hAnsi="PT Astra Serif"/>
              </w:rPr>
              <w:t xml:space="preserve"> района до 2032 годы (далее – Программа)</w:t>
            </w:r>
          </w:p>
        </w:tc>
      </w:tr>
      <w:tr w:rsidR="002C527F" w:rsidRPr="002C527F" w:rsidTr="00193876">
        <w:trPr>
          <w:trHeight w:val="3639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Градостроительный кодекс Российской Федерации от 29.12.2004 №190-ФЗ»;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Земельный кодекс Российской Федерации от 25.10.2001 №136-ФЗ»;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СП 42.13330.2016 «СНиП 2.07.01-89*» Градостроительство. Планировка и застройка городских и сельских поселений;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-- Генеральный план муниципального образования </w:t>
            </w:r>
            <w:proofErr w:type="spellStart"/>
            <w:proofErr w:type="gramStart"/>
            <w:r w:rsidRPr="002C527F">
              <w:rPr>
                <w:rFonts w:ascii="PT Astra Serif" w:hAnsi="PT Astra Serif"/>
              </w:rPr>
              <w:t>Огарёвское</w:t>
            </w:r>
            <w:proofErr w:type="spellEnd"/>
            <w:proofErr w:type="gramEnd"/>
            <w:r w:rsidRPr="002C527F">
              <w:rPr>
                <w:rFonts w:ascii="PT Astra Serif" w:hAnsi="PT Astra Serif"/>
              </w:rPr>
              <w:t>.</w:t>
            </w:r>
          </w:p>
        </w:tc>
      </w:tr>
      <w:tr w:rsidR="002C527F" w:rsidRPr="002C527F" w:rsidTr="00193876">
        <w:trPr>
          <w:trHeight w:val="848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2C527F">
              <w:rPr>
                <w:rFonts w:ascii="PT Astra Serif" w:hAnsi="PT Astra Serif"/>
              </w:rPr>
              <w:t>Щекинский</w:t>
            </w:r>
            <w:proofErr w:type="spellEnd"/>
            <w:r w:rsidRPr="002C527F">
              <w:rPr>
                <w:rFonts w:ascii="PT Astra Serif" w:hAnsi="PT Astra Serif"/>
              </w:rPr>
              <w:t xml:space="preserve"> район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(301248, Тульская область, г. Щекино, пл. Ленина, д.1)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Разработчик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Индивидуальный предприниматель </w:t>
            </w:r>
            <w:proofErr w:type="spellStart"/>
            <w:r w:rsidRPr="002C527F">
              <w:rPr>
                <w:rFonts w:ascii="PT Astra Serif" w:hAnsi="PT Astra Serif"/>
              </w:rPr>
              <w:t>Дударева</w:t>
            </w:r>
            <w:proofErr w:type="spellEnd"/>
            <w:r w:rsidRPr="002C527F">
              <w:rPr>
                <w:rFonts w:ascii="PT Astra Serif" w:hAnsi="PT Astra Serif"/>
              </w:rPr>
              <w:t xml:space="preserve"> Елена Юрьевна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117041, РФ г. Москва, ул. Адмирала Лазарева, 43-43</w:t>
            </w:r>
          </w:p>
        </w:tc>
      </w:tr>
      <w:tr w:rsidR="002C527F" w:rsidRPr="002C527F" w:rsidTr="00193876">
        <w:trPr>
          <w:trHeight w:val="838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Цель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2C527F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2C527F" w:rsidRPr="002C527F" w:rsidRDefault="002C527F" w:rsidP="002C527F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2C527F" w:rsidRPr="002C527F" w:rsidRDefault="002C527F" w:rsidP="002C527F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 xml:space="preserve">обеспечение сбалансированного развития систем социальной инфраструктуры муниципального образования до 2032 года в </w:t>
            </w:r>
            <w:r w:rsidRPr="002C52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соответствии с установленными потребностями в объектах социальной инфраструктуры; </w:t>
            </w:r>
          </w:p>
          <w:p w:rsidR="002C527F" w:rsidRPr="002C527F" w:rsidRDefault="002C527F" w:rsidP="002C527F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2C527F" w:rsidRPr="002C527F" w:rsidRDefault="002C527F" w:rsidP="002C527F">
            <w:pPr>
              <w:pStyle w:val="ae"/>
              <w:numPr>
                <w:ilvl w:val="0"/>
                <w:numId w:val="9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2C527F" w:rsidRPr="002C527F" w:rsidTr="00193876">
        <w:trPr>
          <w:trHeight w:val="3510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>Задачи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2C527F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2C527F" w:rsidRPr="002C527F" w:rsidRDefault="002C527F" w:rsidP="002C527F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прогноз потребностей населения муниципального образования в объектах социальной инфраструктуры до 2032 года;</w:t>
            </w:r>
          </w:p>
          <w:p w:rsidR="002C527F" w:rsidRPr="002C527F" w:rsidRDefault="002C527F" w:rsidP="002C527F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C527F">
              <w:rPr>
                <w:rFonts w:ascii="PT Astra Serif" w:hAnsi="PT Astra Serif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</w:t>
            </w:r>
            <w:proofErr w:type="gramEnd"/>
            <w:r w:rsidRPr="002C527F">
              <w:rPr>
                <w:rFonts w:ascii="PT Astra Serif" w:hAnsi="PT Astra Serif"/>
                <w:sz w:val="24"/>
                <w:szCs w:val="24"/>
              </w:rPr>
              <w:t xml:space="preserve">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2C527F" w:rsidRPr="002C527F" w:rsidRDefault="002C527F" w:rsidP="002C527F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2C527F" w:rsidRPr="002C527F" w:rsidRDefault="002C527F" w:rsidP="002C527F">
            <w:pPr>
              <w:pStyle w:val="ae"/>
              <w:numPr>
                <w:ilvl w:val="0"/>
                <w:numId w:val="10"/>
              </w:numPr>
              <w:tabs>
                <w:tab w:val="left" w:pos="464"/>
              </w:tabs>
              <w:spacing w:before="0" w:after="200" w:line="360" w:lineRule="exact"/>
              <w:ind w:left="260" w:hanging="26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2C527F" w:rsidRPr="002C527F" w:rsidTr="00193876">
        <w:trPr>
          <w:trHeight w:val="98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2022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2032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Образование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Уровень обеспеченности дошкольными образовательными учреждениями 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Здравоохранение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Культура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Спортивные сооружения</w:t>
                  </w:r>
                </w:p>
              </w:tc>
            </w:tr>
            <w:tr w:rsidR="002C527F" w:rsidRPr="002C527F" w:rsidTr="0019387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2C527F" w:rsidRPr="002C527F" w:rsidRDefault="002C527F" w:rsidP="00193876">
                  <w:pPr>
                    <w:jc w:val="center"/>
                    <w:rPr>
                      <w:rFonts w:ascii="PT Astra Serif" w:hAnsi="PT Astra Serif"/>
                    </w:rPr>
                  </w:pPr>
                  <w:r w:rsidRPr="002C527F">
                    <w:rPr>
                      <w:rFonts w:ascii="PT Astra Serif" w:hAnsi="PT Astra Serif"/>
                    </w:rPr>
                    <w:t>100</w:t>
                  </w:r>
                </w:p>
              </w:tc>
            </w:tr>
          </w:tbl>
          <w:p w:rsidR="002C527F" w:rsidRPr="002C527F" w:rsidRDefault="002C527F" w:rsidP="00193876">
            <w:pPr>
              <w:tabs>
                <w:tab w:val="left" w:pos="464"/>
              </w:tabs>
              <w:spacing w:line="360" w:lineRule="exact"/>
              <w:jc w:val="both"/>
              <w:rPr>
                <w:rFonts w:ascii="PT Astra Serif" w:hAnsi="PT Astra Serif"/>
              </w:rPr>
            </w:pPr>
          </w:p>
        </w:tc>
      </w:tr>
      <w:tr w:rsidR="002C527F" w:rsidRPr="002C527F" w:rsidTr="00193876">
        <w:trPr>
          <w:trHeight w:val="64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Укрупненное описание </w:t>
            </w:r>
            <w:proofErr w:type="gramStart"/>
            <w:r w:rsidRPr="002C527F">
              <w:rPr>
                <w:rFonts w:ascii="PT Astra Serif" w:hAnsi="PT Astra Serif"/>
              </w:rPr>
              <w:t>запланирован-</w:t>
            </w:r>
            <w:proofErr w:type="spellStart"/>
            <w:r w:rsidRPr="002C527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2C527F">
              <w:rPr>
                <w:rFonts w:ascii="PT Astra Serif" w:hAnsi="PT Astra Serif"/>
              </w:rPr>
              <w:t xml:space="preserve"> мероприятий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2C527F" w:rsidRPr="002C527F" w:rsidTr="00193876">
        <w:trPr>
          <w:trHeight w:val="769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Срок реализации Программы - 2022 – 2032 годы.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Этапы реализации: 2022 г., 2023 г., 2024 г., 2025 г. 2026 г. 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 2027 по 2032 гг.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Объемы </w:t>
            </w:r>
            <w:proofErr w:type="spellStart"/>
            <w:proofErr w:type="gramStart"/>
            <w:r w:rsidRPr="002C527F">
              <w:rPr>
                <w:rFonts w:ascii="PT Astra Serif" w:hAnsi="PT Astra Serif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Общий объем финансирования Программы на 2022 – 2032 гг. составляет 29 446 тыс. рублей, в том числе: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2022 - 0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2023 - 2434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2024 - 6724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2025 - 6724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2026 - 6608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в период 2027-2032 - 6956 </w:t>
            </w:r>
            <w:proofErr w:type="spellStart"/>
            <w:r w:rsidRPr="002C527F">
              <w:rPr>
                <w:rFonts w:ascii="PT Astra Serif" w:hAnsi="PT Astra Serif"/>
              </w:rPr>
              <w:t>тыс</w:t>
            </w:r>
            <w:proofErr w:type="gramStart"/>
            <w:r w:rsidRPr="002C527F">
              <w:rPr>
                <w:rFonts w:ascii="PT Astra Serif" w:hAnsi="PT Astra Serif"/>
              </w:rPr>
              <w:t>.р</w:t>
            </w:r>
            <w:proofErr w:type="gramEnd"/>
            <w:r w:rsidRPr="002C527F">
              <w:rPr>
                <w:rFonts w:ascii="PT Astra Serif" w:hAnsi="PT Astra Serif"/>
              </w:rPr>
              <w:t>уб</w:t>
            </w:r>
            <w:proofErr w:type="spellEnd"/>
            <w:r w:rsidRPr="002C527F">
              <w:rPr>
                <w:rFonts w:ascii="PT Astra Serif" w:hAnsi="PT Astra Serif"/>
              </w:rPr>
              <w:t>.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Источники </w:t>
            </w:r>
            <w:proofErr w:type="spellStart"/>
            <w:proofErr w:type="gramStart"/>
            <w:r w:rsidRPr="002C527F">
              <w:rPr>
                <w:rFonts w:ascii="PT Astra Serif" w:hAnsi="PT Astra Serif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К источникам финансирования программных мероприятий относятся: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</w:t>
            </w:r>
            <w:r w:rsidRPr="002C527F">
              <w:rPr>
                <w:rFonts w:ascii="PT Astra Serif" w:hAnsi="PT Astra Serif"/>
              </w:rPr>
              <w:tab/>
              <w:t>бюджет Тульской области;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</w:t>
            </w:r>
            <w:r w:rsidRPr="002C527F">
              <w:rPr>
                <w:rFonts w:ascii="PT Astra Serif" w:hAnsi="PT Astra Serif"/>
              </w:rPr>
              <w:tab/>
              <w:t xml:space="preserve">бюджет МО </w:t>
            </w:r>
            <w:proofErr w:type="spellStart"/>
            <w:r w:rsidRPr="002C527F">
              <w:rPr>
                <w:rFonts w:ascii="PT Astra Serif" w:hAnsi="PT Astra Serif"/>
              </w:rPr>
              <w:t>Щекинский</w:t>
            </w:r>
            <w:proofErr w:type="spellEnd"/>
            <w:r w:rsidRPr="002C527F">
              <w:rPr>
                <w:rFonts w:ascii="PT Astra Serif" w:hAnsi="PT Astra Serif"/>
              </w:rPr>
              <w:t xml:space="preserve"> район;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</w:t>
            </w:r>
            <w:r w:rsidRPr="002C527F">
              <w:rPr>
                <w:rFonts w:ascii="PT Astra Serif" w:hAnsi="PT Astra Serif"/>
              </w:rPr>
              <w:tab/>
              <w:t>прочие источники финансирования.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pStyle w:val="ae"/>
              <w:tabs>
                <w:tab w:val="left" w:pos="993"/>
              </w:tabs>
              <w:spacing w:after="0" w:line="360" w:lineRule="exact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2C527F">
              <w:rPr>
                <w:rFonts w:ascii="PT Astra Serif" w:hAnsi="PT Astra Serif"/>
                <w:sz w:val="24"/>
                <w:szCs w:val="24"/>
              </w:rPr>
      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      </w:r>
          </w:p>
        </w:tc>
      </w:tr>
      <w:tr w:rsidR="002C527F" w:rsidRPr="002C527F" w:rsidTr="00193876">
        <w:trPr>
          <w:trHeight w:val="1032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 xml:space="preserve">Система </w:t>
            </w:r>
            <w:proofErr w:type="gramStart"/>
            <w:r w:rsidRPr="002C527F">
              <w:rPr>
                <w:rFonts w:ascii="PT Astra Serif" w:hAnsi="PT Astra Serif"/>
              </w:rPr>
              <w:t>контроля за</w:t>
            </w:r>
            <w:proofErr w:type="gramEnd"/>
            <w:r w:rsidRPr="002C527F">
              <w:rPr>
                <w:rFonts w:ascii="PT Astra Serif" w:hAnsi="PT Astra Serif"/>
              </w:rPr>
              <w:t xml:space="preserve"> исполнением</w:t>
            </w:r>
          </w:p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Глава администрации муниципального образования </w:t>
            </w:r>
            <w:proofErr w:type="spellStart"/>
            <w:r w:rsidRPr="002C527F">
              <w:rPr>
                <w:rFonts w:ascii="PT Astra Serif" w:hAnsi="PT Astra Serif"/>
              </w:rPr>
              <w:t>Щекинский</w:t>
            </w:r>
            <w:proofErr w:type="spellEnd"/>
            <w:r w:rsidRPr="002C527F">
              <w:rPr>
                <w:rFonts w:ascii="PT Astra Serif" w:hAnsi="PT Astra Serif"/>
              </w:rPr>
              <w:t xml:space="preserve"> район</w:t>
            </w:r>
          </w:p>
        </w:tc>
      </w:tr>
      <w:tr w:rsidR="002C527F" w:rsidRPr="002C527F" w:rsidTr="00193876">
        <w:trPr>
          <w:trHeight w:val="1162"/>
          <w:jc w:val="center"/>
        </w:trPr>
        <w:tc>
          <w:tcPr>
            <w:tcW w:w="1975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- администрация муниципального образования </w:t>
            </w:r>
            <w:proofErr w:type="spellStart"/>
            <w:r w:rsidRPr="002C527F">
              <w:rPr>
                <w:rFonts w:ascii="PT Astra Serif" w:hAnsi="PT Astra Serif"/>
              </w:rPr>
              <w:t>Щекинский</w:t>
            </w:r>
            <w:proofErr w:type="spellEnd"/>
            <w:r w:rsidRPr="002C527F">
              <w:rPr>
                <w:rFonts w:ascii="PT Astra Serif" w:hAnsi="PT Astra Serif"/>
              </w:rPr>
              <w:t xml:space="preserve"> район;</w:t>
            </w:r>
          </w:p>
          <w:p w:rsidR="002C527F" w:rsidRPr="002C527F" w:rsidRDefault="002C527F" w:rsidP="00193876">
            <w:pPr>
              <w:spacing w:line="360" w:lineRule="exact"/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" w:name="_Toc104828320"/>
      <w:r w:rsidRPr="002C527F">
        <w:rPr>
          <w:rFonts w:ascii="PT Astra Serif" w:hAnsi="PT Astra Serif" w:cs="Times New Roman"/>
          <w:color w:val="auto"/>
        </w:rPr>
        <w:lastRenderedPageBreak/>
        <w:t>Общие сведения</w:t>
      </w:r>
      <w:bookmarkEnd w:id="2"/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bookmarkStart w:id="3" w:name="_Toc482102435"/>
      <w:bookmarkStart w:id="4" w:name="_Hlk481325676"/>
      <w:r w:rsidRPr="002C527F">
        <w:rPr>
          <w:rFonts w:ascii="PT Astra Serif" w:hAnsi="PT Astra Serif"/>
          <w:sz w:val="28"/>
        </w:rPr>
        <w:t xml:space="preserve">Муниципальное образование Огаревское (далее МО Огаревское) – составная часть МО </w:t>
      </w:r>
      <w:proofErr w:type="spellStart"/>
      <w:r w:rsidRPr="002C527F">
        <w:rPr>
          <w:rFonts w:ascii="PT Astra Serif" w:hAnsi="PT Astra Serif"/>
          <w:sz w:val="28"/>
        </w:rPr>
        <w:t>Щекинский</w:t>
      </w:r>
      <w:proofErr w:type="spellEnd"/>
      <w:r w:rsidRPr="002C527F">
        <w:rPr>
          <w:rFonts w:ascii="PT Astra Serif" w:hAnsi="PT Astra Serif"/>
          <w:sz w:val="28"/>
        </w:rPr>
        <w:t xml:space="preserve">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Законом Тульской области от 1 апреля 2014 года № 2088-ЗТО, муниципальные образования </w:t>
      </w:r>
      <w:proofErr w:type="spellStart"/>
      <w:r w:rsidRPr="002C527F">
        <w:rPr>
          <w:rFonts w:ascii="PT Astra Serif" w:hAnsi="PT Astra Serif"/>
          <w:sz w:val="28"/>
        </w:rPr>
        <w:t>Костомаровское</w:t>
      </w:r>
      <w:proofErr w:type="spellEnd"/>
      <w:r w:rsidRPr="002C527F">
        <w:rPr>
          <w:rFonts w:ascii="PT Astra Serif" w:hAnsi="PT Astra Serif"/>
          <w:sz w:val="28"/>
        </w:rPr>
        <w:t xml:space="preserve"> и рабочий посёлок </w:t>
      </w:r>
      <w:proofErr w:type="spellStart"/>
      <w:r w:rsidRPr="002C527F">
        <w:rPr>
          <w:rFonts w:ascii="PT Astra Serif" w:hAnsi="PT Astra Serif"/>
          <w:sz w:val="28"/>
        </w:rPr>
        <w:t>Огарёвка</w:t>
      </w:r>
      <w:proofErr w:type="spellEnd"/>
      <w:r w:rsidRPr="002C527F">
        <w:rPr>
          <w:rFonts w:ascii="PT Astra Serif" w:hAnsi="PT Astra Serif"/>
          <w:sz w:val="28"/>
        </w:rPr>
        <w:t xml:space="preserve"> объединены в муниципальное образование </w:t>
      </w:r>
      <w:proofErr w:type="spellStart"/>
      <w:r w:rsidRPr="002C527F">
        <w:rPr>
          <w:rFonts w:ascii="PT Astra Serif" w:hAnsi="PT Astra Serif"/>
          <w:sz w:val="28"/>
        </w:rPr>
        <w:t>Огарёвское</w:t>
      </w:r>
      <w:proofErr w:type="spellEnd"/>
      <w:r w:rsidRPr="002C527F">
        <w:rPr>
          <w:rFonts w:ascii="PT Astra Serif" w:hAnsi="PT Astra Serif"/>
          <w:sz w:val="28"/>
        </w:rPr>
        <w:t>, наделённое статусом сельского поселения.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МО Огаревское расположено в восточной части МО </w:t>
      </w:r>
      <w:proofErr w:type="spellStart"/>
      <w:r w:rsidRPr="002C527F">
        <w:rPr>
          <w:rFonts w:ascii="PT Astra Serif" w:hAnsi="PT Astra Serif"/>
          <w:sz w:val="28"/>
        </w:rPr>
        <w:t>Щекинский</w:t>
      </w:r>
      <w:proofErr w:type="spellEnd"/>
      <w:r w:rsidRPr="002C527F">
        <w:rPr>
          <w:rFonts w:ascii="PT Astra Serif" w:hAnsi="PT Astra Serif"/>
          <w:sz w:val="28"/>
        </w:rPr>
        <w:t xml:space="preserve"> район и граничит: </w:t>
      </w:r>
    </w:p>
    <w:p w:rsidR="002C527F" w:rsidRPr="002C527F" w:rsidRDefault="002C527F" w:rsidP="002C527F">
      <w:pPr>
        <w:pStyle w:val="42"/>
        <w:numPr>
          <w:ilvl w:val="0"/>
          <w:numId w:val="39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на севере территория граничит с МО г. Щекино, МО </w:t>
      </w:r>
      <w:proofErr w:type="spellStart"/>
      <w:r w:rsidRPr="002C527F">
        <w:rPr>
          <w:rFonts w:ascii="PT Astra Serif" w:hAnsi="PT Astra Serif"/>
          <w:sz w:val="28"/>
        </w:rPr>
        <w:t>Ломинцевское</w:t>
      </w:r>
      <w:proofErr w:type="spellEnd"/>
      <w:r w:rsidRPr="002C527F">
        <w:rPr>
          <w:rFonts w:ascii="PT Astra Serif" w:hAnsi="PT Astra Serif"/>
          <w:sz w:val="28"/>
        </w:rPr>
        <w:t xml:space="preserve">; </w:t>
      </w:r>
    </w:p>
    <w:p w:rsidR="002C527F" w:rsidRPr="002C527F" w:rsidRDefault="002C527F" w:rsidP="002C527F">
      <w:pPr>
        <w:pStyle w:val="42"/>
        <w:numPr>
          <w:ilvl w:val="0"/>
          <w:numId w:val="39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на востоке – с МО г. Советск, территорией муниципального образования Киреевский район; </w:t>
      </w:r>
    </w:p>
    <w:p w:rsidR="002C527F" w:rsidRPr="002C527F" w:rsidRDefault="002C527F" w:rsidP="002C527F">
      <w:pPr>
        <w:pStyle w:val="42"/>
        <w:numPr>
          <w:ilvl w:val="0"/>
          <w:numId w:val="39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на юго-западе - с МО Лазаревское, </w:t>
      </w:r>
    </w:p>
    <w:p w:rsidR="002C527F" w:rsidRPr="002C527F" w:rsidRDefault="002C527F" w:rsidP="002C527F">
      <w:pPr>
        <w:pStyle w:val="42"/>
        <w:numPr>
          <w:ilvl w:val="0"/>
          <w:numId w:val="39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>на западе - с МО Яснополянское.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Через поселение проходят: </w:t>
      </w:r>
    </w:p>
    <w:p w:rsidR="002C527F" w:rsidRPr="002C527F" w:rsidRDefault="002C527F" w:rsidP="002C527F">
      <w:pPr>
        <w:pStyle w:val="42"/>
        <w:numPr>
          <w:ilvl w:val="0"/>
          <w:numId w:val="40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федеральная магистральная автодорога М-2 «Крым» федерального значения, </w:t>
      </w:r>
    </w:p>
    <w:p w:rsidR="002C527F" w:rsidRPr="002C527F" w:rsidRDefault="002C527F" w:rsidP="002C527F">
      <w:pPr>
        <w:pStyle w:val="42"/>
        <w:numPr>
          <w:ilvl w:val="0"/>
          <w:numId w:val="40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автодорога регионального значения «Москва-Харьков» - подъезд к г. Тула, </w:t>
      </w:r>
    </w:p>
    <w:p w:rsidR="002C527F" w:rsidRPr="002C527F" w:rsidRDefault="002C527F" w:rsidP="002C527F">
      <w:pPr>
        <w:pStyle w:val="42"/>
        <w:numPr>
          <w:ilvl w:val="0"/>
          <w:numId w:val="40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железнодорожная магистраль Москва-Симферополь (филиал ОАО «РЖД»), </w:t>
      </w:r>
    </w:p>
    <w:p w:rsidR="002C527F" w:rsidRPr="002C527F" w:rsidRDefault="002C527F" w:rsidP="002C527F">
      <w:pPr>
        <w:pStyle w:val="42"/>
        <w:numPr>
          <w:ilvl w:val="0"/>
          <w:numId w:val="40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автодорога регионального значения </w:t>
      </w:r>
      <w:proofErr w:type="spellStart"/>
      <w:r w:rsidRPr="002C527F">
        <w:rPr>
          <w:rFonts w:ascii="PT Astra Serif" w:hAnsi="PT Astra Serif"/>
          <w:sz w:val="28"/>
        </w:rPr>
        <w:t>Захоровка</w:t>
      </w:r>
      <w:proofErr w:type="spellEnd"/>
      <w:r w:rsidRPr="002C527F">
        <w:rPr>
          <w:rFonts w:ascii="PT Astra Serif" w:hAnsi="PT Astra Serif"/>
          <w:sz w:val="28"/>
        </w:rPr>
        <w:t>-Советск,</w:t>
      </w:r>
    </w:p>
    <w:p w:rsidR="002C527F" w:rsidRPr="002C527F" w:rsidRDefault="002C527F" w:rsidP="002C527F">
      <w:pPr>
        <w:pStyle w:val="42"/>
        <w:numPr>
          <w:ilvl w:val="0"/>
          <w:numId w:val="40"/>
        </w:numPr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>автодороги местного значения, грунтовые подъездные дороги к населенным пунктам.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Административный центр поселения – п. </w:t>
      </w:r>
      <w:proofErr w:type="spellStart"/>
      <w:r w:rsidRPr="002C527F">
        <w:rPr>
          <w:rFonts w:ascii="PT Astra Serif" w:hAnsi="PT Astra Serif"/>
          <w:sz w:val="28"/>
        </w:rPr>
        <w:t>Огаревка</w:t>
      </w:r>
      <w:proofErr w:type="spellEnd"/>
      <w:r w:rsidRPr="002C527F">
        <w:rPr>
          <w:rFonts w:ascii="PT Astra Serif" w:hAnsi="PT Astra Serif"/>
          <w:sz w:val="28"/>
        </w:rPr>
        <w:t>.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>Размер занимаемой площади составляет – 40 080 га.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>Довольно выгодное географическое расположение, наличие потенциала для развития промышленности, развитой транспортной инфраструктуры позволяют рассматривать муниципальное образование как перспективное для экономического развития.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Cs w:val="28"/>
        </w:rPr>
      </w:pPr>
      <w:bookmarkStart w:id="5" w:name="_Toc104828321"/>
      <w:r w:rsidRPr="002C527F">
        <w:rPr>
          <w:rFonts w:ascii="PT Astra Serif" w:hAnsi="PT Astra Serif"/>
          <w:color w:val="auto"/>
          <w:sz w:val="28"/>
          <w:szCs w:val="28"/>
        </w:rPr>
        <w:t>Существующее положение и прогноз демографического развития</w:t>
      </w:r>
      <w:bookmarkEnd w:id="3"/>
      <w:bookmarkEnd w:id="5"/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bookmarkStart w:id="6" w:name="_Hlk104815914"/>
      <w:r w:rsidRPr="002C527F">
        <w:rPr>
          <w:rFonts w:ascii="PT Astra Serif" w:hAnsi="PT Astra Serif"/>
          <w:sz w:val="28"/>
        </w:rPr>
        <w:t xml:space="preserve">По состоянию на 01.01.2022 года численность населения МО </w:t>
      </w:r>
      <w:proofErr w:type="spellStart"/>
      <w:r w:rsidRPr="002C527F">
        <w:rPr>
          <w:rFonts w:ascii="PT Astra Serif" w:hAnsi="PT Astra Serif"/>
          <w:sz w:val="28"/>
        </w:rPr>
        <w:t>Огарёвское</w:t>
      </w:r>
      <w:proofErr w:type="spellEnd"/>
      <w:r w:rsidRPr="002C527F">
        <w:rPr>
          <w:rFonts w:ascii="PT Astra Serif" w:hAnsi="PT Astra Serif"/>
          <w:sz w:val="28"/>
        </w:rPr>
        <w:t xml:space="preserve"> по данным Росстат составила 6597 человек, по данным администрации 6560 человек.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lastRenderedPageBreak/>
        <w:t xml:space="preserve">На долю МО </w:t>
      </w:r>
      <w:proofErr w:type="spellStart"/>
      <w:r w:rsidRPr="002C527F">
        <w:rPr>
          <w:rFonts w:ascii="PT Astra Serif" w:hAnsi="PT Astra Serif"/>
          <w:sz w:val="28"/>
        </w:rPr>
        <w:t>Огарёвское</w:t>
      </w:r>
      <w:proofErr w:type="spellEnd"/>
      <w:r w:rsidRPr="002C527F">
        <w:rPr>
          <w:rFonts w:ascii="PT Astra Serif" w:hAnsi="PT Astra Serif"/>
          <w:sz w:val="28"/>
        </w:rPr>
        <w:t xml:space="preserve"> приходится около 5% от общей численности населения </w:t>
      </w:r>
      <w:proofErr w:type="spellStart"/>
      <w:r w:rsidRPr="002C527F">
        <w:rPr>
          <w:rFonts w:ascii="PT Astra Serif" w:hAnsi="PT Astra Serif"/>
          <w:sz w:val="28"/>
        </w:rPr>
        <w:t>Щекинского</w:t>
      </w:r>
      <w:proofErr w:type="spellEnd"/>
      <w:r w:rsidRPr="002C527F">
        <w:rPr>
          <w:rFonts w:ascii="PT Astra Serif" w:hAnsi="PT Astra Serif"/>
          <w:sz w:val="28"/>
        </w:rPr>
        <w:t xml:space="preserve"> района.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bookmarkStart w:id="7" w:name="_Hlk104811961"/>
      <w:r w:rsidRPr="002C527F">
        <w:rPr>
          <w:rFonts w:ascii="PT Astra Serif" w:hAnsi="PT Astra Serif"/>
          <w:sz w:val="28"/>
        </w:rPr>
        <w:t xml:space="preserve">Численность населения в период с 2017 по 2022 года сократилась с 6906 до 6597 человек. </w:t>
      </w:r>
    </w:p>
    <w:bookmarkEnd w:id="6"/>
    <w:bookmarkEnd w:id="7"/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>Проектом Генерального плана принята условная стабилизация численности населения в границах территории в рамках существующей численности с учетом 10%-</w:t>
      </w:r>
      <w:proofErr w:type="spellStart"/>
      <w:r w:rsidRPr="002C527F">
        <w:rPr>
          <w:rFonts w:ascii="PT Astra Serif" w:hAnsi="PT Astra Serif"/>
          <w:sz w:val="28"/>
        </w:rPr>
        <w:t>го</w:t>
      </w:r>
      <w:proofErr w:type="spellEnd"/>
      <w:r w:rsidRPr="002C527F">
        <w:rPr>
          <w:rFonts w:ascii="PT Astra Serif" w:hAnsi="PT Astra Serif"/>
          <w:sz w:val="28"/>
        </w:rPr>
        <w:t xml:space="preserve"> резерва на демографическую емкость территории. </w:t>
      </w:r>
    </w:p>
    <w:p w:rsidR="002C527F" w:rsidRPr="002C527F" w:rsidRDefault="002C527F" w:rsidP="002C527F">
      <w:pPr>
        <w:pStyle w:val="42"/>
        <w:spacing w:line="360" w:lineRule="exact"/>
        <w:rPr>
          <w:rFonts w:ascii="PT Astra Serif" w:hAnsi="PT Astra Serif"/>
          <w:sz w:val="28"/>
        </w:rPr>
      </w:pPr>
      <w:r w:rsidRPr="002C527F">
        <w:rPr>
          <w:rFonts w:ascii="PT Astra Serif" w:hAnsi="PT Astra Serif"/>
          <w:sz w:val="28"/>
        </w:rPr>
        <w:t xml:space="preserve">Численность население и перечень населенных пунктов на 01.01.2022 год МО </w:t>
      </w:r>
      <w:proofErr w:type="spellStart"/>
      <w:r w:rsidRPr="002C527F">
        <w:rPr>
          <w:rFonts w:ascii="PT Astra Serif" w:hAnsi="PT Astra Serif"/>
          <w:sz w:val="28"/>
        </w:rPr>
        <w:t>Огарёвское</w:t>
      </w:r>
      <w:proofErr w:type="spellEnd"/>
      <w:r w:rsidRPr="002C527F">
        <w:rPr>
          <w:rFonts w:ascii="PT Astra Serif" w:hAnsi="PT Astra Serif"/>
          <w:sz w:val="28"/>
        </w:rPr>
        <w:t xml:space="preserve"> представлена в таблице.</w:t>
      </w:r>
    </w:p>
    <w:p w:rsidR="002C527F" w:rsidRPr="002C527F" w:rsidRDefault="002C527F" w:rsidP="002C527F">
      <w:pPr>
        <w:pStyle w:val="a2"/>
        <w:rPr>
          <w:rFonts w:ascii="PT Astra Serif" w:hAnsi="PT Astra Serif"/>
          <w:color w:val="auto"/>
        </w:rPr>
      </w:pPr>
      <w:r w:rsidRPr="002C527F">
        <w:rPr>
          <w:rFonts w:ascii="PT Astra Serif" w:hAnsi="PT Astra Serif"/>
          <w:color w:val="auto"/>
        </w:rPr>
        <w:t xml:space="preserve">Численность населения и перечень населенных пунктов МО </w:t>
      </w:r>
      <w:proofErr w:type="spellStart"/>
      <w:r w:rsidRPr="002C527F">
        <w:rPr>
          <w:rFonts w:ascii="PT Astra Serif" w:hAnsi="PT Astra Serif"/>
          <w:color w:val="auto"/>
        </w:rPr>
        <w:t>Огарёвское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8"/>
        <w:gridCol w:w="3356"/>
        <w:gridCol w:w="1342"/>
        <w:gridCol w:w="1736"/>
        <w:gridCol w:w="2284"/>
      </w:tblGrid>
      <w:tr w:rsidR="002C527F" w:rsidRPr="002C527F" w:rsidTr="00193876">
        <w:trPr>
          <w:trHeight w:val="23"/>
          <w:tblHeader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2C527F" w:rsidRPr="002C527F" w:rsidTr="00193876">
        <w:trPr>
          <w:trHeight w:val="23"/>
          <w:tblHeader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56" w:type="dxa"/>
            <w:vMerge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зарегистрировано по месту жительства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gramStart"/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проживающих</w:t>
            </w:r>
            <w:proofErr w:type="gramEnd"/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1год и более и </w:t>
            </w:r>
            <w:r w:rsidRPr="002C527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  <w:t>не зарегистрированных по месту жительства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Д.Нижние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Суры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Д.Верхние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Суры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Д.Белогузово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Д.Гремячий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колодезь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Д.Огаревка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Д.Красногорка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Д.Кутеповка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Пос. 10 Октябрь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Д.Хмелеве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Быстрый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Д.Хмелеве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Крюково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Дедово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Лихачево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.Ж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итово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Д.Житов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Глаголево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Д.Беловы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Дворы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Д.Мясновка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Д.Кресты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Д.Грецовка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Д.Малые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Озерки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Д.Большие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Озерки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Д.Малая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Мостовая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Д.Большая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Мостовая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агорный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.Ш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ахтерский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Д.Горячкино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С.Костомарово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Д.Коровики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Д.Ягодное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Д.Новоселки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.К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расный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Д.Дружба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Д.Новые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Д.Старые</w:t>
            </w:r>
            <w:proofErr w:type="spell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Д.Гришинка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Д.Мясновка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Д.Бегичево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Д.Борисовка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Д.Харино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Д.Заречье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Д.Наумовка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Д.Спицино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Д.Сатинка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Д.Яньково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Д.Малахово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Д.Бухоново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.С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.Б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ухоновский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.Т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ехнический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Д.Ивановка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Д.Кукуевка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Пос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айский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Ст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.Ш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евелевка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</w:rPr>
              <w:t>53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с.п</w:t>
            </w:r>
            <w:proofErr w:type="gramStart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.О</w:t>
            </w:r>
            <w:proofErr w:type="gramEnd"/>
            <w:r w:rsidRPr="002C527F">
              <w:rPr>
                <w:rFonts w:ascii="PT Astra Serif" w:hAnsi="PT Astra Serif" w:cs="Times New Roman"/>
                <w:sz w:val="24"/>
                <w:szCs w:val="24"/>
              </w:rPr>
              <w:t>гаревка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2601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2564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37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527F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6560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6456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2C527F" w:rsidRPr="002C527F" w:rsidRDefault="002C527F" w:rsidP="00193876">
            <w:pPr>
              <w:pStyle w:val="afffa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2C527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104</w:t>
            </w:r>
          </w:p>
        </w:tc>
      </w:tr>
    </w:tbl>
    <w:p w:rsidR="002C527F" w:rsidRPr="002C527F" w:rsidRDefault="002C527F" w:rsidP="002C527F">
      <w:pPr>
        <w:pStyle w:val="42"/>
        <w:spacing w:line="240" w:lineRule="auto"/>
        <w:ind w:firstLine="0"/>
        <w:rPr>
          <w:rFonts w:ascii="PT Astra Serif" w:hAnsi="PT Astra Serif"/>
          <w:sz w:val="28"/>
        </w:rPr>
      </w:pP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/>
        <w:jc w:val="center"/>
        <w:rPr>
          <w:rFonts w:ascii="PT Astra Serif" w:hAnsi="PT Astra Serif"/>
          <w:color w:val="auto"/>
          <w:sz w:val="28"/>
        </w:rPr>
      </w:pPr>
      <w:bookmarkStart w:id="8" w:name="_Toc104828322"/>
      <w:r w:rsidRPr="002C527F">
        <w:rPr>
          <w:rFonts w:ascii="PT Astra Serif" w:hAnsi="PT Astra Serif"/>
          <w:color w:val="auto"/>
          <w:sz w:val="28"/>
        </w:rPr>
        <w:t>Жилищный фонд</w:t>
      </w:r>
      <w:bookmarkEnd w:id="8"/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 xml:space="preserve">По состоянию на 01.01.2022 жилищный фонд </w:t>
      </w:r>
      <w:r w:rsidRPr="002C527F">
        <w:rPr>
          <w:rFonts w:ascii="PT Astra Serif" w:hAnsi="PT Astra Serif"/>
          <w:sz w:val="28"/>
        </w:rPr>
        <w:t xml:space="preserve">МО </w:t>
      </w:r>
      <w:proofErr w:type="spellStart"/>
      <w:r w:rsidRPr="002C527F">
        <w:rPr>
          <w:rFonts w:ascii="PT Astra Serif" w:hAnsi="PT Astra Serif"/>
          <w:sz w:val="28"/>
        </w:rPr>
        <w:t>Огарёвское</w:t>
      </w:r>
      <w:proofErr w:type="spellEnd"/>
      <w:r w:rsidRPr="002C527F">
        <w:rPr>
          <w:rFonts w:ascii="PT Astra Serif" w:hAnsi="PT Astra Serif"/>
          <w:sz w:val="28"/>
        </w:rPr>
        <w:t xml:space="preserve"> </w:t>
      </w:r>
      <w:r w:rsidRPr="002C527F">
        <w:rPr>
          <w:rFonts w:ascii="PT Astra Serif" w:hAnsi="PT Astra Serif"/>
          <w:sz w:val="28"/>
          <w:szCs w:val="28"/>
        </w:rPr>
        <w:t>составляет 164 тыс. м</w:t>
      </w:r>
      <w:proofErr w:type="gramStart"/>
      <w:r w:rsidRPr="002C527F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Pr="002C527F">
        <w:rPr>
          <w:rFonts w:ascii="PT Astra Serif" w:hAnsi="PT Astra Serif"/>
          <w:sz w:val="28"/>
          <w:szCs w:val="28"/>
        </w:rPr>
        <w:t xml:space="preserve"> общей площади жилых помещений, в том числе в многоквартирных жилых домах 97,9 тыс. м</w:t>
      </w:r>
      <w:r w:rsidRPr="002C527F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2C527F">
        <w:rPr>
          <w:rFonts w:ascii="PT Astra Serif" w:hAnsi="PT Astra Serif"/>
          <w:sz w:val="28"/>
          <w:szCs w:val="28"/>
        </w:rPr>
        <w:t xml:space="preserve">(60%). </w:t>
      </w: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Средняя обеспеченность общей площадью составляет 23,7 м</w:t>
      </w:r>
      <w:proofErr w:type="gramStart"/>
      <w:r w:rsidRPr="002C527F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Pr="002C527F">
        <w:rPr>
          <w:rFonts w:ascii="PT Astra Serif" w:hAnsi="PT Astra Serif"/>
          <w:sz w:val="28"/>
          <w:szCs w:val="28"/>
        </w:rPr>
        <w:t xml:space="preserve"> на 1 жителя.</w:t>
      </w: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Количество жилых домов в зависимости от этажности:</w:t>
      </w:r>
      <w:r w:rsidRPr="002C527F">
        <w:rPr>
          <w:rFonts w:ascii="PT Astra Serif" w:hAnsi="PT Astra Serif"/>
          <w:sz w:val="28"/>
          <w:szCs w:val="28"/>
        </w:rPr>
        <w:tab/>
      </w:r>
      <w:r w:rsidRPr="002C527F">
        <w:rPr>
          <w:rFonts w:ascii="PT Astra Serif" w:hAnsi="PT Astra Serif"/>
          <w:sz w:val="28"/>
          <w:szCs w:val="28"/>
        </w:rPr>
        <w:tab/>
      </w:r>
    </w:p>
    <w:p w:rsid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 xml:space="preserve">до 1 этажа - </w:t>
      </w:r>
      <w:r w:rsidRPr="002C527F">
        <w:rPr>
          <w:rFonts w:ascii="PT Astra Serif" w:hAnsi="PT Astra Serif"/>
          <w:sz w:val="28"/>
          <w:szCs w:val="28"/>
        </w:rPr>
        <w:tab/>
        <w:t>412</w:t>
      </w:r>
      <w:r w:rsidRPr="002C527F">
        <w:rPr>
          <w:rFonts w:ascii="PT Astra Serif" w:hAnsi="PT Astra Serif"/>
          <w:sz w:val="28"/>
          <w:szCs w:val="28"/>
        </w:rPr>
        <w:tab/>
        <w:t xml:space="preserve"> жилых домов;</w:t>
      </w:r>
    </w:p>
    <w:p w:rsidR="002C527F" w:rsidRPr="002C527F" w:rsidRDefault="002C527F" w:rsidP="002C527F">
      <w:pPr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rPr>
          <w:rFonts w:ascii="PT Astra Serif" w:hAnsi="PT Astra Serif"/>
          <w:sz w:val="28"/>
          <w:szCs w:val="28"/>
        </w:rPr>
      </w:pPr>
    </w:p>
    <w:p w:rsidR="002C527F" w:rsidRDefault="002C527F" w:rsidP="002C527F">
      <w:pPr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1D9248" wp14:editId="36819A97">
            <wp:simplePos x="0" y="0"/>
            <wp:positionH relativeFrom="column">
              <wp:posOffset>739775</wp:posOffset>
            </wp:positionH>
            <wp:positionV relativeFrom="paragraph">
              <wp:posOffset>330835</wp:posOffset>
            </wp:positionV>
            <wp:extent cx="4048760" cy="2251075"/>
            <wp:effectExtent l="0" t="0" r="8890" b="1587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27F">
        <w:rPr>
          <w:rFonts w:ascii="PT Astra Serif" w:hAnsi="PT Astra Serif"/>
          <w:sz w:val="28"/>
          <w:szCs w:val="28"/>
        </w:rPr>
        <w:t xml:space="preserve">от 2 до 3 этажей - </w:t>
      </w:r>
      <w:r w:rsidRPr="002C527F">
        <w:rPr>
          <w:rFonts w:ascii="PT Astra Serif" w:hAnsi="PT Astra Serif"/>
          <w:sz w:val="28"/>
          <w:szCs w:val="28"/>
        </w:rPr>
        <w:tab/>
        <w:t>69</w:t>
      </w:r>
      <w:r w:rsidRPr="002C527F">
        <w:rPr>
          <w:rFonts w:ascii="PT Astra Serif" w:hAnsi="PT Astra Serif"/>
          <w:sz w:val="28"/>
          <w:szCs w:val="28"/>
        </w:rPr>
        <w:tab/>
        <w:t xml:space="preserve"> жилых домов;</w:t>
      </w:r>
    </w:p>
    <w:p w:rsidR="002C527F" w:rsidRPr="002C527F" w:rsidRDefault="002C527F" w:rsidP="002C527F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pStyle w:val="7"/>
        <w:widowControl w:val="0"/>
        <w:numPr>
          <w:ilvl w:val="0"/>
          <w:numId w:val="2"/>
        </w:numPr>
        <w:spacing w:before="0"/>
        <w:ind w:left="0" w:firstLine="0"/>
        <w:jc w:val="center"/>
        <w:rPr>
          <w:rFonts w:ascii="PT Astra Serif" w:hAnsi="PT Astra Serif"/>
          <w:color w:val="auto"/>
        </w:rPr>
      </w:pPr>
      <w:r w:rsidRPr="002C527F">
        <w:rPr>
          <w:rFonts w:ascii="PT Astra Serif" w:hAnsi="PT Astra Serif"/>
          <w:color w:val="auto"/>
        </w:rPr>
        <w:t>Структура численности жилых домов в зависимости от этажности</w:t>
      </w: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Объемы жилищного фонда увеличиваются преимущественно за счет реконструкции существующей усадебной и малоэтажной застройки.</w:t>
      </w:r>
    </w:p>
    <w:p w:rsidR="002C527F" w:rsidRPr="002C527F" w:rsidRDefault="002C527F" w:rsidP="002C527F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2C527F">
        <w:rPr>
          <w:rFonts w:ascii="PT Astra Serif" w:hAnsi="PT Astra Serif"/>
          <w:sz w:val="28"/>
          <w:szCs w:val="28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416"/>
        </w:tabs>
        <w:suppressAutoHyphens/>
        <w:spacing w:before="0" w:after="120" w:line="360" w:lineRule="exact"/>
        <w:ind w:firstLine="709"/>
        <w:jc w:val="center"/>
        <w:rPr>
          <w:rFonts w:ascii="PT Astra Serif" w:hAnsi="PT Astra Serif" w:cs="Times New Roman"/>
          <w:color w:val="auto"/>
        </w:rPr>
      </w:pPr>
      <w:bookmarkStart w:id="9" w:name="_Toc104828323"/>
      <w:bookmarkEnd w:id="4"/>
      <w:r w:rsidRPr="002C527F">
        <w:rPr>
          <w:rStyle w:val="1d"/>
          <w:rFonts w:ascii="PT Astra Serif" w:hAnsi="PT Astra Serif"/>
          <w:caps w:val="0"/>
          <w:color w:val="auto"/>
        </w:rPr>
        <w:lastRenderedPageBreak/>
        <w:t>Х</w:t>
      </w:r>
      <w:r w:rsidRPr="002C527F">
        <w:rPr>
          <w:rFonts w:ascii="PT Astra Serif" w:hAnsi="PT Astra Serif" w:cs="Times New Roman"/>
          <w:color w:val="auto"/>
        </w:rPr>
        <w:t>арактеристик</w:t>
      </w:r>
      <w:r w:rsidRPr="002C527F">
        <w:rPr>
          <w:rStyle w:val="1d"/>
          <w:rFonts w:ascii="PT Astra Serif" w:hAnsi="PT Astra Serif"/>
          <w:caps w:val="0"/>
          <w:color w:val="auto"/>
        </w:rPr>
        <w:t>а</w:t>
      </w:r>
      <w:r w:rsidRPr="002C527F">
        <w:rPr>
          <w:rFonts w:ascii="PT Astra Serif" w:hAnsi="PT Astra Serif" w:cs="Times New Roman"/>
          <w:color w:val="auto"/>
        </w:rPr>
        <w:t xml:space="preserve"> существующего состояния социальной инфраструктуры</w:t>
      </w:r>
      <w:bookmarkEnd w:id="9"/>
    </w:p>
    <w:p w:rsidR="002C527F" w:rsidRPr="002C527F" w:rsidRDefault="002C527F" w:rsidP="002C527F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0" w:name="_Toc104828324"/>
      <w:r w:rsidRPr="002C527F">
        <w:rPr>
          <w:rFonts w:ascii="PT Astra Serif" w:hAnsi="PT Astra Serif"/>
          <w:color w:val="auto"/>
          <w:sz w:val="28"/>
          <w:szCs w:val="28"/>
        </w:rPr>
        <w:t>Учреждения образования</w:t>
      </w:r>
      <w:bookmarkEnd w:id="10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2C527F">
        <w:rPr>
          <w:rFonts w:ascii="PT Astra Serif" w:hAnsi="PT Astra Serif"/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  <w:proofErr w:type="gramEnd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На территории МО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Огарёвское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функционирует 2 учреждения образования, в том числе:</w:t>
      </w:r>
    </w:p>
    <w:p w:rsidR="002C527F" w:rsidRPr="002C527F" w:rsidRDefault="002C527F" w:rsidP="002C527F">
      <w:pPr>
        <w:pStyle w:val="ae"/>
        <w:numPr>
          <w:ilvl w:val="0"/>
          <w:numId w:val="42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Муниципальное бюджетное общеобразовательное учреждение «Новоогаревская средняя школа №19» </w:t>
      </w:r>
    </w:p>
    <w:p w:rsidR="002C527F" w:rsidRPr="002C527F" w:rsidRDefault="002C527F" w:rsidP="002C527F">
      <w:pPr>
        <w:pStyle w:val="ae"/>
        <w:spacing w:line="360" w:lineRule="exact"/>
        <w:ind w:left="1069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Щекинский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р-н,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р.п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.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Огаревка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, ул. 1 -я Клубная, 10, </w:t>
      </w:r>
    </w:p>
    <w:p w:rsidR="002C527F" w:rsidRPr="002C527F" w:rsidRDefault="002C527F" w:rsidP="002C527F">
      <w:pPr>
        <w:pStyle w:val="ae"/>
        <w:spacing w:line="360" w:lineRule="exact"/>
        <w:ind w:left="1069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>наполняемость: 207 мест.</w:t>
      </w:r>
    </w:p>
    <w:p w:rsidR="002C527F" w:rsidRPr="002C527F" w:rsidRDefault="002C527F" w:rsidP="002C527F">
      <w:pPr>
        <w:pStyle w:val="ae"/>
        <w:numPr>
          <w:ilvl w:val="0"/>
          <w:numId w:val="42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>Муниципальное дошкольное образовательное учреждение «Огаревский детский сад №43», наполняемость: 94 мест, располагается по следующим адресам:</w:t>
      </w:r>
    </w:p>
    <w:p w:rsidR="002C527F" w:rsidRPr="002C527F" w:rsidRDefault="002C527F" w:rsidP="002C527F">
      <w:pPr>
        <w:pStyle w:val="ae"/>
        <w:numPr>
          <w:ilvl w:val="0"/>
          <w:numId w:val="43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Щекинский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р-н,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с.п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.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Огаревка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, ул. Школьная, 11, </w:t>
      </w:r>
    </w:p>
    <w:p w:rsidR="002C527F" w:rsidRPr="002C527F" w:rsidRDefault="002C527F" w:rsidP="002C527F">
      <w:pPr>
        <w:pStyle w:val="ae"/>
        <w:numPr>
          <w:ilvl w:val="0"/>
          <w:numId w:val="43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Щекинский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р-н,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с.п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.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Огаревка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>, ул. Шахтная, 108.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1" w:name="_Toc104828325"/>
      <w:r w:rsidRPr="002C527F">
        <w:rPr>
          <w:rFonts w:ascii="PT Astra Serif" w:hAnsi="PT Astra Serif"/>
          <w:color w:val="auto"/>
          <w:sz w:val="28"/>
          <w:szCs w:val="28"/>
        </w:rPr>
        <w:t>Учреждения здравоохранения</w:t>
      </w:r>
      <w:bookmarkEnd w:id="11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На территории МО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Огарёвское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функционирует ГУЗ «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Щекинская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районная больница» в составе следующих объектов здравоохранения:</w:t>
      </w:r>
    </w:p>
    <w:p w:rsidR="002C527F" w:rsidRPr="002C527F" w:rsidRDefault="002C527F" w:rsidP="002C527F">
      <w:pPr>
        <w:pStyle w:val="ae"/>
        <w:numPr>
          <w:ilvl w:val="0"/>
          <w:numId w:val="19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>Огаревская амбулатория на 80 посещений</w:t>
      </w:r>
    </w:p>
    <w:p w:rsidR="002C527F" w:rsidRPr="002C527F" w:rsidRDefault="002C527F" w:rsidP="002C527F">
      <w:pPr>
        <w:pStyle w:val="ae"/>
        <w:numPr>
          <w:ilvl w:val="0"/>
          <w:numId w:val="19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>фельдшерские здравпункты:</w:t>
      </w:r>
    </w:p>
    <w:p w:rsidR="002C527F" w:rsidRPr="002C527F" w:rsidRDefault="002C527F" w:rsidP="002C527F">
      <w:pPr>
        <w:pStyle w:val="ae"/>
        <w:numPr>
          <w:ilvl w:val="0"/>
          <w:numId w:val="20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2C527F">
        <w:rPr>
          <w:rFonts w:ascii="PT Astra Serif" w:hAnsi="PT Astra Serif"/>
          <w:sz w:val="28"/>
          <w:szCs w:val="28"/>
          <w:lang w:eastAsia="ar-SA"/>
        </w:rPr>
        <w:t>Огаревский</w:t>
      </w:r>
      <w:proofErr w:type="gramEnd"/>
      <w:r w:rsidRPr="002C527F">
        <w:rPr>
          <w:rFonts w:ascii="PT Astra Serif" w:hAnsi="PT Astra Serif"/>
          <w:sz w:val="28"/>
          <w:szCs w:val="28"/>
          <w:lang w:eastAsia="ar-SA"/>
        </w:rPr>
        <w:t>- 2450 посещений</w:t>
      </w:r>
    </w:p>
    <w:p w:rsidR="002C527F" w:rsidRPr="002C527F" w:rsidRDefault="002C527F" w:rsidP="002C527F">
      <w:pPr>
        <w:pStyle w:val="ae"/>
        <w:numPr>
          <w:ilvl w:val="0"/>
          <w:numId w:val="20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Костомаровский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- 2450 посещений</w:t>
      </w:r>
    </w:p>
    <w:p w:rsidR="002C527F" w:rsidRPr="002C527F" w:rsidRDefault="002C527F" w:rsidP="002C527F">
      <w:pPr>
        <w:pStyle w:val="ae"/>
        <w:numPr>
          <w:ilvl w:val="0"/>
          <w:numId w:val="20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2C527F">
        <w:rPr>
          <w:rFonts w:ascii="PT Astra Serif" w:hAnsi="PT Astra Serif"/>
          <w:sz w:val="28"/>
          <w:szCs w:val="28"/>
          <w:lang w:eastAsia="ar-SA"/>
        </w:rPr>
        <w:t>Московский</w:t>
      </w:r>
      <w:proofErr w:type="gramEnd"/>
      <w:r w:rsidRPr="002C527F">
        <w:rPr>
          <w:rFonts w:ascii="PT Astra Serif" w:hAnsi="PT Astra Serif"/>
          <w:sz w:val="28"/>
          <w:szCs w:val="28"/>
          <w:lang w:eastAsia="ar-SA"/>
        </w:rPr>
        <w:t xml:space="preserve"> - 0 посещений.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>Все учреждения здравоохранения нуждаются в ремонте помещений.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2" w:name="_Toc104828326"/>
      <w:r w:rsidRPr="002C527F">
        <w:rPr>
          <w:rFonts w:ascii="PT Astra Serif" w:hAnsi="PT Astra Serif"/>
          <w:color w:val="auto"/>
          <w:sz w:val="28"/>
          <w:szCs w:val="28"/>
        </w:rPr>
        <w:lastRenderedPageBreak/>
        <w:t>Спортивные и физкультурно-оздоровительные сооружения</w:t>
      </w:r>
      <w:bookmarkEnd w:id="12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Одним из главных факторов развития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Щекинского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В МО </w:t>
      </w:r>
      <w:proofErr w:type="spellStart"/>
      <w:r w:rsidRPr="002C527F">
        <w:rPr>
          <w:rFonts w:ascii="PT Astra Serif" w:hAnsi="PT Astra Serif"/>
          <w:sz w:val="28"/>
          <w:szCs w:val="28"/>
          <w:lang w:eastAsia="ar-SA"/>
        </w:rPr>
        <w:t>Огарёвское</w:t>
      </w:r>
      <w:proofErr w:type="spellEnd"/>
      <w:r w:rsidRPr="002C527F">
        <w:rPr>
          <w:rFonts w:ascii="PT Astra Serif" w:hAnsi="PT Astra Serif"/>
          <w:sz w:val="28"/>
          <w:szCs w:val="28"/>
          <w:lang w:eastAsia="ar-SA"/>
        </w:rPr>
        <w:t xml:space="preserve"> имеются следующие спортивные объекты: </w:t>
      </w:r>
    </w:p>
    <w:p w:rsidR="002C527F" w:rsidRPr="002C527F" w:rsidRDefault="002C527F" w:rsidP="002C527F">
      <w:pPr>
        <w:pStyle w:val="ae"/>
        <w:numPr>
          <w:ilvl w:val="0"/>
          <w:numId w:val="37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1 спортивный зал, </w:t>
      </w:r>
    </w:p>
    <w:p w:rsidR="002C527F" w:rsidRPr="002C527F" w:rsidRDefault="002C527F" w:rsidP="002C527F">
      <w:pPr>
        <w:pStyle w:val="ae"/>
        <w:numPr>
          <w:ilvl w:val="0"/>
          <w:numId w:val="37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1 спортивная площадка в школе, </w:t>
      </w:r>
    </w:p>
    <w:p w:rsidR="002C527F" w:rsidRPr="002C527F" w:rsidRDefault="002C527F" w:rsidP="002C527F">
      <w:pPr>
        <w:pStyle w:val="ae"/>
        <w:numPr>
          <w:ilvl w:val="0"/>
          <w:numId w:val="37"/>
        </w:numPr>
        <w:spacing w:before="0" w:after="200" w:line="360" w:lineRule="exact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 xml:space="preserve">3 </w:t>
      </w:r>
      <w:proofErr w:type="gramStart"/>
      <w:r w:rsidRPr="002C527F">
        <w:rPr>
          <w:rFonts w:ascii="PT Astra Serif" w:hAnsi="PT Astra Serif"/>
          <w:sz w:val="28"/>
          <w:szCs w:val="28"/>
          <w:lang w:eastAsia="ar-SA"/>
        </w:rPr>
        <w:t>футбольных</w:t>
      </w:r>
      <w:proofErr w:type="gramEnd"/>
      <w:r w:rsidRPr="002C527F">
        <w:rPr>
          <w:rFonts w:ascii="PT Astra Serif" w:hAnsi="PT Astra Serif"/>
          <w:sz w:val="28"/>
          <w:szCs w:val="28"/>
          <w:lang w:eastAsia="ar-SA"/>
        </w:rPr>
        <w:t xml:space="preserve"> поля. 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3" w:name="_Toc104828327"/>
      <w:r w:rsidRPr="002C527F">
        <w:rPr>
          <w:rFonts w:ascii="PT Astra Serif" w:hAnsi="PT Astra Serif"/>
          <w:color w:val="auto"/>
          <w:sz w:val="28"/>
          <w:szCs w:val="28"/>
        </w:rPr>
        <w:t>Учреждения культуры</w:t>
      </w:r>
      <w:bookmarkEnd w:id="13"/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2C527F" w:rsidRPr="002C527F" w:rsidRDefault="002C527F" w:rsidP="002C527F">
      <w:pPr>
        <w:pStyle w:val="ae"/>
        <w:suppressAutoHyphens/>
        <w:spacing w:line="360" w:lineRule="exact"/>
        <w:ind w:left="709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Учреждения культуры в МО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Огарёвское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 представлены: </w:t>
      </w:r>
    </w:p>
    <w:p w:rsidR="002C527F" w:rsidRPr="002C527F" w:rsidRDefault="002C527F" w:rsidP="002C527F">
      <w:pPr>
        <w:pStyle w:val="ae"/>
        <w:numPr>
          <w:ilvl w:val="0"/>
          <w:numId w:val="18"/>
        </w:numPr>
        <w:suppressAutoHyphens/>
        <w:spacing w:before="0" w:after="200" w:line="360" w:lineRule="exact"/>
        <w:ind w:left="709"/>
        <w:rPr>
          <w:rFonts w:ascii="PT Astra Serif" w:eastAsia="Arial Unicode MS" w:hAnsi="PT Astra Serif"/>
          <w:sz w:val="28"/>
          <w:szCs w:val="28"/>
          <w:lang w:eastAsia="en-US"/>
        </w:rPr>
      </w:pPr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Муниципальное казенное учреждение культуры муниципальный культурный комплекс «Огаревский Дом культуры» (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с.п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.</w:t>
      </w:r>
      <w:proofErr w:type="gram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 </w:t>
      </w:r>
      <w:proofErr w:type="spellStart"/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Огаревка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, ул. Клубная, д. 14)</w:t>
      </w:r>
      <w:proofErr w:type="gramEnd"/>
    </w:p>
    <w:p w:rsidR="002C527F" w:rsidRPr="002C527F" w:rsidRDefault="002C527F" w:rsidP="002C527F">
      <w:pPr>
        <w:pStyle w:val="ae"/>
        <w:numPr>
          <w:ilvl w:val="0"/>
          <w:numId w:val="18"/>
        </w:numPr>
        <w:suppressAutoHyphens/>
        <w:spacing w:before="0" w:after="200" w:line="360" w:lineRule="exact"/>
        <w:ind w:left="709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Муниципальное казенное учреждение культуры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Щекинская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Межпоселенческая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 Центральная библиотека» в составе 3 подразделений, в том числе:</w:t>
      </w:r>
    </w:p>
    <w:p w:rsidR="002C527F" w:rsidRPr="002C527F" w:rsidRDefault="002C527F" w:rsidP="002C527F">
      <w:pPr>
        <w:pStyle w:val="ae"/>
        <w:numPr>
          <w:ilvl w:val="0"/>
          <w:numId w:val="18"/>
        </w:numPr>
        <w:suppressAutoHyphens/>
        <w:spacing w:before="0" w:after="200" w:line="360" w:lineRule="exact"/>
        <w:ind w:left="1276" w:hanging="425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Огаревская сельская библиотека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с.п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.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Огаревка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, ул. Клубная, д. 14</w:t>
      </w:r>
    </w:p>
    <w:p w:rsidR="002C527F" w:rsidRPr="002C527F" w:rsidRDefault="002C527F" w:rsidP="002C527F">
      <w:pPr>
        <w:pStyle w:val="ae"/>
        <w:numPr>
          <w:ilvl w:val="0"/>
          <w:numId w:val="18"/>
        </w:numPr>
        <w:suppressAutoHyphens/>
        <w:spacing w:before="0" w:after="200" w:line="360" w:lineRule="exact"/>
        <w:ind w:left="1276" w:hanging="425"/>
        <w:rPr>
          <w:rFonts w:ascii="PT Astra Serif" w:eastAsia="Arial Unicode MS" w:hAnsi="PT Astra Serif"/>
          <w:sz w:val="28"/>
          <w:szCs w:val="28"/>
          <w:lang w:eastAsia="en-US"/>
        </w:rPr>
      </w:pP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lastRenderedPageBreak/>
        <w:t>Житовская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 сельская библиотека п. 10-й Октябрь, д. 64</w:t>
      </w:r>
    </w:p>
    <w:p w:rsidR="002C527F" w:rsidRPr="002C527F" w:rsidRDefault="002C527F" w:rsidP="002C527F">
      <w:pPr>
        <w:pStyle w:val="ae"/>
        <w:numPr>
          <w:ilvl w:val="0"/>
          <w:numId w:val="18"/>
        </w:numPr>
        <w:suppressAutoHyphens/>
        <w:spacing w:before="0" w:after="200" w:line="360" w:lineRule="exact"/>
        <w:ind w:left="1276" w:hanging="425"/>
        <w:rPr>
          <w:rFonts w:ascii="PT Astra Serif" w:eastAsia="Arial Unicode MS" w:hAnsi="PT Astra Serif"/>
          <w:sz w:val="28"/>
          <w:szCs w:val="28"/>
          <w:lang w:eastAsia="en-US"/>
        </w:rPr>
      </w:pP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Костомаровская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 сельская библиотека д.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Горячкино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, ул. Центральная, д. 21.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Все учреждения культуры нуждаются в ремонте помещений.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 направленной деятельности учреждений культуры невозможно без комплексного подхода к существующей проблеме.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4" w:name="_Toc104828328"/>
      <w:r w:rsidRPr="002C527F">
        <w:rPr>
          <w:rFonts w:ascii="PT Astra Serif" w:hAnsi="PT Astra Serif"/>
          <w:color w:val="auto"/>
          <w:sz w:val="28"/>
          <w:szCs w:val="28"/>
        </w:rPr>
        <w:t>Сводные данные по социальным объектам</w:t>
      </w:r>
      <w:bookmarkEnd w:id="14"/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Сводные данные по социальным объектам представлены в таблице.</w:t>
      </w:r>
    </w:p>
    <w:p w:rsidR="002C527F" w:rsidRPr="002C527F" w:rsidRDefault="002C527F" w:rsidP="002C527F">
      <w:pPr>
        <w:pStyle w:val="a2"/>
        <w:rPr>
          <w:rFonts w:ascii="PT Astra Serif" w:eastAsia="Arial Unicode MS" w:hAnsi="PT Astra Serif"/>
          <w:color w:val="auto"/>
          <w:lang w:eastAsia="en-US"/>
        </w:rPr>
      </w:pPr>
      <w:r w:rsidRPr="002C527F">
        <w:rPr>
          <w:rFonts w:ascii="PT Astra Serif" w:eastAsia="Arial Unicode MS" w:hAnsi="PT Astra Serif"/>
          <w:color w:val="auto"/>
          <w:lang w:eastAsia="en-US"/>
        </w:rPr>
        <w:t>Сводные данные по социальным объектам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1"/>
        <w:gridCol w:w="2205"/>
        <w:gridCol w:w="4538"/>
      </w:tblGrid>
      <w:tr w:rsidR="002C527F" w:rsidRPr="002C527F" w:rsidTr="00193876">
        <w:trPr>
          <w:trHeight w:val="23"/>
          <w:tblHeader/>
          <w:jc w:val="center"/>
        </w:trPr>
        <w:tc>
          <w:tcPr>
            <w:tcW w:w="266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Адрес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Состав учреждения (филиал, структура, характеристика)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ГУЗ «</w:t>
            </w:r>
            <w:proofErr w:type="spellStart"/>
            <w:r w:rsidRPr="002C527F">
              <w:rPr>
                <w:rFonts w:ascii="PT Astra Serif" w:hAnsi="PT Astra Serif"/>
              </w:rPr>
              <w:t>Щекинская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районная больница»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МО </w:t>
            </w:r>
            <w:proofErr w:type="spellStart"/>
            <w:r w:rsidRPr="002C527F">
              <w:rPr>
                <w:rFonts w:ascii="PT Astra Serif" w:hAnsi="PT Astra Serif"/>
              </w:rPr>
              <w:t>Огарёвское</w:t>
            </w:r>
            <w:proofErr w:type="spellEnd"/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Огаревская амбулатория на 80 посещений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фельдшерские здравпункты:</w:t>
            </w:r>
            <w:r w:rsidRPr="002C527F">
              <w:rPr>
                <w:rFonts w:ascii="PT Astra Serif" w:hAnsi="PT Astra Serif"/>
              </w:rPr>
              <w:br/>
              <w:t xml:space="preserve">• </w:t>
            </w:r>
            <w:proofErr w:type="gramStart"/>
            <w:r w:rsidRPr="002C527F">
              <w:rPr>
                <w:rFonts w:ascii="PT Astra Serif" w:hAnsi="PT Astra Serif"/>
              </w:rPr>
              <w:t>Огаревский</w:t>
            </w:r>
            <w:proofErr w:type="gramEnd"/>
            <w:r w:rsidRPr="002C527F">
              <w:rPr>
                <w:rFonts w:ascii="PT Astra Serif" w:hAnsi="PT Astra Serif"/>
              </w:rPr>
              <w:t>- 2450 посещений</w:t>
            </w:r>
            <w:r w:rsidRPr="002C527F">
              <w:rPr>
                <w:rFonts w:ascii="PT Astra Serif" w:hAnsi="PT Astra Serif"/>
              </w:rPr>
              <w:br/>
              <w:t xml:space="preserve">• </w:t>
            </w:r>
            <w:proofErr w:type="spellStart"/>
            <w:r w:rsidRPr="002C527F">
              <w:rPr>
                <w:rFonts w:ascii="PT Astra Serif" w:hAnsi="PT Astra Serif"/>
              </w:rPr>
              <w:t>Костомаровский</w:t>
            </w:r>
            <w:proofErr w:type="spellEnd"/>
            <w:r w:rsidRPr="002C527F">
              <w:rPr>
                <w:rFonts w:ascii="PT Astra Serif" w:hAnsi="PT Astra Serif"/>
              </w:rPr>
              <w:t>- 2450 посещений</w:t>
            </w:r>
            <w:r w:rsidRPr="002C527F">
              <w:rPr>
                <w:rFonts w:ascii="PT Astra Serif" w:hAnsi="PT Astra Serif"/>
              </w:rPr>
              <w:br/>
              <w:t>• Московский - 0 посещений.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Муниципальное казенное учреждение культуры муниципальный культурный комплекс «Огаревский Дом культуры» 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с.п</w:t>
            </w:r>
            <w:proofErr w:type="spellEnd"/>
            <w:r w:rsidRPr="002C527F">
              <w:rPr>
                <w:rFonts w:ascii="PT Astra Serif" w:hAnsi="PT Astra Serif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</w:rPr>
              <w:t>, ул. Клубная, д. 14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Муниципальное казенное учреждение культуры </w:t>
            </w:r>
            <w:proofErr w:type="spellStart"/>
            <w:r w:rsidRPr="002C527F">
              <w:rPr>
                <w:rFonts w:ascii="PT Astra Serif" w:hAnsi="PT Astra Serif"/>
              </w:rPr>
              <w:t>Щекинская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</w:t>
            </w:r>
            <w:proofErr w:type="spellStart"/>
            <w:r w:rsidRPr="002C527F">
              <w:rPr>
                <w:rFonts w:ascii="PT Astra Serif" w:hAnsi="PT Astra Serif"/>
              </w:rPr>
              <w:t>Межпоселенческая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Центральная библиотека» (г. Щекино, ул. Мира, д. 17)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с.п</w:t>
            </w:r>
            <w:proofErr w:type="spellEnd"/>
            <w:r w:rsidRPr="002C527F">
              <w:rPr>
                <w:rFonts w:ascii="PT Astra Serif" w:hAnsi="PT Astra Serif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</w:rPr>
              <w:t>, ул. Клубная, д. 14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Огаревская сельская библиотека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п. 10-й Октябрь, д. 64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Житовская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сельская библиотека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д. </w:t>
            </w:r>
            <w:proofErr w:type="spellStart"/>
            <w:r w:rsidRPr="002C527F">
              <w:rPr>
                <w:rFonts w:ascii="PT Astra Serif" w:hAnsi="PT Astra Serif"/>
              </w:rPr>
              <w:t>Горячкино</w:t>
            </w:r>
            <w:proofErr w:type="spellEnd"/>
            <w:r w:rsidRPr="002C527F">
              <w:rPr>
                <w:rFonts w:ascii="PT Astra Serif" w:hAnsi="PT Astra Serif"/>
              </w:rPr>
              <w:t>, ул. Центральная, д. 21.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Костомаровская</w:t>
            </w:r>
            <w:proofErr w:type="spellEnd"/>
            <w:r w:rsidRPr="002C527F">
              <w:rPr>
                <w:rFonts w:ascii="PT Astra Serif" w:hAnsi="PT Astra Serif"/>
              </w:rPr>
              <w:t xml:space="preserve"> сельская библиотека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 спортивный зал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 спортивная площадка в школе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 xml:space="preserve">3 </w:t>
            </w:r>
            <w:proofErr w:type="gramStart"/>
            <w:r w:rsidRPr="002C527F">
              <w:rPr>
                <w:rFonts w:ascii="PT Astra Serif" w:hAnsi="PT Astra Serif"/>
              </w:rPr>
              <w:t>футбольных</w:t>
            </w:r>
            <w:proofErr w:type="gramEnd"/>
            <w:r w:rsidRPr="002C527F">
              <w:rPr>
                <w:rFonts w:ascii="PT Astra Serif" w:hAnsi="PT Astra Serif"/>
              </w:rPr>
              <w:t xml:space="preserve"> поля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Муниципальное бюджетное общеобразовательное учреждение «Новоогаревская средняя школа №19»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Щекинский</w:t>
            </w:r>
            <w:proofErr w:type="spellEnd"/>
            <w:r w:rsidRPr="002C527F">
              <w:rPr>
                <w:rFonts w:ascii="PT Astra Serif" w:hAnsi="PT Astra Serif"/>
              </w:rPr>
              <w:t xml:space="preserve"> р-н, </w:t>
            </w:r>
            <w:proofErr w:type="spellStart"/>
            <w:r w:rsidRPr="002C527F">
              <w:rPr>
                <w:rFonts w:ascii="PT Astra Serif" w:hAnsi="PT Astra Serif"/>
              </w:rPr>
              <w:t>р.п</w:t>
            </w:r>
            <w:proofErr w:type="spellEnd"/>
            <w:r w:rsidRPr="002C527F">
              <w:rPr>
                <w:rFonts w:ascii="PT Astra Serif" w:hAnsi="PT Astra Serif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</w:rPr>
              <w:t>, ул. 1 -я Клубная, 10</w:t>
            </w:r>
          </w:p>
        </w:tc>
        <w:tc>
          <w:tcPr>
            <w:tcW w:w="453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наполняемость: 207 мест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Муниципальное дошкольное образовательное учреждение «Огаревский детский сад №43»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proofErr w:type="spellStart"/>
            <w:r w:rsidRPr="002C527F">
              <w:rPr>
                <w:rFonts w:ascii="PT Astra Serif" w:hAnsi="PT Astra Serif"/>
              </w:rPr>
              <w:t>Щекинский</w:t>
            </w:r>
            <w:proofErr w:type="spellEnd"/>
            <w:r w:rsidRPr="002C527F">
              <w:rPr>
                <w:rFonts w:ascii="PT Astra Serif" w:hAnsi="PT Astra Serif"/>
              </w:rPr>
              <w:t xml:space="preserve"> р-н, </w:t>
            </w:r>
            <w:proofErr w:type="spellStart"/>
            <w:r w:rsidRPr="002C527F">
              <w:rPr>
                <w:rFonts w:ascii="PT Astra Serif" w:hAnsi="PT Astra Serif"/>
              </w:rPr>
              <w:t>с.п</w:t>
            </w:r>
            <w:proofErr w:type="spellEnd"/>
            <w:r w:rsidRPr="002C527F">
              <w:rPr>
                <w:rFonts w:ascii="PT Astra Serif" w:hAnsi="PT Astra Serif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</w:rPr>
              <w:t>, ул. Школьная, 11</w:t>
            </w:r>
          </w:p>
        </w:tc>
        <w:tc>
          <w:tcPr>
            <w:tcW w:w="4538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наполняемость: 94 мест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661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 w:val="28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 w:val="28"/>
                <w:szCs w:val="22"/>
              </w:rPr>
            </w:pPr>
            <w:proofErr w:type="spellStart"/>
            <w:r w:rsidRPr="002C527F">
              <w:rPr>
                <w:rFonts w:ascii="PT Astra Serif" w:hAnsi="PT Astra Serif"/>
                <w:szCs w:val="22"/>
              </w:rPr>
              <w:t>Щекинский</w:t>
            </w:r>
            <w:proofErr w:type="spellEnd"/>
            <w:r w:rsidRPr="002C527F">
              <w:rPr>
                <w:rFonts w:ascii="PT Astra Serif" w:hAnsi="PT Astra Serif"/>
                <w:szCs w:val="22"/>
              </w:rPr>
              <w:t xml:space="preserve"> р-н, </w:t>
            </w:r>
            <w:proofErr w:type="spellStart"/>
            <w:r w:rsidRPr="002C527F">
              <w:rPr>
                <w:rFonts w:ascii="PT Astra Serif" w:hAnsi="PT Astra Serif"/>
                <w:szCs w:val="22"/>
              </w:rPr>
              <w:t>с.п</w:t>
            </w:r>
            <w:proofErr w:type="spellEnd"/>
            <w:r w:rsidRPr="002C527F">
              <w:rPr>
                <w:rFonts w:ascii="PT Astra Serif" w:hAnsi="PT Astra Serif"/>
                <w:szCs w:val="22"/>
              </w:rPr>
              <w:t xml:space="preserve">. </w:t>
            </w:r>
            <w:proofErr w:type="spellStart"/>
            <w:r w:rsidRPr="002C527F">
              <w:rPr>
                <w:rFonts w:ascii="PT Astra Serif" w:hAnsi="PT Astra Serif"/>
                <w:szCs w:val="22"/>
              </w:rPr>
              <w:t>Огаревка</w:t>
            </w:r>
            <w:proofErr w:type="spellEnd"/>
            <w:r w:rsidRPr="002C527F">
              <w:rPr>
                <w:rFonts w:ascii="PT Astra Serif" w:hAnsi="PT Astra Serif"/>
                <w:szCs w:val="22"/>
              </w:rPr>
              <w:t>, ул. Шахтная, 108</w:t>
            </w:r>
          </w:p>
        </w:tc>
        <w:tc>
          <w:tcPr>
            <w:tcW w:w="4538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 w:val="28"/>
                <w:szCs w:val="22"/>
              </w:rPr>
            </w:pPr>
          </w:p>
        </w:tc>
      </w:tr>
    </w:tbl>
    <w:p w:rsidR="002C527F" w:rsidRPr="002C527F" w:rsidRDefault="002C527F" w:rsidP="002C527F">
      <w:pPr>
        <w:rPr>
          <w:rFonts w:ascii="PT Astra Serif" w:hAnsi="PT Astra Serif"/>
          <w:lang w:eastAsia="en-US"/>
        </w:rPr>
      </w:pP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 w:line="360" w:lineRule="exact"/>
        <w:ind w:left="0" w:hanging="567"/>
        <w:jc w:val="center"/>
        <w:rPr>
          <w:rFonts w:ascii="PT Astra Serif" w:hAnsi="PT Astra Serif"/>
          <w:color w:val="auto"/>
          <w:sz w:val="28"/>
          <w:szCs w:val="28"/>
        </w:rPr>
      </w:pPr>
      <w:bookmarkStart w:id="15" w:name="_Toc104828329"/>
      <w:proofErr w:type="gramStart"/>
      <w:r w:rsidRPr="002C527F">
        <w:rPr>
          <w:rFonts w:ascii="PT Astra Serif" w:hAnsi="PT Astra Serif"/>
          <w:color w:val="auto"/>
          <w:sz w:val="28"/>
          <w:szCs w:val="28"/>
        </w:rPr>
        <w:t>Сведениях</w:t>
      </w:r>
      <w:proofErr w:type="gramEnd"/>
      <w:r w:rsidRPr="002C527F">
        <w:rPr>
          <w:rFonts w:ascii="PT Astra Serif" w:hAnsi="PT Astra Serif"/>
          <w:color w:val="auto"/>
          <w:sz w:val="28"/>
          <w:szCs w:val="28"/>
        </w:rPr>
        <w:t xml:space="preserve"> о мероприятиях по развитию объектов социальной инфраструктуры</w:t>
      </w:r>
      <w:bookmarkEnd w:id="15"/>
      <w:r w:rsidRPr="002C527F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В период 2020-2021 гг. выполнен ряд мероприятий, направленных на развитие социальной инфраструктуры МО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Огарёвское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, в том числе: капитальный ремонт объектов образования.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16" w:name="_Toc104828330"/>
      <w:r w:rsidRPr="002C527F">
        <w:rPr>
          <w:rFonts w:ascii="PT Astra Serif" w:hAnsi="PT Astra Serif" w:cs="Times New Roman"/>
          <w:color w:val="auto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6"/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</w:t>
      </w: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части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 планируемых к строительству объектов местного значения муниципального образования.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 спорт, культура).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Учитывая </w:t>
      </w: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вышеперечисленное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, в целях сбалансированного развития социальной инфраструктуры </w:t>
      </w:r>
      <w:r w:rsidRPr="002C527F">
        <w:rPr>
          <w:rFonts w:ascii="PT Astra Serif" w:hAnsi="PT Astra Serif"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2C527F">
        <w:rPr>
          <w:rFonts w:ascii="PT Astra Serif" w:hAnsi="PT Astra Serif"/>
          <w:spacing w:val="-6"/>
          <w:sz w:val="28"/>
          <w:szCs w:val="28"/>
        </w:rPr>
        <w:t>Огарёвское</w:t>
      </w:r>
      <w:proofErr w:type="spellEnd"/>
      <w:r w:rsidRPr="002C527F">
        <w:rPr>
          <w:rFonts w:ascii="PT Astra Serif" w:eastAsia="Arial Unicode MS" w:hAnsi="PT Astra Serif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Современная социальная инфраструктура по составу, вместимости и размещению по населенным пунктам</w:t>
      </w:r>
      <w:r w:rsidRPr="002C527F">
        <w:rPr>
          <w:rFonts w:ascii="PT Astra Serif" w:hAnsi="PT Astra Serif"/>
          <w:spacing w:val="-6"/>
          <w:sz w:val="28"/>
          <w:szCs w:val="28"/>
        </w:rPr>
        <w:t xml:space="preserve"> МО </w:t>
      </w:r>
      <w:proofErr w:type="spellStart"/>
      <w:r w:rsidRPr="002C527F">
        <w:rPr>
          <w:rFonts w:ascii="PT Astra Serif" w:hAnsi="PT Astra Serif"/>
          <w:spacing w:val="-6"/>
          <w:sz w:val="28"/>
          <w:szCs w:val="28"/>
        </w:rPr>
        <w:t>Огарёвское</w:t>
      </w:r>
      <w:proofErr w:type="spellEnd"/>
      <w:r w:rsidRPr="002C527F">
        <w:rPr>
          <w:rFonts w:ascii="PT Astra Serif" w:eastAsia="Arial Unicode MS" w:hAnsi="PT Astra Serif"/>
          <w:sz w:val="28"/>
          <w:szCs w:val="28"/>
        </w:rPr>
        <w:t>, все еще недостаточно отвечает предъявляемым к ней требованиям.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lastRenderedPageBreak/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В новых социально-экономических условиях принципиально выделение двух видов объектов: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- объектов коммерческо-деловой сферы, направленной на развитие разнообразных видов обслуживания.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Предлагаются следующие принципы развития отдельных видов обслуживания.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Существующая сеть учреждений и предприятий обслуживания представлена в виде единой функциональной системы, в которой отдельные учреждения и предприятия функционируют как взаимосвязанные элементы. Поселок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</w:rPr>
        <w:t>Огаревка</w:t>
      </w:r>
      <w:proofErr w:type="spellEnd"/>
      <w:r w:rsidRPr="002C527F">
        <w:rPr>
          <w:rFonts w:ascii="PT Astra Serif" w:eastAsia="Arial Unicode MS" w:hAnsi="PT Astra Serif"/>
          <w:sz w:val="28"/>
          <w:szCs w:val="28"/>
        </w:rPr>
        <w:t xml:space="preserve"> </w:t>
      </w: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выполняет роль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 рядового элемента местной системы расселения с частичными функциями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</w:rPr>
        <w:t>подцентра</w:t>
      </w:r>
      <w:proofErr w:type="spellEnd"/>
      <w:r w:rsidRPr="002C527F">
        <w:rPr>
          <w:rFonts w:ascii="PT Astra Serif" w:eastAsia="Arial Unicode MS" w:hAnsi="PT Astra Serif"/>
          <w:sz w:val="28"/>
          <w:szCs w:val="28"/>
        </w:rPr>
        <w:t xml:space="preserve"> административного района. </w:t>
      </w:r>
      <w:r w:rsidRPr="002C527F">
        <w:rPr>
          <w:rFonts w:ascii="PT Astra Serif" w:eastAsia="Arial Unicode MS" w:hAnsi="PT Astra Serif"/>
          <w:sz w:val="28"/>
          <w:szCs w:val="28"/>
        </w:rPr>
        <w:lastRenderedPageBreak/>
        <w:t>Транспортная доступность районного центра - города Щекино находится в пределах 30 минут, доступность областного центра – в пределах 50 минут.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Нормальное функционирование учреждений и предприятий обслуживания должно обеспечивать населению удовлетворение самых разнообразных запросов, предоставлять максимальный выбор товаров и услуг. Поэтому основные объекты обслуживания размещены в общественном центре поселения, на главной и основных улицах, в пределах транспортной и пешеходной доступности.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2C527F" w:rsidRPr="002C527F" w:rsidRDefault="002C527F" w:rsidP="002C527F">
      <w:pPr>
        <w:pStyle w:val="ae"/>
        <w:numPr>
          <w:ilvl w:val="0"/>
          <w:numId w:val="17"/>
        </w:numPr>
        <w:suppressAutoHyphens/>
        <w:spacing w:before="0" w:after="200" w:line="360" w:lineRule="exact"/>
        <w:rPr>
          <w:rFonts w:ascii="PT Astra Serif" w:eastAsia="Arial Unicode MS" w:hAnsi="PT Astra Serif"/>
          <w:sz w:val="28"/>
          <w:szCs w:val="28"/>
        </w:rPr>
      </w:pP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Коммерческая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2C527F" w:rsidRPr="002C527F" w:rsidRDefault="002C527F" w:rsidP="002C527F">
      <w:pPr>
        <w:pStyle w:val="ae"/>
        <w:numPr>
          <w:ilvl w:val="0"/>
          <w:numId w:val="17"/>
        </w:numPr>
        <w:suppressAutoHyphens/>
        <w:spacing w:before="0" w:after="200" w:line="360" w:lineRule="exact"/>
        <w:rPr>
          <w:rFonts w:ascii="PT Astra Serif" w:eastAsia="Arial Unicode MS" w:hAnsi="PT Astra Serif"/>
          <w:sz w:val="28"/>
          <w:szCs w:val="28"/>
        </w:rPr>
      </w:pP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Таким образом, система культурно-бытового обслуживания будет </w:t>
      </w: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функционировать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Следует отметить отсутствие в поселении ряда нормируемых учреждений культурно-бытового обслуживания. Назрела необходимость в благоустройстве в соответствии с современными требованиями существующих объектов культуры и отдыха: парка, скверов, стадиона. 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lastRenderedPageBreak/>
        <w:t xml:space="preserve"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обслуживания будет </w:t>
      </w: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функционировать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7" w:name="_Toc104828331"/>
      <w:r w:rsidRPr="002C527F">
        <w:rPr>
          <w:rFonts w:ascii="PT Astra Serif" w:hAnsi="PT Astra Serif"/>
          <w:color w:val="auto"/>
          <w:sz w:val="28"/>
          <w:szCs w:val="28"/>
        </w:rPr>
        <w:t>Учреждения образования</w:t>
      </w:r>
      <w:bookmarkEnd w:id="17"/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Учитывая износ существующих объектов </w:t>
      </w:r>
      <w:proofErr w:type="gramStart"/>
      <w:r w:rsidRPr="002C527F">
        <w:rPr>
          <w:rFonts w:ascii="PT Astra Serif" w:eastAsia="Arial Unicode MS" w:hAnsi="PT Astra Serif"/>
          <w:sz w:val="28"/>
          <w:szCs w:val="28"/>
        </w:rPr>
        <w:t>образования</w:t>
      </w:r>
      <w:proofErr w:type="gramEnd"/>
      <w:r w:rsidRPr="002C527F">
        <w:rPr>
          <w:rFonts w:ascii="PT Astra Serif" w:eastAsia="Arial Unicode MS" w:hAnsi="PT Astra Serif"/>
          <w:sz w:val="28"/>
          <w:szCs w:val="28"/>
        </w:rPr>
        <w:t xml:space="preserve">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8" w:name="_Toc104828332"/>
      <w:r w:rsidRPr="002C527F">
        <w:rPr>
          <w:rFonts w:ascii="PT Astra Serif" w:hAnsi="PT Astra Serif"/>
          <w:color w:val="auto"/>
          <w:sz w:val="28"/>
          <w:szCs w:val="28"/>
        </w:rPr>
        <w:t>Учреждения здравоохранения</w:t>
      </w:r>
      <w:bookmarkEnd w:id="18"/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19" w:name="_Toc104828333"/>
      <w:r w:rsidRPr="002C527F">
        <w:rPr>
          <w:rFonts w:ascii="PT Astra Serif" w:hAnsi="PT Astra Serif"/>
          <w:color w:val="auto"/>
          <w:sz w:val="28"/>
          <w:szCs w:val="28"/>
        </w:rPr>
        <w:t>Учреждения культуры</w:t>
      </w:r>
      <w:bookmarkEnd w:id="19"/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3"/>
        </w:numPr>
        <w:spacing w:before="120" w:after="120" w:line="360" w:lineRule="exact"/>
        <w:jc w:val="center"/>
        <w:rPr>
          <w:rFonts w:ascii="PT Astra Serif" w:eastAsia="Arial Unicode MS" w:hAnsi="PT Astra Serif"/>
          <w:color w:val="auto"/>
          <w:sz w:val="28"/>
          <w:szCs w:val="28"/>
        </w:rPr>
      </w:pPr>
      <w:bookmarkStart w:id="20" w:name="_Toc104828334"/>
      <w:r w:rsidRPr="002C527F">
        <w:rPr>
          <w:rFonts w:ascii="PT Astra Serif" w:eastAsia="Arial Unicode MS" w:hAnsi="PT Astra Serif"/>
          <w:color w:val="auto"/>
          <w:sz w:val="28"/>
          <w:szCs w:val="28"/>
        </w:rPr>
        <w:t>Учреждения и сооружения спорта</w:t>
      </w:r>
      <w:bookmarkEnd w:id="20"/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en-US"/>
        </w:rPr>
      </w:pP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Для развития </w:t>
      </w: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направления физкультуры и спорта</w:t>
      </w:r>
      <w:r w:rsidRPr="002C527F">
        <w:rPr>
          <w:rFonts w:ascii="PT Astra Serif" w:eastAsia="Arial Unicode MS" w:hAnsi="PT Astra Serif"/>
          <w:sz w:val="28"/>
          <w:szCs w:val="28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 физкультуры и спорта</w:t>
      </w:r>
      <w:r w:rsidRPr="002C527F">
        <w:rPr>
          <w:rFonts w:ascii="PT Astra Serif" w:eastAsia="Arial Unicode MS" w:hAnsi="PT Astra Serif"/>
          <w:sz w:val="28"/>
          <w:szCs w:val="28"/>
        </w:rPr>
        <w:t>.</w:t>
      </w:r>
    </w:p>
    <w:p w:rsidR="002C527F" w:rsidRPr="002C527F" w:rsidRDefault="002C527F" w:rsidP="002C527F">
      <w:pPr>
        <w:suppressAutoHyphens/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>Генеральным планом предусмотрено:</w:t>
      </w:r>
    </w:p>
    <w:p w:rsidR="002C527F" w:rsidRPr="002C527F" w:rsidRDefault="002C527F" w:rsidP="002C527F">
      <w:pPr>
        <w:pStyle w:val="ae"/>
        <w:numPr>
          <w:ilvl w:val="0"/>
          <w:numId w:val="50"/>
        </w:numPr>
        <w:suppressAutoHyphens/>
        <w:spacing w:before="0" w:after="200" w:line="360" w:lineRule="exact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lastRenderedPageBreak/>
        <w:t xml:space="preserve">Строительство спортивного сооружения в п. Майский, п. 10-й Октябрь, д.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</w:rPr>
        <w:t>Горячкино</w:t>
      </w:r>
      <w:proofErr w:type="spellEnd"/>
      <w:r w:rsidRPr="002C527F">
        <w:rPr>
          <w:rFonts w:ascii="PT Astra Serif" w:eastAsia="Arial Unicode MS" w:hAnsi="PT Astra Serif"/>
          <w:sz w:val="28"/>
          <w:szCs w:val="28"/>
        </w:rPr>
        <w:t xml:space="preserve"> - 3 объекта;</w:t>
      </w:r>
    </w:p>
    <w:p w:rsidR="002C527F" w:rsidRPr="002C527F" w:rsidRDefault="002C527F" w:rsidP="002C527F">
      <w:pPr>
        <w:pStyle w:val="ae"/>
        <w:numPr>
          <w:ilvl w:val="0"/>
          <w:numId w:val="50"/>
        </w:numPr>
        <w:suppressAutoHyphens/>
        <w:spacing w:before="0" w:after="200" w:line="360" w:lineRule="exact"/>
        <w:rPr>
          <w:rFonts w:ascii="PT Astra Serif" w:eastAsia="Arial Unicode MS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</w:rPr>
        <w:t xml:space="preserve">Реконструкция спортивных сооружений в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</w:rPr>
        <w:t>р.п</w:t>
      </w:r>
      <w:proofErr w:type="spellEnd"/>
      <w:r w:rsidRPr="002C527F">
        <w:rPr>
          <w:rFonts w:ascii="PT Astra Serif" w:eastAsia="Arial Unicode MS" w:hAnsi="PT Astra Serif"/>
          <w:sz w:val="28"/>
          <w:szCs w:val="28"/>
        </w:rPr>
        <w:t xml:space="preserve">.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</w:rPr>
        <w:t>Огаревка</w:t>
      </w:r>
      <w:proofErr w:type="spellEnd"/>
      <w:r w:rsidRPr="002C527F">
        <w:rPr>
          <w:rFonts w:ascii="PT Astra Serif" w:eastAsia="Arial Unicode MS" w:hAnsi="PT Astra Serif"/>
          <w:sz w:val="28"/>
          <w:szCs w:val="28"/>
        </w:rPr>
        <w:t xml:space="preserve"> – 2 объекта.</w:t>
      </w: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ind w:firstLine="0"/>
        <w:jc w:val="center"/>
        <w:rPr>
          <w:rFonts w:ascii="PT Astra Serif" w:hAnsi="PT Astra Serif" w:cs="Times New Roman"/>
          <w:color w:val="auto"/>
        </w:rPr>
      </w:pPr>
      <w:bookmarkStart w:id="21" w:name="_Toc104828335"/>
      <w:r w:rsidRPr="002C527F">
        <w:rPr>
          <w:rFonts w:ascii="PT Astra Serif" w:hAnsi="PT Astra Serif" w:cs="Times New Roman"/>
          <w:color w:val="auto"/>
        </w:rPr>
        <w:lastRenderedPageBreak/>
        <w:t>Оценка объемов и источников финансирования мероприятий</w:t>
      </w:r>
      <w:bookmarkEnd w:id="21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2C527F" w:rsidRPr="002C527F" w:rsidRDefault="002C527F" w:rsidP="002C527F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2C527F" w:rsidRPr="002C527F" w:rsidRDefault="002C527F" w:rsidP="002C527F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2C527F" w:rsidRPr="002C527F" w:rsidRDefault="002C527F" w:rsidP="002C527F">
      <w:pPr>
        <w:pStyle w:val="ae"/>
        <w:numPr>
          <w:ilvl w:val="0"/>
          <w:numId w:val="13"/>
        </w:numPr>
        <w:spacing w:before="0" w:after="200" w:line="360" w:lineRule="exact"/>
        <w:ind w:left="851" w:firstLine="0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определение на основе объектов-аналогов.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Огарёвское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Щекинского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района.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2C527F" w:rsidRPr="002C527F" w:rsidRDefault="002C527F" w:rsidP="002C527F">
      <w:pPr>
        <w:spacing w:line="360" w:lineRule="exact"/>
        <w:rPr>
          <w:rFonts w:ascii="PT Astra Serif" w:eastAsia="Arial Unicode MS" w:hAnsi="PT Astra Serif"/>
          <w:sz w:val="28"/>
          <w:szCs w:val="28"/>
          <w:lang w:eastAsia="ar-SA"/>
        </w:rPr>
        <w:sectPr w:rsidR="002C527F" w:rsidRPr="002C527F" w:rsidSect="007D4BE8">
          <w:footerReference w:type="first" r:id="rId16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2C527F" w:rsidRPr="002C527F" w:rsidRDefault="002C527F" w:rsidP="002C527F">
      <w:pPr>
        <w:pStyle w:val="a2"/>
        <w:spacing w:before="0" w:line="360" w:lineRule="exact"/>
        <w:rPr>
          <w:rFonts w:ascii="PT Astra Serif" w:hAnsi="PT Astra Serif"/>
          <w:color w:val="auto"/>
          <w:szCs w:val="28"/>
        </w:rPr>
      </w:pPr>
      <w:r w:rsidRPr="002C527F">
        <w:rPr>
          <w:rFonts w:ascii="PT Astra Serif" w:hAnsi="PT Astra Serif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4568"/>
        <w:gridCol w:w="1929"/>
        <w:gridCol w:w="2021"/>
        <w:gridCol w:w="1656"/>
        <w:gridCol w:w="1727"/>
        <w:gridCol w:w="1730"/>
      </w:tblGrid>
      <w:tr w:rsidR="002C527F" w:rsidRPr="002C527F" w:rsidTr="00193876">
        <w:trPr>
          <w:trHeight w:val="23"/>
          <w:tblHeader/>
          <w:jc w:val="center"/>
        </w:trPr>
        <w:tc>
          <w:tcPr>
            <w:tcW w:w="1157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2C527F">
              <w:rPr>
                <w:rFonts w:ascii="PT Astra Serif" w:hAnsi="PT Astra Serif"/>
                <w:b/>
              </w:rPr>
              <w:t>п</w:t>
            </w:r>
            <w:proofErr w:type="gramEnd"/>
            <w:r w:rsidRPr="002C527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568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9063" w:type="dxa"/>
            <w:gridSpan w:val="5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Источники финансирования, тыс. руб.</w:t>
            </w:r>
          </w:p>
        </w:tc>
      </w:tr>
      <w:tr w:rsidR="002C527F" w:rsidRPr="002C527F" w:rsidTr="00193876">
        <w:trPr>
          <w:trHeight w:val="23"/>
          <w:tblHeader/>
          <w:jc w:val="center"/>
        </w:trPr>
        <w:tc>
          <w:tcPr>
            <w:tcW w:w="1157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568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всего, в том числе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федерального бюджета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областного бюджета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средств местного бюджета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других источников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1 055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3 826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765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Всего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29 446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16 114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10 271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92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1 055 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</w:tr>
    </w:tbl>
    <w:p w:rsidR="002C527F" w:rsidRPr="002C527F" w:rsidRDefault="002C527F" w:rsidP="002C527F">
      <w:pPr>
        <w:pStyle w:val="a2"/>
        <w:numPr>
          <w:ilvl w:val="0"/>
          <w:numId w:val="0"/>
        </w:numPr>
        <w:spacing w:line="360" w:lineRule="exact"/>
        <w:jc w:val="left"/>
        <w:rPr>
          <w:rFonts w:ascii="PT Astra Serif" w:hAnsi="PT Astra Serif"/>
          <w:b w:val="0"/>
          <w:color w:val="auto"/>
          <w:szCs w:val="28"/>
        </w:rPr>
      </w:pPr>
    </w:p>
    <w:p w:rsidR="002C527F" w:rsidRPr="002C527F" w:rsidRDefault="002C527F" w:rsidP="002C527F">
      <w:pPr>
        <w:rPr>
          <w:rFonts w:ascii="PT Astra Serif" w:hAnsi="PT Astra Serif"/>
          <w:spacing w:val="-10"/>
          <w:kern w:val="28"/>
          <w:sz w:val="28"/>
          <w:szCs w:val="28"/>
        </w:rPr>
      </w:pPr>
      <w:r w:rsidRPr="002C527F">
        <w:rPr>
          <w:rFonts w:ascii="PT Astra Serif" w:hAnsi="PT Astra Serif"/>
          <w:b/>
          <w:szCs w:val="28"/>
        </w:rPr>
        <w:br w:type="page"/>
      </w:r>
    </w:p>
    <w:p w:rsidR="002C527F" w:rsidRPr="002C527F" w:rsidRDefault="002C527F" w:rsidP="002C527F">
      <w:pPr>
        <w:pStyle w:val="a2"/>
        <w:spacing w:before="0" w:line="360" w:lineRule="exact"/>
        <w:rPr>
          <w:rFonts w:ascii="PT Astra Serif" w:hAnsi="PT Astra Serif"/>
          <w:color w:val="auto"/>
          <w:szCs w:val="28"/>
        </w:rPr>
      </w:pPr>
      <w:r w:rsidRPr="002C527F">
        <w:rPr>
          <w:rFonts w:ascii="PT Astra Serif" w:hAnsi="PT Astra Serif"/>
          <w:color w:val="auto"/>
          <w:szCs w:val="28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4011"/>
        <w:gridCol w:w="923"/>
        <w:gridCol w:w="1523"/>
        <w:gridCol w:w="1369"/>
        <w:gridCol w:w="1570"/>
        <w:gridCol w:w="1369"/>
        <w:gridCol w:w="1369"/>
        <w:gridCol w:w="1636"/>
      </w:tblGrid>
      <w:tr w:rsidR="002C527F" w:rsidRPr="002C527F" w:rsidTr="00193876">
        <w:trPr>
          <w:trHeight w:val="276"/>
          <w:tblHeader/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2C527F">
              <w:rPr>
                <w:rFonts w:ascii="PT Astra Serif" w:hAnsi="PT Astra Serif"/>
                <w:b/>
              </w:rPr>
              <w:t>п</w:t>
            </w:r>
            <w:proofErr w:type="gramEnd"/>
            <w:r w:rsidRPr="002C527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4011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 период 2027-2032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Всего</w:t>
            </w:r>
          </w:p>
        </w:tc>
      </w:tr>
      <w:tr w:rsidR="002C527F" w:rsidRPr="002C527F" w:rsidTr="00193876">
        <w:trPr>
          <w:trHeight w:val="276"/>
          <w:tblHeader/>
          <w:jc w:val="center"/>
        </w:trPr>
        <w:tc>
          <w:tcPr>
            <w:tcW w:w="1018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011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1.1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1.2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1.3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2.1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2.2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2.3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3.1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3.2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3.3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4.1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464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3 826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4.2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116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232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232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4.3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Всего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6 724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6 724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6 608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6 956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29 446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</w:tr>
    </w:tbl>
    <w:p w:rsidR="002C527F" w:rsidRPr="002C527F" w:rsidRDefault="002C527F" w:rsidP="002C527F">
      <w:pPr>
        <w:spacing w:line="360" w:lineRule="exact"/>
        <w:rPr>
          <w:rFonts w:ascii="PT Astra Serif" w:hAnsi="PT Astra Serif"/>
          <w:sz w:val="22"/>
          <w:szCs w:val="22"/>
        </w:rPr>
      </w:pPr>
      <w:r w:rsidRPr="002C527F">
        <w:rPr>
          <w:rFonts w:ascii="PT Astra Serif" w:hAnsi="PT Astra Serif"/>
          <w:sz w:val="22"/>
          <w:szCs w:val="22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  <w:sectPr w:rsidR="002C527F" w:rsidRPr="002C527F" w:rsidSect="00E134B7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Огарёвское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составляет 29 446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тыс</w:t>
      </w:r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.р</w:t>
      </w:r>
      <w:proofErr w:type="gram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уб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hAnsi="PT Astra Serif"/>
          <w:noProof/>
        </w:rPr>
        <w:drawing>
          <wp:anchor distT="0" distB="0" distL="114300" distR="114300" simplePos="0" relativeHeight="251661312" behindDoc="0" locked="0" layoutInCell="1" allowOverlap="1" wp14:anchorId="14DB95D4" wp14:editId="470F9E10">
            <wp:simplePos x="0" y="0"/>
            <wp:positionH relativeFrom="column">
              <wp:posOffset>-13335</wp:posOffset>
            </wp:positionH>
            <wp:positionV relativeFrom="paragraph">
              <wp:posOffset>316230</wp:posOffset>
            </wp:positionV>
            <wp:extent cx="5935980" cy="2900045"/>
            <wp:effectExtent l="0" t="0" r="7620" b="14605"/>
            <wp:wrapTopAndBottom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32002B-DD5D-4ABF-AB65-E7DD42B8C1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2C527F">
        <w:rPr>
          <w:rFonts w:ascii="PT Astra Serif" w:eastAsia="Arial Unicode MS" w:hAnsi="PT Astra Serif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2C527F">
        <w:rPr>
          <w:rFonts w:ascii="PT Astra Serif" w:hAnsi="PT Astra Serif"/>
          <w:color w:val="auto"/>
          <w:sz w:val="28"/>
          <w:szCs w:val="28"/>
        </w:rPr>
        <w:br/>
      </w: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2C527F">
        <w:rPr>
          <w:rFonts w:ascii="PT Astra Serif" w:hAnsi="PT Astra Serif"/>
          <w:noProof/>
          <w:color w:val="auto"/>
        </w:rPr>
        <w:lastRenderedPageBreak/>
        <w:drawing>
          <wp:anchor distT="0" distB="0" distL="114300" distR="114300" simplePos="0" relativeHeight="251660288" behindDoc="0" locked="0" layoutInCell="1" allowOverlap="1" wp14:anchorId="3D2FA08F" wp14:editId="672F5222">
            <wp:simplePos x="0" y="0"/>
            <wp:positionH relativeFrom="column">
              <wp:posOffset>-154940</wp:posOffset>
            </wp:positionH>
            <wp:positionV relativeFrom="paragraph">
              <wp:posOffset>306705</wp:posOffset>
            </wp:positionV>
            <wp:extent cx="5819775" cy="3597275"/>
            <wp:effectExtent l="0" t="0" r="0" b="3175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27F" w:rsidRPr="002C527F" w:rsidRDefault="002C527F" w:rsidP="002C527F">
      <w:pPr>
        <w:pStyle w:val="6"/>
        <w:numPr>
          <w:ilvl w:val="0"/>
          <w:numId w:val="0"/>
        </w:numPr>
        <w:spacing w:line="360" w:lineRule="exact"/>
        <w:ind w:left="360"/>
        <w:rPr>
          <w:rFonts w:ascii="PT Astra Serif" w:eastAsia="Arial Unicode MS" w:hAnsi="PT Astra Serif"/>
          <w:color w:val="auto"/>
          <w:sz w:val="28"/>
          <w:szCs w:val="28"/>
        </w:rPr>
      </w:pPr>
      <w:r w:rsidRPr="002C527F">
        <w:rPr>
          <w:rFonts w:ascii="PT Astra Serif" w:eastAsia="Arial Unicode MS" w:hAnsi="PT Astra Serif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2C527F" w:rsidRPr="002C527F" w:rsidRDefault="002C527F" w:rsidP="002C527F">
      <w:pPr>
        <w:spacing w:line="360" w:lineRule="exact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r w:rsidRPr="002C527F">
        <w:rPr>
          <w:rFonts w:ascii="PT Astra Serif" w:hAnsi="PT Astra Serif" w:cs="Times New Roman"/>
          <w:color w:val="auto"/>
        </w:rPr>
        <w:lastRenderedPageBreak/>
        <w:t xml:space="preserve"> </w:t>
      </w:r>
      <w:bookmarkStart w:id="22" w:name="_Toc104828336"/>
      <w:r w:rsidRPr="002C527F">
        <w:rPr>
          <w:rFonts w:ascii="PT Astra Serif" w:hAnsi="PT Astra Serif" w:cs="Times New Roman"/>
          <w:color w:val="auto"/>
        </w:rPr>
        <w:t>Целевые индикаторы программы</w:t>
      </w:r>
      <w:bookmarkEnd w:id="22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Перечень </w:t>
      </w:r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целевых показателей, используемых для оценки результативности и эффективности Программы представлен</w:t>
      </w:r>
      <w:proofErr w:type="gram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в таблице.</w:t>
      </w:r>
    </w:p>
    <w:p w:rsidR="002C527F" w:rsidRPr="002C527F" w:rsidRDefault="002C527F" w:rsidP="002C527F">
      <w:pPr>
        <w:pStyle w:val="a2"/>
        <w:spacing w:line="360" w:lineRule="exact"/>
        <w:rPr>
          <w:rFonts w:ascii="PT Astra Serif" w:eastAsia="Arial Unicode MS" w:hAnsi="PT Astra Serif"/>
          <w:color w:val="auto"/>
          <w:szCs w:val="28"/>
          <w:lang w:eastAsia="ar-SA"/>
        </w:rPr>
      </w:pPr>
      <w:r w:rsidRPr="002C527F">
        <w:rPr>
          <w:rFonts w:ascii="PT Astra Serif" w:eastAsia="Arial Unicode MS" w:hAnsi="PT Astra Serif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2C527F" w:rsidRPr="002C527F" w:rsidRDefault="002C527F" w:rsidP="002C527F">
      <w:pPr>
        <w:rPr>
          <w:rFonts w:ascii="PT Astra Serif" w:hAnsi="PT Astra Serif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9"/>
        <w:gridCol w:w="1172"/>
        <w:gridCol w:w="1172"/>
        <w:gridCol w:w="1172"/>
        <w:gridCol w:w="1172"/>
        <w:gridCol w:w="1172"/>
        <w:gridCol w:w="1265"/>
      </w:tblGrid>
      <w:tr w:rsidR="002C527F" w:rsidRPr="002C527F" w:rsidTr="00193876">
        <w:trPr>
          <w:trHeight w:val="23"/>
          <w:tblHeader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Наименование индикатора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C527F">
              <w:rPr>
                <w:rFonts w:ascii="PT Astra Serif" w:hAnsi="PT Astra Serif"/>
                <w:b/>
                <w:bCs/>
              </w:rPr>
              <w:t>2027-2032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Cs/>
              </w:rPr>
            </w:pPr>
            <w:r w:rsidRPr="002C527F">
              <w:rPr>
                <w:rFonts w:ascii="PT Astra Serif" w:hAnsi="PT Astra Serif"/>
                <w:bCs/>
              </w:rPr>
              <w:t>Образование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Уровень обеспеченности дошкольными образовательными учреждениями и учреждениями общего образования,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Cs/>
              </w:rPr>
            </w:pPr>
            <w:r w:rsidRPr="002C527F">
              <w:rPr>
                <w:rFonts w:ascii="PT Astra Serif" w:hAnsi="PT Astra Serif"/>
                <w:bCs/>
              </w:rPr>
              <w:t>Здравоохранение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Уровень обеспеченности ФАП,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Cs/>
              </w:rPr>
            </w:pPr>
            <w:r w:rsidRPr="002C527F">
              <w:rPr>
                <w:rFonts w:ascii="PT Astra Serif" w:hAnsi="PT Astra Serif"/>
                <w:bCs/>
              </w:rPr>
              <w:t>Культура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Уровень обеспеченности спортивными площадками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70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75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80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85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90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100</w:t>
            </w:r>
          </w:p>
        </w:tc>
      </w:tr>
    </w:tbl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Новое строительство объектов социальной инфраструктуры на территории муниципального образование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Огарёвское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предусмотрено для сооружений спорта.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 xml:space="preserve">Целевые показатели социальной обеспеченности, необходимые в соответствии с нормативными требованиями для объектов здравоохранения, культуры и образования сохраняются без изменений. </w:t>
      </w:r>
    </w:p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  <w:sectPr w:rsidR="002C527F" w:rsidRPr="002C527F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3" w:name="_Toc104828337"/>
      <w:r w:rsidRPr="002C527F">
        <w:rPr>
          <w:rFonts w:ascii="PT Astra Serif" w:hAnsi="PT Astra Serif" w:cs="Times New Roman"/>
          <w:color w:val="auto"/>
        </w:rPr>
        <w:lastRenderedPageBreak/>
        <w:t>Оценка эффективности мероприятий</w:t>
      </w:r>
      <w:bookmarkEnd w:id="23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Реализация мероприятий по строительству, реконструкции объектов социальной инфраструктуры на территории муниципального образования </w:t>
      </w:r>
      <w:proofErr w:type="spellStart"/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Огарёвское</w:t>
      </w:r>
      <w:proofErr w:type="spellEnd"/>
      <w:proofErr w:type="gram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позволит достичь определенных социальных эффектов: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1.</w:t>
      </w: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2.</w:t>
      </w: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3.</w:t>
      </w: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Щекинский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район.</w:t>
      </w:r>
    </w:p>
    <w:p w:rsidR="002C527F" w:rsidRPr="002C527F" w:rsidRDefault="002C527F" w:rsidP="002C527F">
      <w:pPr>
        <w:pStyle w:val="ae"/>
        <w:tabs>
          <w:tab w:val="left" w:pos="993"/>
        </w:tabs>
        <w:spacing w:after="0"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2C527F" w:rsidRPr="002C527F" w:rsidRDefault="002C527F" w:rsidP="002C527F">
      <w:pPr>
        <w:pStyle w:val="ae"/>
        <w:tabs>
          <w:tab w:val="left" w:pos="993"/>
        </w:tabs>
        <w:spacing w:after="0" w:line="360" w:lineRule="exact"/>
        <w:ind w:left="0" w:firstLine="709"/>
        <w:rPr>
          <w:rFonts w:ascii="PT Astra Serif" w:hAnsi="PT Astra Serif"/>
          <w:sz w:val="28"/>
          <w:szCs w:val="28"/>
        </w:r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4" w:name="_Toc104828338"/>
      <w:r w:rsidRPr="002C527F">
        <w:rPr>
          <w:rFonts w:ascii="PT Astra Serif" w:hAnsi="PT Astra Serif" w:cs="Times New Roman"/>
          <w:color w:val="auto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4"/>
    </w:p>
    <w:p w:rsidR="002C527F" w:rsidRPr="002C527F" w:rsidRDefault="002C527F" w:rsidP="002C527F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25" w:name="_Toc104828339"/>
      <w:bookmarkStart w:id="26" w:name="_Toc447102814"/>
      <w:r w:rsidRPr="002C527F">
        <w:rPr>
          <w:rFonts w:ascii="PT Astra Serif" w:hAnsi="PT Astra Serif"/>
          <w:color w:val="auto"/>
          <w:sz w:val="28"/>
          <w:szCs w:val="28"/>
        </w:rPr>
        <w:t>Совершенствование нормативно-правового обеспечения развития социальной инфраструктуры</w:t>
      </w:r>
      <w:bookmarkEnd w:id="25"/>
    </w:p>
    <w:p w:rsidR="002C527F" w:rsidRPr="002C527F" w:rsidRDefault="002C527F" w:rsidP="002C527F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2C527F" w:rsidRPr="002C527F" w:rsidRDefault="002C527F" w:rsidP="002C527F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2C527F" w:rsidRPr="002C527F" w:rsidRDefault="002C527F" w:rsidP="002C527F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»(</w:t>
      </w:r>
      <w:proofErr w:type="gram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2C527F" w:rsidRPr="002C527F" w:rsidRDefault="002C527F" w:rsidP="002C527F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2C527F" w:rsidRPr="002C527F" w:rsidRDefault="002C527F" w:rsidP="002C527F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В соответствии со статьей 26 Градостроительного кодекса РФ, реализация генерального плана осуществляется путем выполнения мероприятий, которые </w:t>
      </w:r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предусмотрены</w:t>
      </w:r>
      <w:proofErr w:type="gram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в том числе программами комплексного развития социальной инфраструктуры муниципальных образований.</w:t>
      </w:r>
    </w:p>
    <w:p w:rsidR="002C527F" w:rsidRPr="002C527F" w:rsidRDefault="002C527F" w:rsidP="002C527F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Программа комплексного развития социальной инфраструктуры – это важный документ планирования, обеспечивающий систематизацию всех </w:t>
      </w: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мероприятий по проектированию, строительству, реконструкции объектов социальной инфраструктуры различных видов.</w:t>
      </w:r>
    </w:p>
    <w:p w:rsidR="002C527F" w:rsidRPr="002C527F" w:rsidRDefault="002C527F" w:rsidP="002C527F">
      <w:pPr>
        <w:tabs>
          <w:tab w:val="left" w:pos="709"/>
        </w:tabs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2C527F" w:rsidRPr="002C527F" w:rsidRDefault="002C527F" w:rsidP="002C527F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2C527F" w:rsidRPr="002C527F" w:rsidRDefault="002C527F" w:rsidP="002C527F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2C527F" w:rsidRPr="002C527F" w:rsidRDefault="002C527F" w:rsidP="002C527F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2C527F" w:rsidRPr="002C527F" w:rsidRDefault="002C527F" w:rsidP="002C527F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2C527F" w:rsidRPr="002C527F" w:rsidRDefault="002C527F" w:rsidP="002C527F">
      <w:pPr>
        <w:pStyle w:val="ae"/>
        <w:numPr>
          <w:ilvl w:val="0"/>
          <w:numId w:val="14"/>
        </w:numPr>
        <w:tabs>
          <w:tab w:val="left" w:pos="709"/>
        </w:tabs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2C527F" w:rsidRPr="002C527F" w:rsidRDefault="002C527F" w:rsidP="002C527F">
      <w:pPr>
        <w:pStyle w:val="2"/>
        <w:widowControl w:val="0"/>
        <w:numPr>
          <w:ilvl w:val="1"/>
          <w:numId w:val="5"/>
        </w:numPr>
        <w:spacing w:before="120" w:after="120" w:line="360" w:lineRule="exact"/>
        <w:jc w:val="center"/>
        <w:rPr>
          <w:rFonts w:ascii="PT Astra Serif" w:hAnsi="PT Astra Serif"/>
          <w:color w:val="auto"/>
          <w:sz w:val="28"/>
          <w:szCs w:val="28"/>
        </w:rPr>
      </w:pPr>
      <w:bookmarkStart w:id="27" w:name="_Toc104828340"/>
      <w:r w:rsidRPr="002C527F">
        <w:rPr>
          <w:rFonts w:ascii="PT Astra Serif" w:hAnsi="PT Astra Serif"/>
          <w:color w:val="auto"/>
          <w:sz w:val="28"/>
          <w:szCs w:val="28"/>
        </w:rPr>
        <w:t>Совершенствование информационного обеспечения развития социальной инфраструктуры</w:t>
      </w:r>
      <w:bookmarkEnd w:id="26"/>
      <w:bookmarkEnd w:id="27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en-US"/>
        </w:rPr>
        <w:t>Огарёвское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 документации и предоставления земельного участка до ввода объекта в эксплуатацию.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proofErr w:type="gram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функционирование и взаимодействие органов местного самоуправления не только между собой, </w:t>
      </w: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lastRenderedPageBreak/>
        <w:t>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  <w:proofErr w:type="gramEnd"/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Росреестра</w:t>
      </w:r>
      <w:proofErr w:type="spellEnd"/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.</w:t>
      </w:r>
    </w:p>
    <w:p w:rsidR="002C527F" w:rsidRPr="002C527F" w:rsidRDefault="002C527F" w:rsidP="002C527F">
      <w:pPr>
        <w:spacing w:line="360" w:lineRule="exact"/>
        <w:ind w:firstLine="709"/>
        <w:jc w:val="both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выдача разрешения на строительство;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выдача разрешения на ввод в эксплуатацию;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2C527F" w:rsidRPr="002C527F" w:rsidRDefault="002C527F" w:rsidP="002C527F">
      <w:pPr>
        <w:pStyle w:val="ae"/>
        <w:numPr>
          <w:ilvl w:val="0"/>
          <w:numId w:val="15"/>
        </w:numPr>
        <w:spacing w:before="0" w:after="0" w:line="360" w:lineRule="exact"/>
        <w:ind w:left="0" w:firstLine="709"/>
        <w:rPr>
          <w:rFonts w:ascii="PT Astra Serif" w:eastAsia="Arial Unicode MS" w:hAnsi="PT Astra Serif"/>
          <w:sz w:val="28"/>
          <w:szCs w:val="28"/>
          <w:lang w:eastAsia="ar-SA"/>
        </w:rPr>
      </w:pPr>
      <w:r w:rsidRPr="002C527F">
        <w:rPr>
          <w:rFonts w:ascii="PT Astra Serif" w:eastAsia="Arial Unicode MS" w:hAnsi="PT Astra Serif"/>
          <w:sz w:val="28"/>
          <w:szCs w:val="28"/>
          <w:lang w:eastAsia="ar-SA"/>
        </w:rPr>
        <w:t>и др.</w:t>
      </w:r>
    </w:p>
    <w:p w:rsidR="002C527F" w:rsidRPr="002C527F" w:rsidRDefault="002C527F" w:rsidP="002C527F">
      <w:pPr>
        <w:spacing w:line="360" w:lineRule="exact"/>
        <w:rPr>
          <w:rFonts w:ascii="PT Astra Serif" w:hAnsi="PT Astra Serif"/>
          <w:sz w:val="28"/>
          <w:szCs w:val="28"/>
        </w:rPr>
        <w:sectPr w:rsidR="002C527F" w:rsidRPr="002C527F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2C527F" w:rsidRPr="002C527F" w:rsidRDefault="002C527F" w:rsidP="002C527F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416"/>
        </w:tabs>
        <w:suppressAutoHyphens/>
        <w:spacing w:before="0" w:after="120" w:line="360" w:lineRule="exact"/>
        <w:jc w:val="center"/>
        <w:rPr>
          <w:rFonts w:ascii="PT Astra Serif" w:hAnsi="PT Astra Serif" w:cs="Times New Roman"/>
          <w:color w:val="auto"/>
        </w:rPr>
      </w:pPr>
      <w:bookmarkStart w:id="28" w:name="_Toc104828341"/>
      <w:r w:rsidRPr="002C527F">
        <w:rPr>
          <w:rFonts w:ascii="PT Astra Serif" w:hAnsi="PT Astra Serif" w:cs="Times New Roman"/>
          <w:color w:val="auto"/>
        </w:rPr>
        <w:lastRenderedPageBreak/>
        <w:t>Приложение</w:t>
      </w:r>
      <w:bookmarkEnd w:id="28"/>
    </w:p>
    <w:p w:rsidR="002C527F" w:rsidRPr="002C527F" w:rsidRDefault="002C527F" w:rsidP="002C527F">
      <w:pPr>
        <w:pStyle w:val="a2"/>
        <w:spacing w:line="360" w:lineRule="exact"/>
        <w:rPr>
          <w:rFonts w:ascii="PT Astra Serif" w:hAnsi="PT Astra Serif"/>
          <w:color w:val="auto"/>
          <w:szCs w:val="28"/>
        </w:rPr>
      </w:pPr>
      <w:r w:rsidRPr="002C527F">
        <w:rPr>
          <w:rFonts w:ascii="PT Astra Serif" w:hAnsi="PT Astra Serif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1562"/>
        <w:gridCol w:w="1178"/>
        <w:gridCol w:w="1330"/>
        <w:gridCol w:w="1082"/>
        <w:gridCol w:w="1086"/>
        <w:gridCol w:w="1086"/>
        <w:gridCol w:w="638"/>
        <w:gridCol w:w="1086"/>
        <w:gridCol w:w="995"/>
        <w:gridCol w:w="1132"/>
        <w:gridCol w:w="995"/>
        <w:gridCol w:w="995"/>
        <w:gridCol w:w="1178"/>
      </w:tblGrid>
      <w:tr w:rsidR="002C527F" w:rsidRPr="002C527F" w:rsidTr="00193876">
        <w:trPr>
          <w:trHeight w:val="23"/>
          <w:tblHeader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2C527F">
              <w:rPr>
                <w:rFonts w:ascii="PT Astra Serif" w:hAnsi="PT Astra Serif"/>
                <w:b/>
              </w:rPr>
              <w:t>п</w:t>
            </w:r>
            <w:proofErr w:type="gramEnd"/>
            <w:r w:rsidRPr="002C527F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Наименование объекта, мероприятие</w:t>
            </w:r>
          </w:p>
        </w:tc>
        <w:tc>
          <w:tcPr>
            <w:tcW w:w="5762" w:type="dxa"/>
            <w:gridSpan w:val="5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Источники финансирования, тыс. руб.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 период 2027-2032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Всего</w:t>
            </w:r>
          </w:p>
        </w:tc>
      </w:tr>
      <w:tr w:rsidR="002C527F" w:rsidRPr="002C527F" w:rsidTr="00193876">
        <w:trPr>
          <w:trHeight w:val="23"/>
          <w:tblHeader/>
          <w:jc w:val="center"/>
        </w:trPr>
        <w:tc>
          <w:tcPr>
            <w:tcW w:w="445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всего, в том числе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федерального бюджета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областного бюджета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средств местного бюджета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  <w:r w:rsidRPr="002C527F">
              <w:rPr>
                <w:rFonts w:ascii="PT Astra Serif" w:hAnsi="PT Astra Serif"/>
                <w:b/>
              </w:rPr>
              <w:t>за счет других источников</w:t>
            </w:r>
          </w:p>
        </w:tc>
        <w:tc>
          <w:tcPr>
            <w:tcW w:w="638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78" w:type="dxa"/>
            <w:vMerge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1.3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2.3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3.2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lastRenderedPageBreak/>
              <w:t>3.3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1 043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3 478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Спортивные сооружения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1 055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927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4 405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строительство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3 826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765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464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696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811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1 159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3 826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капитальный ремонт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290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116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232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232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580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4.3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jc w:val="both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ремонт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Всего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29 446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16 114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10 271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3 060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2 434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6 724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6 724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6 608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6 956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29 446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образования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8 173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1 855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2 898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5 796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16 346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>Учреждения здравоохранения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1 739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</w:rPr>
            </w:pPr>
            <w:r w:rsidRPr="002C527F">
              <w:rPr>
                <w:rFonts w:ascii="PT Astra Serif" w:hAnsi="PT Astra Serif"/>
              </w:rPr>
              <w:t xml:space="preserve"> 5 217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>Учреждения культуры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3 478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2 434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1 043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1 159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1 159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1 159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3 478 </w:t>
            </w:r>
          </w:p>
        </w:tc>
      </w:tr>
      <w:tr w:rsidR="002C527F" w:rsidRPr="002C527F" w:rsidTr="00193876">
        <w:trPr>
          <w:trHeight w:val="23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jc w:val="center"/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>Спортивные сооружения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4 405 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290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1 055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3 060 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-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580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927 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927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811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1 159 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2C527F" w:rsidRPr="002C527F" w:rsidRDefault="002C527F" w:rsidP="00193876">
            <w:pPr>
              <w:rPr>
                <w:rFonts w:ascii="PT Astra Serif" w:hAnsi="PT Astra Serif"/>
                <w:szCs w:val="20"/>
              </w:rPr>
            </w:pPr>
            <w:r w:rsidRPr="002C527F">
              <w:rPr>
                <w:rFonts w:ascii="PT Astra Serif" w:hAnsi="PT Astra Serif"/>
                <w:szCs w:val="20"/>
              </w:rPr>
              <w:t xml:space="preserve"> 4 405 </w:t>
            </w:r>
          </w:p>
        </w:tc>
      </w:tr>
    </w:tbl>
    <w:p w:rsidR="002C527F" w:rsidRPr="002C527F" w:rsidRDefault="002C527F" w:rsidP="002C527F">
      <w:pPr>
        <w:rPr>
          <w:rFonts w:ascii="PT Astra Serif" w:hAnsi="PT Astra Serif"/>
          <w:sz w:val="28"/>
          <w:szCs w:val="28"/>
        </w:rPr>
      </w:pPr>
    </w:p>
    <w:p w:rsidR="005149EF" w:rsidRPr="002C527F" w:rsidRDefault="005149EF" w:rsidP="00B646A0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8"/>
        </w:rPr>
      </w:pPr>
    </w:p>
    <w:sectPr w:rsidR="005149EF" w:rsidRPr="002C527F" w:rsidSect="00E134B7">
      <w:pgSz w:w="16840" w:h="11900" w:orient="landscape"/>
      <w:pgMar w:top="1701" w:right="1134" w:bottom="851" w:left="1134" w:header="68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4E" w:rsidRDefault="0047144E" w:rsidP="00E449C1">
      <w:r>
        <w:separator/>
      </w:r>
    </w:p>
  </w:endnote>
  <w:endnote w:type="continuationSeparator" w:id="0">
    <w:p w:rsidR="0047144E" w:rsidRDefault="0047144E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FB7306" w:rsidRDefault="0047144E" w:rsidP="005149EF">
    <w:pPr>
      <w:pStyle w:val="af2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7F" w:rsidRPr="00FB7306" w:rsidRDefault="002C527F" w:rsidP="00FB7306">
    <w:pPr>
      <w:pStyle w:val="af2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7F" w:rsidRPr="00BE7C0E" w:rsidRDefault="002C527F" w:rsidP="00BE7C0E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2C527F" w:rsidRPr="00BE7C0E" w:rsidTr="00C20752">
      <w:trPr>
        <w:trHeight w:val="132"/>
      </w:trPr>
      <w:tc>
        <w:tcPr>
          <w:tcW w:w="2931" w:type="pct"/>
        </w:tcPr>
        <w:p w:rsidR="002C527F" w:rsidRPr="00670045" w:rsidRDefault="002C527F" w:rsidP="00BE7C0E">
          <w:pPr>
            <w:pStyle w:val="af0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4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4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2C527F" w:rsidRPr="00BE7C0E" w:rsidRDefault="002C527F" w:rsidP="00BE7C0E">
          <w:pPr>
            <w:pStyle w:val="af2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2C527F" w:rsidRPr="00BE7C0E" w:rsidRDefault="002C527F" w:rsidP="00BE7C0E">
          <w:pPr>
            <w:pStyle w:val="af0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2C527F" w:rsidRPr="005D0561" w:rsidRDefault="002C527F" w:rsidP="005D0561">
    <w:pPr>
      <w:pStyle w:val="af2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4E" w:rsidRDefault="0047144E" w:rsidP="00E449C1">
      <w:r>
        <w:separator/>
      </w:r>
    </w:p>
  </w:footnote>
  <w:footnote w:type="continuationSeparator" w:id="0">
    <w:p w:rsidR="0047144E" w:rsidRDefault="0047144E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D43DBF" w:rsidRDefault="0047144E">
    <w:pPr>
      <w:pStyle w:val="af0"/>
      <w:jc w:val="center"/>
      <w:rPr>
        <w:rFonts w:ascii="PT Astra Serif" w:hAnsi="PT Astra Serif"/>
      </w:rPr>
    </w:pPr>
    <w:r w:rsidRPr="00D43DBF">
      <w:rPr>
        <w:rFonts w:ascii="PT Astra Serif" w:hAnsi="PT Astra Serif"/>
      </w:rPr>
      <w:fldChar w:fldCharType="begin"/>
    </w:r>
    <w:r w:rsidRPr="00D43DBF">
      <w:rPr>
        <w:rFonts w:ascii="PT Astra Serif" w:hAnsi="PT Astra Serif"/>
      </w:rPr>
      <w:instrText>PAGE   \* MERGEFORMAT</w:instrText>
    </w:r>
    <w:r w:rsidRPr="00D43DBF">
      <w:rPr>
        <w:rFonts w:ascii="PT Astra Serif" w:hAnsi="PT Astra Serif"/>
      </w:rPr>
      <w:fldChar w:fldCharType="separate"/>
    </w:r>
    <w:r w:rsidR="00985AB3">
      <w:rPr>
        <w:rFonts w:ascii="PT Astra Serif" w:hAnsi="PT Astra Serif"/>
        <w:noProof/>
      </w:rPr>
      <w:t>2</w:t>
    </w:r>
    <w:r w:rsidRPr="00D43DBF">
      <w:rPr>
        <w:rFonts w:ascii="PT Astra Serif" w:hAnsi="PT Astra Serif"/>
        <w:noProof/>
      </w:rPr>
      <w:fldChar w:fldCharType="end"/>
    </w:r>
  </w:p>
  <w:p w:rsidR="0047144E" w:rsidRPr="00444EB5" w:rsidRDefault="004714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4E" w:rsidRPr="00BE7C0E" w:rsidRDefault="0047144E" w:rsidP="005149EF">
    <w:pPr>
      <w:rPr>
        <w:rFonts w:ascii="Arial" w:hAnsi="Arial" w:cs="Arial"/>
        <w:sz w:val="12"/>
      </w:rPr>
    </w:pPr>
  </w:p>
  <w:p w:rsidR="0047144E" w:rsidRDefault="0047144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7F" w:rsidRPr="00444EB5" w:rsidRDefault="002C527F">
    <w:pPr>
      <w:pStyle w:val="af0"/>
      <w:jc w:val="center"/>
    </w:pPr>
    <w:r w:rsidRPr="00444EB5">
      <w:fldChar w:fldCharType="begin"/>
    </w:r>
    <w:r w:rsidRPr="00444EB5">
      <w:instrText>PAGE   \* MERGEFORMAT</w:instrText>
    </w:r>
    <w:r w:rsidRPr="00444EB5">
      <w:fldChar w:fldCharType="separate"/>
    </w:r>
    <w:r w:rsidR="00985AB3">
      <w:rPr>
        <w:noProof/>
      </w:rPr>
      <w:t>32</w:t>
    </w:r>
    <w:r w:rsidRPr="00444EB5">
      <w:rPr>
        <w:noProof/>
      </w:rPr>
      <w:fldChar w:fldCharType="end"/>
    </w:r>
  </w:p>
  <w:p w:rsidR="002C527F" w:rsidRPr="00444EB5" w:rsidRDefault="002C527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7F" w:rsidRPr="00BE7C0E" w:rsidRDefault="002C527F" w:rsidP="004D50F9">
    <w:pPr>
      <w:rPr>
        <w:rFonts w:ascii="Arial" w:hAnsi="Arial" w:cs="Arial"/>
        <w:sz w:val="12"/>
      </w:rPr>
    </w:pPr>
  </w:p>
  <w:p w:rsidR="002C527F" w:rsidRDefault="002C527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B7"/>
    <w:multiLevelType w:val="hybridMultilevel"/>
    <w:tmpl w:val="191A50DC"/>
    <w:lvl w:ilvl="0" w:tplc="675CC9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F4393"/>
    <w:multiLevelType w:val="hybridMultilevel"/>
    <w:tmpl w:val="A10CE84E"/>
    <w:lvl w:ilvl="0" w:tplc="BC50D0CC">
      <w:start w:val="1"/>
      <w:numFmt w:val="decimal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80E12"/>
    <w:multiLevelType w:val="multilevel"/>
    <w:tmpl w:val="4CB893F6"/>
    <w:styleLink w:val="a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6">
    <w:nsid w:val="0EEA66D4"/>
    <w:multiLevelType w:val="hybridMultilevel"/>
    <w:tmpl w:val="22C43A7C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9E6276"/>
    <w:multiLevelType w:val="hybridMultilevel"/>
    <w:tmpl w:val="4AE6E9F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8D1AC7"/>
    <w:multiLevelType w:val="hybridMultilevel"/>
    <w:tmpl w:val="183E800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24798"/>
    <w:multiLevelType w:val="hybridMultilevel"/>
    <w:tmpl w:val="B3540FE8"/>
    <w:lvl w:ilvl="0" w:tplc="675CC9B0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1A545C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1A7A66"/>
    <w:multiLevelType w:val="hybridMultilevel"/>
    <w:tmpl w:val="C548EAD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A15EA8"/>
    <w:multiLevelType w:val="hybridMultilevel"/>
    <w:tmpl w:val="2830FDF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3623E3"/>
    <w:multiLevelType w:val="hybridMultilevel"/>
    <w:tmpl w:val="0582A3C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841352"/>
    <w:multiLevelType w:val="hybridMultilevel"/>
    <w:tmpl w:val="A410612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382EB7"/>
    <w:multiLevelType w:val="hybridMultilevel"/>
    <w:tmpl w:val="BD004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263EAB"/>
    <w:multiLevelType w:val="hybridMultilevel"/>
    <w:tmpl w:val="C94A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E57422"/>
    <w:multiLevelType w:val="hybridMultilevel"/>
    <w:tmpl w:val="2892AEFA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506145"/>
    <w:multiLevelType w:val="hybridMultilevel"/>
    <w:tmpl w:val="BB9E152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210D1F"/>
    <w:multiLevelType w:val="hybridMultilevel"/>
    <w:tmpl w:val="693ED41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417675"/>
    <w:multiLevelType w:val="hybridMultilevel"/>
    <w:tmpl w:val="70FA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40645D"/>
    <w:multiLevelType w:val="hybridMultilevel"/>
    <w:tmpl w:val="0D54C9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8147FA"/>
    <w:multiLevelType w:val="hybridMultilevel"/>
    <w:tmpl w:val="1250DC3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C45395"/>
    <w:multiLevelType w:val="hybridMultilevel"/>
    <w:tmpl w:val="602A9A6E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8210AEF"/>
    <w:multiLevelType w:val="hybridMultilevel"/>
    <w:tmpl w:val="629C7A86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85442B"/>
    <w:multiLevelType w:val="hybridMultilevel"/>
    <w:tmpl w:val="08CE2A2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5259C2"/>
    <w:multiLevelType w:val="hybridMultilevel"/>
    <w:tmpl w:val="803872B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">
    <w:abstractNumId w:val="13"/>
  </w:num>
  <w:num w:numId="5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6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7">
    <w:abstractNumId w:val="14"/>
  </w:num>
  <w:num w:numId="8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9">
    <w:abstractNumId w:val="35"/>
  </w:num>
  <w:num w:numId="10">
    <w:abstractNumId w:val="16"/>
  </w:num>
  <w:num w:numId="11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2">
    <w:abstractNumId w:val="9"/>
  </w:num>
  <w:num w:numId="13">
    <w:abstractNumId w:val="30"/>
  </w:num>
  <w:num w:numId="14">
    <w:abstractNumId w:val="27"/>
  </w:num>
  <w:num w:numId="15">
    <w:abstractNumId w:val="1"/>
  </w:num>
  <w:num w:numId="16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7">
    <w:abstractNumId w:val="11"/>
  </w:num>
  <w:num w:numId="18">
    <w:abstractNumId w:val="34"/>
  </w:num>
  <w:num w:numId="19">
    <w:abstractNumId w:val="28"/>
  </w:num>
  <w:num w:numId="20">
    <w:abstractNumId w:val="29"/>
  </w:num>
  <w:num w:numId="21">
    <w:abstractNumId w:val="4"/>
  </w:num>
  <w:num w:numId="22">
    <w:abstractNumId w:val="5"/>
  </w:num>
  <w:num w:numId="23">
    <w:abstractNumId w:val="40"/>
  </w:num>
  <w:num w:numId="24">
    <w:abstractNumId w:val="38"/>
  </w:num>
  <w:num w:numId="25">
    <w:abstractNumId w:val="22"/>
  </w:num>
  <w:num w:numId="26">
    <w:abstractNumId w:val="6"/>
  </w:num>
  <w:num w:numId="27">
    <w:abstractNumId w:val="18"/>
  </w:num>
  <w:num w:numId="28">
    <w:abstractNumId w:val="26"/>
  </w:num>
  <w:num w:numId="29">
    <w:abstractNumId w:val="23"/>
  </w:num>
  <w:num w:numId="30">
    <w:abstractNumId w:val="17"/>
  </w:num>
  <w:num w:numId="31">
    <w:abstractNumId w:val="25"/>
  </w:num>
  <w:num w:numId="32">
    <w:abstractNumId w:val="42"/>
  </w:num>
  <w:num w:numId="33">
    <w:abstractNumId w:val="41"/>
  </w:num>
  <w:num w:numId="34">
    <w:abstractNumId w:val="0"/>
  </w:num>
  <w:num w:numId="35">
    <w:abstractNumId w:val="39"/>
  </w:num>
  <w:num w:numId="36">
    <w:abstractNumId w:val="19"/>
  </w:num>
  <w:num w:numId="37">
    <w:abstractNumId w:val="7"/>
  </w:num>
  <w:num w:numId="38">
    <w:abstractNumId w:val="15"/>
  </w:num>
  <w:num w:numId="39">
    <w:abstractNumId w:val="43"/>
  </w:num>
  <w:num w:numId="40">
    <w:abstractNumId w:val="3"/>
  </w:num>
  <w:num w:numId="41">
    <w:abstractNumId w:val="21"/>
  </w:num>
  <w:num w:numId="42">
    <w:abstractNumId w:val="12"/>
  </w:num>
  <w:num w:numId="43">
    <w:abstractNumId w:val="10"/>
  </w:num>
  <w:num w:numId="44">
    <w:abstractNumId w:val="32"/>
  </w:num>
  <w:num w:numId="45">
    <w:abstractNumId w:val="31"/>
  </w:num>
  <w:num w:numId="46">
    <w:abstractNumId w:val="8"/>
  </w:num>
  <w:num w:numId="47">
    <w:abstractNumId w:val="36"/>
  </w:num>
  <w:num w:numId="48">
    <w:abstractNumId w:val="37"/>
  </w:num>
  <w:num w:numId="49">
    <w:abstractNumId w:val="24"/>
  </w:num>
  <w:num w:numId="5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1E0D60"/>
    <w:rsid w:val="00200CA7"/>
    <w:rsid w:val="00225B19"/>
    <w:rsid w:val="00251310"/>
    <w:rsid w:val="002976FC"/>
    <w:rsid w:val="002C527F"/>
    <w:rsid w:val="0047144E"/>
    <w:rsid w:val="005149EF"/>
    <w:rsid w:val="00574317"/>
    <w:rsid w:val="005845BD"/>
    <w:rsid w:val="00587588"/>
    <w:rsid w:val="005F1D9B"/>
    <w:rsid w:val="00705D99"/>
    <w:rsid w:val="00707C82"/>
    <w:rsid w:val="00707E63"/>
    <w:rsid w:val="00773363"/>
    <w:rsid w:val="00812A20"/>
    <w:rsid w:val="008372FD"/>
    <w:rsid w:val="008437B1"/>
    <w:rsid w:val="00853FD4"/>
    <w:rsid w:val="008E6443"/>
    <w:rsid w:val="009026CD"/>
    <w:rsid w:val="00911C61"/>
    <w:rsid w:val="00912677"/>
    <w:rsid w:val="0097657F"/>
    <w:rsid w:val="00985AB3"/>
    <w:rsid w:val="00987697"/>
    <w:rsid w:val="009D0612"/>
    <w:rsid w:val="00A309F3"/>
    <w:rsid w:val="00B11BC0"/>
    <w:rsid w:val="00B646A0"/>
    <w:rsid w:val="00B7640C"/>
    <w:rsid w:val="00C03E2B"/>
    <w:rsid w:val="00D07A49"/>
    <w:rsid w:val="00D43DBF"/>
    <w:rsid w:val="00D56583"/>
    <w:rsid w:val="00D70B9B"/>
    <w:rsid w:val="00D8365B"/>
    <w:rsid w:val="00D912BE"/>
    <w:rsid w:val="00DA0766"/>
    <w:rsid w:val="00DA6466"/>
    <w:rsid w:val="00DF103F"/>
    <w:rsid w:val="00E06F07"/>
    <w:rsid w:val="00E43F5E"/>
    <w:rsid w:val="00E449C1"/>
    <w:rsid w:val="00E535AC"/>
    <w:rsid w:val="00E54117"/>
    <w:rsid w:val="00E7626F"/>
    <w:rsid w:val="00EC022F"/>
    <w:rsid w:val="00F0308D"/>
    <w:rsid w:val="00F26E6B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,Заг 3"/>
    <w:basedOn w:val="a3"/>
    <w:next w:val="a3"/>
    <w:link w:val="30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ицы (моноширинный)"/>
    <w:basedOn w:val="a3"/>
    <w:next w:val="a3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3"/>
    <w:link w:val="a9"/>
    <w:uiPriority w:val="99"/>
    <w:rsid w:val="00D912BE"/>
    <w:pPr>
      <w:jc w:val="both"/>
    </w:pPr>
    <w:rPr>
      <w:sz w:val="36"/>
    </w:rPr>
  </w:style>
  <w:style w:type="character" w:customStyle="1" w:styleId="a9">
    <w:name w:val="Основной текст Знак"/>
    <w:basedOn w:val="a4"/>
    <w:link w:val="a8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4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aliases w:val="Table Grid Report"/>
    <w:basedOn w:val="a5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,Заг 3 Знак"/>
    <w:basedOn w:val="a4"/>
    <w:link w:val="3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 текст"/>
    <w:basedOn w:val="a3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e">
    <w:name w:val="List Paragraph"/>
    <w:basedOn w:val="a3"/>
    <w:link w:val="af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header"/>
    <w:aliases w:val="ВерхКолонтитул,Верхний колонтитул1,Знак10"/>
    <w:basedOn w:val="a3"/>
    <w:link w:val="af1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,Верхний колонтитул1 Знак,Знак10 Знак"/>
    <w:basedOn w:val="a4"/>
    <w:link w:val="af0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Знак"/>
    <w:basedOn w:val="a3"/>
    <w:link w:val="af3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 Знак"/>
    <w:basedOn w:val="a4"/>
    <w:link w:val="af2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3"/>
    <w:link w:val="32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3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4"/>
    <w:uiPriority w:val="99"/>
    <w:rsid w:val="0097657F"/>
    <w:rPr>
      <w:color w:val="0000FF"/>
      <w:u w:val="single"/>
    </w:rPr>
  </w:style>
  <w:style w:type="paragraph" w:styleId="11">
    <w:name w:val="toc 1"/>
    <w:basedOn w:val="a3"/>
    <w:next w:val="a3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5">
    <w:name w:val="Strong"/>
    <w:aliases w:val="ОГЛАВЛЕНИЕ"/>
    <w:basedOn w:val="a4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3"/>
    <w:next w:val="a3"/>
    <w:link w:val="34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6">
    <w:name w:val="Нормальный (таблица)"/>
    <w:basedOn w:val="a3"/>
    <w:next w:val="a3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7">
    <w:name w:val="Гипертекстовая ссылка"/>
    <w:basedOn w:val="a4"/>
    <w:uiPriority w:val="99"/>
    <w:rsid w:val="0097657F"/>
    <w:rPr>
      <w:b/>
      <w:bCs/>
      <w:color w:val="106BBE"/>
    </w:rPr>
  </w:style>
  <w:style w:type="paragraph" w:customStyle="1" w:styleId="af8">
    <w:name w:val="Прижатый влево"/>
    <w:basedOn w:val="a3"/>
    <w:next w:val="a3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aliases w:val="Обыч текс"/>
    <w:basedOn w:val="a3"/>
    <w:link w:val="afa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быч текс Знак"/>
    <w:basedOn w:val="a4"/>
    <w:link w:val="af9"/>
    <w:uiPriority w:val="1"/>
    <w:rsid w:val="0097657F"/>
    <w:rPr>
      <w:rFonts w:ascii="Times New Roman" w:eastAsia="Calibri" w:hAnsi="Times New Roman" w:cs="Times New Roman"/>
    </w:rPr>
  </w:style>
  <w:style w:type="paragraph" w:styleId="afb">
    <w:name w:val="Normal (Web)"/>
    <w:basedOn w:val="a3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3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4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TOC Heading"/>
    <w:basedOn w:val="1"/>
    <w:next w:val="a3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4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4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d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e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5">
    <w:name w:val="Основной текст (3)_"/>
    <w:link w:val="36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Подпись к таблице_"/>
    <w:link w:val="aff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7">
    <w:name w:val="Подпись к таблице (3)_"/>
    <w:link w:val="38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2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a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d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6">
    <w:name w:val="Основной текст (3)"/>
    <w:basedOn w:val="a3"/>
    <w:link w:val="35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3"/>
    <w:link w:val="22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3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3"/>
    <w:link w:val="aff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3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3"/>
    <w:link w:val="aff0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8">
    <w:name w:val="Подпись к таблице (3)"/>
    <w:basedOn w:val="a3"/>
    <w:link w:val="37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9">
    <w:name w:val="Подпись к картинке (3)"/>
    <w:basedOn w:val="a3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3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3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3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3">
    <w:name w:val="Текст_Обычный"/>
    <w:uiPriority w:val="99"/>
    <w:rsid w:val="005149EF"/>
    <w:rPr>
      <w:rFonts w:cs="Times New Roman"/>
    </w:rPr>
  </w:style>
  <w:style w:type="paragraph" w:styleId="2e">
    <w:name w:val="Body Text 2"/>
    <w:basedOn w:val="a3"/>
    <w:link w:val="2f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rsid w:val="005149EF"/>
    <w:rPr>
      <w:rFonts w:cs="Times New Roman"/>
      <w:vertAlign w:val="superscript"/>
    </w:rPr>
  </w:style>
  <w:style w:type="paragraph" w:styleId="aff5">
    <w:name w:val="footnote text"/>
    <w:aliases w:val="Table_Footnote_last Знак,Table_Footnote_last Знак Знак,Table_Footnote_last"/>
    <w:basedOn w:val="a3"/>
    <w:link w:val="aff6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"/>
    <w:basedOn w:val="a4"/>
    <w:link w:val="aff5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2">
    <w:name w:val="Title"/>
    <w:aliases w:val="Назв табл"/>
    <w:basedOn w:val="a3"/>
    <w:next w:val="a3"/>
    <w:link w:val="aff7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7">
    <w:name w:val="Название Знак"/>
    <w:aliases w:val="Назв табл Знак"/>
    <w:basedOn w:val="a4"/>
    <w:link w:val="a2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0">
    <w:name w:val="Наз рис"/>
    <w:basedOn w:val="a2"/>
    <w:next w:val="a3"/>
    <w:link w:val="aff8"/>
    <w:uiPriority w:val="99"/>
    <w:rsid w:val="005149EF"/>
    <w:pPr>
      <w:numPr>
        <w:numId w:val="4"/>
      </w:numPr>
      <w:ind w:left="0" w:firstLine="0"/>
    </w:pPr>
    <w:rPr>
      <w:color w:val="auto"/>
    </w:rPr>
  </w:style>
  <w:style w:type="character" w:customStyle="1" w:styleId="aff8">
    <w:name w:val="Наз рис Знак"/>
    <w:link w:val="a0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4">
    <w:name w:val="Оглавление 3 Знак"/>
    <w:link w:val="33"/>
    <w:uiPriority w:val="99"/>
    <w:locked/>
    <w:rsid w:val="005149EF"/>
    <w:rPr>
      <w:rFonts w:ascii="Calibri" w:eastAsia="Calibri" w:hAnsi="Calibri" w:cs="Times New Roman"/>
    </w:rPr>
  </w:style>
  <w:style w:type="character" w:customStyle="1" w:styleId="3b">
    <w:name w:val="Заголовок №3_"/>
    <w:link w:val="3c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3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3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3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9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5149EF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c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d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e">
    <w:name w:val="Document Map"/>
    <w:basedOn w:val="a3"/>
    <w:link w:val="afff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0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1">
    <w:name w:val="Название таблицы"/>
    <w:basedOn w:val="a3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2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5149EF"/>
    <w:pPr>
      <w:numPr>
        <w:numId w:val="7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uiPriority w:val="99"/>
    <w:locked/>
    <w:rsid w:val="005149EF"/>
    <w:rPr>
      <w:rFonts w:eastAsiaTheme="minorEastAsia"/>
      <w:lang w:eastAsia="ru-RU"/>
    </w:rPr>
  </w:style>
  <w:style w:type="paragraph" w:styleId="aff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4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3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3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5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7">
    <w:name w:val="Текст примечания Знак"/>
    <w:basedOn w:val="a4"/>
    <w:link w:val="afff6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rsid w:val="005149E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3"/>
    <w:uiPriority w:val="99"/>
    <w:rsid w:val="005149EF"/>
    <w:pPr>
      <w:numPr>
        <w:numId w:val="12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5149EF"/>
    <w:pPr>
      <w:numPr>
        <w:numId w:val="22"/>
      </w:numPr>
    </w:pPr>
  </w:style>
  <w:style w:type="paragraph" w:styleId="afffa">
    <w:name w:val="Plain Text"/>
    <w:basedOn w:val="a3"/>
    <w:link w:val="afffb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4"/>
    <w:link w:val="afffa"/>
    <w:rsid w:val="005149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3"/>
    <w:next w:val="a3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 2"/>
    <w:basedOn w:val="a3"/>
    <w:next w:val="a3"/>
    <w:link w:val="20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,Заг 3"/>
    <w:basedOn w:val="a3"/>
    <w:next w:val="a3"/>
    <w:link w:val="30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3"/>
    <w:next w:val="a3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аблицы (моноширинный)"/>
    <w:basedOn w:val="a3"/>
    <w:next w:val="a3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3"/>
    <w:link w:val="a9"/>
    <w:uiPriority w:val="99"/>
    <w:rsid w:val="00D912BE"/>
    <w:pPr>
      <w:jc w:val="both"/>
    </w:pPr>
    <w:rPr>
      <w:sz w:val="36"/>
    </w:rPr>
  </w:style>
  <w:style w:type="character" w:customStyle="1" w:styleId="a9">
    <w:name w:val="Основной текст Знак"/>
    <w:basedOn w:val="a4"/>
    <w:link w:val="a8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4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a">
    <w:name w:val="Table Grid"/>
    <w:aliases w:val="Table Grid Report"/>
    <w:basedOn w:val="a5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 2 Знак"/>
    <w:basedOn w:val="a4"/>
    <w:link w:val="2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,Заг 3 Знак"/>
    <w:basedOn w:val="a4"/>
    <w:link w:val="3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бычный текст"/>
    <w:basedOn w:val="a3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e">
    <w:name w:val="List Paragraph"/>
    <w:basedOn w:val="a3"/>
    <w:link w:val="af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header"/>
    <w:aliases w:val="ВерхКолонтитул,Верхний колонтитул1,Знак10"/>
    <w:basedOn w:val="a3"/>
    <w:link w:val="af1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,Верхний колонтитул1 Знак,Знак10 Знак"/>
    <w:basedOn w:val="a4"/>
    <w:link w:val="af0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Знак"/>
    <w:basedOn w:val="a3"/>
    <w:link w:val="af3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aliases w:val="Знак Знак"/>
    <w:basedOn w:val="a4"/>
    <w:link w:val="af2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3"/>
    <w:link w:val="32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3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Hyperlink"/>
    <w:basedOn w:val="a4"/>
    <w:uiPriority w:val="99"/>
    <w:rsid w:val="0097657F"/>
    <w:rPr>
      <w:color w:val="0000FF"/>
      <w:u w:val="single"/>
    </w:rPr>
  </w:style>
  <w:style w:type="paragraph" w:styleId="11">
    <w:name w:val="toc 1"/>
    <w:basedOn w:val="a3"/>
    <w:next w:val="a3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5">
    <w:name w:val="Strong"/>
    <w:aliases w:val="ОГЛАВЛЕНИЕ"/>
    <w:basedOn w:val="a4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3"/>
    <w:next w:val="a3"/>
    <w:link w:val="34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3"/>
    <w:next w:val="a3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6">
    <w:name w:val="Нормальный (таблица)"/>
    <w:basedOn w:val="a3"/>
    <w:next w:val="a3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7">
    <w:name w:val="Гипертекстовая ссылка"/>
    <w:basedOn w:val="a4"/>
    <w:uiPriority w:val="99"/>
    <w:rsid w:val="0097657F"/>
    <w:rPr>
      <w:b/>
      <w:bCs/>
      <w:color w:val="106BBE"/>
    </w:rPr>
  </w:style>
  <w:style w:type="paragraph" w:customStyle="1" w:styleId="af8">
    <w:name w:val="Прижатый влево"/>
    <w:basedOn w:val="a3"/>
    <w:next w:val="a3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aliases w:val="Обыч текс"/>
    <w:basedOn w:val="a3"/>
    <w:link w:val="afa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быч текс Знак"/>
    <w:basedOn w:val="a4"/>
    <w:link w:val="af9"/>
    <w:uiPriority w:val="1"/>
    <w:rsid w:val="0097657F"/>
    <w:rPr>
      <w:rFonts w:ascii="Times New Roman" w:eastAsia="Calibri" w:hAnsi="Times New Roman" w:cs="Times New Roman"/>
    </w:rPr>
  </w:style>
  <w:style w:type="paragraph" w:styleId="afb">
    <w:name w:val="Normal (Web)"/>
    <w:basedOn w:val="a3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3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3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4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c">
    <w:name w:val="TOC Heading"/>
    <w:basedOn w:val="1"/>
    <w:next w:val="a3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4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4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d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e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5">
    <w:name w:val="Основной текст (3)_"/>
    <w:link w:val="36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2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7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0">
    <w:name w:val="Подпись к таблице_"/>
    <w:link w:val="aff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7">
    <w:name w:val="Подпись к таблице (3)_"/>
    <w:link w:val="38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2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a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3"/>
    <w:link w:val="afd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6">
    <w:name w:val="Основной текст (3)"/>
    <w:basedOn w:val="a3"/>
    <w:link w:val="35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3"/>
    <w:link w:val="22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3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3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4">
    <w:name w:val="Заголовок №2"/>
    <w:basedOn w:val="a3"/>
    <w:link w:val="23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3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3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3"/>
    <w:link w:val="27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3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3"/>
    <w:link w:val="9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3"/>
    <w:link w:val="aff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c">
    <w:name w:val="Подпись к картинке (2)"/>
    <w:basedOn w:val="a3"/>
    <w:link w:val="2b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3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3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3"/>
    <w:link w:val="aff0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3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8">
    <w:name w:val="Подпись к таблице (3)"/>
    <w:basedOn w:val="a3"/>
    <w:link w:val="37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9">
    <w:name w:val="Подпись к картинке (3)"/>
    <w:basedOn w:val="a3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3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3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3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3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3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3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3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3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3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3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3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3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3">
    <w:name w:val="Текст_Обычный"/>
    <w:uiPriority w:val="99"/>
    <w:rsid w:val="005149EF"/>
    <w:rPr>
      <w:rFonts w:cs="Times New Roman"/>
    </w:rPr>
  </w:style>
  <w:style w:type="paragraph" w:styleId="2e">
    <w:name w:val="Body Text 2"/>
    <w:basedOn w:val="a3"/>
    <w:link w:val="2f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">
    <w:name w:val="Основной текст 2 Знак"/>
    <w:basedOn w:val="a4"/>
    <w:link w:val="2e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rsid w:val="005149EF"/>
    <w:rPr>
      <w:rFonts w:cs="Times New Roman"/>
      <w:vertAlign w:val="superscript"/>
    </w:rPr>
  </w:style>
  <w:style w:type="paragraph" w:styleId="aff5">
    <w:name w:val="footnote text"/>
    <w:aliases w:val="Table_Footnote_last Знак,Table_Footnote_last Знак Знак,Table_Footnote_last"/>
    <w:basedOn w:val="a3"/>
    <w:link w:val="aff6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"/>
    <w:basedOn w:val="a4"/>
    <w:link w:val="aff5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2">
    <w:name w:val="Title"/>
    <w:aliases w:val="Назв табл"/>
    <w:basedOn w:val="a3"/>
    <w:next w:val="a3"/>
    <w:link w:val="aff7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7">
    <w:name w:val="Название Знак"/>
    <w:aliases w:val="Назв табл Знак"/>
    <w:basedOn w:val="a4"/>
    <w:link w:val="a2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0">
    <w:name w:val="Наз рис"/>
    <w:basedOn w:val="a2"/>
    <w:next w:val="a3"/>
    <w:link w:val="aff8"/>
    <w:uiPriority w:val="99"/>
    <w:rsid w:val="005149EF"/>
    <w:pPr>
      <w:numPr>
        <w:numId w:val="4"/>
      </w:numPr>
      <w:ind w:left="0" w:firstLine="0"/>
    </w:pPr>
    <w:rPr>
      <w:color w:val="auto"/>
    </w:rPr>
  </w:style>
  <w:style w:type="character" w:customStyle="1" w:styleId="aff8">
    <w:name w:val="Наз рис Знак"/>
    <w:link w:val="a0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4">
    <w:name w:val="Оглавление 3 Знак"/>
    <w:link w:val="33"/>
    <w:uiPriority w:val="99"/>
    <w:locked/>
    <w:rsid w:val="005149EF"/>
    <w:rPr>
      <w:rFonts w:ascii="Calibri" w:eastAsia="Calibri" w:hAnsi="Calibri" w:cs="Times New Roman"/>
    </w:rPr>
  </w:style>
  <w:style w:type="character" w:customStyle="1" w:styleId="3b">
    <w:name w:val="Заголовок №3_"/>
    <w:link w:val="3c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3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3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3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9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uiPriority w:val="99"/>
    <w:rsid w:val="005149EF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c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d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e">
    <w:name w:val="Document Map"/>
    <w:basedOn w:val="a3"/>
    <w:link w:val="afff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0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1">
    <w:name w:val="Название таблицы"/>
    <w:basedOn w:val="a3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3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3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3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3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3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2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5149EF"/>
    <w:pPr>
      <w:numPr>
        <w:numId w:val="7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uiPriority w:val="99"/>
    <w:locked/>
    <w:rsid w:val="005149EF"/>
    <w:rPr>
      <w:rFonts w:eastAsiaTheme="minorEastAsia"/>
      <w:lang w:eastAsia="ru-RU"/>
    </w:rPr>
  </w:style>
  <w:style w:type="paragraph" w:styleId="aff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4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3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3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5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7">
    <w:name w:val="Текст примечания Знак"/>
    <w:basedOn w:val="a4"/>
    <w:link w:val="afff6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rsid w:val="005149E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3"/>
    <w:uiPriority w:val="99"/>
    <w:rsid w:val="005149EF"/>
    <w:pPr>
      <w:numPr>
        <w:numId w:val="12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">
    <w:name w:val="Нумерация по ГОСТ"/>
    <w:rsid w:val="005149EF"/>
    <w:pPr>
      <w:numPr>
        <w:numId w:val="22"/>
      </w:numPr>
    </w:pPr>
  </w:style>
  <w:style w:type="paragraph" w:styleId="afffa">
    <w:name w:val="Plain Text"/>
    <w:basedOn w:val="a3"/>
    <w:link w:val="afffb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4"/>
    <w:link w:val="afffa"/>
    <w:rsid w:val="005149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7;&#1048;/&#1054;&#1075;&#1072;&#1088;&#1105;&#1074;&#1089;&#1082;&#1086;&#1077;/&#1088;&#1072;&#1089;&#1095;&#1077;&#1090;%20&#1057;&#1048;%20&#1065;&#1077;&#1082;&#1080;&#1085;&#1089;&#1082;&#1080;&#1081;%20&#1054;&#1075;&#1072;&#1088;&#1105;&#1074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362315525728923E-2"/>
          <c:y val="0.10257275217646974"/>
          <c:w val="0.82312859749427636"/>
          <c:h val="0.794854495647060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E44-4D7E-9B9B-37040012B1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E44-4D7E-9B9B-37040012B181}"/>
              </c:ext>
            </c:extLst>
          </c:dPt>
          <c:dLbls>
            <c:dLbl>
              <c:idx val="1"/>
              <c:layout>
                <c:manualLayout>
                  <c:x val="-4.7775429471475131E-2"/>
                  <c:y val="-2.288771280639100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44-4D7E-9B9B-37040012B181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44-4D7E-9B9B-37040012B181}"/>
                </c:ext>
              </c:extLst>
            </c:dLbl>
            <c:dLbl>
              <c:idx val="3"/>
              <c:layout>
                <c:manualLayout>
                  <c:x val="0.13778277762389193"/>
                  <c:y val="-5.93175853018372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44-4D7E-9B9B-37040012B1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'жил фонд'!$B$4158:$B$4159</c:f>
              <c:strCache>
                <c:ptCount val="2"/>
                <c:pt idx="0">
                  <c:v>до 1 этажа - </c:v>
                </c:pt>
                <c:pt idx="1">
                  <c:v>от 2 до 3 этажей - </c:v>
                </c:pt>
              </c:strCache>
            </c:strRef>
          </c:cat>
          <c:val>
            <c:numRef>
              <c:f>'жил фонд'!$C$4158:$C$4159</c:f>
              <c:numCache>
                <c:formatCode>General</c:formatCode>
                <c:ptCount val="2"/>
                <c:pt idx="0">
                  <c:v>412</c:v>
                </c:pt>
                <c:pt idx="1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E44-4D7E-9B9B-37040012B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'[расчет СИ Щекинский Огарёвское.xlsm]огарев (2022)'!$D$83:$D$86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'[расчет СИ Щекинский Огарёвское.xlsm]огарев (2022)'!$N$83:$N$86</c:f>
              <c:numCache>
                <c:formatCode>_-* #\ ##0\ _₽_-;\-* #\ ##0\ _₽_-;_-* "-"??\ _₽_-;_-@_-</c:formatCode>
                <c:ptCount val="4"/>
                <c:pt idx="0">
                  <c:v>16345.764447630001</c:v>
                </c:pt>
                <c:pt idx="1">
                  <c:v>5216.7333343500013</c:v>
                </c:pt>
                <c:pt idx="2">
                  <c:v>3477.8222229000003</c:v>
                </c:pt>
                <c:pt idx="3">
                  <c:v>4405.2414823400004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BC-4F3D-A3DB-806FBD9C7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432839680"/>
        <c:axId val="432845568"/>
      </c:barChart>
      <c:catAx>
        <c:axId val="43283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845568"/>
        <c:crosses val="autoZero"/>
        <c:auto val="1"/>
        <c:lblAlgn val="ctr"/>
        <c:lblOffset val="100"/>
        <c:noMultiLvlLbl val="0"/>
      </c:catAx>
      <c:valAx>
        <c:axId val="4328455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83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40732237547326"/>
          <c:y val="3.2860343539955192E-2"/>
          <c:w val="0.43792628605417533"/>
          <c:h val="0.74424871813623927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3">
                  <a:shade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3">
                  <a:shade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>
                  <a:tint val="86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3">
                  <a:tint val="58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огарев!$D$83:$D$86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огарев!$N$83:$N$86</c:f>
              <c:numCache>
                <c:formatCode>_-* #\ ##0\ _₽_-;\-* #\ ##0\ _₽_-;_-* "-"??\ _₽_-;_-@_-</c:formatCode>
                <c:ptCount val="4"/>
                <c:pt idx="0">
                  <c:v>14100</c:v>
                </c:pt>
                <c:pt idx="1">
                  <c:v>4500</c:v>
                </c:pt>
                <c:pt idx="2">
                  <c:v>3000</c:v>
                </c:pt>
                <c:pt idx="3">
                  <c:v>3800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83616825342687284"/>
          <c:w val="0.92878590285712392"/>
          <c:h val="0.150494022451823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34</Pages>
  <Words>7027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2022-07-06T12:25:00Z</cp:lastPrinted>
  <dcterms:created xsi:type="dcterms:W3CDTF">2022-06-28T09:04:00Z</dcterms:created>
  <dcterms:modified xsi:type="dcterms:W3CDTF">2022-07-06T12:25:00Z</dcterms:modified>
</cp:coreProperties>
</file>