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F08FF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000000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0F08FF" w:rsidRPr="000F08FF">
        <w:rPr>
          <w:rFonts w:ascii="Times New Roman" w:hAnsi="Times New Roman"/>
          <w:b w:val="0"/>
          <w:color w:val="auto"/>
        </w:rPr>
        <w:t>31.07.2015 № 7-1178 «</w:t>
      </w:r>
      <w:r w:rsidR="000F08FF" w:rsidRPr="000F08FF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«Выдача выписок и справок</w:t>
      </w:r>
      <w:r w:rsidR="000F08FF" w:rsidRPr="000F08FF">
        <w:rPr>
          <w:rFonts w:ascii="Times New Roman" w:hAnsi="Times New Roman"/>
          <w:b w:val="0"/>
          <w:bCs w:val="0"/>
          <w:color w:val="000000"/>
        </w:rPr>
        <w:t xml:space="preserve"> на основании домовой книги»</w:t>
      </w:r>
    </w:p>
    <w:p w:rsidR="004E65AA" w:rsidRDefault="000F08FF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>
        <w:rPr>
          <w:b w:val="0"/>
          <w:bCs w:val="0"/>
          <w:sz w:val="28"/>
          <w:szCs w:val="28"/>
        </w:rPr>
        <w:t xml:space="preserve"> </w:t>
      </w:r>
      <w:proofErr w:type="gramStart"/>
      <w:r w:rsidR="00ED1768"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="00ED1768"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="00ED1768"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="00ED1768"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="00ED1768"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="00ED1768"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="00ED1768"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="00ED1768"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="00ED1768"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="00ED1768"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Pr="004E65AA">
        <w:rPr>
          <w:rFonts w:ascii="Times New Roman" w:hAnsi="Times New Roman"/>
          <w:b w:val="0"/>
          <w:color w:val="auto"/>
        </w:rPr>
        <w:t xml:space="preserve">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0F08FF" w:rsidRPr="000F08FF">
        <w:rPr>
          <w:rFonts w:ascii="Times New Roman" w:hAnsi="Times New Roman"/>
          <w:b w:val="0"/>
          <w:color w:val="auto"/>
        </w:rPr>
        <w:t>31.07.2015 № 7-1178 «</w:t>
      </w:r>
      <w:r w:rsidR="000F08FF" w:rsidRPr="000F08FF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«Выдача выписок и справок</w:t>
      </w:r>
      <w:r w:rsidR="000F08FF" w:rsidRPr="000F08FF">
        <w:rPr>
          <w:rFonts w:ascii="Times New Roman" w:hAnsi="Times New Roman"/>
          <w:b w:val="0"/>
          <w:bCs w:val="0"/>
          <w:color w:val="000000"/>
        </w:rPr>
        <w:t xml:space="preserve"> на основании домовой книги»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0F08FF" w:rsidRDefault="003D7ED6" w:rsidP="000F08FF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0F08FF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0F08FF">
        <w:rPr>
          <w:rFonts w:ascii="Times New Roman" w:hAnsi="Times New Roman"/>
          <w:b w:val="0"/>
          <w:color w:val="auto"/>
        </w:rPr>
        <w:t xml:space="preserve">проекте </w:t>
      </w:r>
      <w:r w:rsidRPr="000F08FF">
        <w:rPr>
          <w:rFonts w:ascii="Times New Roman" w:hAnsi="Times New Roman"/>
          <w:b w:val="0"/>
          <w:color w:val="auto"/>
        </w:rPr>
        <w:t>нормативно</w:t>
      </w:r>
      <w:r w:rsidR="0025229C" w:rsidRPr="000F08FF">
        <w:rPr>
          <w:rFonts w:ascii="Times New Roman" w:hAnsi="Times New Roman"/>
          <w:b w:val="0"/>
          <w:color w:val="auto"/>
        </w:rPr>
        <w:t>го</w:t>
      </w:r>
      <w:r w:rsidRPr="000F08FF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0F08FF">
        <w:rPr>
          <w:rFonts w:ascii="Times New Roman" w:hAnsi="Times New Roman"/>
          <w:b w:val="0"/>
          <w:color w:val="auto"/>
        </w:rPr>
        <w:t>го</w:t>
      </w:r>
      <w:r w:rsidRPr="000F08FF">
        <w:rPr>
          <w:rFonts w:ascii="Times New Roman" w:hAnsi="Times New Roman"/>
          <w:b w:val="0"/>
          <w:color w:val="auto"/>
        </w:rPr>
        <w:t xml:space="preserve"> акт</w:t>
      </w:r>
      <w:r w:rsidR="0025229C" w:rsidRPr="000F08FF">
        <w:rPr>
          <w:rFonts w:ascii="Times New Roman" w:hAnsi="Times New Roman"/>
          <w:b w:val="0"/>
          <w:color w:val="auto"/>
        </w:rPr>
        <w:t xml:space="preserve">а </w:t>
      </w:r>
      <w:r w:rsidR="004E65AA" w:rsidRPr="000F08FF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0F08FF" w:rsidRPr="000F08FF">
        <w:rPr>
          <w:rFonts w:ascii="Times New Roman" w:hAnsi="Times New Roman"/>
          <w:b w:val="0"/>
          <w:color w:val="auto"/>
        </w:rPr>
        <w:t>31.07.2015 № 7-1178 «</w:t>
      </w:r>
      <w:r w:rsidR="000F08FF" w:rsidRPr="000F08FF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книги»</w:t>
      </w:r>
      <w:r w:rsidR="009104B1" w:rsidRPr="000F08FF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0F08FF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0F08FF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0F08FF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</w:t>
      </w:r>
      <w:r w:rsidR="000F08FF">
        <w:rPr>
          <w:rFonts w:ascii="Times New Roman" w:hAnsi="Times New Roman" w:cs="Times New Roman"/>
          <w:sz w:val="24"/>
          <w:szCs w:val="24"/>
        </w:rPr>
        <w:t>1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08FF"/>
    <w:rsid w:val="000F55D8"/>
    <w:rsid w:val="001506EB"/>
    <w:rsid w:val="00190DA4"/>
    <w:rsid w:val="00193932"/>
    <w:rsid w:val="00193AA7"/>
    <w:rsid w:val="00196F0E"/>
    <w:rsid w:val="001A3626"/>
    <w:rsid w:val="00207161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47DD0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6734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B144-00F4-4F84-973A-C7E3BE25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4</cp:revision>
  <cp:lastPrinted>2016-06-21T11:52:00Z</cp:lastPrinted>
  <dcterms:created xsi:type="dcterms:W3CDTF">2016-06-20T08:45:00Z</dcterms:created>
  <dcterms:modified xsi:type="dcterms:W3CDTF">2016-06-21T12:37:00Z</dcterms:modified>
</cp:coreProperties>
</file>