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3.xml"/>
  <Override ContentType="application/vnd.openxmlformats-officedocument.wordprocessingml.footer+xml" PartName="/word/footer25.xml"/>
  <Override ContentType="application/vnd.openxmlformats-officedocument.wordprocessingml.footer+xml" PartName="/word/footer27.xml"/>
  <Override ContentType="application/vnd.openxmlformats-officedocument.wordprocessingml.footer+xml" PartName="/word/footer29.xml"/>
  <Override ContentType="application/vnd.openxmlformats-officedocument.wordprocessingml.footer+xml" PartName="/word/footer31.xml"/>
  <Override ContentType="application/vnd.openxmlformats-officedocument.wordprocessingml.footer+xml" PartName="/word/footer33.xml"/>
  <Override ContentType="application/vnd.openxmlformats-officedocument.wordprocessingml.footer+xml" PartName="/word/footer35.xml"/>
  <Override ContentType="application/vnd.openxmlformats-officedocument.wordprocessingml.footer+xml" PartName="/word/footer37.xml"/>
  <Override ContentType="application/vnd.openxmlformats-officedocument.wordprocessingml.footer+xml" PartName="/word/footer39.xml"/>
  <Override ContentType="application/vnd.openxmlformats-officedocument.wordprocessingml.footer+xml" PartName="/word/footer4.xml"/>
  <Override ContentType="application/vnd.openxmlformats-officedocument.wordprocessingml.footer+xml" PartName="/word/footer41.xml"/>
  <Override ContentType="application/vnd.openxmlformats-officedocument.wordprocessingml.footer+xml" PartName="/word/footer43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19.xml"/>
  <Override ContentType="application/vnd.openxmlformats-officedocument.wordprocessingml.header+xml" PartName="/word/header21.xml"/>
  <Override ContentType="application/vnd.openxmlformats-officedocument.wordprocessingml.header+xml" PartName="/word/header22.xml"/>
  <Override ContentType="application/vnd.openxmlformats-officedocument.wordprocessingml.header+xml" PartName="/word/header24.xml"/>
  <Override ContentType="application/vnd.openxmlformats-officedocument.wordprocessingml.header+xml" PartName="/word/header26.xml"/>
  <Override ContentType="application/vnd.openxmlformats-officedocument.wordprocessingml.header+xml" PartName="/word/header28.xml"/>
  <Override ContentType="application/vnd.openxmlformats-officedocument.wordprocessingml.header+xml" PartName="/word/header3.xml"/>
  <Override ContentType="application/vnd.openxmlformats-officedocument.wordprocessingml.header+xml" PartName="/word/header30.xml"/>
  <Override ContentType="application/vnd.openxmlformats-officedocument.wordprocessingml.header+xml" PartName="/word/header32.xml"/>
  <Override ContentType="application/vnd.openxmlformats-officedocument.wordprocessingml.header+xml" PartName="/word/header34.xml"/>
  <Override ContentType="application/vnd.openxmlformats-officedocument.wordprocessingml.header+xml" PartName="/word/header36.xml"/>
  <Override ContentType="application/vnd.openxmlformats-officedocument.wordprocessingml.header+xml" PartName="/word/header38.xml"/>
  <Override ContentType="application/vnd.openxmlformats-officedocument.wordprocessingml.header+xml" PartName="/word/header40.xml"/>
  <Override ContentType="application/vnd.openxmlformats-officedocument.wordprocessingml.header+xml" PartName="/word/header42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40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</w:rPr>
        <w:drawing>
          <wp:inline>
            <wp:extent cx="619125" cy="771525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44"/>
                    <a:srcRect b="0" l="0" r="0" t="0"/>
                    <a:stretch/>
                  </pic:blipFill>
                  <pic:spPr>
                    <a:xfrm flipH="false" flipV="false" rot="0">
                      <a:ext cx="61912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1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42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43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44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45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46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4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47000000">
            <w:pPr>
              <w:pStyle w:val="Style_5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24.02.2026</w:t>
            </w:r>
          </w:p>
        </w:tc>
        <w:tc>
          <w:tcPr>
            <w:tcW w:type="dxa" w:w="2409"/>
            <w:shd w:fill="auto" w:val="clear"/>
          </w:tcPr>
          <w:p w14:paraId="48000000">
            <w:pPr>
              <w:pStyle w:val="Style_5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2 – 244</w:t>
            </w:r>
          </w:p>
        </w:tc>
      </w:tr>
    </w:tbl>
    <w:p w14:paraId="49000000">
      <w:pPr>
        <w:rPr>
          <w:rFonts w:ascii="PT Astra Serif" w:hAnsi="PT Astra Serif"/>
          <w:sz w:val="22"/>
        </w:rPr>
      </w:pPr>
    </w:p>
    <w:p w14:paraId="4A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Об установлении публичного сервитута </w:t>
      </w:r>
    </w:p>
    <w:p w14:paraId="4B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в целях строительства и эксплуатации линейного объекта </w:t>
      </w:r>
    </w:p>
    <w:p w14:paraId="4C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системы газоснабжения: «</w:t>
      </w:r>
      <w:r>
        <w:rPr>
          <w:rFonts w:ascii="PT Astra Serif" w:hAnsi="PT Astra Serif"/>
          <w:b w:val="1"/>
          <w:sz w:val="28"/>
        </w:rPr>
        <w:t xml:space="preserve">Газификация д. Красные Холмы </w:t>
      </w:r>
    </w:p>
    <w:p w14:paraId="4D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Тульской области</w:t>
      </w:r>
      <w:r>
        <w:rPr>
          <w:rFonts w:ascii="PT Astra Serif" w:hAnsi="PT Astra Serif"/>
          <w:b w:val="1"/>
          <w:sz w:val="28"/>
        </w:rPr>
        <w:t>»</w:t>
      </w:r>
    </w:p>
    <w:p w14:paraId="4E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sz w:val="28"/>
        </w:rPr>
      </w:pPr>
    </w:p>
    <w:p w14:paraId="4F000000">
      <w:pPr>
        <w:widowControl w:val="1"/>
        <w:pBdr>
          <w:right w:space="4" w:sz="4" w:val="nil"/>
        </w:pBdr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Рассмотрев ходатайство </w:t>
      </w:r>
      <w:r>
        <w:rPr>
          <w:rFonts w:ascii="PT Astra Serif" w:hAnsi="PT Astra Serif"/>
          <w:sz w:val="28"/>
        </w:rPr>
        <w:t>от 03</w:t>
      </w:r>
      <w:r>
        <w:rPr>
          <w:rFonts w:ascii="PT Astra Serif" w:hAnsi="PT Astra Serif"/>
          <w:sz w:val="28"/>
        </w:rPr>
        <w:t>.02.2025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акционерного общества</w:t>
      </w:r>
      <w:r>
        <w:rPr>
          <w:rFonts w:ascii="PT Astra Serif" w:hAnsi="PT Astra Serif"/>
          <w:sz w:val="28"/>
        </w:rPr>
        <w:t xml:space="preserve"> «Газпром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газораспределение Тула</w:t>
      </w:r>
      <w:r>
        <w:rPr>
          <w:rFonts w:ascii="PT Astra Serif" w:hAnsi="PT Astra Serif"/>
          <w:sz w:val="28"/>
        </w:rPr>
        <w:t xml:space="preserve">» (ОГРН </w:t>
      </w:r>
      <w:r>
        <w:rPr>
          <w:rFonts w:ascii="PT Astra Serif" w:hAnsi="PT Astra Serif"/>
          <w:color w:themeColor="text1" w:val="000000"/>
          <w:sz w:val="28"/>
        </w:rPr>
        <w:t>1027100507180</w:t>
      </w:r>
      <w:r>
        <w:rPr>
          <w:rFonts w:ascii="PT Astra Serif" w:hAnsi="PT Astra Serif"/>
          <w:sz w:val="28"/>
        </w:rPr>
        <w:t xml:space="preserve">, ИНН </w:t>
      </w:r>
      <w:r>
        <w:rPr>
          <w:rFonts w:ascii="PT Astra Serif" w:hAnsi="PT Astra Serif"/>
          <w:color w:themeColor="text1" w:val="000000"/>
          <w:sz w:val="28"/>
        </w:rPr>
        <w:t>7107029245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6"/>
          <w:sz w:val="28"/>
        </w:rPr>
        <w:t>(далее –</w:t>
      </w:r>
      <w:r>
        <w:rPr>
          <w:rFonts w:ascii="PT Astra Serif" w:hAnsi="PT Astra Serif"/>
          <w:spacing w:val="-6"/>
          <w:sz w:val="28"/>
        </w:rPr>
        <w:t xml:space="preserve"> </w:t>
      </w:r>
      <w:r>
        <w:rPr>
          <w:rFonts w:ascii="PT Astra Serif" w:hAnsi="PT Astra Serif"/>
          <w:spacing w:val="-6"/>
          <w:sz w:val="28"/>
        </w:rPr>
        <w:t>АО</w:t>
      </w:r>
      <w:r>
        <w:rPr>
          <w:rFonts w:ascii="PT Astra Serif" w:hAnsi="PT Astra Serif"/>
          <w:spacing w:val="-6"/>
          <w:sz w:val="28"/>
        </w:rPr>
        <w:t xml:space="preserve"> «Газпром </w:t>
      </w:r>
      <w:r>
        <w:rPr>
          <w:rFonts w:ascii="PT Astra Serif" w:hAnsi="PT Astra Serif"/>
          <w:spacing w:val="-6"/>
          <w:sz w:val="28"/>
        </w:rPr>
        <w:t>газораспределение Тула</w:t>
      </w:r>
      <w:r>
        <w:rPr>
          <w:rFonts w:ascii="PT Astra Serif" w:hAnsi="PT Astra Serif"/>
          <w:spacing w:val="-6"/>
          <w:sz w:val="28"/>
        </w:rPr>
        <w:t>»)</w:t>
      </w:r>
      <w:r>
        <w:rPr>
          <w:rFonts w:ascii="PT Astra Serif" w:hAnsi="PT Astra Serif"/>
          <w:spacing w:val="-6"/>
          <w:sz w:val="28"/>
        </w:rPr>
        <w:t xml:space="preserve"> об установлении публичного</w:t>
      </w:r>
      <w:r>
        <w:rPr>
          <w:rFonts w:ascii="PT Astra Serif" w:hAnsi="PT Astra Serif"/>
          <w:sz w:val="28"/>
        </w:rPr>
        <w:t xml:space="preserve"> сервитута в целях строительства и эксплуатации линейного объекта системы газоснабжения: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Газификация д. Красные Холмы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Тульской области</w:t>
      </w:r>
      <w:r>
        <w:rPr>
          <w:rFonts w:ascii="PT Astra Serif" w:hAnsi="PT Astra Serif"/>
          <w:sz w:val="28"/>
        </w:rPr>
        <w:t xml:space="preserve">», </w:t>
      </w:r>
      <w:r>
        <w:rPr>
          <w:rFonts w:ascii="PT Astra Serif" w:hAnsi="PT Astra Serif"/>
          <w:sz w:val="28"/>
        </w:rPr>
        <w:t>графическое</w:t>
      </w:r>
      <w:r>
        <w:rPr>
          <w:rFonts w:ascii="PT Astra Serif" w:hAnsi="PT Astra Serif"/>
          <w:sz w:val="28"/>
        </w:rPr>
        <w:t xml:space="preserve"> описа</w:t>
      </w:r>
      <w:r>
        <w:rPr>
          <w:rFonts w:ascii="PT Astra Serif" w:hAnsi="PT Astra Serif"/>
          <w:sz w:val="28"/>
        </w:rPr>
        <w:t>ние</w:t>
      </w:r>
      <w:r>
        <w:rPr>
          <w:rFonts w:ascii="PT Astra Serif" w:hAnsi="PT Astra Serif"/>
          <w:sz w:val="28"/>
        </w:rPr>
        <w:t xml:space="preserve"> местоположения границ публичного сервитута, выполнив извещение о возможном установлении публичного сервитута на территории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район, которое было размещено </w:t>
      </w:r>
      <w:r>
        <w:rPr>
          <w:rFonts w:ascii="PT Astra Serif" w:hAnsi="PT Astra Serif"/>
          <w:sz w:val="28"/>
        </w:rPr>
        <w:t>04</w:t>
      </w:r>
      <w:r>
        <w:rPr>
          <w:rFonts w:ascii="PT Astra Serif" w:hAnsi="PT Astra Serif"/>
          <w:sz w:val="28"/>
        </w:rPr>
        <w:t>.0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.2025</w:t>
      </w:r>
      <w:r>
        <w:rPr>
          <w:rFonts w:ascii="PT Astra Serif" w:hAnsi="PT Astra Serif"/>
          <w:sz w:val="28"/>
        </w:rPr>
        <w:t xml:space="preserve"> в местах для обнародования и на официальных сайтах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район, муниципального образования </w:t>
      </w:r>
      <w:r>
        <w:rPr>
          <w:rFonts w:ascii="PT Astra Serif" w:hAnsi="PT Astra Serif"/>
          <w:sz w:val="28"/>
        </w:rPr>
        <w:t>Лазаревское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района, </w:t>
      </w:r>
      <w:r>
        <w:rPr>
          <w:rFonts w:ascii="PT Astra Serif" w:hAnsi="PT Astra Serif"/>
          <w:sz w:val="28"/>
        </w:rPr>
        <w:t>сетевом издании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 вестник» (http://npa-schekino.ru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, в соответствии со статьей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23, пунктом 1 статьи 39.37, статьями 39.38, 39.43 Земельного кодекса </w:t>
      </w:r>
      <w:r>
        <w:rPr>
          <w:rFonts w:ascii="PT Astra Serif" w:hAnsi="PT Astra Serif"/>
          <w:sz w:val="28"/>
        </w:rPr>
        <w:t xml:space="preserve">Российской Федерации, статьей 3.3 Федерального закона от 25.10.2001 </w:t>
      </w:r>
      <w:r>
        <w:rPr>
          <w:rFonts w:ascii="PT Astra Serif" w:hAnsi="PT Astra Serif"/>
          <w:spacing w:val="-6"/>
          <w:sz w:val="28"/>
        </w:rPr>
        <w:t>№</w:t>
      </w:r>
      <w:r>
        <w:rPr>
          <w:rFonts w:ascii="PT Astra Serif" w:hAnsi="PT Astra Serif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>137-ФЗ «О введении в действие Земельного кодекса Российской Федерации»,</w:t>
      </w:r>
      <w:r>
        <w:rPr>
          <w:rFonts w:ascii="PT Astra Serif" w:hAnsi="PT Astra Serif"/>
          <w:sz w:val="28"/>
        </w:rPr>
        <w:t xml:space="preserve"> Федеральным законом от 13.07.2015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218-ФЗ «О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государственной регистрации недвижимости», Федеральным законом от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131-ФЗ 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Федеральным законом от 20.03.2025 № 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руководствуясь решением Собрания депутатов</w:t>
      </w:r>
      <w:r>
        <w:rPr>
          <w:rFonts w:ascii="PT Astra Serif" w:hAnsi="PT Astra Serif"/>
          <w:sz w:val="28"/>
        </w:rPr>
        <w:t xml:space="preserve">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от</w:t>
      </w:r>
      <w:r>
        <w:rPr>
          <w:rFonts w:ascii="PT Astra Serif" w:hAnsi="PT Astra Serif"/>
          <w:sz w:val="28"/>
        </w:rPr>
        <w:t xml:space="preserve"> 29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03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2019</w:t>
      </w:r>
      <w:r>
        <w:rPr>
          <w:rFonts w:ascii="PT Astra Serif" w:hAnsi="PT Astra Serif"/>
          <w:sz w:val="28"/>
        </w:rPr>
        <w:t xml:space="preserve">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9/87,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на основании </w:t>
      </w:r>
      <w:r>
        <w:rPr>
          <w:rFonts w:ascii="PT Astra Serif" w:hAnsi="PT Astra Serif"/>
          <w:sz w:val="28"/>
        </w:rPr>
        <w:t xml:space="preserve">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</w:t>
      </w:r>
      <w:r>
        <w:rPr>
          <w:rFonts w:ascii="PT Astra Serif" w:hAnsi="PT Astra Serif"/>
          <w:sz w:val="28"/>
        </w:rPr>
        <w:t xml:space="preserve"> администрация </w:t>
      </w:r>
      <w:r>
        <w:rPr>
          <w:rFonts w:ascii="PT Astra Serif" w:hAnsi="PT Astra Serif"/>
          <w:sz w:val="28"/>
        </w:rPr>
        <w:t xml:space="preserve">муниципального образования </w:t>
      </w:r>
      <w:r>
        <w:rPr>
          <w:rFonts w:ascii="PT Astra Serif" w:hAnsi="PT Astra Serif"/>
          <w:sz w:val="28"/>
        </w:rPr>
        <w:t>Щекинск</w:t>
      </w:r>
      <w:r>
        <w:rPr>
          <w:rFonts w:ascii="PT Astra Serif" w:hAnsi="PT Astra Serif"/>
          <w:sz w:val="28"/>
        </w:rPr>
        <w:t>ий</w:t>
      </w:r>
      <w:r>
        <w:rPr>
          <w:rFonts w:ascii="PT Astra Serif" w:hAnsi="PT Astra Serif"/>
          <w:sz w:val="28"/>
        </w:rPr>
        <w:t xml:space="preserve"> район ПОСТАНОВЛЯЕТ:</w:t>
      </w:r>
    </w:p>
    <w:p w14:paraId="50000000">
      <w:pPr>
        <w:widowControl w:val="1"/>
        <w:pBdr>
          <w:right w:space="3" w:sz="4" w:val="nil"/>
        </w:pBdr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Установить</w:t>
      </w:r>
      <w:r>
        <w:rPr>
          <w:rFonts w:ascii="PT Astra Serif" w:hAnsi="PT Astra Serif"/>
          <w:sz w:val="28"/>
        </w:rPr>
        <w:t xml:space="preserve"> публичный сервитут в интересах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АО</w:t>
      </w:r>
      <w:r>
        <w:rPr>
          <w:rFonts w:ascii="PT Astra Serif" w:hAnsi="PT Astra Serif"/>
          <w:sz w:val="28"/>
        </w:rPr>
        <w:t xml:space="preserve"> «Газпром </w:t>
      </w:r>
      <w:r>
        <w:rPr>
          <w:rFonts w:ascii="PT Astra Serif" w:hAnsi="PT Astra Serif"/>
          <w:sz w:val="28"/>
        </w:rPr>
        <w:t>газораспределение Тула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 целях строительства и эксплуатации линейного объекта системы газоснабжения: «</w:t>
      </w:r>
      <w:r>
        <w:rPr>
          <w:rFonts w:ascii="PT Astra Serif" w:hAnsi="PT Astra Serif"/>
          <w:sz w:val="28"/>
        </w:rPr>
        <w:t xml:space="preserve">Газификация д. Красные Холмы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Тульской области</w:t>
      </w:r>
      <w:r>
        <w:rPr>
          <w:rFonts w:ascii="PT Astra Serif" w:hAnsi="PT Astra Serif"/>
          <w:sz w:val="28"/>
        </w:rPr>
        <w:t xml:space="preserve">» </w:t>
      </w:r>
      <w:r>
        <w:rPr>
          <w:rFonts w:ascii="PT Astra Serif" w:hAnsi="PT Astra Serif"/>
          <w:sz w:val="28"/>
        </w:rPr>
        <w:t>в отношении</w:t>
      </w:r>
      <w:r>
        <w:rPr>
          <w:rFonts w:ascii="PT Astra Serif" w:hAnsi="PT Astra Serif"/>
          <w:sz w:val="28"/>
        </w:rPr>
        <w:t>:</w:t>
      </w:r>
    </w:p>
    <w:p w14:paraId="51000000">
      <w:pPr>
        <w:widowControl w:val="1"/>
        <w:pBdr>
          <w:right w:space="3" w:sz="4" w:val="nil"/>
        </w:pBdr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2"/>
          <w:sz w:val="28"/>
        </w:rPr>
        <w:t>1</w:t>
      </w:r>
      <w:r>
        <w:rPr>
          <w:rFonts w:ascii="PT Astra Serif" w:hAnsi="PT Astra Serif"/>
          <w:spacing w:val="-2"/>
          <w:sz w:val="28"/>
        </w:rPr>
        <w:t>.1. З</w:t>
      </w:r>
      <w:r>
        <w:rPr>
          <w:rFonts w:ascii="PT Astra Serif" w:hAnsi="PT Astra Serif"/>
          <w:spacing w:val="-2"/>
          <w:sz w:val="28"/>
        </w:rPr>
        <w:t>емель, государственная собственность на которые не разграничена</w:t>
      </w:r>
      <w:r>
        <w:rPr>
          <w:rFonts w:ascii="PT Astra Serif" w:hAnsi="PT Astra Serif"/>
          <w:spacing w:val="-2"/>
          <w:sz w:val="28"/>
        </w:rPr>
        <w:t>,</w:t>
      </w:r>
      <w:r>
        <w:rPr>
          <w:rFonts w:ascii="PT Astra Serif" w:hAnsi="PT Astra Serif"/>
          <w:sz w:val="28"/>
        </w:rPr>
        <w:t xml:space="preserve"> в пределах кадастрового квартала</w:t>
      </w:r>
      <w:r>
        <w:rPr>
          <w:rFonts w:ascii="PT Astra Serif" w:hAnsi="PT Astra Serif"/>
          <w:sz w:val="28"/>
        </w:rPr>
        <w:t>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№ </w:t>
      </w:r>
      <w:r>
        <w:rPr>
          <w:rFonts w:ascii="PT Astra Serif" w:hAnsi="PT Astra Serif"/>
          <w:sz w:val="28"/>
        </w:rPr>
        <w:t>71:</w:t>
      </w:r>
      <w:r>
        <w:rPr>
          <w:rFonts w:ascii="PT Astra Serif" w:hAnsi="PT Astra Serif"/>
          <w:sz w:val="28"/>
        </w:rPr>
        <w:t>22:0</w:t>
      </w:r>
      <w:r>
        <w:rPr>
          <w:rFonts w:ascii="PT Astra Serif" w:hAnsi="PT Astra Serif"/>
          <w:sz w:val="28"/>
        </w:rPr>
        <w:t>80303.</w:t>
      </w:r>
    </w:p>
    <w:p w14:paraId="52000000">
      <w:pPr>
        <w:widowControl w:val="1"/>
        <w:pBdr>
          <w:right w:space="3" w:sz="4" w:val="nil"/>
        </w:pBdr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1.2. Ч</w:t>
      </w:r>
      <w:r>
        <w:rPr>
          <w:rFonts w:ascii="PT Astra Serif" w:hAnsi="PT Astra Serif"/>
          <w:sz w:val="28"/>
        </w:rPr>
        <w:t>асти земельных участков с кадастровыми номерами:</w:t>
      </w:r>
    </w:p>
    <w:p w14:paraId="53000000">
      <w:pPr>
        <w:widowControl w:val="1"/>
        <w:pBdr>
          <w:right w:space="3" w:sz="4" w:val="nil"/>
        </w:pBdr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К№ </w:t>
      </w:r>
      <w:r>
        <w:rPr>
          <w:rFonts w:ascii="PT Astra Serif" w:hAnsi="PT Astra Serif"/>
          <w:sz w:val="28"/>
        </w:rPr>
        <w:t>71:22:080302:35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в составе ЕЗП 71:22:000000:122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участок находится по направлению на запад от </w:t>
      </w:r>
      <w:r>
        <w:rPr>
          <w:rFonts w:ascii="PT Astra Serif" w:hAnsi="PT Astra Serif"/>
          <w:sz w:val="28"/>
        </w:rPr>
        <w:t>ориентра</w:t>
      </w:r>
      <w:r>
        <w:rPr>
          <w:rFonts w:ascii="PT Astra Serif" w:hAnsi="PT Astra Serif"/>
          <w:sz w:val="28"/>
        </w:rPr>
        <w:t xml:space="preserve"> - д. </w:t>
      </w:r>
      <w:r>
        <w:rPr>
          <w:rFonts w:ascii="PT Astra Serif" w:hAnsi="PT Astra Serif"/>
          <w:sz w:val="28"/>
        </w:rPr>
        <w:t>Грецовка</w:t>
      </w:r>
      <w:r>
        <w:rPr>
          <w:rFonts w:ascii="PT Astra Serif" w:hAnsi="PT Astra Serif"/>
          <w:sz w:val="28"/>
        </w:rPr>
        <w:t xml:space="preserve">, расположенного за пределами участка, адрес ориентира: Тульская область,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район, МО Лазаревское</w:t>
      </w:r>
      <w:r>
        <w:rPr>
          <w:rFonts w:ascii="PT Astra Serif" w:hAnsi="PT Astra Serif"/>
          <w:sz w:val="28"/>
        </w:rPr>
        <w:t>;</w:t>
      </w:r>
    </w:p>
    <w:p w14:paraId="54000000">
      <w:pPr>
        <w:pStyle w:val="Style_6"/>
        <w:widowControl w:val="1"/>
        <w:tabs>
          <w:tab w:leader="none" w:pos="9354" w:val="left"/>
        </w:tabs>
        <w:spacing w:line="35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6"/>
          <w:sz w:val="28"/>
        </w:rPr>
        <w:t>«</w:t>
      </w:r>
      <w:r>
        <w:rPr>
          <w:rFonts w:ascii="PT Astra Serif" w:hAnsi="PT Astra Serif"/>
          <w:spacing w:val="-6"/>
          <w:sz w:val="28"/>
        </w:rPr>
        <w:t>К№ </w:t>
      </w:r>
      <w:r>
        <w:rPr>
          <w:rFonts w:ascii="PT Astra Serif" w:hAnsi="PT Astra Serif"/>
          <w:spacing w:val="-6"/>
          <w:sz w:val="28"/>
        </w:rPr>
        <w:t>71:22:080301:80» в составе ЕЗП 71:22:000000:122</w:t>
      </w:r>
      <w:r>
        <w:rPr>
          <w:rFonts w:ascii="PT Astra Serif" w:hAnsi="PT Astra Serif"/>
          <w:spacing w:val="-6"/>
          <w:sz w:val="28"/>
        </w:rPr>
        <w:t xml:space="preserve">, </w:t>
      </w:r>
      <w:r>
        <w:rPr>
          <w:rFonts w:ascii="PT Astra Serif" w:hAnsi="PT Astra Serif"/>
          <w:spacing w:val="-6"/>
          <w:sz w:val="28"/>
        </w:rPr>
        <w:t>участок находится</w:t>
      </w:r>
      <w:r>
        <w:rPr>
          <w:rFonts w:ascii="PT Astra Serif" w:hAnsi="PT Astra Serif"/>
          <w:sz w:val="28"/>
        </w:rPr>
        <w:t xml:space="preserve"> по направлению на запад от </w:t>
      </w:r>
      <w:r>
        <w:rPr>
          <w:rFonts w:ascii="PT Astra Serif" w:hAnsi="PT Astra Serif"/>
          <w:sz w:val="28"/>
        </w:rPr>
        <w:t>ориентра</w:t>
      </w:r>
      <w:r>
        <w:rPr>
          <w:rFonts w:ascii="PT Astra Serif" w:hAnsi="PT Astra Serif"/>
          <w:sz w:val="28"/>
        </w:rPr>
        <w:t xml:space="preserve"> - д. </w:t>
      </w:r>
      <w:r>
        <w:rPr>
          <w:rFonts w:ascii="PT Astra Serif" w:hAnsi="PT Astra Serif"/>
          <w:sz w:val="28"/>
        </w:rPr>
        <w:t>Грецовка</w:t>
      </w:r>
      <w:r>
        <w:rPr>
          <w:rFonts w:ascii="PT Astra Serif" w:hAnsi="PT Astra Serif"/>
          <w:sz w:val="28"/>
        </w:rPr>
        <w:t xml:space="preserve">, расположенного за пределами участка, адрес ориентира: Тульская область,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район, МО Лазаревское</w:t>
      </w:r>
      <w:r>
        <w:rPr>
          <w:rFonts w:ascii="PT Astra Serif" w:hAnsi="PT Astra Serif"/>
          <w:sz w:val="28"/>
        </w:rPr>
        <w:t>.</w:t>
      </w:r>
    </w:p>
    <w:p w14:paraId="55000000">
      <w:pPr>
        <w:pStyle w:val="Style_6"/>
        <w:widowControl w:val="1"/>
        <w:tabs>
          <w:tab w:leader="none" w:pos="9354" w:val="left"/>
        </w:tabs>
        <w:spacing w:line="35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</w:t>
      </w:r>
      <w:r>
        <w:rPr>
          <w:rFonts w:ascii="PT Astra Serif" w:hAnsi="PT Astra Serif"/>
          <w:color w:val="000000"/>
          <w:sz w:val="28"/>
        </w:rPr>
        <w:t xml:space="preserve">Утвердить границы публичного сервитута в соответствии с графическим описанием местоположения границ публичного сервитута и перечень координат характерных точек этих границ </w:t>
      </w:r>
      <w:r>
        <w:rPr>
          <w:rFonts w:ascii="PT Astra Serif" w:hAnsi="PT Astra Serif"/>
          <w:sz w:val="28"/>
        </w:rPr>
        <w:t>(приложение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1).</w:t>
      </w:r>
    </w:p>
    <w:p w14:paraId="56000000">
      <w:pPr>
        <w:pStyle w:val="Style_6"/>
        <w:widowControl w:val="1"/>
        <w:tabs>
          <w:tab w:leader="none" w:pos="9354" w:val="left"/>
        </w:tabs>
        <w:spacing w:line="35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Определить:</w:t>
      </w:r>
    </w:p>
    <w:p w14:paraId="57000000">
      <w:pPr>
        <w:pStyle w:val="Style_6"/>
        <w:widowControl w:val="1"/>
        <w:tabs>
          <w:tab w:leader="none" w:pos="9354" w:val="left"/>
        </w:tabs>
        <w:spacing w:line="35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Обладателя публичного сервитута - </w:t>
      </w:r>
      <w:r>
        <w:rPr>
          <w:rFonts w:ascii="PT Astra Serif" w:hAnsi="PT Astra Serif"/>
          <w:sz w:val="28"/>
        </w:rPr>
        <w:t>Акционерное общество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6"/>
          <w:sz w:val="28"/>
        </w:rPr>
        <w:t xml:space="preserve">«Газпром </w:t>
      </w:r>
      <w:r>
        <w:rPr>
          <w:rFonts w:ascii="PT Astra Serif" w:hAnsi="PT Astra Serif"/>
          <w:spacing w:val="-6"/>
          <w:sz w:val="28"/>
        </w:rPr>
        <w:t>газораспределение Тула</w:t>
      </w:r>
      <w:r>
        <w:rPr>
          <w:rFonts w:ascii="PT Astra Serif" w:hAnsi="PT Astra Serif"/>
          <w:spacing w:val="-6"/>
          <w:sz w:val="28"/>
        </w:rPr>
        <w:t>» (</w:t>
      </w:r>
      <w:r>
        <w:rPr>
          <w:rFonts w:ascii="PT Astra Serif" w:hAnsi="PT Astra Serif"/>
          <w:spacing w:val="-6"/>
          <w:sz w:val="28"/>
        </w:rPr>
        <w:t xml:space="preserve">ОГРН </w:t>
      </w:r>
      <w:r>
        <w:rPr>
          <w:rFonts w:ascii="PT Astra Serif" w:hAnsi="PT Astra Serif"/>
          <w:spacing w:val="-6"/>
          <w:sz w:val="28"/>
        </w:rPr>
        <w:t>1027100507180, ИНН 7107029245</w:t>
      </w:r>
      <w:r>
        <w:rPr>
          <w:rFonts w:ascii="PT Astra Serif" w:hAnsi="PT Astra Serif"/>
          <w:spacing w:val="-6"/>
          <w:sz w:val="28"/>
        </w:rPr>
        <w:t>)</w:t>
      </w:r>
      <w:r>
        <w:rPr>
          <w:rFonts w:ascii="PT Astra Serif" w:hAnsi="PT Astra Serif"/>
          <w:spacing w:val="-6"/>
          <w:sz w:val="28"/>
        </w:rPr>
        <w:t>,</w:t>
      </w:r>
      <w:r>
        <w:rPr>
          <w:rFonts w:ascii="PT Astra Serif" w:hAnsi="PT Astra Serif"/>
          <w:sz w:val="28"/>
        </w:rPr>
        <w:t xml:space="preserve"> адрес нахождения: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300012</w:t>
      </w:r>
      <w:r>
        <w:rPr>
          <w:rFonts w:ascii="PT Astra Serif" w:hAnsi="PT Astra Serif"/>
          <w:color w:val="000000"/>
          <w:sz w:val="28"/>
        </w:rPr>
        <w:t xml:space="preserve"> Т</w:t>
      </w:r>
      <w:r>
        <w:rPr>
          <w:rFonts w:ascii="PT Astra Serif" w:hAnsi="PT Astra Serif"/>
          <w:color w:val="000000"/>
          <w:sz w:val="28"/>
        </w:rPr>
        <w:t xml:space="preserve">ульская </w:t>
      </w:r>
      <w:r>
        <w:rPr>
          <w:rFonts w:ascii="PT Astra Serif" w:hAnsi="PT Astra Serif"/>
          <w:color w:val="000000"/>
          <w:sz w:val="28"/>
        </w:rPr>
        <w:t>область, г.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Т</w:t>
      </w:r>
      <w:r>
        <w:rPr>
          <w:rFonts w:ascii="PT Astra Serif" w:hAnsi="PT Astra Serif"/>
          <w:color w:val="000000"/>
          <w:sz w:val="28"/>
        </w:rPr>
        <w:t>ула,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Центральный район,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ул.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Мориса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Тореза</w:t>
      </w:r>
      <w:r>
        <w:rPr>
          <w:rFonts w:ascii="PT Astra Serif" w:hAnsi="PT Astra Serif"/>
          <w:color w:val="000000"/>
          <w:sz w:val="28"/>
        </w:rPr>
        <w:t>,з</w:t>
      </w:r>
      <w:r>
        <w:rPr>
          <w:rFonts w:ascii="PT Astra Serif" w:hAnsi="PT Astra Serif"/>
          <w:color w:val="000000"/>
          <w:sz w:val="28"/>
        </w:rPr>
        <w:t>д.5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, электронная почта: </w:t>
      </w:r>
      <w:r>
        <w:rPr>
          <w:rStyle w:val="Style_7_ch"/>
          <w:rFonts w:ascii="PT Astra Serif" w:hAnsi="PT Astra Serif"/>
          <w:color w:val="000000"/>
          <w:sz w:val="28"/>
          <w:u w:val="none"/>
        </w:rPr>
        <w:fldChar w:fldCharType="begin"/>
      </w:r>
      <w:r>
        <w:rPr>
          <w:rStyle w:val="Style_7_ch"/>
          <w:rFonts w:ascii="PT Astra Serif" w:hAnsi="PT Astra Serif"/>
          <w:color w:val="000000"/>
          <w:sz w:val="28"/>
          <w:u w:val="none"/>
        </w:rPr>
        <w:instrText>HYPERLINK "mailto:office@tulaoblgaz.ru"</w:instrText>
      </w:r>
      <w:r>
        <w:rPr>
          <w:rStyle w:val="Style_7_ch"/>
          <w:rFonts w:ascii="PT Astra Serif" w:hAnsi="PT Astra Serif"/>
          <w:color w:val="000000"/>
          <w:sz w:val="28"/>
          <w:u w:val="none"/>
        </w:rPr>
        <w:fldChar w:fldCharType="separate"/>
      </w:r>
      <w:r>
        <w:rPr>
          <w:rStyle w:val="Style_7_ch"/>
          <w:rFonts w:ascii="PT Astra Serif" w:hAnsi="PT Astra Serif"/>
          <w:color w:val="000000"/>
          <w:sz w:val="28"/>
          <w:u w:val="none"/>
        </w:rPr>
        <w:t>office</w:t>
      </w:r>
      <w:r>
        <w:rPr>
          <w:rStyle w:val="Style_7_ch"/>
          <w:rFonts w:ascii="PT Astra Serif" w:hAnsi="PT Astra Serif"/>
          <w:color w:val="000000"/>
          <w:sz w:val="28"/>
          <w:u w:val="none"/>
        </w:rPr>
        <w:t>@</w:t>
      </w:r>
      <w:r>
        <w:rPr>
          <w:rStyle w:val="Style_7_ch"/>
          <w:rFonts w:ascii="PT Astra Serif" w:hAnsi="PT Astra Serif"/>
          <w:color w:val="000000"/>
          <w:sz w:val="28"/>
          <w:u w:val="none"/>
        </w:rPr>
        <w:t>tulaoblgaz</w:t>
      </w:r>
      <w:r>
        <w:rPr>
          <w:rStyle w:val="Style_7_ch"/>
          <w:rFonts w:ascii="PT Astra Serif" w:hAnsi="PT Astra Serif"/>
          <w:color w:val="000000"/>
          <w:sz w:val="28"/>
          <w:u w:val="none"/>
        </w:rPr>
        <w:t>.</w:t>
      </w:r>
      <w:r>
        <w:rPr>
          <w:rStyle w:val="Style_7_ch"/>
          <w:rFonts w:ascii="PT Astra Serif" w:hAnsi="PT Astra Serif"/>
          <w:color w:val="000000"/>
          <w:sz w:val="28"/>
          <w:u w:val="none"/>
        </w:rPr>
        <w:t>ru</w:t>
      </w:r>
      <w:r>
        <w:rPr>
          <w:rStyle w:val="Style_7_ch"/>
          <w:rFonts w:ascii="PT Astra Serif" w:hAnsi="PT Astra Serif"/>
          <w:color w:val="000000"/>
          <w:sz w:val="28"/>
          <w:u w:val="none"/>
        </w:rPr>
        <w:fldChar w:fldCharType="end"/>
      </w:r>
      <w:r>
        <w:rPr>
          <w:rFonts w:ascii="PT Astra Serif" w:hAnsi="PT Astra Serif"/>
          <w:sz w:val="28"/>
        </w:rPr>
        <w:t>;</w:t>
      </w:r>
    </w:p>
    <w:p w14:paraId="58000000">
      <w:pPr>
        <w:pStyle w:val="Style_6"/>
        <w:widowControl w:val="1"/>
        <w:tabs>
          <w:tab w:leader="none" w:pos="9354" w:val="left"/>
        </w:tabs>
        <w:spacing w:line="35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>2. С</w:t>
      </w:r>
      <w:r>
        <w:rPr>
          <w:rFonts w:ascii="PT Astra Serif" w:hAnsi="PT Astra Serif"/>
          <w:sz w:val="28"/>
        </w:rPr>
        <w:t>ро</w:t>
      </w:r>
      <w:r>
        <w:rPr>
          <w:rFonts w:ascii="PT Astra Serif" w:hAnsi="PT Astra Serif"/>
          <w:sz w:val="28"/>
        </w:rPr>
        <w:t>к публичного сервитута – 49 лет;</w:t>
      </w:r>
    </w:p>
    <w:p w14:paraId="59000000">
      <w:pPr>
        <w:pStyle w:val="Style_6"/>
        <w:widowControl w:val="1"/>
        <w:tabs>
          <w:tab w:leader="none" w:pos="9354" w:val="left"/>
        </w:tabs>
        <w:spacing w:line="35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8"/>
          <w:sz w:val="28"/>
        </w:rPr>
        <w:t>3.3</w:t>
      </w:r>
      <w:r>
        <w:rPr>
          <w:rFonts w:ascii="PT Astra Serif" w:hAnsi="PT Astra Serif"/>
          <w:spacing w:val="-8"/>
          <w:sz w:val="28"/>
        </w:rPr>
        <w:t>. Срок, в течение которого использование земельного участка (его части)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6"/>
          <w:sz w:val="28"/>
        </w:rPr>
        <w:t>и (или) расположенного на нем объекта недвижимого имущества в соответствии</w:t>
      </w:r>
      <w:r>
        <w:rPr>
          <w:rFonts w:ascii="PT Astra Serif" w:hAnsi="PT Astra Serif"/>
          <w:sz w:val="28"/>
        </w:rPr>
        <w:t xml:space="preserve"> с их разрешенным использованием будет невозможно или </w:t>
      </w:r>
      <w:r>
        <w:rPr>
          <w:rFonts w:ascii="PT Astra Serif" w:hAnsi="PT Astra Serif"/>
          <w:sz w:val="28"/>
        </w:rPr>
        <w:t>существенно затруднено</w:t>
      </w:r>
      <w:r>
        <w:rPr>
          <w:rFonts w:ascii="PT Astra Serif" w:hAnsi="PT Astra Serif"/>
          <w:sz w:val="28"/>
        </w:rPr>
        <w:t xml:space="preserve"> в связи с осуществлением сервитута составляет 11 месяцев</w:t>
      </w:r>
      <w:r>
        <w:rPr>
          <w:rFonts w:ascii="PT Astra Serif" w:hAnsi="PT Astra Serif"/>
          <w:sz w:val="28"/>
        </w:rPr>
        <w:t>;</w:t>
      </w:r>
    </w:p>
    <w:p w14:paraId="5A000000">
      <w:pPr>
        <w:widowControl w:val="1"/>
        <w:pBdr>
          <w:right w:space="3" w:sz="4" w:val="nil"/>
        </w:pBdr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6"/>
          <w:sz w:val="28"/>
        </w:rPr>
        <w:t>3.4</w:t>
      </w:r>
      <w:r>
        <w:rPr>
          <w:rFonts w:ascii="PT Astra Serif" w:hAnsi="PT Astra Serif"/>
          <w:spacing w:val="-6"/>
          <w:sz w:val="28"/>
        </w:rPr>
        <w:t>. </w:t>
      </w:r>
      <w:r>
        <w:rPr>
          <w:rFonts w:ascii="PT Astra Serif" w:hAnsi="PT Astra Serif"/>
          <w:spacing w:val="-6"/>
          <w:sz w:val="28"/>
        </w:rPr>
        <w:t>Утвердить г</w:t>
      </w:r>
      <w:r>
        <w:rPr>
          <w:rFonts w:ascii="PT Astra Serif" w:hAnsi="PT Astra Serif"/>
          <w:spacing w:val="-6"/>
          <w:sz w:val="28"/>
        </w:rPr>
        <w:t>рафик проведения работ при осуществлении деятельности,</w:t>
      </w:r>
      <w:r>
        <w:rPr>
          <w:rFonts w:ascii="PT Astra Serif" w:hAnsi="PT Astra Serif"/>
          <w:sz w:val="28"/>
        </w:rPr>
        <w:t xml:space="preserve"> для обеспечения которой устанавливается сервитут (приложение № 2);</w:t>
      </w:r>
    </w:p>
    <w:p w14:paraId="5B000000">
      <w:pPr>
        <w:widowControl w:val="1"/>
        <w:pBdr>
          <w:right w:space="3" w:sz="4" w:val="nil"/>
        </w:pBdr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3.5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Обязанность </w:t>
      </w:r>
      <w:r>
        <w:rPr>
          <w:rFonts w:ascii="PT Astra Serif" w:hAnsi="PT Astra Serif"/>
          <w:sz w:val="28"/>
        </w:rPr>
        <w:t>АО</w:t>
      </w:r>
      <w:r>
        <w:rPr>
          <w:rFonts w:ascii="PT Astra Serif" w:hAnsi="PT Astra Serif"/>
          <w:sz w:val="28"/>
        </w:rPr>
        <w:t xml:space="preserve"> «Газпром </w:t>
      </w:r>
      <w:r>
        <w:rPr>
          <w:rFonts w:ascii="PT Astra Serif" w:hAnsi="PT Astra Serif"/>
          <w:sz w:val="28"/>
        </w:rPr>
        <w:t>газораспределение Тула</w:t>
      </w:r>
      <w:r>
        <w:rPr>
          <w:rFonts w:ascii="PT Astra Serif" w:hAnsi="PT Astra Serif"/>
          <w:sz w:val="28"/>
        </w:rPr>
        <w:t xml:space="preserve">» </w:t>
      </w:r>
      <w:r>
        <w:rPr>
          <w:rFonts w:ascii="PT Astra Serif" w:hAnsi="PT Astra Serif"/>
          <w:color w:val="000000"/>
          <w:sz w:val="28"/>
        </w:rPr>
        <w:t>привести земли, указанные в п</w:t>
      </w:r>
      <w:r>
        <w:rPr>
          <w:rFonts w:ascii="PT Astra Serif" w:hAnsi="PT Astra Serif"/>
          <w:color w:val="000000"/>
          <w:sz w:val="28"/>
        </w:rPr>
        <w:t xml:space="preserve">ункте </w:t>
      </w:r>
      <w:r>
        <w:rPr>
          <w:rFonts w:ascii="PT Astra Serif" w:hAnsi="PT Astra Serif"/>
          <w:color w:val="000000"/>
          <w:sz w:val="28"/>
        </w:rPr>
        <w:t xml:space="preserve">1 настоящего постановления в состояние, пригодное для их использования в соответствии с разрешенным использованием, </w:t>
      </w:r>
      <w:r>
        <w:rPr>
          <w:rFonts w:ascii="PT Astra Serif" w:hAnsi="PT Astra Serif"/>
          <w:sz w:val="28"/>
        </w:rPr>
        <w:t xml:space="preserve">в срок не </w:t>
      </w:r>
      <w:r>
        <w:rPr>
          <w:rFonts w:ascii="PT Astra Serif" w:hAnsi="PT Astra Serif"/>
          <w:sz w:val="28"/>
        </w:rPr>
        <w:t>позднее</w:t>
      </w:r>
      <w:r>
        <w:rPr>
          <w:rFonts w:ascii="PT Astra Serif" w:hAnsi="PT Astra Serif"/>
          <w:sz w:val="28"/>
        </w:rPr>
        <w:t xml:space="preserve"> чем три месяца </w:t>
      </w:r>
      <w:r>
        <w:rPr>
          <w:rFonts w:ascii="PT Astra Serif" w:hAnsi="PT Astra Serif"/>
          <w:color w:val="000000"/>
          <w:sz w:val="28"/>
        </w:rPr>
        <w:t xml:space="preserve">после </w:t>
      </w:r>
      <w:r>
        <w:rPr>
          <w:rFonts w:ascii="PT Astra Serif" w:hAnsi="PT Astra Serif"/>
          <w:sz w:val="28"/>
        </w:rPr>
        <w:t>завершения деятельности, для обеспечения которой установлен публичный сервитут.</w:t>
      </w:r>
    </w:p>
    <w:p w14:paraId="5C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 xml:space="preserve"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определен Постановлением Правительства Российской Федерации </w:t>
      </w:r>
      <w:r>
        <w:rPr>
          <w:rFonts w:ascii="PT Astra Serif" w:hAnsi="PT Astra Serif"/>
          <w:spacing w:val="-4"/>
          <w:sz w:val="28"/>
        </w:rPr>
        <w:t>от 20.11.2000 № 878 «Об утверждении Правил охраны газораспределительных</w:t>
      </w:r>
      <w:r>
        <w:rPr>
          <w:rFonts w:ascii="PT Astra Serif" w:hAnsi="PT Astra Serif"/>
          <w:sz w:val="28"/>
        </w:rPr>
        <w:t xml:space="preserve"> сетей.</w:t>
      </w:r>
    </w:p>
    <w:p w14:paraId="5D000000">
      <w:pPr>
        <w:widowControl w:val="1"/>
        <w:spacing w:line="35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5</w:t>
      </w:r>
      <w:r>
        <w:rPr>
          <w:rFonts w:ascii="PT Astra Serif" w:hAnsi="PT Astra Serif"/>
          <w:color w:val="000000"/>
          <w:sz w:val="28"/>
        </w:rPr>
        <w:t>.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Плата за публичный сервитут рассчитывается в соответствии со статьей 39.46 Земельного кодекса Российской Федерации.</w:t>
      </w:r>
    </w:p>
    <w:p w14:paraId="5E000000">
      <w:pPr>
        <w:widowControl w:val="1"/>
        <w:spacing w:line="35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Плата за публичный сервитут, установленный в отношении земельных участков и (или) земель, находящихся в государственной или муниципальной </w:t>
      </w:r>
      <w:r>
        <w:rPr>
          <w:rFonts w:ascii="PT Astra Serif" w:hAnsi="PT Astra Serif"/>
          <w:spacing w:val="-6"/>
          <w:sz w:val="28"/>
        </w:rPr>
        <w:t>собственности и не обремененных правами третьих лиц, вносится обладателем</w:t>
      </w:r>
      <w:r>
        <w:rPr>
          <w:rFonts w:ascii="PT Astra Serif" w:hAnsi="PT Astra Serif"/>
          <w:color w:val="000000"/>
          <w:sz w:val="28"/>
        </w:rPr>
        <w:t xml:space="preserve">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14:paraId="5F000000">
      <w:pPr>
        <w:widowControl w:val="1"/>
        <w:spacing w:line="35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bookmarkStart w:id="1" w:name="mailruanchor_Par1"/>
      <w:bookmarkEnd w:id="1"/>
      <w:r>
        <w:rPr>
          <w:rFonts w:ascii="PT Astra Serif" w:hAnsi="PT Astra Serif"/>
          <w:spacing w:val="-6"/>
          <w:sz w:val="28"/>
        </w:rPr>
        <w:t>Плата за публичный сервитут рассчитывается пропорционально площади</w:t>
      </w:r>
      <w:r>
        <w:rPr>
          <w:rFonts w:ascii="PT Astra Serif" w:hAnsi="PT Astra Serif"/>
          <w:color w:val="000000"/>
          <w:sz w:val="28"/>
        </w:rPr>
        <w:t xml:space="preserve"> земельного участка и (или) земель в установленных границах публичного сервитута.</w:t>
      </w:r>
    </w:p>
    <w:p w14:paraId="60000000">
      <w:pPr>
        <w:widowControl w:val="1"/>
        <w:spacing w:line="350" w:lineRule="exact"/>
        <w:ind w:firstLine="709"/>
        <w:jc w:val="both"/>
        <w:rPr>
          <w:rFonts w:ascii="PT Astra Serif" w:hAnsi="PT Astra Serif"/>
          <w:sz w:val="28"/>
        </w:rPr>
      </w:pPr>
      <w:bookmarkStart w:id="2" w:name="mailruanchor_Par2"/>
      <w:bookmarkEnd w:id="2"/>
      <w:r>
        <w:rPr>
          <w:rFonts w:ascii="PT Astra Serif" w:hAnsi="PT Astra Serif"/>
          <w:sz w:val="28"/>
        </w:rPr>
        <w:t xml:space="preserve">Плата за публичный сервитут в отношении земельного участка, находящегося в государственной или муниципальной собственности и не </w:t>
      </w:r>
      <w:r>
        <w:rPr>
          <w:rFonts w:ascii="PT Astra Serif" w:hAnsi="PT Astra Serif"/>
          <w:spacing w:val="-6"/>
          <w:sz w:val="28"/>
        </w:rPr>
        <w:t>обремененного правами третьих лиц, устанавливается в размере 0,01</w:t>
      </w:r>
      <w:r>
        <w:rPr>
          <w:rFonts w:ascii="PT Astra Serif" w:hAnsi="PT Astra Serif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>процента</w:t>
      </w:r>
      <w:r>
        <w:rPr>
          <w:rFonts w:ascii="PT Astra Serif" w:hAnsi="PT Astra Serif"/>
          <w:sz w:val="28"/>
        </w:rPr>
        <w:t xml:space="preserve"> кадастровой стоимости такого земельного участка за каждый год </w:t>
      </w:r>
      <w:r>
        <w:rPr>
          <w:rFonts w:ascii="PT Astra Serif" w:hAnsi="PT Astra Serif"/>
          <w:spacing w:val="-6"/>
          <w:sz w:val="28"/>
        </w:rPr>
        <w:t>использования этого земельного участка. При этом плата за публичный сервитут,</w:t>
      </w:r>
      <w:r>
        <w:rPr>
          <w:rFonts w:ascii="PT Astra Serif" w:hAnsi="PT Astra Serif"/>
          <w:sz w:val="28"/>
        </w:rPr>
        <w:t xml:space="preserve"> установленный на три года и более, не может быть менее чем 0,1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процента кадастровой стоимости земельного участка, обремененного сервитутом, за весь срок сервитута.</w:t>
      </w:r>
    </w:p>
    <w:p w14:paraId="61000000">
      <w:pPr>
        <w:widowControl w:val="1"/>
        <w:spacing w:line="35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Если в отношении земельных участков и (или) земель кадастровая стоимость не определена, размер платы за публичный сервитут рассчитывается исходя из среднего уровня кадастровой стоимости земельных учас</w:t>
      </w:r>
      <w:r>
        <w:rPr>
          <w:rFonts w:ascii="PT Astra Serif" w:hAnsi="PT Astra Serif"/>
          <w:color w:val="000000"/>
          <w:sz w:val="28"/>
        </w:rPr>
        <w:t>тков по муниципальному району.</w:t>
      </w:r>
    </w:p>
    <w:p w14:paraId="62000000">
      <w:pPr>
        <w:pStyle w:val="Style_6"/>
        <w:widowControl w:val="1"/>
        <w:tabs>
          <w:tab w:leader="none" w:pos="9354" w:val="left"/>
        </w:tabs>
        <w:spacing w:line="35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. Управлению архитектуры, земельных и имущественных отношений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в течение пяти рабочих дней со дня принятия настоящего постановления обеспечить:</w:t>
      </w:r>
    </w:p>
    <w:p w14:paraId="63000000">
      <w:pPr>
        <w:pStyle w:val="Style_6"/>
        <w:widowControl w:val="1"/>
        <w:tabs>
          <w:tab w:leader="none" w:pos="9354" w:val="left"/>
        </w:tabs>
        <w:spacing w:line="35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.1. Размещение настоящего постановления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в информационно-телекоммуникационной сети «Интернет»;</w:t>
      </w:r>
    </w:p>
    <w:p w14:paraId="64000000">
      <w:pPr>
        <w:pStyle w:val="Style_6"/>
        <w:widowControl w:val="1"/>
        <w:tabs>
          <w:tab w:leader="none" w:pos="9354" w:val="left"/>
        </w:tabs>
        <w:spacing w:line="35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.2. Направление копии настоящего постановления в </w:t>
      </w:r>
      <w:r>
        <w:rPr>
          <w:rFonts w:ascii="PT Astra Serif" w:hAnsi="PT Astra Serif"/>
          <w:sz w:val="28"/>
        </w:rPr>
        <w:t>орган регистрации прав</w:t>
      </w:r>
      <w:r>
        <w:rPr>
          <w:rFonts w:ascii="PT Astra Serif" w:hAnsi="PT Astra Serif"/>
          <w:sz w:val="28"/>
        </w:rPr>
        <w:t>;</w:t>
      </w:r>
    </w:p>
    <w:p w14:paraId="65000000">
      <w:pPr>
        <w:pStyle w:val="Style_6"/>
        <w:widowControl w:val="1"/>
        <w:tabs>
          <w:tab w:leader="none" w:pos="9354" w:val="left"/>
        </w:tabs>
        <w:spacing w:line="35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6.3.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</w:t>
      </w:r>
      <w:r>
        <w:rPr>
          <w:rFonts w:ascii="PT Astra Serif" w:hAnsi="PT Astra Serif"/>
          <w:sz w:val="28"/>
        </w:rPr>
        <w:t xml:space="preserve">аправление копии настоящего постановления </w:t>
      </w:r>
      <w:r>
        <w:rPr>
          <w:rFonts w:ascii="PT Astra Serif" w:hAnsi="PT Astra Serif"/>
          <w:sz w:val="28"/>
        </w:rPr>
        <w:t>АО</w:t>
      </w:r>
      <w:r>
        <w:rPr>
          <w:rFonts w:ascii="PT Astra Serif" w:hAnsi="PT Astra Serif"/>
          <w:sz w:val="28"/>
        </w:rPr>
        <w:t xml:space="preserve"> «Газпром </w:t>
      </w:r>
      <w:r>
        <w:rPr>
          <w:rFonts w:ascii="PT Astra Serif" w:hAnsi="PT Astra Serif"/>
          <w:sz w:val="28"/>
        </w:rPr>
        <w:t>газораспределение Тула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.</w:t>
      </w:r>
    </w:p>
    <w:p w14:paraId="66000000">
      <w:pPr>
        <w:pStyle w:val="Style_6"/>
        <w:widowControl w:val="1"/>
        <w:tabs>
          <w:tab w:leader="none" w:pos="9354" w:val="left"/>
        </w:tabs>
        <w:spacing w:line="35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Контроль за</w:t>
      </w:r>
      <w:r>
        <w:rPr>
          <w:rFonts w:ascii="PT Astra Serif" w:hAnsi="PT Astra Serif"/>
          <w:sz w:val="28"/>
        </w:rPr>
        <w:t xml:space="preserve"> исполнением постановления </w:t>
      </w:r>
      <w:r>
        <w:rPr>
          <w:rFonts w:ascii="PT Astra Serif" w:hAnsi="PT Astra Serif"/>
          <w:sz w:val="28"/>
        </w:rPr>
        <w:t>оставляю за собой</w:t>
      </w:r>
      <w:r>
        <w:rPr>
          <w:rFonts w:ascii="PT Astra Serif" w:hAnsi="PT Astra Serif"/>
          <w:sz w:val="28"/>
        </w:rPr>
        <w:t>.</w:t>
      </w:r>
    </w:p>
    <w:p w14:paraId="67000000">
      <w:pPr>
        <w:pStyle w:val="Style_6"/>
        <w:widowControl w:val="1"/>
        <w:tabs>
          <w:tab w:leader="none" w:pos="9354" w:val="left"/>
        </w:tabs>
        <w:spacing w:line="35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>. Постановление вступает в силу со дня подписания</w:t>
      </w:r>
      <w:r>
        <w:rPr>
          <w:rFonts w:ascii="PT Astra Serif" w:hAnsi="PT Astra Serif"/>
          <w:sz w:val="28"/>
        </w:rPr>
        <w:t>.</w:t>
      </w:r>
    </w:p>
    <w:p w14:paraId="68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4"/>
        <w:tblW w:type="auto" w:w="0"/>
        <w:tblLayout w:type="fixed"/>
      </w:tblPr>
      <w:tblGrid>
        <w:gridCol w:w="4321"/>
        <w:gridCol w:w="2012"/>
        <w:gridCol w:w="3047"/>
      </w:tblGrid>
      <w:tr>
        <w:trPr>
          <w:trHeight w:hRule="atLeast" w:val="798"/>
        </w:trPr>
        <w:tc>
          <w:tcPr>
            <w:tcW w:type="dxa" w:w="4321"/>
            <w:vAlign w:val="bottom"/>
          </w:tcPr>
          <w:p w14:paraId="6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Заместитель главы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 xml:space="preserve">образования 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>Щекинский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 xml:space="preserve"> район</w:t>
            </w:r>
            <w:r>
              <w:rPr>
                <w:rFonts w:ascii="PT Astra Serif" w:hAnsi="PT Astra Serif"/>
                <w:b w:val="1"/>
                <w:sz w:val="28"/>
              </w:rPr>
              <w:t xml:space="preserve"> по развитию инженерной инфраструктуры и жилищно-коммунальному хозяйству </w:t>
            </w:r>
          </w:p>
        </w:tc>
        <w:tc>
          <w:tcPr>
            <w:tcW w:type="dxa" w:w="2012"/>
            <w:vAlign w:val="bottom"/>
          </w:tcPr>
          <w:p w14:paraId="6A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color w:val="FFFFFF"/>
              </w:rPr>
            </w:pPr>
            <w:bookmarkStart w:id="3" w:name="stamp_eds"/>
            <w:bookmarkStart w:id="4" w:name="SIGNERSTAMP1"/>
            <w:r>
              <w:rPr>
                <w:rFonts w:ascii="PT Astra Serif" w:hAnsi="PT Astra Serif"/>
                <w:b w:val="1"/>
                <w:color w:val="FFFFFF"/>
                <w:sz w:val="22"/>
              </w:rPr>
              <w:t>#3#</w:t>
            </w:r>
            <w:bookmarkEnd w:id="3"/>
            <w:bookmarkEnd w:id="4"/>
          </w:p>
        </w:tc>
        <w:tc>
          <w:tcPr>
            <w:tcW w:type="dxa" w:w="3047"/>
            <w:vAlign w:val="bottom"/>
          </w:tcPr>
          <w:p w14:paraId="6B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А.А. Разин</w:t>
            </w:r>
          </w:p>
        </w:tc>
      </w:tr>
    </w:tbl>
    <w:p w14:paraId="6C000000">
      <w:pPr>
        <w:pStyle w:val="Style_8"/>
        <w:widowControl w:val="1"/>
        <w:ind/>
        <w:outlineLvl w:val="1"/>
        <w:rPr>
          <w:rFonts w:ascii="PT Astra Serif" w:hAnsi="PT Astra Serif"/>
          <w:sz w:val="6"/>
        </w:rPr>
      </w:pPr>
    </w:p>
    <w:p w14:paraId="6D000000">
      <w:pPr>
        <w:sectPr>
          <w:headerReference r:id="rId21" w:type="default"/>
          <w:pgSz w:h="16838" w:orient="portrait" w:w="11906"/>
          <w:pgMar w:bottom="680" w:footer="709" w:gutter="0" w:header="567" w:left="1701" w:right="850" w:top="993"/>
          <w:pgNumType w:start="1"/>
          <w:titlePg/>
        </w:sectPr>
      </w:pPr>
    </w:p>
    <w:tbl>
      <w:tblPr>
        <w:tblStyle w:val="Style_4"/>
        <w:tblW w:type="auto" w:w="0"/>
        <w:jc w:val="right"/>
        <w:tblInd w:type="dxa" w:w="0"/>
        <w:tblLayout w:type="fixed"/>
      </w:tblPr>
      <w:tblGrid>
        <w:gridCol w:w="4285"/>
      </w:tblGrid>
      <w:tr>
        <w:trPr>
          <w:trHeight w:hRule="atLeast" w:val="1846"/>
        </w:trPr>
        <w:tc>
          <w:tcPr>
            <w:tcW w:type="dxa" w:w="4285"/>
          </w:tcPr>
          <w:p w14:paraId="6E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Приложение № 1</w:t>
            </w:r>
          </w:p>
          <w:p w14:paraId="6F000000">
            <w:pPr>
              <w:pStyle w:val="Style_9"/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к постановлению администрации муниципального образования </w:t>
            </w:r>
            <w:r>
              <w:rPr>
                <w:rFonts w:ascii="PT Astra Serif" w:hAnsi="PT Astra Serif"/>
                <w:sz w:val="28"/>
              </w:rPr>
              <w:t>Щё</w:t>
            </w:r>
            <w:r>
              <w:rPr>
                <w:rFonts w:ascii="PT Astra Serif" w:hAnsi="PT Astra Serif"/>
                <w:sz w:val="28"/>
              </w:rPr>
              <w:t>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70000000">
            <w:pPr>
              <w:pStyle w:val="Style_9"/>
              <w:widowControl w:val="1"/>
              <w:ind/>
              <w:jc w:val="center"/>
              <w:rPr>
                <w:rFonts w:ascii="PT Astra Serif" w:hAnsi="PT Astra Serif"/>
                <w:sz w:val="10"/>
              </w:rPr>
            </w:pPr>
          </w:p>
          <w:p w14:paraId="71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24.02.2026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>
              <w:rPr>
                <w:rFonts w:ascii="PT Astra Serif" w:hAnsi="PT Astra Serif"/>
                <w:sz w:val="28"/>
              </w:rPr>
              <w:t>2 – 244</w:t>
            </w:r>
          </w:p>
        </w:tc>
      </w:tr>
    </w:tbl>
    <w:p w14:paraId="72000000">
      <w:pPr>
        <w:widowControl w:val="1"/>
        <w:ind/>
        <w:jc w:val="center"/>
        <w:rPr>
          <w:rFonts w:ascii="PT Astra Serif" w:hAnsi="PT Astra Serif"/>
          <w:color w:val="000000"/>
        </w:rPr>
      </w:pPr>
    </w:p>
    <w:p w14:paraId="73000000">
      <w:pPr>
        <w:pStyle w:val="Style_10"/>
        <w:rPr>
          <w:rFonts w:ascii="PT Astra Serif" w:hAnsi="PT Astra Serif"/>
        </w:rPr>
      </w:pPr>
      <w:r>
        <w:rPr>
          <w:rFonts w:ascii="PT Astra Serif" w:hAnsi="PT Astra Serif"/>
        </w:rPr>
        <w:t>ГРАФИЧЕСКОЕ ОПИСАНИЕ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местоположения границ населенных пунктов, </w:t>
      </w:r>
    </w:p>
    <w:p w14:paraId="74000000">
      <w:pPr>
        <w:pStyle w:val="Style_10"/>
        <w:rPr>
          <w:rFonts w:ascii="PT Astra Serif" w:hAnsi="PT Astra Serif"/>
        </w:rPr>
      </w:pPr>
      <w:r>
        <w:rPr>
          <w:rFonts w:ascii="PT Astra Serif" w:hAnsi="PT Astra Serif"/>
        </w:rPr>
        <w:t>территориальных зон,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особо охраняемых природных территорий,</w:t>
      </w:r>
      <w:r>
        <w:rPr>
          <w:rFonts w:ascii="PT Astra Serif" w:hAnsi="PT Astra Serif"/>
        </w:rPr>
        <w:br/>
      </w:r>
      <w:r>
        <w:rPr>
          <w:rFonts w:ascii="PT Astra Serif" w:hAnsi="PT Astra Serif"/>
        </w:rPr>
        <w:t>зон с особыми условиями использования территории</w:t>
      </w:r>
    </w:p>
    <w:p w14:paraId="75000000">
      <w:pPr>
        <w:pStyle w:val="Style_10"/>
        <w:rPr>
          <w:rFonts w:ascii="PT Astra Serif" w:hAnsi="PT Astra Serif"/>
        </w:rPr>
      </w:pPr>
    </w:p>
    <w:p w14:paraId="76000000">
      <w:pPr>
        <w:pStyle w:val="Style_10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 xml:space="preserve">Публичный сервитут в целях строительства и эксплуатации линейного объекта системы газоснабжения: </w:t>
      </w:r>
      <w:r>
        <w:rPr>
          <w:rFonts w:ascii="PT Astra Serif" w:hAnsi="PT Astra Serif"/>
          <w:b w:val="0"/>
          <w:sz w:val="24"/>
        </w:rPr>
        <w:t>«</w:t>
      </w:r>
      <w:r>
        <w:rPr>
          <w:rFonts w:ascii="PT Astra Serif" w:hAnsi="PT Astra Serif"/>
          <w:b w:val="0"/>
          <w:sz w:val="24"/>
        </w:rPr>
        <w:t xml:space="preserve">Газификация д. Красные Холмы </w:t>
      </w:r>
      <w:r>
        <w:rPr>
          <w:rFonts w:ascii="PT Astra Serif" w:hAnsi="PT Astra Serif"/>
          <w:b w:val="0"/>
          <w:sz w:val="24"/>
        </w:rPr>
        <w:t>Щекинского</w:t>
      </w:r>
      <w:r>
        <w:rPr>
          <w:rFonts w:ascii="PT Astra Serif" w:hAnsi="PT Astra Serif"/>
          <w:b w:val="0"/>
          <w:sz w:val="24"/>
        </w:rPr>
        <w:t xml:space="preserve"> района Тульской области</w:t>
      </w:r>
      <w:r>
        <w:rPr>
          <w:rFonts w:ascii="PT Astra Serif" w:hAnsi="PT Astra Serif"/>
          <w:b w:val="0"/>
          <w:sz w:val="24"/>
        </w:rPr>
        <w:t>»</w:t>
      </w:r>
    </w:p>
    <w:p w14:paraId="77000000">
      <w:pPr>
        <w:pStyle w:val="Style_10"/>
        <w:rPr>
          <w:rFonts w:ascii="PT Astra Serif" w:hAnsi="PT Astra Serif"/>
          <w:b w:val="0"/>
          <w:sz w:val="24"/>
        </w:rPr>
      </w:pPr>
    </w:p>
    <w:tbl>
      <w:tblPr>
        <w:tblStyle w:val="Style_4"/>
        <w:tblW w:type="auto" w:w="0"/>
        <w:tblBorders>
          <w:top w:color="000000" w:sz="4" w:val="single"/>
          <w:bottom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036"/>
      </w:tblGrid>
      <w:tr>
        <w:tc>
          <w:tcPr>
            <w:tcW w:type="dxa" w:w="10036"/>
            <w:tcBorders>
              <w:top w:color="000000" w:sz="4" w:val="single"/>
              <w:bottom w:sz="4" w:val="nil"/>
            </w:tcBorders>
            <w:shd w:fill="auto" w:val="clear"/>
          </w:tcPr>
          <w:p w14:paraId="78000000">
            <w:pPr>
              <w:pStyle w:val="Style_10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  <w:vertAlign w:val="superscript"/>
              </w:rPr>
              <w:t xml:space="preserve">(наименование объекта, местоположение границ которого описано (далее </w:t>
            </w:r>
            <w:r>
              <w:rPr>
                <w:rFonts w:ascii="PT Astra Serif" w:hAnsi="PT Astra Serif"/>
                <w:b w:val="0"/>
                <w:sz w:val="24"/>
                <w:vertAlign w:val="superscript"/>
              </w:rPr>
              <w:t xml:space="preserve"> объект)</w:t>
            </w:r>
          </w:p>
        </w:tc>
      </w:tr>
      <w:tr>
        <w:tc>
          <w:tcPr>
            <w:tcW w:type="dxa" w:w="10036"/>
            <w:tcBorders>
              <w:top w:sz="4" w:val="nil"/>
              <w:bottom w:sz="4" w:val="nil"/>
            </w:tcBorders>
            <w:shd w:fill="auto" w:val="clear"/>
          </w:tcPr>
          <w:p w14:paraId="79000000">
            <w:pPr>
              <w:pStyle w:val="Style_10"/>
              <w:rPr>
                <w:rFonts w:ascii="PT Astra Serif" w:hAnsi="PT Astra Serif"/>
                <w:b w:val="0"/>
                <w:sz w:val="24"/>
              </w:rPr>
            </w:pPr>
          </w:p>
        </w:tc>
      </w:tr>
      <w:tr>
        <w:tc>
          <w:tcPr>
            <w:tcW w:type="dxa" w:w="10036"/>
            <w:tcBorders>
              <w:top w:sz="4" w:val="nil"/>
              <w:bottom w:sz="4" w:val="nil"/>
            </w:tcBorders>
            <w:shd w:fill="auto" w:val="clear"/>
          </w:tcPr>
          <w:p w14:paraId="7A000000">
            <w:pPr>
              <w:pStyle w:val="Style_10"/>
              <w:rPr>
                <w:rFonts w:ascii="PT Astra Serif" w:hAnsi="PT Astra Serif"/>
                <w:b w:val="0"/>
                <w:sz w:val="24"/>
              </w:rPr>
            </w:pPr>
          </w:p>
        </w:tc>
      </w:tr>
    </w:tbl>
    <w:tbl>
      <w:tblPr>
        <w:tblStyle w:val="Style_4"/>
        <w:tblpPr w:horzAnchor="text" w:tblpXSpec="center" w:tblpY="1" w:vertAnchor="text"/>
        <w:tblW w:type="auto" w:w="0"/>
        <w:tblBorders>
          <w:top w:color="000000" w:sz="4" w:val="single"/>
          <w:left w:color="000000" w:sz="6" w:val="double"/>
          <w:bottom w:color="000000" w:sz="6" w:val="single"/>
          <w:right w:color="000000" w:sz="6" w:val="double"/>
        </w:tblBorders>
        <w:tblLayout w:type="fixed"/>
        <w:tblCellMar>
          <w:left w:type="dxa" w:w="119"/>
          <w:right w:type="dxa" w:w="119"/>
        </w:tblCellMar>
      </w:tblPr>
      <w:tblGrid>
        <w:gridCol w:w="10036"/>
      </w:tblGrid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single"/>
              <w:right w:color="000000" w:sz="6" w:val="double"/>
            </w:tcBorders>
            <w:shd w:fill="auto" w:val="clear"/>
            <w:tcMar>
              <w:left w:type="dxa" w:w="119"/>
              <w:right w:type="dxa" w:w="119"/>
            </w:tcMar>
            <w:vAlign w:val="center"/>
          </w:tcPr>
          <w:p w14:paraId="7B000000">
            <w:pPr>
              <w:pStyle w:val="Style_10"/>
              <w:keepNext w:val="1"/>
              <w:widowControl w:val="1"/>
              <w:ind/>
              <w:rPr>
                <w:rFonts w:ascii="PT Astra Serif" w:hAnsi="PT Astra Serif"/>
                <w:sz w:val="22"/>
                <w:vertAlign w:val="superscript"/>
              </w:rPr>
            </w:pPr>
            <w:r>
              <w:rPr>
                <w:rFonts w:ascii="PT Astra Serif" w:hAnsi="PT Astra Serif"/>
                <w:sz w:val="22"/>
              </w:rPr>
              <w:t>Сведения об объекте</w:t>
            </w:r>
          </w:p>
        </w:tc>
      </w:tr>
    </w:tbl>
    <w:p w14:paraId="7C000000">
      <w:pPr>
        <w:pStyle w:val="Style_11"/>
        <w:keepNext w:val="1"/>
        <w:widowControl w:val="1"/>
        <w:ind/>
        <w:rPr>
          <w:rFonts w:ascii="PT Astra Serif" w:hAnsi="PT Astra Serif"/>
        </w:rPr>
      </w:pPr>
    </w:p>
    <w:tbl>
      <w:tblPr>
        <w:tblStyle w:val="Style_4"/>
        <w:tblW w:type="auto" w:w="0"/>
        <w:jc w:val="center"/>
        <w:tblLayout w:type="fixed"/>
        <w:tblCellMar>
          <w:left w:type="dxa" w:w="120"/>
          <w:right w:type="dxa" w:w="120"/>
        </w:tblCellMar>
      </w:tblPr>
      <w:tblGrid>
        <w:gridCol w:w="644"/>
        <w:gridCol w:w="3340"/>
        <w:gridCol w:w="6052"/>
      </w:tblGrid>
      <w:tr>
        <w:trPr>
          <w:tblHeader/>
        </w:trPr>
        <w:tc>
          <w:tcPr>
            <w:tcW w:type="dxa" w:w="644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D000000">
            <w:pPr>
              <w:pStyle w:val="Style_12"/>
              <w:rPr>
                <w:rFonts w:ascii="PT Astra Serif" w:hAnsi="PT Astra Serif"/>
              </w:rPr>
            </w:pPr>
            <w:bookmarkStart w:id="5" w:name="Сведения_об_объекте"/>
            <w:bookmarkEnd w:id="5"/>
            <w:bookmarkStart w:id="6" w:name="_Hlk215637658"/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type="dxa" w:w="3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E00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Характеристики объекта</w:t>
            </w:r>
          </w:p>
        </w:tc>
        <w:tc>
          <w:tcPr>
            <w:tcW w:type="dxa" w:w="605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F00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Описание характеристик</w:t>
            </w:r>
            <w:bookmarkEnd w:id="6"/>
          </w:p>
        </w:tc>
      </w:tr>
    </w:tbl>
    <w:p w14:paraId="80000000">
      <w:pPr>
        <w:pStyle w:val="Style_11"/>
        <w:keepNext w:val="1"/>
        <w:widowControl w:val="1"/>
        <w:ind/>
        <w:rPr>
          <w:rFonts w:ascii="PT Astra Serif" w:hAnsi="PT Astra Serif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6" w:val="double"/>
          <w:bottom w:color="000000" w:sz="4" w:val="single"/>
          <w:right w:color="000000" w:sz="6" w:val="double"/>
          <w:insideH w:color="000000" w:sz="4" w:val="single"/>
          <w:insideV w:color="000000" w:sz="4" w:val="single"/>
        </w:tblBorders>
        <w:tblLayout w:type="fixed"/>
        <w:tblCellMar>
          <w:left w:type="dxa" w:w="120"/>
          <w:right w:type="dxa" w:w="120"/>
        </w:tblCellMar>
      </w:tblPr>
      <w:tblGrid>
        <w:gridCol w:w="644"/>
        <w:gridCol w:w="3340"/>
        <w:gridCol w:w="6050"/>
      </w:tblGrid>
      <w:tr>
        <w:trPr>
          <w:tblHeader/>
        </w:trPr>
        <w:tc>
          <w:tcPr>
            <w:tcW w:type="dxa" w:w="644"/>
            <w:tcBorders>
              <w:top w:color="000000" w:sz="4" w:val="single"/>
              <w:left w:color="000000" w:sz="6" w:val="doub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100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3340"/>
            <w:tcBorders>
              <w:top w:color="000000" w:sz="4" w:val="single"/>
              <w:left w:color="000000" w:sz="6" w:val="doub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200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6050"/>
            <w:tcBorders>
              <w:top w:color="000000" w:sz="4" w:val="single"/>
              <w:left w:color="000000" w:sz="6" w:val="doub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300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</w:tr>
      <w:tr>
        <w:tc>
          <w:tcPr>
            <w:tcW w:type="dxa" w:w="644"/>
            <w:tcBorders>
              <w:top w:color="000000" w:sz="4" w:val="single"/>
              <w:left w:color="000000" w:sz="6" w:val="doub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4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3340"/>
            <w:tcBorders>
              <w:top w:color="000000" w:sz="4" w:val="single"/>
              <w:left w:color="000000" w:sz="6" w:val="doub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5000000">
            <w:pPr>
              <w:pStyle w:val="Style_1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Местоположение объекта</w:t>
            </w:r>
          </w:p>
        </w:tc>
        <w:tc>
          <w:tcPr>
            <w:tcW w:type="dxa" w:w="6050"/>
            <w:tcBorders>
              <w:top w:color="000000" w:sz="4" w:val="single"/>
              <w:left w:color="000000" w:sz="6" w:val="doub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6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 xml:space="preserve">Тульская область, </w:t>
            </w:r>
            <w:r>
              <w:rPr>
                <w:rFonts w:ascii="PT Astra Serif" w:hAnsi="PT Astra Serif"/>
              </w:rPr>
              <w:t>Щекинский</w:t>
            </w:r>
            <w:r>
              <w:rPr>
                <w:rFonts w:ascii="PT Astra Serif" w:hAnsi="PT Astra Serif"/>
              </w:rPr>
              <w:t xml:space="preserve"> район, МО Лазаревское, д. Красные Холмы</w:t>
            </w:r>
          </w:p>
        </w:tc>
      </w:tr>
      <w:tr>
        <w:tc>
          <w:tcPr>
            <w:tcW w:type="dxa" w:w="644"/>
            <w:tcBorders>
              <w:top w:color="000000" w:sz="4" w:val="single"/>
              <w:left w:color="000000" w:sz="6" w:val="doub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7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3340"/>
            <w:tcBorders>
              <w:top w:color="000000" w:sz="4" w:val="single"/>
              <w:left w:color="000000" w:sz="6" w:val="doub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8000000">
            <w:pPr>
              <w:pStyle w:val="Style_1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 объекта ± величина погрешности определения площади</w:t>
            </w:r>
            <w:r>
              <w:rPr>
                <w:rFonts w:ascii="PT Astra Serif" w:hAnsi="PT Astra Serif"/>
                <w:b w:val="1"/>
              </w:rPr>
              <w:t xml:space="preserve"> </w:t>
            </w:r>
            <w:r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  <w:b w:val="1"/>
              </w:rPr>
              <w:t xml:space="preserve">Р </w:t>
            </w:r>
            <w:r>
              <w:rPr>
                <w:rFonts w:ascii="PT Astra Serif" w:hAnsi="PT Astra Serif"/>
              </w:rPr>
              <w:t xml:space="preserve">± </w:t>
            </w:r>
            <w:r>
              <w:rPr>
                <w:rFonts w:ascii="PT Astra Serif" w:hAnsi="PT Astra Serif"/>
                <w:b w:val="1"/>
              </w:rPr>
              <w:t>ΔР</w:t>
            </w:r>
            <w:r>
              <w:rPr>
                <w:rFonts w:ascii="PT Astra Serif" w:hAnsi="PT Astra Serif"/>
              </w:rPr>
              <w:t>)</w:t>
            </w:r>
          </w:p>
        </w:tc>
        <w:tc>
          <w:tcPr>
            <w:tcW w:type="dxa" w:w="6050"/>
            <w:tcBorders>
              <w:top w:color="000000" w:sz="4" w:val="single"/>
              <w:left w:color="000000" w:sz="6" w:val="doub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9000000">
            <w:pPr>
              <w:pStyle w:val="Style_1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7849 </w:t>
            </w:r>
            <w:r>
              <w:rPr>
                <w:rFonts w:ascii="PT Astra Serif" w:hAnsi="PT Astra Serif"/>
              </w:rPr>
              <w:t>кв.м</w:t>
            </w:r>
          </w:p>
        </w:tc>
      </w:tr>
      <w:tr>
        <w:tc>
          <w:tcPr>
            <w:tcW w:type="dxa" w:w="644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A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type="dxa" w:w="3340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B000000">
            <w:pPr>
              <w:pStyle w:val="Style_1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характеристики объекта</w:t>
            </w:r>
          </w:p>
        </w:tc>
        <w:tc>
          <w:tcPr>
            <w:tcW w:type="dxa" w:w="6050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C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Срок действия: продолжительность: 49 лет</w:t>
            </w:r>
          </w:p>
        </w:tc>
      </w:tr>
    </w:tbl>
    <w:tbl>
      <w:tblPr>
        <w:tblStyle w:val="Style_4"/>
        <w:tblpPr w:horzAnchor="text" w:tblpXSpec="center" w:tblpY="1" w:vertAnchor="text"/>
        <w:tblW w:type="auto" w:w="0"/>
        <w:tblBorders>
          <w:top w:color="000000" w:sz="4" w:val="single"/>
          <w:left w:color="000000" w:sz="6" w:val="double"/>
          <w:bottom w:color="000000" w:sz="6" w:val="single"/>
          <w:right w:color="000000" w:sz="6" w:val="double"/>
        </w:tblBorders>
        <w:tblLayout w:type="fixed"/>
        <w:tblCellMar>
          <w:left w:type="dxa" w:w="119"/>
          <w:right w:type="dxa" w:w="119"/>
        </w:tblCellMar>
      </w:tblPr>
      <w:tblGrid>
        <w:gridCol w:w="10036"/>
      </w:tblGrid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single"/>
              <w:right w:color="000000" w:sz="6" w:val="double"/>
            </w:tcBorders>
            <w:shd w:fill="auto" w:val="clear"/>
            <w:tcMar>
              <w:left w:type="dxa" w:w="119"/>
              <w:right w:type="dxa" w:w="119"/>
            </w:tcMar>
            <w:vAlign w:val="center"/>
          </w:tcPr>
          <w:p w14:paraId="8D000000">
            <w:pPr>
              <w:pStyle w:val="Style_10"/>
              <w:keepNext w:val="1"/>
              <w:widowControl w:val="1"/>
              <w:ind/>
              <w:rPr>
                <w:rFonts w:ascii="PT Astra Serif" w:hAnsi="PT Astra Serif"/>
                <w:sz w:val="22"/>
                <w:vertAlign w:val="superscript"/>
              </w:rPr>
            </w:pPr>
            <w:r>
              <w:rPr>
                <w:rFonts w:ascii="PT Astra Serif" w:hAnsi="PT Astra Serif"/>
                <w:sz w:val="22"/>
              </w:rPr>
              <w:t>Сведения о местоположении границ объекта</w:t>
            </w:r>
          </w:p>
        </w:tc>
      </w:tr>
    </w:tbl>
    <w:p w14:paraId="8E000000">
      <w:pPr>
        <w:pStyle w:val="Style_11"/>
        <w:keepNext w:val="1"/>
        <w:widowControl w:val="1"/>
        <w:ind/>
        <w:rPr>
          <w:rFonts w:ascii="PT Astra Serif" w:hAnsi="PT Astra Serif"/>
        </w:rPr>
      </w:pPr>
    </w:p>
    <w:tbl>
      <w:tblPr>
        <w:tblStyle w:val="Style_4"/>
        <w:tblW w:type="auto" w:w="0"/>
        <w:jc w:val="center"/>
        <w:tblLayout w:type="fixed"/>
        <w:tblCellMar>
          <w:left w:type="dxa" w:w="120"/>
          <w:right w:type="dxa" w:w="120"/>
        </w:tblCellMar>
      </w:tblPr>
      <w:tblGrid>
        <w:gridCol w:w="1779"/>
        <w:gridCol w:w="1537"/>
        <w:gridCol w:w="1430"/>
        <w:gridCol w:w="1650"/>
        <w:gridCol w:w="1870"/>
        <w:gridCol w:w="2010"/>
      </w:tblGrid>
      <w:tr>
        <w:tc>
          <w:tcPr>
            <w:tcW w:type="dxa" w:w="10276"/>
            <w:gridSpan w:val="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F000000">
            <w:pPr>
              <w:pStyle w:val="Style_15"/>
              <w:widowControl w:val="1"/>
              <w:spacing w:after="60" w:before="60"/>
              <w:ind/>
              <w:jc w:val="left"/>
              <w:rPr>
                <w:rFonts w:ascii="PT Astra Serif" w:hAnsi="PT Astra Serif"/>
              </w:rPr>
            </w:pPr>
            <w:bookmarkStart w:id="7" w:name="Сведения_местоположении_границ_объекта"/>
            <w:bookmarkEnd w:id="7"/>
            <w:r>
              <w:rPr>
                <w:rFonts w:ascii="PT Astra Serif" w:hAnsi="PT Astra Serif"/>
              </w:rPr>
              <w:t xml:space="preserve">1. Система координат </w:t>
            </w:r>
            <w:r>
              <w:rPr>
                <w:rFonts w:ascii="PT Astra Serif" w:hAnsi="PT Astra Serif"/>
                <w:b w:val="0"/>
                <w:i w:val="1"/>
                <w:sz w:val="24"/>
              </w:rPr>
              <w:t>МСК-71, зона 1</w:t>
            </w:r>
          </w:p>
        </w:tc>
      </w:tr>
      <w:tr>
        <w:tc>
          <w:tcPr>
            <w:tcW w:type="dxa" w:w="10276"/>
            <w:gridSpan w:val="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0000000">
            <w:pPr>
              <w:pStyle w:val="Style_15"/>
              <w:widowControl w:val="1"/>
              <w:spacing w:after="60" w:before="6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Сведения о характерных точках границ объекта</w:t>
            </w:r>
          </w:p>
        </w:tc>
      </w:tr>
      <w:tr>
        <w:tc>
          <w:tcPr>
            <w:tcW w:type="dxa" w:w="1779"/>
            <w:vMerge w:val="restart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100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Обозначение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характерных точек границ</w:t>
            </w:r>
          </w:p>
        </w:tc>
        <w:tc>
          <w:tcPr>
            <w:tcW w:type="dxa" w:w="29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200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Координаты, м</w:t>
            </w:r>
          </w:p>
        </w:tc>
        <w:tc>
          <w:tcPr>
            <w:tcW w:type="dxa" w:w="16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300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Метод определения координат характерной точки</w:t>
            </w:r>
          </w:p>
        </w:tc>
        <w:tc>
          <w:tcPr>
            <w:tcW w:type="dxa" w:w="18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400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Средняя </w:t>
            </w:r>
            <w:r>
              <w:rPr>
                <w:rFonts w:ascii="PT Astra Serif" w:hAnsi="PT Astra Serif"/>
              </w:rPr>
              <w:t>квадратическая</w:t>
            </w:r>
            <w:r>
              <w:rPr>
                <w:rFonts w:ascii="PT Astra Serif" w:hAnsi="PT Astra Serif"/>
              </w:rPr>
              <w:t xml:space="preserve"> погрешность положения характерной точки (М</w:t>
            </w:r>
            <w:r>
              <w:rPr>
                <w:rFonts w:ascii="PT Astra Serif" w:hAnsi="PT Astra Serif"/>
                <w:vertAlign w:val="subscript"/>
              </w:rPr>
              <w:t>t</w:t>
            </w:r>
            <w:r>
              <w:rPr>
                <w:rFonts w:ascii="PT Astra Serif" w:hAnsi="PT Astra Serif"/>
              </w:rPr>
              <w:t>), м</w:t>
            </w:r>
          </w:p>
        </w:tc>
        <w:tc>
          <w:tcPr>
            <w:tcW w:type="dxa" w:w="20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5000000">
            <w:pPr>
              <w:pStyle w:val="Style_12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</w:rPr>
              <w:t>Описание обозначения точки на местности (при наличии)</w:t>
            </w:r>
          </w:p>
        </w:tc>
      </w:tr>
      <w:tr>
        <w:tc>
          <w:tcPr>
            <w:tcW w:type="dxa" w:w="1779"/>
            <w:gridSpan w:val="1"/>
            <w:vMerge w:val="continue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/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600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700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Y</w:t>
            </w:r>
          </w:p>
        </w:tc>
        <w:tc>
          <w:tcPr>
            <w:tcW w:type="dxa" w:w="16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/>
        </w:tc>
        <w:tc>
          <w:tcPr>
            <w:tcW w:type="dxa" w:w="18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/>
        </w:tc>
        <w:tc>
          <w:tcPr>
            <w:tcW w:type="dxa" w:w="20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/>
        </w:tc>
      </w:tr>
    </w:tbl>
    <w:p w14:paraId="98000000">
      <w:pPr>
        <w:pStyle w:val="Style_11"/>
        <w:keepNext w:val="1"/>
        <w:widowControl w:val="1"/>
        <w:ind/>
        <w:rPr>
          <w:rFonts w:ascii="PT Astra Serif" w:hAnsi="PT Astra Serif"/>
        </w:rPr>
      </w:pPr>
    </w:p>
    <w:tbl>
      <w:tblPr>
        <w:tblStyle w:val="Style_4"/>
        <w:tblW w:type="auto" w:w="0"/>
        <w:jc w:val="center"/>
        <w:tblLayout w:type="fixed"/>
        <w:tblCellMar>
          <w:left w:type="dxa" w:w="120"/>
          <w:right w:type="dxa" w:w="120"/>
        </w:tblCellMar>
      </w:tblPr>
      <w:tblGrid>
        <w:gridCol w:w="1777"/>
        <w:gridCol w:w="1518"/>
        <w:gridCol w:w="1419"/>
        <w:gridCol w:w="1704"/>
        <w:gridCol w:w="1860"/>
        <w:gridCol w:w="1998"/>
      </w:tblGrid>
      <w:tr>
        <w:trPr>
          <w:tblHeader/>
        </w:trP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900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A00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B00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C00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D00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E00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F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0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698488,94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1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249787,91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2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3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4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5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6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698494,75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7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249786,47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8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9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A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B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C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698495,71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D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249790,35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E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F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0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1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2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698490,00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3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249791,77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4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5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6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7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8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698491,26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9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249796,40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A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B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C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D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E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698505,79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F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249816,18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0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1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2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3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4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698514,49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5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249828,01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6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7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8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9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A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698528,86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B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249847,58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C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D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E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F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0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698529,35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1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249848,22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2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3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4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5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6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698531,10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7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249846,89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8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9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A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B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C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698532,32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D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249848,49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E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F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0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1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2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698533,31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3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249850,24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4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5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6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7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8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698531,75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9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249851,42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A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B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C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D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E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698540,68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F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249863,30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0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1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2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3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4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698541,02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5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249863,92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6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7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8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9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A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698541,10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B00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249863,87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C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D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E00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F00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0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698541,52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1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249864,42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2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3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4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5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6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698551,24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7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249894,03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8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9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A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B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C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698553,25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D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249893,36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E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F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0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1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2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698554,51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3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249897,16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4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5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6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7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8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698552,49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9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249897,83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A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B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C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D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E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698548,69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F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249899,08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0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1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2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3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4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698548,07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5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249897,19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6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7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8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9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A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698537,92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B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249866,30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C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D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E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F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0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698527,36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1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249852,24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2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3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4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5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6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698525,65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7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249849,96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8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9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A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B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C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698511,26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D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249830,38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E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F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0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1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2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698502,57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3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249818,55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4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5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6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7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8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698487,60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9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249798,17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A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B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C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D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30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E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698485,60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F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249790,84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0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1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2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3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31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4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698481,35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5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249775,25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6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7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8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9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32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A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698476,70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B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249758,18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C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D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E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F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33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0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698472,31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1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249742,07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2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3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4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5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34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6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698459,50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7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249699,79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8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9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A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B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C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698451,89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D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249681,02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E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F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0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1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36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2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698437,16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3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249647,66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4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5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6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7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37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8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698432,70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9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249634,73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A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B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C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D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38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E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698424,36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F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249617,36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0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1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2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3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39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4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698408,23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5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249591,33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6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7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8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9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40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A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698406,15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B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249587,96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C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D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E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F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41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0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698395,34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1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249573,82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2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3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4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5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42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6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698388,41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7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249562,07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8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9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A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B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43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C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698321,61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D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249599,04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E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F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0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1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44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2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698401,75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3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249758,40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4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5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6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7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45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8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698392,31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9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249788,27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A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B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C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D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46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E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698352,54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F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249810,37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0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1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2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3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47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4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698330,72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5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249826,02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6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7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8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9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48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A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698307,11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B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249844,64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C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D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E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F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49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0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698317,55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1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249858,16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2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3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4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5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50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6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698325,47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7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249868,42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8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9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A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B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51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C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698336,82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D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249883,07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E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F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0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1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52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2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698344,94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3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249881,96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4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5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6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7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53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8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698350,85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9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249888,88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A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B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C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D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54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E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698348,21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F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249896,90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0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1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2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3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55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4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698361,27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5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249911,93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6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7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8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9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56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A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698382,04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B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249935,73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C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D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E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F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57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0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698389,92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1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249944,83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2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3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4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5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58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6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698390,18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7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249945,11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8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9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A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B01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59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C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698394,25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D01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249941,30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E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F01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0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1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2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698403,97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3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249951,37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4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5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6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7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8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698399,65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9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249955,68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A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B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C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D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E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698405,89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F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249962,12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0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1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2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3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4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698413,93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5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249970,43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6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7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8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9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A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698432,44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B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249994,76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C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D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E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F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0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698437,46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1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250001,34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2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3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4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5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6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698450,48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7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250013,70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8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9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A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B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C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698457,52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D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250021,57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E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F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0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1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2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698464,72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3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250015,11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4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5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6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7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8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698464,99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9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250015,43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A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B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C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D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70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E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698466,95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F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250014,37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0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1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2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3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71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4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698470,76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5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250013,81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6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7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8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9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72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A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698474,42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B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250015,03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C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D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E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F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73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0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698477,67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1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250017,27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2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3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4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5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74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6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698479,10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7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250018,94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8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9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A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B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75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C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698480,81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D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250022,42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E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F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0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1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76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2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698481,49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3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250026,19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4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5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6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7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77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8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698480,38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9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250029,91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A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B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C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D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78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E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698478,11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F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250032,93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0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1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2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3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79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4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698530,69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5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250196,99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6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7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8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9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80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A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698538,09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B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250211,72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C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D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E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F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81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0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698538,64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1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250216,12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2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3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4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5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82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6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698535,36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7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250216,55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8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9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A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B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83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C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698533,28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D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250216,85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E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F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0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1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84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2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698532,71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3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250212,89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4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5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6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7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85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8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698534,10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9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250212,69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A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B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C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D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86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E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698526,98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F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250198,51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0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1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2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3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87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4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698474,60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5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250035,08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6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7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8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9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88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A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698474,01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B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250035,40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C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D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E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F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89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0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698470,22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1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250035,94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2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3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4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5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90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6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698466,55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7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250034,72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8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9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A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B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91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C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698464,64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D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250033,40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E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F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0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1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92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2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698462,44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3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250035,12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4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5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6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7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93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8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698459,97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9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250031,97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A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B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C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D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94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E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698460,98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F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250031,18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0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1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2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3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95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4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698457,58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5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250026,90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6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7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8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9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96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A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698457,21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B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250027,22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C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D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E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F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97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0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698447,61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1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250016,49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2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3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4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5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98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6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698434,47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7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250004,02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8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9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A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B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99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C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698430,48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D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249998,78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E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F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0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1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2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698429,44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3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249999,58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4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5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6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7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101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8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698426,90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9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249996,49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A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B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C02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D02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102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E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698428,06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F02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249995,60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0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1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2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3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103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4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698410,89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5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249973,04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6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7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8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9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104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A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698404,41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B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249966,34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C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D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E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F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105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0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698402,14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1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249968,54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2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3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4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5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106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6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698400,74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7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249967,09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8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9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A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B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107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C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698399,48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D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249965,55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E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F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0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1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108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2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698401,62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3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249963,47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4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5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6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7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109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8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698394,04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9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249955,64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A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B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C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D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110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E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698398,36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F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249951,32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0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1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2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3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111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4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698394,11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5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249946,91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6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7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8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9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112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A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698389,92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B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249950,82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C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D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E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F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113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0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698388,25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1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249948,95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2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3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4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5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114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6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698387,20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7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249949,86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8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9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A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B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115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C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698384,79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D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249946,66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E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F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0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1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116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2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698385,60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3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249945,95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4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5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6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7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117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8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698380,37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9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249939,91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A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B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C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D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118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E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698378,03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F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249942,03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0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1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2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3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119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4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698376,72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5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249940,58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6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7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8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9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120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A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698375,47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B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249938,95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C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D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E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F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121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0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698377,74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1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249936,89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2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3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4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5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122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6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698359,56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7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249916,05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8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9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A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B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123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C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698357,86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D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249917,50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E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F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0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1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124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2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698356,67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3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249916,20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4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5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6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7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125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8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698355,22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9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249914,50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A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B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C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D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126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E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698356,93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F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249913,03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0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1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2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3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127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4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698343,70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5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249897,81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6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7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8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9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128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A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698346,35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B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249889,77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C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D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E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F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129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0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698343,32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1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249886,22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2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3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4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5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130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6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698335,08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7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249887,35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8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9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A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B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131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C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698323,53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D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249872,45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E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F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0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1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132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2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698321,31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3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249874,18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4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5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6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7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133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8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698316,10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9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249881,49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A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B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C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D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134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E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698301,28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F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249890,02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0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1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2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3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135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4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698283,20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5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249903,03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6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7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8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9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136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A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698284,57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B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249904,99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C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D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E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F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137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0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698283,83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1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249905,51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2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3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4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5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138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6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698283,80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7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249905,46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8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9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A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B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139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C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698282,89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D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249906,17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E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F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0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1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140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2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698281,29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3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249907,29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4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5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6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7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141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8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698279,94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9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249905,35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A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B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C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D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142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E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698279,86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F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249905,41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0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1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2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3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143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4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698277,55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5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249902,15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6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7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8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9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144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A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698279,27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B03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249900,93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C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D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E03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F03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145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0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698299,10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1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249886,65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2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3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4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5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146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6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698313,35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7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249878,46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8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9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A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B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147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C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698318,39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D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249871,39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E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F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0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1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148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2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698321,08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3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249869,28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4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5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6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7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149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8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698315,59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9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249862,16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A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B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C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D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150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E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698310,43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F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249866,02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0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1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2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3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151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4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698308,03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5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249862,81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6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7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8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9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152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A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698313,14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B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249858,99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C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D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E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F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153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0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698301,52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1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249843,95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2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3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4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5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154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6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698328,31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7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249822,82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8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9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A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B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155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C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698350,40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D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249806,98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E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F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0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1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156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2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698388,97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3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249785,54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4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5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6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7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157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8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698397,44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9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249758,75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A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B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C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D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158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E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698316,31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F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249597,40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0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1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2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3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159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4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698386,38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5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249558,62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6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7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8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9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160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A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698379,06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B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249546,16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C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D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E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F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161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0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698372,95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1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249533,15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2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3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4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5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162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6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698377,90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7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249530,71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8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9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A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B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163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C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698371,46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D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249517,34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E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F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0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1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164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2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698353,77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3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249480,65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4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5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6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7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165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8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698350,13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9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249473,11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A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B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C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D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166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E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698343,72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F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249450,86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0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1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2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3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167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4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698338,69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5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249433,39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6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7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8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9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168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A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698333,13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B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249434,92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C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D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E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F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169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0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698330,38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1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249425,00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2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3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4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5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170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6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698328,00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7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249413,68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8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9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A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B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171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C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698323,47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D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249385,76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E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F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0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1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172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2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698314,19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3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249347,16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4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5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6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7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173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8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698318,26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9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249346,22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A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B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C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D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174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E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698317,94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F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249344,99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0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1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2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3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175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4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698304,56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5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249292,88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6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7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8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9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176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A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698293,20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B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249272,54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C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D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E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F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177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0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698290,50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1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249267,34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2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3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4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5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178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6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698271,88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7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249231,82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8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9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A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B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179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C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698270,79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D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249229,75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E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F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0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1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180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2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698265,40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3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249228,52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4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5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6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7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181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8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698262,01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9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249218,55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A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B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C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D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182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E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698259,28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F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249179,25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0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1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2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3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183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4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698255,46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5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249165,90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6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7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8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9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184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A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698251,68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B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249152,69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C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D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E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F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185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0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698270,82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1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249112,69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2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3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4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5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186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6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698275,04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7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249109,43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8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9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A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B04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187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C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698276,37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D04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249111,15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E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F04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0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1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188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2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698277,38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3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249112,68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4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5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6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7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189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8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698274,01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9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249115,28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A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B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C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D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190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E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698255,95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F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249153,04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0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1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2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3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191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4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698258,75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5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249162,87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6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7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8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9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192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A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698264,90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B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249161,06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C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D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E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F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193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0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698266,03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1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249164,90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2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3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4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5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194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6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698259,85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7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249166,71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8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9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A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B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195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C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698263,24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D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249178,55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E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F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0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1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196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2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698265,97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3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249217,76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4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5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6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7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197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8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698268,47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9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249225,12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A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B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C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D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198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E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698273,48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F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249226,26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0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1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2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3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199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4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698274,49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5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249228,19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6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7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8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9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A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698277,07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B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249226,82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C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D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E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F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201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0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698278,03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1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249228,64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2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3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4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5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202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6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698278,77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7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249230,45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8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9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A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B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203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C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698276,35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D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249231,73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E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F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0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1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204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2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698293,13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3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249263,74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4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5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6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7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205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8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698300,67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9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249259,93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A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B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C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D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206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E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698301,28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F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249261,13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0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1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2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3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207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4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698302,48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5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249263,50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6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7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8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9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208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A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698294,98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B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249267,29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C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D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E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F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209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0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698296,72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1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249270,65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2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3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4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5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210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6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698308,30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7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249291,39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8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9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A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B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211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C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698321,32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D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249342,08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E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F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0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1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212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2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698322,35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3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249341,84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4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5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6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7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213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8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698323,26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9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249345,73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A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B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C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D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214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E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698322,33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F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249345,95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0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1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2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3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215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4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698323,18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5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249349,18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6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7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8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9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216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A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698319,02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B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249350,15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C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D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E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F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217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0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698327,40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1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249384,97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2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3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4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5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218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6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698331,93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7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249412,94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8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9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A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B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219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C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698334,27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D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249424,06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E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F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0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1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220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2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698335,92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3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249430,00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4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5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6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7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221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8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698341,44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9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249428,49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A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B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C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D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222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E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698347,01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F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249447,83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0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1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2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3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223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4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698354,41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5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249445,72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6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7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8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9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224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A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698355,51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B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249449,56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C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D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E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DF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225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0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698348,12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1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249451,68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2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3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4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5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226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6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698353,88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7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249471,68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8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9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A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B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227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C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698356,51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D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249477,13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E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F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0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1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228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2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698365,05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3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249473,11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4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5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6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7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229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8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698366,76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9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249476,73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A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B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C05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D05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230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E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698358,25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F05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249480,73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0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1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2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3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231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4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698374,22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5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249513,85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6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7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8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9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232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A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698375,01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B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249513,49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C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D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E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F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233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0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698376,66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1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249517,14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2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3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4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5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6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698375,95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7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249517,46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8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9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A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B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235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C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698383,23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D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249532,54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E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F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0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1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236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2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698378,24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3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249535,00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4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5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6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7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237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8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698382,60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9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249544,29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A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B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C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D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238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E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698390,87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F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249558,37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0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1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2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3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239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4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698398,66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5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249571,58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6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7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8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9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A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698409,45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B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249585,69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C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D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E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F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0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698410,60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1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249587,55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2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3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4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5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6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698415,93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7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249584,35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8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9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A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B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C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698417,99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D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249587,78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E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F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0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1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2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698412,70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3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249590,95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4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5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6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7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8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698427,87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9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249615,44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A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B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C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D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E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698436,40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5F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249633,21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0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1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2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3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4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698440,88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5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249646,19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6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7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8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9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A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698454,77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B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249677,64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C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D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E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6F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0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698458,03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1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249676,29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2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3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4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5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6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698459,65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7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249679,96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8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9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A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B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C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698456,33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D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249681,33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E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7F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0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1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2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698463,27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3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249698,46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4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5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6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7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253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8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698476,16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9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249740,96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A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B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C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D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254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E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698480,04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8F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249755,21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0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1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2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3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255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4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698485,89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5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249753,67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6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7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8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9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256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A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698486,64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B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249755,50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C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D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E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9F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257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0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698487,16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1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249757,47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2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3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4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5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258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6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698481,09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7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249759,07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8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9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A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B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259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C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698484,68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D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249772,27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E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AF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0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1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260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2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698490,71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3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249770,62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4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5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6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7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261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8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698491,76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9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249774,48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A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B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C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D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262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E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698485,74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BF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249776,13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0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1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2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  <w:tr>
        <w:tc>
          <w:tcPr>
            <w:tcW w:type="dxa" w:w="1777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3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4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698488,94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5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249787,91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6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Аналитический метод</w:t>
            </w:r>
          </w:p>
        </w:tc>
        <w:tc>
          <w:tcPr>
            <w:tcW w:type="dxa" w:w="1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7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0,10</w:t>
            </w:r>
          </w:p>
        </w:tc>
        <w:tc>
          <w:tcPr>
            <w:tcW w:type="dxa" w:w="199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C8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</w:tbl>
    <w:p w14:paraId="C9060000">
      <w:pPr>
        <w:pStyle w:val="Style_11"/>
        <w:widowControl w:val="1"/>
        <w:spacing w:line="240" w:lineRule="auto"/>
        <w:ind/>
        <w:rPr>
          <w:rFonts w:ascii="PT Astra Serif" w:hAnsi="PT Astra Serif"/>
        </w:rPr>
      </w:pPr>
    </w:p>
    <w:p w14:paraId="CA060000"/>
    <w:p w14:paraId="CB060000"/>
    <w:p w14:paraId="CC060000"/>
    <w:p w14:paraId="CD060000"/>
    <w:p w14:paraId="CE060000"/>
    <w:p w14:paraId="CF060000"/>
    <w:p w14:paraId="D0060000"/>
    <w:p w14:paraId="D1060000"/>
    <w:p w14:paraId="D2060000"/>
    <w:p w14:paraId="D3060000"/>
    <w:p w14:paraId="D4060000"/>
    <w:p w14:paraId="D5060000"/>
    <w:p w14:paraId="D6060000"/>
    <w:p w14:paraId="D7060000"/>
    <w:p w14:paraId="D8060000"/>
    <w:p w14:paraId="D9060000"/>
    <w:p w14:paraId="DA060000"/>
    <w:p w14:paraId="DB060000"/>
    <w:p w14:paraId="DC060000"/>
    <w:p w14:paraId="DD060000"/>
    <w:p w14:paraId="DE060000"/>
    <w:p w14:paraId="DF060000"/>
    <w:p w14:paraId="E0060000"/>
    <w:p w14:paraId="E1060000"/>
    <w:p w14:paraId="E2060000"/>
    <w:p w14:paraId="E3060000"/>
    <w:p w14:paraId="E4060000"/>
    <w:p w14:paraId="E5060000"/>
    <w:tbl>
      <w:tblPr>
        <w:tblStyle w:val="Style_4"/>
        <w:tblW w:type="auto" w:w="0"/>
        <w:jc w:val="center"/>
        <w:tblLayout w:type="fixed"/>
        <w:tblCellMar>
          <w:left w:type="dxa" w:w="120"/>
          <w:right w:type="dxa" w:w="120"/>
        </w:tblCellMar>
      </w:tblPr>
      <w:tblGrid>
        <w:gridCol w:w="1775"/>
        <w:gridCol w:w="1537"/>
        <w:gridCol w:w="1432"/>
        <w:gridCol w:w="1650"/>
        <w:gridCol w:w="1862"/>
        <w:gridCol w:w="2020"/>
      </w:tblGrid>
      <w:tr>
        <w:tc>
          <w:tcPr>
            <w:tcW w:type="dxa" w:w="10276"/>
            <w:gridSpan w:val="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6060000">
            <w:pPr>
              <w:pStyle w:val="Style_15"/>
              <w:widowControl w:val="1"/>
              <w:spacing w:after="60" w:before="6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Сведения о характерных точках части (частей) границы объекта</w:t>
            </w:r>
          </w:p>
        </w:tc>
      </w:tr>
      <w:tr>
        <w:tc>
          <w:tcPr>
            <w:tcW w:type="dxa" w:w="1775"/>
            <w:vMerge w:val="restart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706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Обозначение характерных точек части границы</w:t>
            </w:r>
          </w:p>
        </w:tc>
        <w:tc>
          <w:tcPr>
            <w:tcW w:type="dxa" w:w="29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806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Координаты, м</w:t>
            </w:r>
          </w:p>
        </w:tc>
        <w:tc>
          <w:tcPr>
            <w:tcW w:type="dxa" w:w="16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906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Метод определения координат характерной точки</w:t>
            </w:r>
          </w:p>
        </w:tc>
        <w:tc>
          <w:tcPr>
            <w:tcW w:type="dxa" w:w="18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A06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Средняя </w:t>
            </w:r>
            <w:r>
              <w:rPr>
                <w:rFonts w:ascii="PT Astra Serif" w:hAnsi="PT Astra Serif"/>
              </w:rPr>
              <w:t>квадратическая</w:t>
            </w:r>
            <w:r>
              <w:rPr>
                <w:rFonts w:ascii="PT Astra Serif" w:hAnsi="PT Astra Serif"/>
              </w:rPr>
              <w:t xml:space="preserve"> погрешность положения характерной точки (М</w:t>
            </w:r>
            <w:r>
              <w:rPr>
                <w:rFonts w:ascii="PT Astra Serif" w:hAnsi="PT Astra Serif"/>
                <w:vertAlign w:val="subscript"/>
              </w:rPr>
              <w:t>t</w:t>
            </w:r>
            <w:r>
              <w:rPr>
                <w:rFonts w:ascii="PT Astra Serif" w:hAnsi="PT Astra Serif"/>
              </w:rPr>
              <w:t>), м</w:t>
            </w:r>
          </w:p>
        </w:tc>
        <w:tc>
          <w:tcPr>
            <w:tcW w:type="dxa" w:w="2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B060000">
            <w:pPr>
              <w:pStyle w:val="Style_12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</w:rPr>
              <w:t>Описание обозначения точки на местности (при наличии)</w:t>
            </w:r>
          </w:p>
        </w:tc>
      </w:tr>
      <w:tr>
        <w:tc>
          <w:tcPr>
            <w:tcW w:type="dxa" w:w="1775"/>
            <w:gridSpan w:val="1"/>
            <w:vMerge w:val="continue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/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C06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type="dxa" w:w="14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D06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Y</w:t>
            </w:r>
          </w:p>
        </w:tc>
        <w:tc>
          <w:tcPr>
            <w:tcW w:type="dxa" w:w="16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/>
        </w:tc>
        <w:tc>
          <w:tcPr>
            <w:tcW w:type="dxa" w:w="18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/>
        </w:tc>
        <w:tc>
          <w:tcPr>
            <w:tcW w:type="dxa" w:w="2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/>
        </w:tc>
      </w:tr>
    </w:tbl>
    <w:p w14:paraId="EE060000">
      <w:pPr>
        <w:pStyle w:val="Style_11"/>
        <w:keepNext w:val="1"/>
        <w:widowControl w:val="1"/>
        <w:ind/>
        <w:rPr>
          <w:rFonts w:ascii="PT Astra Serif" w:hAnsi="PT Astra Serif"/>
        </w:rPr>
      </w:pPr>
    </w:p>
    <w:tbl>
      <w:tblPr>
        <w:tblStyle w:val="Style_4"/>
        <w:tblW w:type="auto" w:w="0"/>
        <w:jc w:val="center"/>
        <w:tblLayout w:type="fixed"/>
        <w:tblCellMar>
          <w:left w:type="dxa" w:w="120"/>
          <w:right w:type="dxa" w:w="120"/>
        </w:tblCellMar>
      </w:tblPr>
      <w:tblGrid>
        <w:gridCol w:w="1785"/>
        <w:gridCol w:w="1529"/>
        <w:gridCol w:w="1430"/>
        <w:gridCol w:w="1650"/>
        <w:gridCol w:w="1870"/>
        <w:gridCol w:w="2012"/>
      </w:tblGrid>
      <w:tr>
        <w:trPr>
          <w:tblHeader/>
        </w:trPr>
        <w:tc>
          <w:tcPr>
            <w:tcW w:type="dxa" w:w="1785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EF06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006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106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206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type="dxa" w:w="1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306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type="dxa" w:w="201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406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c>
          <w:tcPr>
            <w:tcW w:type="dxa" w:w="6394"/>
            <w:gridSpan w:val="4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5060000">
            <w:pPr>
              <w:pStyle w:val="Style_1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Часть №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—</w:t>
            </w:r>
          </w:p>
        </w:tc>
        <w:tc>
          <w:tcPr>
            <w:tcW w:type="dxa" w:w="388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6060000">
            <w:pPr>
              <w:pStyle w:val="Style_14"/>
              <w:rPr>
                <w:rFonts w:ascii="PT Astra Serif" w:hAnsi="PT Astra Serif"/>
              </w:rPr>
            </w:pPr>
          </w:p>
        </w:tc>
      </w:tr>
      <w:tr>
        <w:tc>
          <w:tcPr>
            <w:tcW w:type="dxa" w:w="1785"/>
            <w:tcBorders>
              <w:top w:color="000000" w:sz="4" w:val="single"/>
              <w:left w:color="000000" w:sz="4" w:val="double"/>
              <w:bottom w:color="000000" w:sz="4" w:val="doub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706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  <w:tc>
          <w:tcPr>
            <w:tcW w:type="dxa" w:w="1529"/>
            <w:tcBorders>
              <w:top w:color="000000" w:sz="4" w:val="single"/>
              <w:left w:color="000000" w:sz="4" w:val="single"/>
              <w:bottom w:color="000000" w:sz="4" w:val="doub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8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  <w:tc>
          <w:tcPr>
            <w:tcW w:type="dxa" w:w="1430"/>
            <w:tcBorders>
              <w:top w:color="000000" w:sz="4" w:val="single"/>
              <w:left w:color="000000" w:sz="4" w:val="single"/>
              <w:bottom w:color="000000" w:sz="4" w:val="doub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906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doub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A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  <w:tc>
          <w:tcPr>
            <w:tcW w:type="dxa" w:w="1870"/>
            <w:tcBorders>
              <w:top w:color="000000" w:sz="4" w:val="single"/>
              <w:left w:color="000000" w:sz="4" w:val="single"/>
              <w:bottom w:color="000000" w:sz="4" w:val="doub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B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  <w:tc>
          <w:tcPr>
            <w:tcW w:type="dxa" w:w="2012"/>
            <w:tcBorders>
              <w:top w:color="000000" w:sz="4" w:val="single"/>
              <w:left w:color="000000" w:sz="4" w:val="single"/>
              <w:bottom w:color="000000" w:sz="4" w:val="double"/>
              <w:right w:color="000000" w:sz="4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C06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</w:tbl>
    <w:tbl>
      <w:tblPr>
        <w:tblStyle w:val="Style_4"/>
        <w:tblpPr w:horzAnchor="text" w:tblpXSpec="center" w:tblpY="1" w:vertAnchor="text"/>
        <w:tblW w:type="auto" w:w="0"/>
        <w:tblBorders>
          <w:top w:color="000000" w:sz="4" w:val="single"/>
          <w:left w:color="000000" w:sz="6" w:val="double"/>
          <w:bottom w:color="000000" w:sz="6" w:val="single"/>
          <w:right w:color="000000" w:sz="6" w:val="double"/>
        </w:tblBorders>
        <w:tblLayout w:type="fixed"/>
        <w:tblCellMar>
          <w:left w:type="dxa" w:w="119"/>
          <w:right w:type="dxa" w:w="119"/>
        </w:tblCellMar>
      </w:tblPr>
      <w:tblGrid>
        <w:gridCol w:w="10036"/>
      </w:tblGrid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single"/>
              <w:right w:color="000000" w:sz="6" w:val="double"/>
            </w:tcBorders>
            <w:shd w:fill="auto" w:val="clear"/>
            <w:tcMar>
              <w:left w:type="dxa" w:w="119"/>
              <w:right w:type="dxa" w:w="119"/>
            </w:tcMar>
            <w:vAlign w:val="center"/>
          </w:tcPr>
          <w:p w14:paraId="FD060000">
            <w:pPr>
              <w:pStyle w:val="Style_10"/>
              <w:keepNext w:val="1"/>
              <w:widowControl w:val="1"/>
              <w:ind/>
              <w:rPr>
                <w:rFonts w:ascii="PT Astra Serif" w:hAnsi="PT Astra Serif"/>
                <w:sz w:val="22"/>
                <w:vertAlign w:val="superscript"/>
              </w:rPr>
            </w:pPr>
            <w:r>
              <w:rPr>
                <w:rFonts w:ascii="PT Astra Serif" w:hAnsi="PT Astra Serif"/>
                <w:sz w:val="22"/>
              </w:rPr>
              <w:t>Сведения о местоположении измененных (уточненных) границ объекта</w:t>
            </w:r>
          </w:p>
        </w:tc>
      </w:tr>
    </w:tbl>
    <w:p w14:paraId="FE060000">
      <w:pPr>
        <w:pStyle w:val="Style_11"/>
        <w:keepNext w:val="1"/>
        <w:widowControl w:val="1"/>
        <w:ind/>
        <w:rPr>
          <w:rFonts w:ascii="PT Astra Serif" w:hAnsi="PT Astra Serif"/>
        </w:rPr>
      </w:pPr>
    </w:p>
    <w:tbl>
      <w:tblPr>
        <w:tblStyle w:val="Style_4"/>
        <w:tblW w:type="auto" w:w="0"/>
        <w:jc w:val="center"/>
        <w:tblLayout w:type="fixed"/>
        <w:tblCellMar>
          <w:left w:type="dxa" w:w="120"/>
          <w:right w:type="dxa" w:w="120"/>
        </w:tblCellMar>
      </w:tblPr>
      <w:tblGrid>
        <w:gridCol w:w="1309"/>
        <w:gridCol w:w="1170"/>
        <w:gridCol w:w="969"/>
        <w:gridCol w:w="965"/>
        <w:gridCol w:w="998"/>
        <w:gridCol w:w="1517"/>
        <w:gridCol w:w="1572"/>
        <w:gridCol w:w="1536"/>
      </w:tblGrid>
      <w:tr>
        <w:tc>
          <w:tcPr>
            <w:tcW w:type="dxa" w:w="10036"/>
            <w:gridSpan w:val="8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FF060000">
            <w:pPr>
              <w:pStyle w:val="Style_15"/>
              <w:widowControl w:val="1"/>
              <w:spacing w:after="60" w:before="60"/>
              <w:ind/>
              <w:jc w:val="left"/>
              <w:rPr>
                <w:rFonts w:ascii="PT Astra Serif" w:hAnsi="PT Astra Serif"/>
              </w:rPr>
            </w:pPr>
            <w:bookmarkStart w:id="8" w:name="Местоположение_измененных_границ_объекта"/>
            <w:bookmarkEnd w:id="8"/>
            <w:r>
              <w:rPr>
                <w:rFonts w:ascii="PT Astra Serif" w:hAnsi="PT Astra Serif"/>
              </w:rPr>
              <w:t xml:space="preserve">1. Система координат </w:t>
            </w:r>
            <w:r>
              <w:rPr>
                <w:rFonts w:ascii="PT Astra Serif" w:hAnsi="PT Astra Serif"/>
                <w:b w:val="0"/>
                <w:i w:val="1"/>
                <w:sz w:val="24"/>
              </w:rPr>
              <w:t>—</w:t>
            </w:r>
          </w:p>
        </w:tc>
      </w:tr>
      <w:tr>
        <w:tc>
          <w:tcPr>
            <w:tcW w:type="dxa" w:w="10036"/>
            <w:gridSpan w:val="8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0070000">
            <w:pPr>
              <w:pStyle w:val="Style_15"/>
              <w:widowControl w:val="1"/>
              <w:spacing w:after="60" w:before="6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Сведения о характерных точках границ объекта</w:t>
            </w:r>
          </w:p>
        </w:tc>
      </w:tr>
      <w:tr>
        <w:tc>
          <w:tcPr>
            <w:tcW w:type="dxa" w:w="1309"/>
            <w:vMerge w:val="restart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</w:tcPr>
          <w:p w14:paraId="01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Обозна</w:t>
            </w:r>
            <w:r>
              <w:rPr>
                <w:rFonts w:ascii="PT Astra Serif" w:hAnsi="PT Astra Serif"/>
              </w:rPr>
              <w:t>чение характер</w:t>
            </w:r>
            <w:r>
              <w:rPr>
                <w:rFonts w:ascii="PT Astra Serif" w:hAnsi="PT Astra Serif"/>
              </w:rPr>
              <w:t>ных точек границ</w:t>
            </w:r>
          </w:p>
        </w:tc>
        <w:tc>
          <w:tcPr>
            <w:tcW w:type="dxa" w:w="213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2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Существующие координаты, м</w:t>
            </w:r>
          </w:p>
        </w:tc>
        <w:tc>
          <w:tcPr>
            <w:tcW w:type="dxa" w:w="19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3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Измененные (уточненные)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координаты, м</w:t>
            </w:r>
          </w:p>
        </w:tc>
        <w:tc>
          <w:tcPr>
            <w:tcW w:type="dxa" w:w="15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4070000">
            <w:pPr>
              <w:pStyle w:val="Style_12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</w:rPr>
              <w:t>Метод определения координат характерной точки</w:t>
            </w:r>
          </w:p>
        </w:tc>
        <w:tc>
          <w:tcPr>
            <w:tcW w:type="dxa" w:w="15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5070000">
            <w:pPr>
              <w:pStyle w:val="Style_12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</w:rPr>
              <w:t xml:space="preserve">Средняя </w:t>
            </w:r>
            <w:r>
              <w:rPr>
                <w:rFonts w:ascii="PT Astra Serif" w:hAnsi="PT Astra Serif"/>
              </w:rPr>
              <w:t>квадратическая</w:t>
            </w:r>
            <w:r>
              <w:rPr>
                <w:rFonts w:ascii="PT Astra Serif" w:hAnsi="PT Astra Serif"/>
              </w:rPr>
              <w:t xml:space="preserve"> погрешность положения характерной точки (М</w:t>
            </w:r>
            <w:r>
              <w:rPr>
                <w:rFonts w:ascii="PT Astra Serif" w:hAnsi="PT Astra Serif"/>
                <w:vertAlign w:val="subscript"/>
              </w:rPr>
              <w:t>t</w:t>
            </w:r>
            <w:r>
              <w:rPr>
                <w:rFonts w:ascii="PT Astra Serif" w:hAnsi="PT Astra Serif"/>
              </w:rPr>
              <w:t>), м</w:t>
            </w:r>
          </w:p>
        </w:tc>
        <w:tc>
          <w:tcPr>
            <w:tcW w:type="dxa" w:w="15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</w:tcPr>
          <w:p w14:paraId="06070000">
            <w:pPr>
              <w:pStyle w:val="Style_12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</w:rPr>
              <w:t>Описание обозначения точки на местности (при наличии)</w:t>
            </w:r>
          </w:p>
        </w:tc>
      </w:tr>
      <w:tr>
        <w:tc>
          <w:tcPr>
            <w:tcW w:type="dxa" w:w="1309"/>
            <w:gridSpan w:val="1"/>
            <w:vMerge w:val="continue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</w:tcPr>
          <w:p/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7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8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Y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9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A070000">
            <w:pPr>
              <w:pStyle w:val="Style_12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</w:rPr>
              <w:t>Y</w:t>
            </w:r>
          </w:p>
        </w:tc>
        <w:tc>
          <w:tcPr>
            <w:tcW w:type="dxa" w:w="15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/>
        </w:tc>
        <w:tc>
          <w:tcPr>
            <w:tcW w:type="dxa" w:w="15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/>
        </w:tc>
        <w:tc>
          <w:tcPr>
            <w:tcW w:type="dxa" w:w="15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</w:tcPr>
          <w:p/>
        </w:tc>
      </w:tr>
    </w:tbl>
    <w:p w14:paraId="0B070000">
      <w:pPr>
        <w:pStyle w:val="Style_11"/>
        <w:keepNext w:val="1"/>
        <w:widowControl w:val="1"/>
        <w:ind/>
        <w:rPr>
          <w:rFonts w:ascii="PT Astra Serif" w:hAnsi="PT Astra Serif"/>
        </w:rPr>
      </w:pPr>
    </w:p>
    <w:tbl>
      <w:tblPr>
        <w:tblStyle w:val="Style_4"/>
        <w:tblW w:type="auto" w:w="0"/>
        <w:jc w:val="center"/>
        <w:tblLayout w:type="fixed"/>
        <w:tblCellMar>
          <w:left w:type="dxa" w:w="120"/>
          <w:right w:type="dxa" w:w="120"/>
        </w:tblCellMar>
      </w:tblPr>
      <w:tblGrid>
        <w:gridCol w:w="1309"/>
        <w:gridCol w:w="1170"/>
        <w:gridCol w:w="969"/>
        <w:gridCol w:w="965"/>
        <w:gridCol w:w="1008"/>
        <w:gridCol w:w="1507"/>
        <w:gridCol w:w="1570"/>
        <w:gridCol w:w="1538"/>
      </w:tblGrid>
      <w:tr>
        <w:trPr>
          <w:tblHeader/>
        </w:trPr>
        <w:tc>
          <w:tcPr>
            <w:tcW w:type="dxa" w:w="1309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C07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D07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E07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0F07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007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107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207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307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</w:tr>
      <w:tr>
        <w:tc>
          <w:tcPr>
            <w:tcW w:type="dxa" w:w="1309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407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507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  <w:tc>
          <w:tcPr>
            <w:tcW w:type="dxa" w:w="969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607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  <w:tc>
          <w:tcPr>
            <w:tcW w:type="dxa" w:w="965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707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807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907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  <w:tc>
          <w:tcPr>
            <w:tcW w:type="dxa" w:w="15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A07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B07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</w:tbl>
    <w:p w14:paraId="1C070000">
      <w:pPr>
        <w:pStyle w:val="Style_11"/>
        <w:widowControl w:val="1"/>
        <w:spacing w:line="240" w:lineRule="auto"/>
        <w:ind/>
        <w:rPr>
          <w:rFonts w:ascii="PT Astra Serif" w:hAnsi="PT Astra Serif"/>
        </w:rPr>
      </w:pPr>
    </w:p>
    <w:tbl>
      <w:tblPr>
        <w:tblStyle w:val="Style_4"/>
        <w:tblW w:type="auto" w:w="0"/>
        <w:jc w:val="center"/>
        <w:tblLayout w:type="fixed"/>
        <w:tblCellMar>
          <w:left w:type="dxa" w:w="120"/>
          <w:right w:type="dxa" w:w="120"/>
        </w:tblCellMar>
      </w:tblPr>
      <w:tblGrid>
        <w:gridCol w:w="1307"/>
        <w:gridCol w:w="1174"/>
        <w:gridCol w:w="967"/>
        <w:gridCol w:w="965"/>
        <w:gridCol w:w="1008"/>
        <w:gridCol w:w="1503"/>
        <w:gridCol w:w="1572"/>
        <w:gridCol w:w="1540"/>
      </w:tblGrid>
      <w:tr>
        <w:tc>
          <w:tcPr>
            <w:tcW w:type="dxa" w:w="10036"/>
            <w:gridSpan w:val="8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D070000">
            <w:pPr>
              <w:pStyle w:val="Style_15"/>
              <w:widowControl w:val="1"/>
              <w:spacing w:after="60" w:before="60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Сведения о характерных точках части (частей) границы объекта</w:t>
            </w:r>
          </w:p>
        </w:tc>
      </w:tr>
      <w:tr>
        <w:tc>
          <w:tcPr>
            <w:tcW w:type="dxa" w:w="10036"/>
            <w:gridSpan w:val="8"/>
            <w:tcBorders>
              <w:top w:color="000000" w:sz="4" w:val="single"/>
              <w:left w:color="000000" w:sz="6" w:val="doub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1E070000">
            <w:pPr>
              <w:pStyle w:val="Style_1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Часть № —</w:t>
            </w:r>
          </w:p>
        </w:tc>
      </w:tr>
      <w:tr>
        <w:tc>
          <w:tcPr>
            <w:tcW w:type="dxa" w:w="1307"/>
            <w:vMerge w:val="restart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</w:tcPr>
          <w:p w14:paraId="1F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Обозна</w:t>
            </w:r>
            <w:r>
              <w:rPr>
                <w:rFonts w:ascii="PT Astra Serif" w:hAnsi="PT Astra Serif"/>
              </w:rPr>
              <w:t>чение характер</w:t>
            </w:r>
            <w:r>
              <w:rPr>
                <w:rFonts w:ascii="PT Astra Serif" w:hAnsi="PT Astra Serif"/>
              </w:rPr>
              <w:t>ных точек границ</w:t>
            </w:r>
          </w:p>
        </w:tc>
        <w:tc>
          <w:tcPr>
            <w:tcW w:type="dxa" w:w="21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0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Существующие координаты, м</w:t>
            </w:r>
          </w:p>
        </w:tc>
        <w:tc>
          <w:tcPr>
            <w:tcW w:type="dxa" w:w="19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1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Измененные (уточненные)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координаты, м</w:t>
            </w:r>
          </w:p>
        </w:tc>
        <w:tc>
          <w:tcPr>
            <w:tcW w:type="dxa" w:w="1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2070000">
            <w:pPr>
              <w:pStyle w:val="Style_12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</w:rPr>
              <w:t>Метод определения координат характерной точки</w:t>
            </w:r>
          </w:p>
        </w:tc>
        <w:tc>
          <w:tcPr>
            <w:tcW w:type="dxa" w:w="15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3070000">
            <w:pPr>
              <w:pStyle w:val="Style_12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</w:rPr>
              <w:t xml:space="preserve">Средняя </w:t>
            </w:r>
            <w:r>
              <w:rPr>
                <w:rFonts w:ascii="PT Astra Serif" w:hAnsi="PT Astra Serif"/>
              </w:rPr>
              <w:t>квадратическая</w:t>
            </w:r>
            <w:r>
              <w:rPr>
                <w:rFonts w:ascii="PT Astra Serif" w:hAnsi="PT Astra Serif"/>
              </w:rPr>
              <w:t xml:space="preserve"> погрешность положения характерной точки (М</w:t>
            </w:r>
            <w:r>
              <w:rPr>
                <w:rFonts w:ascii="PT Astra Serif" w:hAnsi="PT Astra Serif"/>
                <w:vertAlign w:val="subscript"/>
              </w:rPr>
              <w:t>t</w:t>
            </w:r>
            <w:r>
              <w:rPr>
                <w:rFonts w:ascii="PT Astra Serif" w:hAnsi="PT Astra Serif"/>
              </w:rPr>
              <w:t>), м</w:t>
            </w:r>
          </w:p>
        </w:tc>
        <w:tc>
          <w:tcPr>
            <w:tcW w:type="dxa" w:w="15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</w:tcPr>
          <w:p w14:paraId="24070000">
            <w:pPr>
              <w:pStyle w:val="Style_12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</w:rPr>
              <w:t>Описание обозначения точки на местности (при наличии)</w:t>
            </w:r>
          </w:p>
        </w:tc>
      </w:tr>
      <w:tr>
        <w:tc>
          <w:tcPr>
            <w:tcW w:type="dxa" w:w="1307"/>
            <w:gridSpan w:val="1"/>
            <w:vMerge w:val="continue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</w:tcPr>
          <w:p/>
        </w:tc>
        <w:tc>
          <w:tcPr>
            <w:tcW w:type="dxa" w:w="1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5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6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Y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7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</w:t>
            </w:r>
          </w:p>
        </w:tc>
        <w:tc>
          <w:tcPr>
            <w:tcW w:type="dxa" w:w="10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8070000">
            <w:pPr>
              <w:pStyle w:val="Style_12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</w:rPr>
              <w:t>Y</w:t>
            </w:r>
          </w:p>
        </w:tc>
        <w:tc>
          <w:tcPr>
            <w:tcW w:type="dxa" w:w="1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/>
        </w:tc>
        <w:tc>
          <w:tcPr>
            <w:tcW w:type="dxa" w:w="15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/>
        </w:tc>
        <w:tc>
          <w:tcPr>
            <w:tcW w:type="dxa" w:w="15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</w:tcPr>
          <w:p/>
        </w:tc>
      </w:tr>
    </w:tbl>
    <w:p w14:paraId="29070000">
      <w:pPr>
        <w:pStyle w:val="Style_11"/>
        <w:keepNext w:val="1"/>
        <w:widowControl w:val="1"/>
        <w:ind/>
        <w:rPr>
          <w:rFonts w:ascii="PT Astra Serif" w:hAnsi="PT Astra Serif"/>
        </w:rPr>
      </w:pPr>
    </w:p>
    <w:tbl>
      <w:tblPr>
        <w:tblStyle w:val="Style_4"/>
        <w:tblW w:type="auto" w:w="0"/>
        <w:jc w:val="center"/>
        <w:tblLayout w:type="fixed"/>
        <w:tblCellMar>
          <w:left w:type="dxa" w:w="120"/>
          <w:right w:type="dxa" w:w="120"/>
        </w:tblCellMar>
      </w:tblPr>
      <w:tblGrid>
        <w:gridCol w:w="1309"/>
        <w:gridCol w:w="1172"/>
        <w:gridCol w:w="965"/>
        <w:gridCol w:w="967"/>
        <w:gridCol w:w="1022"/>
        <w:gridCol w:w="1489"/>
        <w:gridCol w:w="1574"/>
        <w:gridCol w:w="1538"/>
      </w:tblGrid>
      <w:tr>
        <w:trPr>
          <w:tblHeader/>
        </w:trPr>
        <w:tc>
          <w:tcPr>
            <w:tcW w:type="dxa" w:w="1309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A07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B07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C07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D07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E07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type="dxa" w:w="1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2F07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type="dxa" w:w="1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007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1070000">
            <w:pPr>
              <w:pStyle w:val="Style_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</w:tr>
      <w:tr>
        <w:tc>
          <w:tcPr>
            <w:tcW w:type="dxa" w:w="1309"/>
            <w:tcBorders>
              <w:top w:color="000000" w:sz="4" w:val="single"/>
              <w:left w:color="000000" w:sz="6" w:val="doub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207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—</w:t>
            </w:r>
          </w:p>
        </w:tc>
        <w:tc>
          <w:tcPr>
            <w:tcW w:type="dxa" w:w="1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307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—</w:t>
            </w:r>
          </w:p>
        </w:tc>
        <w:tc>
          <w:tcPr>
            <w:tcW w:type="dxa" w:w="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4070000">
            <w:pPr>
              <w:pStyle w:val="Style_14"/>
              <w:widowControl w:val="1"/>
              <w:ind/>
              <w:jc w:val="right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—</w:t>
            </w:r>
          </w:p>
        </w:tc>
        <w:tc>
          <w:tcPr>
            <w:tcW w:type="dxa" w:w="967"/>
            <w:tcBorders>
              <w:top w:color="000000" w:sz="4" w:val="single"/>
              <w:left w:color="000000" w:sz="4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507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—</w:t>
            </w:r>
          </w:p>
        </w:tc>
        <w:tc>
          <w:tcPr>
            <w:tcW w:type="dxa" w:w="1022"/>
            <w:tcBorders>
              <w:top w:color="000000" w:sz="4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607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—</w:t>
            </w:r>
          </w:p>
        </w:tc>
        <w:tc>
          <w:tcPr>
            <w:tcW w:type="dxa" w:w="1489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707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—</w:t>
            </w:r>
          </w:p>
        </w:tc>
        <w:tc>
          <w:tcPr>
            <w:tcW w:type="dxa" w:w="1574"/>
            <w:tcBorders>
              <w:top w:color="000000" w:sz="4" w:val="single"/>
              <w:left w:color="000000" w:sz="2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807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—</w:t>
            </w:r>
          </w:p>
        </w:tc>
        <w:tc>
          <w:tcPr>
            <w:tcW w:type="dxa" w:w="1538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3907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—</w:t>
            </w:r>
          </w:p>
        </w:tc>
      </w:tr>
    </w:tbl>
    <w:p w14:paraId="3A070000">
      <w:pPr>
        <w:sectPr>
          <w:headerReference r:id="rId9" w:type="default"/>
          <w:headerReference r:id="rId42" w:type="first"/>
          <w:headerReference r:id="rId22" w:type="even"/>
          <w:footerReference r:id="rId10" w:type="default"/>
          <w:footerReference r:id="rId43" w:type="first"/>
          <w:footerReference r:id="rId23" w:type="even"/>
          <w:pgSz w:h="16838" w:orient="portrait" w:w="11906"/>
          <w:pgMar w:bottom="851" w:footer="709" w:gutter="0" w:header="709" w:left="1360" w:right="510" w:top="709"/>
          <w:pgNumType w:start="1"/>
          <w:titlePg/>
        </w:sectPr>
      </w:pPr>
    </w:p>
    <w:tbl>
      <w:tblPr>
        <w:tblStyle w:val="Style_4"/>
        <w:tblpPr w:horzAnchor="text" w:tblpXSpec="center" w:tblpY="1" w:vertAnchor="text"/>
        <w:tblW w:type="auto" w:w="0"/>
        <w:tblBorders>
          <w:top w:color="000000" w:sz="4" w:val="single"/>
          <w:left w:color="000000" w:sz="6" w:val="double"/>
          <w:bottom w:color="000000" w:sz="6" w:val="single"/>
          <w:right w:color="000000" w:sz="6" w:val="double"/>
        </w:tblBorders>
        <w:tblLayout w:type="fixed"/>
        <w:tblCellMar>
          <w:left w:type="dxa" w:w="119"/>
          <w:right w:type="dxa" w:w="119"/>
        </w:tblCellMar>
      </w:tblPr>
      <w:tblGrid>
        <w:gridCol w:w="10035"/>
      </w:tblGrid>
      <w:tr>
        <w:tc>
          <w:tcPr>
            <w:tcW w:type="dxa" w:w="10035"/>
            <w:tcBorders>
              <w:top w:color="000000" w:sz="4" w:val="single"/>
              <w:left w:color="000000" w:sz="6" w:val="double"/>
              <w:bottom w:color="000000" w:sz="6" w:val="single"/>
              <w:right w:color="000000" w:sz="6" w:val="double"/>
            </w:tcBorders>
            <w:shd w:fill="auto" w:val="clear"/>
            <w:tcMar>
              <w:left w:type="dxa" w:w="119"/>
              <w:right w:type="dxa" w:w="119"/>
            </w:tcMar>
            <w:vAlign w:val="center"/>
          </w:tcPr>
          <w:p w14:paraId="3B070000">
            <w:pPr>
              <w:pStyle w:val="Style_10"/>
              <w:keepNext w:val="1"/>
              <w:widowControl w:val="1"/>
              <w:ind/>
              <w:rPr>
                <w:rFonts w:ascii="PT Astra Serif" w:hAnsi="PT Astra Serif"/>
                <w:vertAlign w:val="superscript"/>
              </w:rPr>
            </w:pPr>
            <w:r>
              <w:rPr>
                <w:rFonts w:ascii="PT Astra Serif" w:hAnsi="PT Astra Serif"/>
              </w:rPr>
              <w:t>План границ объекта</w:t>
            </w:r>
          </w:p>
        </w:tc>
      </w:tr>
    </w:tbl>
    <w:p w14:paraId="3C070000">
      <w:pPr>
        <w:pStyle w:val="Style_11"/>
        <w:keepNext w:val="1"/>
        <w:widowControl w:val="1"/>
        <w:ind/>
        <w:rPr>
          <w:rFonts w:ascii="PT Astra Serif" w:hAnsi="PT Astra Serif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6" w:val="double"/>
          <w:bottom w:color="000000" w:sz="6" w:val="double"/>
          <w:right w:color="000000" w:sz="6" w:val="double"/>
        </w:tblBorders>
        <w:tblLayout w:type="fixed"/>
        <w:tblCellMar>
          <w:left w:type="dxa" w:w="120"/>
          <w:right w:type="dxa" w:w="120"/>
        </w:tblCellMar>
      </w:tblPr>
      <w:tblGrid>
        <w:gridCol w:w="1642"/>
        <w:gridCol w:w="8393"/>
      </w:tblGrid>
      <w:tr>
        <w:tc>
          <w:tcPr>
            <w:tcW w:type="dxa" w:w="10035"/>
            <w:gridSpan w:val="2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</w:tcPr>
          <w:p w14:paraId="3D070000">
            <w:pPr>
              <w:pStyle w:val="Style_16"/>
              <w:widowControl w:val="1"/>
              <w:spacing w:before="12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</w:rPr>
              <w:t>Основной лист</w:t>
            </w:r>
          </w:p>
          <w:p w14:paraId="3E070000">
            <w:pPr>
              <w:pStyle w:val="Style_16"/>
              <w:widowControl w:val="1"/>
              <w:spacing w:before="12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drawing>
                <wp:inline>
                  <wp:extent cx="6334125" cy="5686425"/>
                  <wp:effectExtent b="0" l="0" r="0" t="0"/>
                  <wp:docPr hidden="false" id="11" name="Picture 11"/>
                  <a:graphic>
                    <a:graphicData uri="http://schemas.openxmlformats.org/drawingml/2006/picture">
                      <pic:pic>
                        <pic:nvPicPr>
                          <pic:cNvPr hidden="false" id="10" name="Picture 10"/>
                          <pic:cNvPicPr preferRelativeResize="true"/>
                        </pic:nvPicPr>
                        <pic:blipFill>
                          <a:blip r:embed="rId4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334125" cy="56864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b w:val="1"/>
              </w:rPr>
              <w:t xml:space="preserve"> </w:t>
            </w:r>
          </w:p>
        </w:tc>
      </w:tr>
      <w:tr>
        <w:tc>
          <w:tcPr>
            <w:tcW w:type="dxa" w:w="10035"/>
            <w:gridSpan w:val="2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3F07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</w:rPr>
            </w:pPr>
            <w:bookmarkStart w:id="9" w:name="План_границ_объекта"/>
            <w:bookmarkEnd w:id="9"/>
            <w:r>
              <w:rPr>
                <w:rFonts w:ascii="PT Astra Serif" w:hAnsi="PT Astra Serif"/>
                <w:b w:val="1"/>
              </w:rPr>
              <w:t>Масштаб 1: 8800</w:t>
            </w:r>
          </w:p>
        </w:tc>
      </w:tr>
      <w:tr>
        <w:tc>
          <w:tcPr>
            <w:tcW w:type="dxa" w:w="10035"/>
            <w:gridSpan w:val="2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4007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Используемые условные знаки и обозначения:</w:t>
            </w:r>
          </w:p>
        </w:tc>
      </w:tr>
      <w:tr>
        <w:tc>
          <w:tcPr>
            <w:tcW w:type="dxa" w:w="1642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4107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drawing>
                <wp:inline>
                  <wp:extent cx="352425" cy="266700"/>
                  <wp:effectExtent b="0" l="0" r="0" t="0"/>
                  <wp:docPr hidden="false" id="13" name="Picture 13"/>
                  <a:graphic>
                    <a:graphicData uri="http://schemas.openxmlformats.org/drawingml/2006/picture">
                      <pic:pic>
                        <pic:nvPicPr>
                          <pic:cNvPr hidden="false" id="12" name="Picture 12"/>
                          <pic:cNvPicPr preferRelativeResize="true"/>
                        </pic:nvPicPr>
                        <pic:blipFill>
                          <a:blip r:embed="rId46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52425" cy="266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93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2070000">
            <w:pPr>
              <w:pStyle w:val="Style_16"/>
              <w:rPr>
                <w:rFonts w:ascii="PT Astra Serif" w:hAnsi="PT Astra Serif"/>
                <w:spacing w:val="-4"/>
                <w:sz w:val="20"/>
              </w:rPr>
            </w:pPr>
            <w:r>
              <w:rPr>
                <w:rFonts w:ascii="PT Astra Serif" w:hAnsi="PT Astra Serif"/>
                <w:spacing w:val="-4"/>
                <w:sz w:val="20"/>
              </w:rPr>
              <w:t>– область выносного листа,</w:t>
            </w:r>
          </w:p>
        </w:tc>
      </w:tr>
      <w:tr>
        <w:tc>
          <w:tcPr>
            <w:tcW w:type="dxa" w:w="1642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4307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drawing>
                <wp:inline>
                  <wp:extent cx="247650" cy="295275"/>
                  <wp:effectExtent b="0" l="0" r="0" t="0"/>
                  <wp:docPr hidden="false" id="15" name="Picture 15"/>
                  <a:graphic>
                    <a:graphicData uri="http://schemas.openxmlformats.org/drawingml/2006/picture">
                      <pic:pic>
                        <pic:nvPicPr>
                          <pic:cNvPr hidden="false" id="14" name="Picture 14"/>
                          <pic:cNvPicPr preferRelativeResize="true"/>
                        </pic:nvPicPr>
                        <pic:blipFill>
                          <a:blip r:embed="rId47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47650" cy="2952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93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shd w:fill="auto" w:val="clear"/>
            <w:tcMar>
              <w:left w:type="dxa" w:w="120"/>
              <w:right w:type="dxa" w:w="120"/>
            </w:tcMar>
            <w:vAlign w:val="center"/>
          </w:tcPr>
          <w:p w14:paraId="44070000">
            <w:pPr>
              <w:pStyle w:val="Style_16"/>
              <w:rPr>
                <w:rFonts w:ascii="PT Astra Serif" w:hAnsi="PT Astra Serif"/>
                <w:spacing w:val="-4"/>
                <w:sz w:val="20"/>
              </w:rPr>
            </w:pPr>
            <w:r>
              <w:rPr>
                <w:rFonts w:ascii="PT Astra Serif" w:hAnsi="PT Astra Serif"/>
                <w:spacing w:val="-4"/>
                <w:sz w:val="20"/>
              </w:rPr>
              <w:t>– номер выносного листа.</w:t>
            </w:r>
          </w:p>
        </w:tc>
      </w:tr>
      <w:tr>
        <w:tc>
          <w:tcPr>
            <w:tcW w:type="dxa" w:w="10035"/>
            <w:gridSpan w:val="2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45070000">
            <w:pPr>
              <w:pStyle w:val="Style_1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Остальные используемые условные знаки и обозначения приведены на отдельной странице в конце раздела.</w:t>
            </w:r>
          </w:p>
        </w:tc>
      </w:tr>
      <w:tr>
        <w:tc>
          <w:tcPr>
            <w:tcW w:type="dxa" w:w="10035"/>
            <w:gridSpan w:val="2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46070000">
            <w:pPr>
              <w:pStyle w:val="Style_16"/>
              <w:widowControl w:val="1"/>
              <w:tabs>
                <w:tab w:leader="none" w:pos="10142" w:val="left"/>
              </w:tabs>
              <w:spacing w:after="60" w:before="6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Подпись  кадастровый инженер _______________________</w:t>
            </w:r>
            <w:r>
              <w:rPr>
                <w:rFonts w:ascii="PT Astra Serif" w:hAnsi="PT Astra Serif"/>
                <w:i w:val="1"/>
              </w:rPr>
              <w:t>_ Нехорошева А.Н</w:t>
            </w:r>
            <w:r>
              <w:rPr>
                <w:rFonts w:ascii="PT Astra Serif" w:hAnsi="PT Astra Serif"/>
                <w:sz w:val="20"/>
              </w:rPr>
              <w:t xml:space="preserve">    Дата  </w:t>
            </w:r>
            <w:r>
              <w:rPr>
                <w:rFonts w:ascii="PT Astra Serif" w:hAnsi="PT Astra Serif"/>
                <w:i w:val="1"/>
              </w:rPr>
              <w:t>«15» января 2026 г.</w:t>
            </w:r>
          </w:p>
          <w:p w14:paraId="47070000">
            <w:pPr>
              <w:pStyle w:val="Style_14"/>
              <w:rPr>
                <w:rFonts w:ascii="PT Astra Serif" w:hAnsi="PT Astra Serif"/>
                <w:sz w:val="20"/>
              </w:rPr>
            </w:pPr>
          </w:p>
          <w:p w14:paraId="48070000">
            <w:pPr>
              <w:pStyle w:val="Style_1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</w:rPr>
              <w:t>Место для оттиска печати (при наличии) лица, составившего описание местоположения границ объекта</w:t>
            </w:r>
          </w:p>
          <w:p w14:paraId="49070000">
            <w:pPr>
              <w:pStyle w:val="Style_14"/>
              <w:rPr>
                <w:rFonts w:ascii="PT Astra Serif" w:hAnsi="PT Astra Serif"/>
              </w:rPr>
            </w:pPr>
          </w:p>
        </w:tc>
      </w:tr>
    </w:tbl>
    <w:p w14:paraId="4A070000">
      <w:pPr>
        <w:sectPr>
          <w:headerReference r:id="rId13" w:type="default"/>
          <w:headerReference r:id="rId5" w:type="first"/>
          <w:headerReference r:id="rId32" w:type="even"/>
          <w:footerReference r:id="rId14" w:type="default"/>
          <w:footerReference r:id="rId6" w:type="first"/>
          <w:footerReference r:id="rId33" w:type="even"/>
          <w:pgSz w:h="16838" w:orient="portrait" w:w="11906"/>
          <w:pgMar w:bottom="567" w:footer="284" w:gutter="0" w:header="709" w:left="1361" w:right="510" w:top="709"/>
          <w:titlePg/>
        </w:sectPr>
      </w:pPr>
    </w:p>
    <w:p w14:paraId="4B070000">
      <w:pPr>
        <w:pStyle w:val="Style_11"/>
        <w:rPr>
          <w:rFonts w:ascii="PT Astra Serif" w:hAnsi="PT Astra Serif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6" w:val="double"/>
          <w:bottom w:color="000000" w:sz="6" w:val="double"/>
          <w:right w:color="000000" w:sz="6" w:val="double"/>
        </w:tblBorders>
        <w:tblLayout w:type="fixed"/>
        <w:tblCellMar>
          <w:left w:type="dxa" w:w="120"/>
          <w:right w:type="dxa" w:w="120"/>
        </w:tblCellMar>
      </w:tblPr>
      <w:tblGrid>
        <w:gridCol w:w="10036"/>
      </w:tblGrid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</w:tcPr>
          <w:p w14:paraId="4C070000">
            <w:pPr>
              <w:pStyle w:val="Style_16"/>
              <w:widowControl w:val="1"/>
              <w:spacing w:before="12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Выносной лист</w:t>
            </w:r>
            <w:r>
              <w:rPr>
                <w:rFonts w:ascii="PT Astra Serif" w:hAnsi="PT Astra Serif"/>
                <w:b w:val="1"/>
              </w:rPr>
              <w:t xml:space="preserve"> №</w:t>
            </w:r>
            <w:r>
              <w:rPr>
                <w:rFonts w:ascii="PT Astra Serif" w:hAnsi="PT Astra Serif"/>
                <w:b w:val="1"/>
              </w:rPr>
              <w:t>1</w:t>
            </w:r>
          </w:p>
        </w:tc>
      </w:tr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</w:tcPr>
          <w:p w14:paraId="4D070000">
            <w:pPr>
              <w:pStyle w:val="Style_16"/>
              <w:widowControl w:val="1"/>
              <w:spacing w:before="12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drawing>
                <wp:inline>
                  <wp:extent cx="6334125" cy="6410325"/>
                  <wp:effectExtent b="0" l="0" r="0" t="0"/>
                  <wp:docPr hidden="false" id="17" name="Picture 17"/>
                  <a:graphic>
                    <a:graphicData uri="http://schemas.openxmlformats.org/drawingml/2006/picture">
                      <pic:pic>
                        <pic:nvPicPr>
                          <pic:cNvPr hidden="false" id="16" name="Picture 16"/>
                          <pic:cNvPicPr preferRelativeResize="true"/>
                        </pic:nvPicPr>
                        <pic:blipFill>
                          <a:blip r:embed="rId48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334125" cy="6410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b w:val="1"/>
              </w:rPr>
              <w:t xml:space="preserve"> </w:t>
            </w:r>
          </w:p>
        </w:tc>
      </w:tr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4E07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</w:rPr>
              <w:t>Масштаб 1:2000</w:t>
            </w:r>
          </w:p>
        </w:tc>
      </w:tr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4F070000">
            <w:pPr>
              <w:pStyle w:val="Style_1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Используемые условные знаки и обозначения приведены на отдельной странице в конце раздела.</w:t>
            </w:r>
          </w:p>
        </w:tc>
      </w:tr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50070000">
            <w:pPr>
              <w:pStyle w:val="Style_16"/>
              <w:widowControl w:val="1"/>
              <w:tabs>
                <w:tab w:leader="none" w:pos="10142" w:val="left"/>
              </w:tabs>
              <w:spacing w:after="60" w:before="6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Подпись  кадастровый инженер _______________________</w:t>
            </w:r>
            <w:r>
              <w:rPr>
                <w:rFonts w:ascii="PT Astra Serif" w:hAnsi="PT Astra Serif"/>
                <w:i w:val="1"/>
              </w:rPr>
              <w:t>_ Нехорошева А.Н</w:t>
            </w:r>
            <w:r>
              <w:rPr>
                <w:rFonts w:ascii="PT Astra Serif" w:hAnsi="PT Astra Serif"/>
                <w:sz w:val="20"/>
              </w:rPr>
              <w:t xml:space="preserve">    Дата  </w:t>
            </w:r>
            <w:r>
              <w:rPr>
                <w:rFonts w:ascii="PT Astra Serif" w:hAnsi="PT Astra Serif"/>
                <w:i w:val="1"/>
              </w:rPr>
              <w:t>«15» января 2026 г.</w:t>
            </w:r>
          </w:p>
          <w:p w14:paraId="51070000">
            <w:pPr>
              <w:pStyle w:val="Style_14"/>
              <w:rPr>
                <w:rFonts w:ascii="PT Astra Serif" w:hAnsi="PT Astra Serif"/>
                <w:sz w:val="20"/>
              </w:rPr>
            </w:pPr>
          </w:p>
          <w:p w14:paraId="52070000">
            <w:pPr>
              <w:pStyle w:val="Style_1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Место для оттиска печати (при наличии) лица, составившего описание местоположения границ объекта</w:t>
            </w:r>
          </w:p>
          <w:p w14:paraId="53070000">
            <w:pPr>
              <w:pStyle w:val="Style_14"/>
              <w:rPr>
                <w:rFonts w:ascii="PT Astra Serif" w:hAnsi="PT Astra Serif"/>
              </w:rPr>
            </w:pPr>
          </w:p>
        </w:tc>
      </w:tr>
    </w:tbl>
    <w:p w14:paraId="54070000">
      <w:pPr>
        <w:sectPr>
          <w:headerReference r:id="rId3" w:type="default"/>
          <w:headerReference r:id="rId40" w:type="first"/>
          <w:headerReference r:id="rId15" w:type="even"/>
          <w:footerReference r:id="rId4" w:type="default"/>
          <w:footerReference r:id="rId41" w:type="first"/>
          <w:footerReference r:id="rId16" w:type="even"/>
          <w:pgSz w:h="16838" w:orient="portrait" w:w="11906"/>
          <w:pgMar w:bottom="565" w:footer="565" w:gutter="0" w:header="709" w:left="1360" w:right="510" w:top="709"/>
          <w:titlePg/>
        </w:sectPr>
      </w:pPr>
    </w:p>
    <w:p w14:paraId="55070000">
      <w:pPr>
        <w:pStyle w:val="Style_11"/>
        <w:rPr>
          <w:rFonts w:ascii="PT Astra Serif" w:hAnsi="PT Astra Serif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6" w:val="double"/>
          <w:bottom w:color="000000" w:sz="6" w:val="double"/>
          <w:right w:color="000000" w:sz="6" w:val="double"/>
        </w:tblBorders>
        <w:tblLayout w:type="fixed"/>
        <w:tblCellMar>
          <w:left w:type="dxa" w:w="120"/>
          <w:right w:type="dxa" w:w="120"/>
        </w:tblCellMar>
      </w:tblPr>
      <w:tblGrid>
        <w:gridCol w:w="10036"/>
      </w:tblGrid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</w:tcPr>
          <w:p w14:paraId="56070000">
            <w:pPr>
              <w:pStyle w:val="Style_16"/>
              <w:widowControl w:val="1"/>
              <w:spacing w:before="12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Выносной лист</w:t>
            </w:r>
            <w:r>
              <w:rPr>
                <w:rFonts w:ascii="PT Astra Serif" w:hAnsi="PT Astra Serif"/>
                <w:b w:val="1"/>
              </w:rPr>
              <w:t xml:space="preserve"> №</w:t>
            </w:r>
            <w:r>
              <w:rPr>
                <w:rFonts w:ascii="PT Astra Serif" w:hAnsi="PT Astra Serif"/>
                <w:b w:val="1"/>
              </w:rPr>
              <w:t>2</w:t>
            </w:r>
          </w:p>
        </w:tc>
      </w:tr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</w:tcPr>
          <w:p w14:paraId="57070000">
            <w:pPr>
              <w:pStyle w:val="Style_16"/>
              <w:widowControl w:val="1"/>
              <w:spacing w:before="12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drawing>
                <wp:inline>
                  <wp:extent cx="6334125" cy="6410325"/>
                  <wp:effectExtent b="0" l="0" r="0" t="0"/>
                  <wp:docPr hidden="false" id="19" name="Picture 19"/>
                  <a:graphic>
                    <a:graphicData uri="http://schemas.openxmlformats.org/drawingml/2006/picture">
                      <pic:pic>
                        <pic:nvPicPr>
                          <pic:cNvPr hidden="false" id="18" name="Picture 18"/>
                          <pic:cNvPicPr preferRelativeResize="true"/>
                        </pic:nvPicPr>
                        <pic:blipFill>
                          <a:blip r:embed="rId49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334125" cy="6410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b w:val="1"/>
              </w:rPr>
              <w:t xml:space="preserve"> </w:t>
            </w:r>
          </w:p>
        </w:tc>
      </w:tr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5807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</w:rPr>
              <w:t>Масштаб 1:2000</w:t>
            </w:r>
          </w:p>
        </w:tc>
      </w:tr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59070000">
            <w:pPr>
              <w:pStyle w:val="Style_1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Используемые условные знаки и обозначения приведены на отдельной странице в конце раздела.</w:t>
            </w:r>
          </w:p>
        </w:tc>
      </w:tr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5A070000">
            <w:pPr>
              <w:pStyle w:val="Style_16"/>
              <w:widowControl w:val="1"/>
              <w:tabs>
                <w:tab w:leader="none" w:pos="10142" w:val="left"/>
              </w:tabs>
              <w:spacing w:after="60" w:before="6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Подпись  кадастровый инженер _______________________</w:t>
            </w:r>
            <w:r>
              <w:rPr>
                <w:rFonts w:ascii="PT Astra Serif" w:hAnsi="PT Astra Serif"/>
                <w:i w:val="1"/>
              </w:rPr>
              <w:t>_ Нехорошева А.Н</w:t>
            </w:r>
            <w:r>
              <w:rPr>
                <w:rFonts w:ascii="PT Astra Serif" w:hAnsi="PT Astra Serif"/>
                <w:sz w:val="20"/>
              </w:rPr>
              <w:t xml:space="preserve">    Дата  </w:t>
            </w:r>
            <w:r>
              <w:rPr>
                <w:rFonts w:ascii="PT Astra Serif" w:hAnsi="PT Astra Serif"/>
                <w:i w:val="1"/>
              </w:rPr>
              <w:t>«15» января 2026 г.</w:t>
            </w:r>
          </w:p>
          <w:p w14:paraId="5B070000">
            <w:pPr>
              <w:pStyle w:val="Style_14"/>
              <w:rPr>
                <w:rFonts w:ascii="PT Astra Serif" w:hAnsi="PT Astra Serif"/>
                <w:sz w:val="20"/>
              </w:rPr>
            </w:pPr>
          </w:p>
          <w:p w14:paraId="5C070000">
            <w:pPr>
              <w:pStyle w:val="Style_1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Место для оттиска печати (при наличии) лица, составившего описание местоположения границ объекта</w:t>
            </w:r>
          </w:p>
          <w:p w14:paraId="5D070000">
            <w:pPr>
              <w:pStyle w:val="Style_14"/>
              <w:rPr>
                <w:rFonts w:ascii="PT Astra Serif" w:hAnsi="PT Astra Serif"/>
              </w:rPr>
            </w:pPr>
          </w:p>
        </w:tc>
      </w:tr>
    </w:tbl>
    <w:p w14:paraId="5E070000">
      <w:pPr>
        <w:sectPr>
          <w:headerReference r:id="rId36" w:type="default"/>
          <w:headerReference r:id="rId1" w:type="first"/>
          <w:headerReference r:id="rId30" w:type="even"/>
          <w:footerReference r:id="rId37" w:type="default"/>
          <w:footerReference r:id="rId2" w:type="first"/>
          <w:footerReference r:id="rId31" w:type="even"/>
          <w:pgSz w:h="16838" w:orient="portrait" w:w="11906"/>
          <w:pgMar w:bottom="565" w:footer="565" w:gutter="0" w:header="709" w:left="1360" w:right="510" w:top="709"/>
        </w:sectPr>
      </w:pPr>
    </w:p>
    <w:p w14:paraId="5F070000">
      <w:pPr>
        <w:pStyle w:val="Style_11"/>
        <w:rPr>
          <w:rFonts w:ascii="PT Astra Serif" w:hAnsi="PT Astra Serif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6" w:val="double"/>
          <w:bottom w:color="000000" w:sz="6" w:val="double"/>
          <w:right w:color="000000" w:sz="6" w:val="double"/>
        </w:tblBorders>
        <w:tblLayout w:type="fixed"/>
        <w:tblCellMar>
          <w:left w:type="dxa" w:w="120"/>
          <w:right w:type="dxa" w:w="120"/>
        </w:tblCellMar>
      </w:tblPr>
      <w:tblGrid>
        <w:gridCol w:w="10036"/>
      </w:tblGrid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</w:tcPr>
          <w:p w14:paraId="60070000">
            <w:pPr>
              <w:pStyle w:val="Style_16"/>
              <w:widowControl w:val="1"/>
              <w:spacing w:before="12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Выносной лист</w:t>
            </w:r>
            <w:r>
              <w:rPr>
                <w:rFonts w:ascii="PT Astra Serif" w:hAnsi="PT Astra Serif"/>
                <w:b w:val="1"/>
              </w:rPr>
              <w:t xml:space="preserve"> №</w:t>
            </w:r>
            <w:r>
              <w:rPr>
                <w:rFonts w:ascii="PT Astra Serif" w:hAnsi="PT Astra Serif"/>
                <w:b w:val="1"/>
              </w:rPr>
              <w:t>3</w:t>
            </w:r>
          </w:p>
        </w:tc>
      </w:tr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</w:tcPr>
          <w:p w14:paraId="61070000">
            <w:pPr>
              <w:pStyle w:val="Style_16"/>
              <w:widowControl w:val="1"/>
              <w:spacing w:before="12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drawing>
                <wp:inline>
                  <wp:extent cx="6334125" cy="6410325"/>
                  <wp:effectExtent b="0" l="0" r="0" t="0"/>
                  <wp:docPr hidden="false" id="21" name="Picture 21"/>
                  <a:graphic>
                    <a:graphicData uri="http://schemas.openxmlformats.org/drawingml/2006/picture">
                      <pic:pic>
                        <pic:nvPicPr>
                          <pic:cNvPr hidden="false" id="20" name="Picture 20"/>
                          <pic:cNvPicPr preferRelativeResize="true"/>
                        </pic:nvPicPr>
                        <pic:blipFill>
                          <a:blip r:embed="rId50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334125" cy="6410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b w:val="1"/>
              </w:rPr>
              <w:t xml:space="preserve"> </w:t>
            </w:r>
          </w:p>
        </w:tc>
      </w:tr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6207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</w:rPr>
              <w:t>Масштаб 1:2000</w:t>
            </w:r>
          </w:p>
        </w:tc>
      </w:tr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63070000">
            <w:pPr>
              <w:pStyle w:val="Style_1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Используемые условные знаки и обозначения приведены на отдельной странице в конце раздела.</w:t>
            </w:r>
          </w:p>
        </w:tc>
      </w:tr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64070000">
            <w:pPr>
              <w:pStyle w:val="Style_16"/>
              <w:widowControl w:val="1"/>
              <w:tabs>
                <w:tab w:leader="none" w:pos="10142" w:val="left"/>
              </w:tabs>
              <w:spacing w:after="60" w:before="6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Подпись  кадастровый инженер _______________________</w:t>
            </w:r>
            <w:r>
              <w:rPr>
                <w:rFonts w:ascii="PT Astra Serif" w:hAnsi="PT Astra Serif"/>
                <w:i w:val="1"/>
              </w:rPr>
              <w:t>_ Нехорошева А.Н</w:t>
            </w:r>
            <w:r>
              <w:rPr>
                <w:rFonts w:ascii="PT Astra Serif" w:hAnsi="PT Astra Serif"/>
                <w:sz w:val="20"/>
              </w:rPr>
              <w:t xml:space="preserve">    Дата  </w:t>
            </w:r>
            <w:r>
              <w:rPr>
                <w:rFonts w:ascii="PT Astra Serif" w:hAnsi="PT Astra Serif"/>
                <w:i w:val="1"/>
              </w:rPr>
              <w:t>«15» января 2026 г.</w:t>
            </w:r>
          </w:p>
          <w:p w14:paraId="65070000">
            <w:pPr>
              <w:pStyle w:val="Style_14"/>
              <w:rPr>
                <w:rFonts w:ascii="PT Astra Serif" w:hAnsi="PT Astra Serif"/>
                <w:sz w:val="20"/>
              </w:rPr>
            </w:pPr>
          </w:p>
          <w:p w14:paraId="66070000">
            <w:pPr>
              <w:pStyle w:val="Style_1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Место для оттиска печати (при наличии) лица, составившего описание местоположения границ объекта</w:t>
            </w:r>
          </w:p>
          <w:p w14:paraId="67070000">
            <w:pPr>
              <w:pStyle w:val="Style_14"/>
              <w:rPr>
                <w:rFonts w:ascii="PT Astra Serif" w:hAnsi="PT Astra Serif"/>
              </w:rPr>
            </w:pPr>
          </w:p>
        </w:tc>
      </w:tr>
    </w:tbl>
    <w:p w14:paraId="68070000">
      <w:pPr>
        <w:sectPr>
          <w:headerReference r:id="rId26" w:type="default"/>
          <w:headerReference r:id="rId11" w:type="first"/>
          <w:headerReference r:id="rId17" w:type="even"/>
          <w:footerReference r:id="rId27" w:type="default"/>
          <w:footerReference r:id="rId12" w:type="first"/>
          <w:footerReference r:id="rId18" w:type="even"/>
          <w:pgSz w:h="16838" w:orient="portrait" w:w="11906"/>
          <w:pgMar w:bottom="565" w:footer="565" w:gutter="0" w:header="709" w:left="1360" w:right="510" w:top="709"/>
        </w:sectPr>
      </w:pPr>
    </w:p>
    <w:p w14:paraId="69070000">
      <w:pPr>
        <w:pStyle w:val="Style_11"/>
        <w:rPr>
          <w:rFonts w:ascii="PT Astra Serif" w:hAnsi="PT Astra Serif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6" w:val="double"/>
          <w:bottom w:color="000000" w:sz="6" w:val="double"/>
          <w:right w:color="000000" w:sz="6" w:val="double"/>
        </w:tblBorders>
        <w:tblLayout w:type="fixed"/>
        <w:tblCellMar>
          <w:left w:type="dxa" w:w="120"/>
          <w:right w:type="dxa" w:w="120"/>
        </w:tblCellMar>
      </w:tblPr>
      <w:tblGrid>
        <w:gridCol w:w="10036"/>
      </w:tblGrid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</w:tcPr>
          <w:p w14:paraId="6A070000">
            <w:pPr>
              <w:pStyle w:val="Style_16"/>
              <w:widowControl w:val="1"/>
              <w:spacing w:before="12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Выносной лист</w:t>
            </w:r>
            <w:r>
              <w:rPr>
                <w:rFonts w:ascii="PT Astra Serif" w:hAnsi="PT Astra Serif"/>
                <w:b w:val="1"/>
              </w:rPr>
              <w:t xml:space="preserve"> №</w:t>
            </w:r>
            <w:r>
              <w:rPr>
                <w:rFonts w:ascii="PT Astra Serif" w:hAnsi="PT Astra Serif"/>
                <w:b w:val="1"/>
              </w:rPr>
              <w:t>4</w:t>
            </w:r>
          </w:p>
        </w:tc>
      </w:tr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</w:tcPr>
          <w:p w14:paraId="6B070000">
            <w:pPr>
              <w:pStyle w:val="Style_16"/>
              <w:widowControl w:val="1"/>
              <w:spacing w:before="12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</w:rPr>
              <w:drawing>
                <wp:inline>
                  <wp:extent cx="6334125" cy="6410325"/>
                  <wp:effectExtent b="0" l="0" r="0" t="0"/>
                  <wp:docPr hidden="false" id="23" name="Picture 23"/>
                  <a:graphic>
                    <a:graphicData uri="http://schemas.openxmlformats.org/drawingml/2006/picture">
                      <pic:pic>
                        <pic:nvPicPr>
                          <pic:cNvPr hidden="false" id="22" name="Picture 22"/>
                          <pic:cNvPicPr preferRelativeResize="true"/>
                        </pic:nvPicPr>
                        <pic:blipFill>
                          <a:blip r:embed="rId5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334125" cy="6410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b w:val="1"/>
              </w:rPr>
              <w:t xml:space="preserve"> </w:t>
            </w:r>
          </w:p>
        </w:tc>
      </w:tr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6C07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</w:rPr>
              <w:t>Масштаб 1:2000</w:t>
            </w:r>
          </w:p>
        </w:tc>
      </w:tr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6D070000">
            <w:pPr>
              <w:pStyle w:val="Style_1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Используемые условные знаки и обозначения приведены на отдельной странице в конце раздела.</w:t>
            </w:r>
          </w:p>
        </w:tc>
      </w:tr>
      <w:t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6E070000">
            <w:pPr>
              <w:pStyle w:val="Style_16"/>
              <w:widowControl w:val="1"/>
              <w:tabs>
                <w:tab w:leader="none" w:pos="10142" w:val="left"/>
              </w:tabs>
              <w:spacing w:after="60" w:before="60"/>
              <w:ind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Подпись  кадастровый инженер _______________________</w:t>
            </w:r>
            <w:r>
              <w:rPr>
                <w:rFonts w:ascii="PT Astra Serif" w:hAnsi="PT Astra Serif"/>
                <w:i w:val="1"/>
              </w:rPr>
              <w:t>_ Нехорошева А.Н</w:t>
            </w:r>
            <w:r>
              <w:rPr>
                <w:rFonts w:ascii="PT Astra Serif" w:hAnsi="PT Astra Serif"/>
                <w:sz w:val="20"/>
              </w:rPr>
              <w:t xml:space="preserve">    Дата  </w:t>
            </w:r>
            <w:r>
              <w:rPr>
                <w:rFonts w:ascii="PT Astra Serif" w:hAnsi="PT Astra Serif"/>
                <w:i w:val="1"/>
              </w:rPr>
              <w:t>«15» января 2026 г.</w:t>
            </w:r>
          </w:p>
          <w:p w14:paraId="6F070000">
            <w:pPr>
              <w:pStyle w:val="Style_14"/>
              <w:rPr>
                <w:rFonts w:ascii="PT Astra Serif" w:hAnsi="PT Astra Serif"/>
                <w:sz w:val="20"/>
              </w:rPr>
            </w:pPr>
          </w:p>
          <w:p w14:paraId="70070000">
            <w:pPr>
              <w:pStyle w:val="Style_14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Место для оттиска печати (при наличии) лица, составившего описание местоположения границ объекта</w:t>
            </w:r>
          </w:p>
          <w:p w14:paraId="71070000">
            <w:pPr>
              <w:pStyle w:val="Style_14"/>
              <w:rPr>
                <w:rFonts w:ascii="PT Astra Serif" w:hAnsi="PT Astra Serif"/>
              </w:rPr>
            </w:pPr>
          </w:p>
        </w:tc>
      </w:tr>
      <w:tr>
        <w:trPr>
          <w:trHeight w:hRule="atLeast" w:val="2692"/>
        </w:trPr>
        <w:tc>
          <w:tcPr>
            <w:tcW w:type="dxa" w:w="10036"/>
            <w:tcBorders>
              <w:top w:color="000000" w:sz="4" w:val="single"/>
              <w:left w:color="000000" w:sz="6" w:val="double"/>
              <w:bottom w:color="000000" w:sz="6" w:val="double"/>
              <w:right w:color="000000" w:sz="6" w:val="double"/>
            </w:tcBorders>
            <w:tcMar>
              <w:left w:type="dxa" w:w="120"/>
              <w:right w:type="dxa" w:w="120"/>
            </w:tcMar>
            <w:vAlign w:val="center"/>
          </w:tcPr>
          <w:p w14:paraId="72070000">
            <w:pPr>
              <w:pStyle w:val="Style_14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Используемые условные знаки и обозначения:</w:t>
            </w:r>
          </w:p>
          <w:p w14:paraId="73070000">
            <w:pPr>
              <w:pStyle w:val="Style_11"/>
              <w:rPr>
                <w:rFonts w:ascii="PT Astra Serif" w:hAnsi="PT Astra Serif"/>
              </w:rPr>
            </w:pPr>
          </w:p>
          <w:tbl>
            <w:tblPr>
              <w:tblStyle w:val="Style_4"/>
              <w:tblW w:type="auto" w:w="0"/>
              <w:tblLayout w:type="fixed"/>
              <w:tblCellMar>
                <w:left w:type="dxa" w:w="120"/>
                <w:right w:type="dxa" w:w="120"/>
              </w:tblCellMar>
            </w:tblPr>
            <w:tblGrid>
              <w:gridCol w:w="1642"/>
              <w:gridCol w:w="8394"/>
            </w:tblGrid>
            <w:tr>
              <w:tc>
                <w:tcPr>
                  <w:tcW w:type="dxa" w:w="1642"/>
                  <w:tcMar>
                    <w:left w:type="dxa" w:w="120"/>
                    <w:right w:type="dxa" w:w="120"/>
                  </w:tcMar>
                  <w:vAlign w:val="center"/>
                </w:tcPr>
                <w:p w14:paraId="74070000">
                  <w:pPr>
                    <w:pStyle w:val="Style_14"/>
                    <w:widowControl w:val="1"/>
                    <w:ind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type="dxa" w:w="8394"/>
                  <w:shd w:fill="auto" w:val="clear"/>
                  <w:tcMar>
                    <w:left w:type="dxa" w:w="120"/>
                    <w:right w:type="dxa" w:w="120"/>
                  </w:tcMar>
                  <w:vAlign w:val="center"/>
                </w:tcPr>
                <w:p w14:paraId="75070000">
                  <w:pPr>
                    <w:pStyle w:val="Style_16"/>
                    <w:widowControl w:val="1"/>
                    <w:spacing w:after="120" w:before="120"/>
                    <w:ind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b w:val="1"/>
                      <w:sz w:val="20"/>
                    </w:rPr>
                    <w:t xml:space="preserve">– </w:t>
                  </w:r>
                  <w:r>
                    <w:rPr>
                      <w:rFonts w:ascii="PT Astra Serif" w:hAnsi="PT Astra Serif"/>
                      <w:spacing w:val="-4"/>
                      <w:sz w:val="20"/>
                    </w:rPr>
                    <w:t>граница объекта,</w:t>
                  </w:r>
                </w:p>
              </w:tc>
            </w:tr>
            <w:tr>
              <w:tc>
                <w:tcPr>
                  <w:tcW w:type="dxa" w:w="1642"/>
                  <w:tcMar>
                    <w:left w:type="dxa" w:w="120"/>
                    <w:right w:type="dxa" w:w="120"/>
                  </w:tcMar>
                  <w:vAlign w:val="center"/>
                </w:tcPr>
                <w:p w14:paraId="76070000">
                  <w:pPr>
                    <w:pStyle w:val="Style_14"/>
                    <w:widowControl w:val="1"/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drawing>
                      <wp:inline>
                        <wp:extent cx="803275" cy="47625"/>
                        <wp:effectExtent b="0" l="0" r="0" t="0"/>
                        <wp:docPr hidden="false" id="25" name="Picture 25"/>
                        <a:graphic>
                          <a:graphicData uri="http://schemas.openxmlformats.org/drawingml/2006/picture">
                            <pic:pic>
                              <pic:nvPicPr>
                                <pic:cNvPr hidden="false" id="24" name="Picture 24"/>
                                <pic:cNvPicPr preferRelativeResize="true"/>
                              </pic:nvPicPr>
                              <pic:blipFill>
                                <a:blip r:embed="rId52"/>
                                <a:srcRect b="0" l="0" r="0" t="0"/>
                                <a:stretch/>
                              </pic:blipFill>
                              <pic:spPr>
                                <a:xfrm flipH="false" flipV="false" rot="0">
                                  <a:ext cx="803275" cy="4762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8394"/>
                  <w:shd w:fill="auto" w:val="clear"/>
                  <w:tcMar>
                    <w:left w:type="dxa" w:w="120"/>
                    <w:right w:type="dxa" w:w="120"/>
                  </w:tcMar>
                  <w:vAlign w:val="center"/>
                </w:tcPr>
                <w:p w14:paraId="77070000">
                  <w:pPr>
                    <w:pStyle w:val="Style_16"/>
                    <w:widowControl w:val="1"/>
                    <w:spacing w:after="120" w:before="120"/>
                    <w:ind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b w:val="1"/>
                      <w:sz w:val="20"/>
                    </w:rPr>
                    <w:t xml:space="preserve">– </w:t>
                  </w:r>
                  <w:r>
                    <w:rPr>
                      <w:rFonts w:ascii="PT Astra Serif" w:hAnsi="PT Astra Serif"/>
                      <w:sz w:val="20"/>
                    </w:rPr>
                    <w:t>установленная граница муниципального образования</w:t>
                  </w:r>
                  <w:r>
                    <w:rPr>
                      <w:rFonts w:ascii="PT Astra Serif" w:hAnsi="PT Astra Serif"/>
                      <w:spacing w:val="-4"/>
                      <w:sz w:val="20"/>
                    </w:rPr>
                    <w:t>,</w:t>
                  </w:r>
                </w:p>
              </w:tc>
            </w:tr>
            <w:tr>
              <w:tc>
                <w:tcPr>
                  <w:tcW w:type="dxa" w:w="1642"/>
                  <w:tcMar>
                    <w:left w:type="dxa" w:w="120"/>
                    <w:right w:type="dxa" w:w="120"/>
                  </w:tcMar>
                  <w:vAlign w:val="center"/>
                </w:tcPr>
                <w:p w14:paraId="78070000">
                  <w:pPr>
                    <w:pStyle w:val="Style_14"/>
                    <w:widowControl w:val="1"/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drawing>
                      <wp:inline>
                        <wp:extent cx="810895" cy="55880"/>
                        <wp:effectExtent b="0" l="0" r="0" t="0"/>
                        <wp:docPr hidden="false" id="27" name="Picture 27"/>
                        <a:graphic>
                          <a:graphicData uri="http://schemas.openxmlformats.org/drawingml/2006/picture">
                            <pic:pic>
                              <pic:nvPicPr>
                                <pic:cNvPr hidden="false" id="26" name="Picture 26"/>
                                <pic:cNvPicPr preferRelativeResize="true"/>
                              </pic:nvPicPr>
                              <pic:blipFill>
                                <a:blip r:embed="rId53"/>
                                <a:srcRect b="0" l="0" r="0" t="0"/>
                                <a:stretch/>
                              </pic:blipFill>
                              <pic:spPr>
                                <a:xfrm flipH="false" flipV="false" rot="0">
                                  <a:ext cx="810895" cy="5588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8394"/>
                  <w:shd w:fill="auto" w:val="clear"/>
                  <w:tcMar>
                    <w:left w:type="dxa" w:w="120"/>
                    <w:right w:type="dxa" w:w="120"/>
                  </w:tcMar>
                  <w:vAlign w:val="center"/>
                </w:tcPr>
                <w:p w14:paraId="79070000">
                  <w:pPr>
                    <w:pStyle w:val="Style_16"/>
                    <w:widowControl w:val="1"/>
                    <w:spacing w:after="120" w:before="120"/>
                    <w:ind/>
                    <w:rPr>
                      <w:rFonts w:ascii="PT Astra Serif" w:hAnsi="PT Astra Serif"/>
                      <w:b w:val="1"/>
                      <w:sz w:val="20"/>
                    </w:rPr>
                  </w:pPr>
                  <w:r>
                    <w:rPr>
                      <w:rFonts w:ascii="PT Astra Serif" w:hAnsi="PT Astra Serif"/>
                      <w:b w:val="1"/>
                      <w:sz w:val="20"/>
                    </w:rPr>
                    <w:t xml:space="preserve">– </w:t>
                  </w:r>
                  <w:r>
                    <w:rPr>
                      <w:rFonts w:ascii="PT Astra Serif" w:hAnsi="PT Astra Serif"/>
                      <w:sz w:val="20"/>
                    </w:rPr>
                    <w:t>установленная граница населенного пункта</w:t>
                  </w:r>
                  <w:r>
                    <w:rPr>
                      <w:rFonts w:ascii="PT Astra Serif" w:hAnsi="PT Astra Serif"/>
                      <w:spacing w:val="-4"/>
                      <w:sz w:val="20"/>
                    </w:rPr>
                    <w:t>,</w:t>
                  </w:r>
                </w:p>
              </w:tc>
            </w:tr>
            <w:tr>
              <w:tc>
                <w:tcPr>
                  <w:tcW w:type="dxa" w:w="1642"/>
                  <w:tcMar>
                    <w:left w:type="dxa" w:w="120"/>
                    <w:right w:type="dxa" w:w="120"/>
                  </w:tcMar>
                  <w:vAlign w:val="center"/>
                </w:tcPr>
                <w:p w14:paraId="7A070000">
                  <w:pPr>
                    <w:pStyle w:val="Style_14"/>
                    <w:widowControl w:val="1"/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drawing>
                      <wp:inline>
                        <wp:extent cx="866775" cy="38100"/>
                        <wp:effectExtent b="0" l="0" r="0" t="0"/>
                        <wp:docPr hidden="false" id="29" name="Picture 29"/>
                        <a:graphic>
                          <a:graphicData uri="http://schemas.openxmlformats.org/drawingml/2006/picture">
                            <pic:pic>
                              <pic:nvPicPr>
                                <pic:cNvPr hidden="false" id="28" name="Picture 28"/>
                                <pic:cNvPicPr preferRelativeResize="true"/>
                              </pic:nvPicPr>
                              <pic:blipFill>
                                <a:blip r:embed="rId54"/>
                                <a:srcRect b="0" l="0" r="0" t="0"/>
                                <a:stretch/>
                              </pic:blipFill>
                              <pic:spPr>
                                <a:xfrm flipH="false" flipV="false" rot="0">
                                  <a:ext cx="866775" cy="381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8394"/>
                  <w:shd w:fill="auto" w:val="clear"/>
                  <w:tcMar>
                    <w:left w:type="dxa" w:w="120"/>
                    <w:right w:type="dxa" w:w="120"/>
                  </w:tcMar>
                  <w:vAlign w:val="center"/>
                </w:tcPr>
                <w:p w14:paraId="7B070000">
                  <w:pPr>
                    <w:pStyle w:val="Style_16"/>
                    <w:widowControl w:val="1"/>
                    <w:spacing w:after="120" w:before="120"/>
                    <w:ind/>
                    <w:rPr>
                      <w:rFonts w:ascii="PT Astra Serif" w:hAnsi="PT Astra Serif"/>
                      <w:b w:val="1"/>
                      <w:sz w:val="20"/>
                    </w:rPr>
                  </w:pPr>
                  <w:r>
                    <w:rPr>
                      <w:rFonts w:ascii="PT Astra Serif" w:hAnsi="PT Astra Serif"/>
                      <w:b w:val="1"/>
                      <w:sz w:val="20"/>
                    </w:rPr>
                    <w:t xml:space="preserve">– </w:t>
                  </w:r>
                  <w:r>
                    <w:rPr>
                      <w:rFonts w:ascii="PT Astra Serif" w:hAnsi="PT Astra Serif"/>
                      <w:sz w:val="20"/>
                    </w:rPr>
                    <w:t>граница земельного участка</w:t>
                  </w:r>
                  <w:r>
                    <w:rPr>
                      <w:rFonts w:ascii="PT Astra Serif" w:hAnsi="PT Astra Serif"/>
                      <w:spacing w:val="-4"/>
                      <w:sz w:val="20"/>
                    </w:rPr>
                    <w:t>,</w:t>
                  </w:r>
                </w:p>
              </w:tc>
            </w:tr>
            <w:tr>
              <w:tc>
                <w:tcPr>
                  <w:tcW w:type="dxa" w:w="1642"/>
                  <w:tcMar>
                    <w:left w:type="dxa" w:w="120"/>
                    <w:right w:type="dxa" w:w="120"/>
                  </w:tcMar>
                  <w:vAlign w:val="center"/>
                </w:tcPr>
                <w:p w14:paraId="7C070000">
                  <w:pPr>
                    <w:pStyle w:val="Style_14"/>
                    <w:widowControl w:val="1"/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drawing>
                      <wp:inline>
                        <wp:extent cx="40005" cy="40005"/>
                        <wp:effectExtent b="0" l="0" r="0" t="0"/>
                        <wp:docPr hidden="false" id="31" name="Picture 31"/>
                        <a:graphic>
                          <a:graphicData uri="http://schemas.openxmlformats.org/drawingml/2006/picture">
                            <pic:pic>
                              <pic:nvPicPr>
                                <pic:cNvPr hidden="false" id="30" name="Picture 30"/>
                                <pic:cNvPicPr preferRelativeResize="true"/>
                              </pic:nvPicPr>
                              <pic:blipFill>
                                <a:blip r:embed="rId55"/>
                                <a:srcRect b="0" l="0" r="0" t="0"/>
                                <a:stretch/>
                              </pic:blipFill>
                              <pic:spPr>
                                <a:xfrm flipH="false" flipV="false" rot="0">
                                  <a:ext cx="40005" cy="40005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8394"/>
                  <w:shd w:fill="auto" w:val="clear"/>
                  <w:tcMar>
                    <w:left w:type="dxa" w:w="120"/>
                    <w:right w:type="dxa" w:w="120"/>
                  </w:tcMar>
                  <w:vAlign w:val="center"/>
                </w:tcPr>
                <w:p w14:paraId="7D070000">
                  <w:pPr>
                    <w:pStyle w:val="Style_16"/>
                    <w:widowControl w:val="1"/>
                    <w:spacing w:after="120" w:before="120"/>
                    <w:ind/>
                    <w:rPr>
                      <w:rFonts w:ascii="PT Astra Serif" w:hAnsi="PT Astra Serif"/>
                      <w:sz w:val="20"/>
                    </w:rPr>
                  </w:pPr>
                  <w:r>
                    <w:rPr>
                      <w:rFonts w:ascii="PT Astra Serif" w:hAnsi="PT Astra Serif"/>
                      <w:b w:val="1"/>
                      <w:sz w:val="20"/>
                    </w:rPr>
                    <w:t>–</w:t>
                  </w:r>
                  <w:r>
                    <w:rPr>
                      <w:rFonts w:ascii="PT Astra Serif" w:hAnsi="PT Astra Serif"/>
                      <w:spacing w:val="-4"/>
                      <w:sz w:val="20"/>
                    </w:rPr>
                    <w:t xml:space="preserve"> характерная точка объекта.</w:t>
                  </w:r>
                </w:p>
              </w:tc>
            </w:tr>
          </w:tbl>
          <w:p w14:paraId="7E070000">
            <w:pPr>
              <w:pStyle w:val="Style_11"/>
              <w:rPr>
                <w:rFonts w:ascii="PT Astra Serif" w:hAnsi="PT Astra Serif"/>
              </w:rPr>
            </w:pPr>
          </w:p>
          <w:p w14:paraId="7F070000">
            <w:pPr>
              <w:pStyle w:val="Style_14"/>
              <w:rPr>
                <w:rFonts w:ascii="PT Astra Serif" w:hAnsi="PT Astra Serif"/>
                <w:b w:val="1"/>
              </w:rPr>
            </w:pPr>
          </w:p>
        </w:tc>
      </w:tr>
    </w:tbl>
    <w:p w14:paraId="80070000">
      <w:pPr>
        <w:pStyle w:val="Style_11"/>
        <w:rPr>
          <w:rFonts w:ascii="PT Astra Serif" w:hAnsi="PT Astra Serif"/>
        </w:rPr>
      </w:pPr>
    </w:p>
    <w:p w14:paraId="81070000"/>
    <w:tbl>
      <w:tblPr>
        <w:tblStyle w:val="Style_4"/>
        <w:tblpPr w:horzAnchor="text" w:tblpXSpec="center" w:tblpY="1" w:vertAnchor="text"/>
        <w:tblW w:type="auto" w:w="0"/>
        <w:tblBorders>
          <w:top w:color="000000" w:sz="4" w:val="double"/>
          <w:left w:color="000000" w:sz="4" w:val="double"/>
          <w:bottom w:color="000000" w:sz="4" w:val="single"/>
          <w:right w:color="000000" w:sz="4" w:val="double"/>
        </w:tblBorders>
        <w:tblLayout w:type="fixed"/>
      </w:tblPr>
      <w:tblGrid>
        <w:gridCol w:w="10036"/>
      </w:tblGrid>
      <w:tr>
        <w:tc>
          <w:tcPr>
            <w:tcW w:type="dxa" w:w="10036"/>
            <w:tcBorders>
              <w:top w:color="000000" w:sz="4" w:val="double"/>
              <w:left w:color="000000" w:sz="4" w:val="double"/>
              <w:bottom w:color="000000" w:sz="4" w:val="single"/>
              <w:right w:color="000000" w:sz="4" w:val="double"/>
            </w:tcBorders>
            <w:shd w:fill="auto" w:val="clear"/>
            <w:vAlign w:val="center"/>
          </w:tcPr>
          <w:p w14:paraId="82070000">
            <w:pPr>
              <w:pStyle w:val="Style_16"/>
              <w:keepNext w:val="1"/>
              <w:widowControl w:val="1"/>
              <w:spacing w:after="60" w:before="60"/>
              <w:ind/>
              <w:jc w:val="center"/>
              <w:rPr>
                <w:rFonts w:ascii="PT Astra Serif" w:hAnsi="PT Astra Serif"/>
                <w:vertAlign w:val="superscript"/>
              </w:rPr>
            </w:pPr>
            <w:r>
              <w:rPr>
                <w:rFonts w:ascii="PT Astra Serif" w:hAnsi="PT Astra Serif"/>
                <w:b w:val="1"/>
              </w:rPr>
              <w:t>ТЕКСТОВОЕ ОПИСАНИЕ</w:t>
            </w:r>
            <w:r>
              <w:rPr>
                <w:rFonts w:ascii="PT Astra Serif" w:hAnsi="PT Astra Serif"/>
                <w:b w:val="1"/>
              </w:rPr>
              <w:br/>
            </w:r>
            <w:r>
              <w:rPr>
                <w:rFonts w:ascii="PT Astra Serif" w:hAnsi="PT Astra Serif"/>
              </w:rPr>
              <w:t>местоположения границ населенных пунктов, территориальных зон</w:t>
            </w:r>
          </w:p>
        </w:tc>
      </w:tr>
    </w:tbl>
    <w:p w14:paraId="83070000"/>
    <w:p w14:paraId="84070000"/>
    <w:p w14:paraId="85070000">
      <w:pPr>
        <w:pStyle w:val="Style_11"/>
        <w:rPr>
          <w:rFonts w:ascii="PT Astra Serif" w:hAnsi="PT Astra Serif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double"/>
          <w:bottom w:color="000000" w:sz="4" w:val="single"/>
          <w:right w:color="000000" w:sz="4" w:val="double"/>
          <w:insideH w:color="000000" w:sz="4" w:val="single"/>
          <w:insideV w:color="000000" w:sz="4" w:val="single"/>
        </w:tblBorders>
        <w:tblLayout w:type="fixed"/>
      </w:tblPr>
      <w:tblGrid>
        <w:gridCol w:w="2906"/>
        <w:gridCol w:w="2906"/>
        <w:gridCol w:w="4223"/>
      </w:tblGrid>
      <w:tr>
        <w:tc>
          <w:tcPr>
            <w:tcW w:type="dxa" w:w="5812"/>
            <w:gridSpan w:val="2"/>
            <w:tcBorders>
              <w:top w:color="000000" w:sz="4" w:val="single"/>
              <w:left w:color="000000" w:sz="4" w:val="double"/>
              <w:bottom w:color="000000" w:sz="4" w:val="single"/>
              <w:right w:color="000000" w:sz="4" w:val="double"/>
            </w:tcBorders>
            <w:shd w:fill="auto" w:val="clear"/>
          </w:tcPr>
          <w:p w14:paraId="86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Прохождение границы</w:t>
            </w:r>
          </w:p>
        </w:tc>
        <w:tc>
          <w:tcPr>
            <w:tcW w:type="dxa" w:w="4223"/>
            <w:vMerge w:val="restart"/>
            <w:tcBorders>
              <w:top w:color="000000" w:sz="4" w:val="single"/>
              <w:left w:color="000000" w:sz="4" w:val="double"/>
              <w:bottom w:color="000000" w:sz="4" w:val="single"/>
              <w:right w:color="000000" w:sz="4" w:val="double"/>
            </w:tcBorders>
            <w:shd w:fill="auto" w:val="clear"/>
          </w:tcPr>
          <w:p w14:paraId="87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Описание прохождения границы</w:t>
            </w:r>
          </w:p>
        </w:tc>
      </w:tr>
      <w:tr>
        <w:tc>
          <w:tcPr>
            <w:tcW w:type="dxa" w:w="2906"/>
            <w:tcBorders>
              <w:top w:color="000000" w:sz="4" w:val="single"/>
              <w:left w:color="000000" w:sz="4" w:val="double"/>
              <w:bottom w:color="000000" w:sz="4" w:val="single"/>
              <w:right w:color="000000" w:sz="4" w:val="double"/>
            </w:tcBorders>
            <w:shd w:fill="auto" w:val="clear"/>
          </w:tcPr>
          <w:p w14:paraId="88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точки</w:t>
            </w:r>
          </w:p>
        </w:tc>
        <w:tc>
          <w:tcPr>
            <w:tcW w:type="dxa" w:w="2906"/>
            <w:tcBorders>
              <w:top w:color="000000" w:sz="4" w:val="single"/>
              <w:left w:color="000000" w:sz="4" w:val="double"/>
              <w:bottom w:color="000000" w:sz="4" w:val="single"/>
              <w:right w:color="000000" w:sz="4" w:val="double"/>
            </w:tcBorders>
            <w:shd w:fill="auto" w:val="clear"/>
          </w:tcPr>
          <w:p w14:paraId="89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точки</w:t>
            </w:r>
          </w:p>
        </w:tc>
        <w:tc>
          <w:tcPr>
            <w:tcW w:type="dxa" w:w="4223"/>
            <w:gridSpan w:val="1"/>
            <w:vMerge w:val="continue"/>
            <w:tcBorders>
              <w:top w:color="000000" w:sz="4" w:val="single"/>
              <w:left w:color="000000" w:sz="4" w:val="double"/>
              <w:bottom w:color="000000" w:sz="4" w:val="single"/>
              <w:right w:color="000000" w:sz="4" w:val="double"/>
            </w:tcBorders>
            <w:shd w:fill="auto" w:val="clear"/>
          </w:tcPr>
          <w:p/>
        </w:tc>
      </w:tr>
    </w:tbl>
    <w:p w14:paraId="8A070000">
      <w:pPr>
        <w:pStyle w:val="Style_11"/>
        <w:rPr>
          <w:rFonts w:ascii="PT Astra Serif" w:hAnsi="PT Astra Serif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double"/>
          <w:bottom w:color="000000" w:sz="4" w:val="single"/>
          <w:right w:color="000000" w:sz="4" w:val="double"/>
          <w:insideH w:color="000000" w:sz="4" w:val="single"/>
          <w:insideV w:color="000000" w:sz="4" w:val="single"/>
        </w:tblBorders>
        <w:tblLayout w:type="fixed"/>
      </w:tblPr>
      <w:tblGrid>
        <w:gridCol w:w="2906"/>
        <w:gridCol w:w="2906"/>
        <w:gridCol w:w="4223"/>
      </w:tblGrid>
      <w:tr>
        <w:trPr>
          <w:tblHeader/>
        </w:trPr>
        <w:tc>
          <w:tcPr>
            <w:tcW w:type="dxa" w:w="2906"/>
            <w:tcBorders>
              <w:top w:color="000000" w:sz="4" w:val="single"/>
              <w:left w:color="000000" w:sz="4" w:val="double"/>
              <w:bottom w:color="000000" w:sz="4" w:val="single"/>
              <w:right w:color="000000" w:sz="4" w:val="double"/>
            </w:tcBorders>
            <w:shd w:fill="auto" w:val="clear"/>
          </w:tcPr>
          <w:p w14:paraId="8B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2906"/>
            <w:tcBorders>
              <w:top w:color="000000" w:sz="4" w:val="single"/>
              <w:left w:color="000000" w:sz="4" w:val="double"/>
              <w:bottom w:color="000000" w:sz="4" w:val="single"/>
              <w:right w:color="000000" w:sz="4" w:val="double"/>
            </w:tcBorders>
            <w:shd w:fill="auto" w:val="clear"/>
          </w:tcPr>
          <w:p w14:paraId="8C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4223"/>
            <w:tcBorders>
              <w:top w:color="000000" w:sz="4" w:val="single"/>
              <w:left w:color="000000" w:sz="4" w:val="double"/>
              <w:bottom w:color="000000" w:sz="4" w:val="single"/>
              <w:right w:color="000000" w:sz="4" w:val="double"/>
            </w:tcBorders>
            <w:shd w:fill="auto" w:val="clear"/>
          </w:tcPr>
          <w:p w14:paraId="8D070000">
            <w:pPr>
              <w:pStyle w:val="Style_1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</w:tr>
      <w:tr>
        <w:tc>
          <w:tcPr>
            <w:tcW w:type="dxa" w:w="2906"/>
            <w:tcBorders>
              <w:top w:color="000000" w:sz="4" w:val="single"/>
              <w:left w:color="000000" w:sz="4" w:val="double"/>
              <w:bottom w:color="000000" w:sz="4" w:val="single"/>
              <w:right w:color="000000" w:sz="4" w:val="double"/>
            </w:tcBorders>
            <w:shd w:fill="auto" w:val="clear"/>
          </w:tcPr>
          <w:p w14:paraId="8E07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—</w:t>
            </w:r>
          </w:p>
        </w:tc>
        <w:tc>
          <w:tcPr>
            <w:tcW w:type="dxa" w:w="2906"/>
            <w:tcBorders>
              <w:top w:color="000000" w:sz="4" w:val="single"/>
              <w:left w:color="000000" w:sz="4" w:val="double"/>
              <w:bottom w:color="000000" w:sz="4" w:val="single"/>
              <w:right w:color="000000" w:sz="4" w:val="double"/>
            </w:tcBorders>
            <w:shd w:fill="auto" w:val="clear"/>
          </w:tcPr>
          <w:p w14:paraId="8F070000">
            <w:pPr>
              <w:pStyle w:val="Style_14"/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—</w:t>
            </w:r>
          </w:p>
        </w:tc>
        <w:tc>
          <w:tcPr>
            <w:tcW w:type="dxa" w:w="4223"/>
            <w:tcBorders>
              <w:top w:color="000000" w:sz="4" w:val="single"/>
              <w:left w:color="000000" w:sz="4" w:val="double"/>
              <w:bottom w:color="000000" w:sz="4" w:val="single"/>
              <w:right w:color="000000" w:sz="4" w:val="double"/>
            </w:tcBorders>
            <w:shd w:fill="auto" w:val="clear"/>
          </w:tcPr>
          <w:p w14:paraId="90070000">
            <w:pPr>
              <w:pStyle w:val="Style_1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—</w:t>
            </w:r>
          </w:p>
        </w:tc>
      </w:tr>
    </w:tbl>
    <w:p w14:paraId="91070000">
      <w:pPr>
        <w:sectPr>
          <w:headerReference r:id="rId34" w:type="default"/>
          <w:headerReference r:id="rId19" w:type="first"/>
          <w:headerReference r:id="rId28" w:type="even"/>
          <w:footerReference r:id="rId35" w:type="default"/>
          <w:footerReference r:id="rId20" w:type="first"/>
          <w:footerReference r:id="rId29" w:type="even"/>
          <w:pgSz w:h="16838" w:orient="portrait" w:w="11906"/>
          <w:pgMar w:bottom="1135" w:footer="709" w:gutter="0" w:header="709" w:left="1360" w:right="510" w:top="709"/>
          <w:titlePg/>
        </w:sectPr>
      </w:pPr>
    </w:p>
    <w:p w14:paraId="92070000">
      <w:pPr>
        <w:pStyle w:val="Style_11"/>
        <w:widowControl w:val="1"/>
        <w:ind/>
        <w:jc w:val="right"/>
        <w:rPr>
          <w:rFonts w:ascii="PT Astra Serif" w:hAnsi="PT Astra Serif"/>
        </w:rPr>
      </w:pPr>
    </w:p>
    <w:tbl>
      <w:tblPr>
        <w:tblStyle w:val="Style_4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9307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  <w:r>
              <w:rPr>
                <w:rFonts w:ascii="PT Astra Serif" w:hAnsi="PT Astra Serif"/>
                <w:sz w:val="28"/>
              </w:rPr>
              <w:t xml:space="preserve"> № 2</w:t>
            </w:r>
          </w:p>
          <w:p w14:paraId="9407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9507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9607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9707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9807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24.02.2026 № 2 – 244</w:t>
            </w:r>
          </w:p>
        </w:tc>
      </w:tr>
    </w:tbl>
    <w:p w14:paraId="99070000">
      <w:pPr>
        <w:widowControl w:val="1"/>
        <w:tabs>
          <w:tab w:leader="none" w:pos="915" w:val="left"/>
        </w:tabs>
        <w:ind/>
        <w:jc w:val="center"/>
        <w:rPr>
          <w:rFonts w:ascii="PT Astra Serif" w:hAnsi="PT Astra Serif"/>
          <w:b w:val="1"/>
          <w:sz w:val="28"/>
        </w:rPr>
      </w:pPr>
    </w:p>
    <w:p w14:paraId="9A070000">
      <w:pPr>
        <w:widowControl w:val="1"/>
        <w:tabs>
          <w:tab w:leader="none" w:pos="915" w:val="left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График выполнения работ</w:t>
      </w:r>
    </w:p>
    <w:p w14:paraId="9B070000">
      <w:pPr>
        <w:widowControl w:val="1"/>
        <w:tabs>
          <w:tab w:leader="none" w:pos="915" w:val="left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в отношении земель и земельных участков, находящихся в </w:t>
      </w:r>
      <w:r>
        <w:rPr>
          <w:rFonts w:ascii="PT Astra Serif" w:hAnsi="PT Astra Serif"/>
          <w:b w:val="1"/>
          <w:sz w:val="28"/>
        </w:rPr>
        <w:t>государственной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9C070000">
      <w:pPr>
        <w:widowControl w:val="1"/>
        <w:tabs>
          <w:tab w:leader="none" w:pos="915" w:val="left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или муниципальной собственности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и не </w:t>
      </w:r>
      <w:r>
        <w:rPr>
          <w:rFonts w:ascii="PT Astra Serif" w:hAnsi="PT Astra Serif"/>
          <w:b w:val="1"/>
          <w:sz w:val="28"/>
        </w:rPr>
        <w:t>предоставленных</w:t>
      </w:r>
      <w:r>
        <w:rPr>
          <w:rFonts w:ascii="PT Astra Serif" w:hAnsi="PT Astra Serif"/>
          <w:b w:val="1"/>
          <w:sz w:val="28"/>
        </w:rPr>
        <w:t xml:space="preserve"> гражданам или юридическим лицам</w:t>
      </w:r>
    </w:p>
    <w:p w14:paraId="9D070000">
      <w:pPr>
        <w:widowControl w:val="1"/>
        <w:tabs>
          <w:tab w:leader="none" w:pos="915" w:val="left"/>
        </w:tabs>
        <w:ind/>
        <w:jc w:val="center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tblInd w:type="dxa" w:w="-5"/>
        <w:tblLayout w:type="fixed"/>
      </w:tblPr>
      <w:tblGrid>
        <w:gridCol w:w="7655"/>
        <w:gridCol w:w="7371"/>
      </w:tblGrid>
      <w:tr>
        <w:trPr>
          <w:trHeight w:hRule="atLeast" w:val="630"/>
        </w:trPr>
        <w:tc>
          <w:tcPr>
            <w:tcW w:type="dxa" w:w="765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9E07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8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</w:rPr>
              <w:t>Виды работ</w:t>
            </w:r>
          </w:p>
        </w:tc>
        <w:tc>
          <w:tcPr>
            <w:tcW w:type="dxa" w:w="737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7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8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</w:rPr>
              <w:t>Срок</w:t>
            </w:r>
          </w:p>
        </w:tc>
      </w:tr>
      <w:tr>
        <w:trPr>
          <w:trHeight w:hRule="atLeast" w:val="3045"/>
        </w:trPr>
        <w:tc>
          <w:tcPr>
            <w:tcW w:type="dxa" w:w="7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70000">
            <w:pPr>
              <w:widowControl w:val="1"/>
              <w:ind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Строительство линейного объекта системы газоснабжения: «Газификация д. Красные Холмы </w:t>
            </w:r>
            <w:r>
              <w:rPr>
                <w:rFonts w:ascii="PT Astra Serif" w:hAnsi="PT Astra Serif"/>
                <w:sz w:val="28"/>
              </w:rPr>
              <w:t>Щекинского</w:t>
            </w:r>
            <w:r>
              <w:rPr>
                <w:rFonts w:ascii="PT Astra Serif" w:hAnsi="PT Astra Serif"/>
                <w:sz w:val="28"/>
              </w:rPr>
              <w:t xml:space="preserve"> района Тульской области»</w:t>
            </w:r>
          </w:p>
          <w:p w14:paraId="A107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- 11 месяцев.</w:t>
            </w:r>
          </w:p>
        </w:tc>
        <w:tc>
          <w:tcPr>
            <w:tcW w:type="dxa" w:w="73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32"/>
              </w:rPr>
            </w:pPr>
            <w:r>
              <w:rPr>
                <w:rFonts w:ascii="PT Astra Serif" w:hAnsi="PT Astra Serif"/>
                <w:color w:val="000000"/>
                <w:sz w:val="32"/>
              </w:rPr>
              <w:t>2026-2075</w:t>
            </w:r>
          </w:p>
        </w:tc>
      </w:tr>
      <w:tr>
        <w:trPr>
          <w:trHeight w:hRule="atLeast" w:val="1185"/>
        </w:trPr>
        <w:tc>
          <w:tcPr>
            <w:tcW w:type="dxa" w:w="76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7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Эксплуатация линейного объекта системы газоснабжения «</w:t>
            </w:r>
            <w:r>
              <w:rPr>
                <w:rFonts w:ascii="PT Astra Serif" w:hAnsi="PT Astra Serif"/>
                <w:sz w:val="28"/>
              </w:rPr>
              <w:t xml:space="preserve">Газификация д. Красные Холмы </w:t>
            </w:r>
            <w:r>
              <w:rPr>
                <w:rFonts w:ascii="PT Astra Serif" w:hAnsi="PT Astra Serif"/>
                <w:sz w:val="28"/>
              </w:rPr>
              <w:t>Щекинского</w:t>
            </w:r>
            <w:r>
              <w:rPr>
                <w:rFonts w:ascii="PT Astra Serif" w:hAnsi="PT Astra Serif"/>
                <w:sz w:val="28"/>
              </w:rPr>
              <w:t xml:space="preserve"> района Тульской области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» </w:t>
            </w:r>
          </w:p>
        </w:tc>
        <w:tc>
          <w:tcPr>
            <w:tcW w:type="dxa" w:w="73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</w:tbl>
    <w:p w14:paraId="A4070000">
      <w:pPr>
        <w:widowControl w:val="1"/>
        <w:tabs>
          <w:tab w:leader="none" w:pos="1560" w:val="left"/>
        </w:tabs>
        <w:ind/>
        <w:rPr>
          <w:rFonts w:ascii="PT Astra Serif" w:hAnsi="PT Astra Serif"/>
        </w:rPr>
      </w:pPr>
    </w:p>
    <w:p w14:paraId="A5070000">
      <w:pPr>
        <w:pStyle w:val="Style_9"/>
        <w:widowControl w:val="1"/>
        <w:ind w:right="850"/>
        <w:jc w:val="right"/>
        <w:rPr>
          <w:rFonts w:ascii="PT Astra Serif" w:hAnsi="PT Astra Serif"/>
          <w:sz w:val="28"/>
        </w:rPr>
      </w:pPr>
    </w:p>
    <w:p w14:paraId="A6070000">
      <w:pPr>
        <w:pStyle w:val="Style_8"/>
        <w:widowControl w:val="1"/>
        <w:ind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</w:t>
      </w:r>
      <w:bookmarkStart w:id="10" w:name="_GoBack"/>
      <w:bookmarkEnd w:id="10"/>
    </w:p>
    <w:p w14:paraId="A7070000">
      <w:pPr>
        <w:pStyle w:val="Style_8"/>
        <w:widowControl w:val="1"/>
        <w:ind/>
        <w:jc w:val="center"/>
        <w:outlineLvl w:val="1"/>
        <w:rPr>
          <w:rFonts w:ascii="PT Astra Serif" w:hAnsi="PT Astra Serif"/>
        </w:rPr>
      </w:pPr>
    </w:p>
    <w:sectPr>
      <w:headerReference r:id="rId7" w:type="default"/>
      <w:headerReference r:id="rId24" w:type="first"/>
      <w:headerReference r:id="rId38" w:type="even"/>
      <w:footerReference r:id="rId8" w:type="default"/>
      <w:footerReference r:id="rId25" w:type="first"/>
      <w:footerReference r:id="rId39" w:type="even"/>
      <w:pgSz w:h="11906" w:orient="landscape" w:w="16838"/>
      <w:pgMar w:bottom="851" w:footer="709" w:gutter="0" w:header="425" w:left="1134" w:right="1134" w:top="993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2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2"/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2"/>
    </w:pP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2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>
    <w:pPr>
      <w:pStyle w:val="Style_2"/>
    </w:pPr>
  </w:p>
</w:ftr>
</file>

<file path=word/footer2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2"/>
    </w:pPr>
  </w:p>
</w:ftr>
</file>

<file path=word/footer2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5000000">
    <w:pPr>
      <w:pStyle w:val="Style_2"/>
    </w:pPr>
  </w:p>
</w:ftr>
</file>

<file path=word/footer2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8000000">
    <w:pPr>
      <w:pStyle w:val="Style_2"/>
    </w:pPr>
  </w:p>
</w:ftr>
</file>

<file path=word/footer2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B000000">
    <w:pPr>
      <w:pStyle w:val="Style_2"/>
    </w:pPr>
  </w:p>
</w:ftr>
</file>

<file path=word/footer3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E000000">
    <w:pPr>
      <w:pStyle w:val="Style_2"/>
    </w:pPr>
  </w:p>
</w:ftr>
</file>

<file path=word/footer3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1000000">
    <w:pPr>
      <w:pStyle w:val="Style_2"/>
    </w:pPr>
  </w:p>
</w:ftr>
</file>

<file path=word/footer3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4000000">
    <w:pPr>
      <w:pStyle w:val="Style_2"/>
    </w:pPr>
  </w:p>
</w:ftr>
</file>

<file path=word/footer3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7000000">
    <w:pPr>
      <w:pStyle w:val="Style_2"/>
    </w:pPr>
  </w:p>
</w:ftr>
</file>

<file path=word/footer3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A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4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D000000">
    <w:pPr>
      <w:pStyle w:val="Style_2"/>
    </w:pPr>
  </w:p>
</w:ftr>
</file>

<file path=word/footer4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F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10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13000000">
    <w:pPr>
      <w:pStyle w:val="Style_1"/>
      <w:widowControl w:val="1"/>
      <w:tabs>
        <w:tab w:leader="none" w:pos="4677" w:val="clear"/>
        <w:tab w:leader="none" w:pos="5372" w:val="left"/>
        <w:tab w:leader="none" w:pos="9355" w:val="clear"/>
      </w:tabs>
      <w:ind w:right="360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000000">
                          <w:pPr>
                            <w:pStyle w:val="Style_1"/>
                            <w:rPr>
                              <w:rStyle w:val="Style_3_ch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000000">
                          <w:pPr>
                            <w:pStyle w:val="Style_1"/>
                            <w:rPr>
                              <w:rStyle w:val="Style_3_ch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1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1C000000">
    <w:pPr>
      <w:pStyle w:val="Style_1"/>
    </w:pPr>
  </w:p>
</w:hdr>
</file>

<file path=word/header2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E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1F000000">
    <w:pPr>
      <w:pStyle w:val="Style_1"/>
    </w:pPr>
  </w:p>
</w:hdr>
</file>

<file path=word/header2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0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000000">
                          <w:pPr>
                            <w:pStyle w:val="Style_1"/>
                            <w:rPr>
                              <w:rStyle w:val="Style_3_ch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3000000">
    <w:pPr>
      <w:pStyle w:val="Style_1"/>
      <w:widowControl w:val="1"/>
      <w:ind/>
      <w:jc w:val="center"/>
    </w:pPr>
  </w:p>
  <w:p w14:paraId="24000000">
    <w:pPr>
      <w:pStyle w:val="Style_1"/>
    </w:pPr>
  </w:p>
</w:hdr>
</file>

<file path=word/header2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6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27000000">
    <w:pPr>
      <w:pStyle w:val="Style_1"/>
      <w:widowControl w:val="1"/>
      <w:tabs>
        <w:tab w:leader="none" w:pos="4677" w:val="clear"/>
        <w:tab w:leader="none" w:pos="5372" w:val="left"/>
        <w:tab w:leader="none" w:pos="9355" w:val="clear"/>
      </w:tabs>
      <w:ind w:right="360"/>
    </w:pPr>
  </w:p>
</w:hdr>
</file>

<file path=word/header2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9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00000">
                          <w:pPr>
                            <w:pStyle w:val="Style_1"/>
                            <w:rPr>
                              <w:rStyle w:val="Style_3_ch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5000000">
    <w:pPr>
      <w:pStyle w:val="Style_1"/>
      <w:widowControl w:val="1"/>
      <w:tabs>
        <w:tab w:leader="none" w:pos="4677" w:val="clear"/>
        <w:tab w:leader="none" w:pos="5372" w:val="left"/>
        <w:tab w:leader="none" w:pos="9355" w:val="clear"/>
      </w:tabs>
      <w:ind w:right="360"/>
    </w:pPr>
  </w:p>
</w:hdr>
</file>

<file path=word/header3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C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wrapSquare distB="0" distL="0" distR="0" distT="0"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00000">
                          <w:pPr>
                            <w:pStyle w:val="Style_1"/>
                            <w:rPr>
                              <w:rStyle w:val="Style_3_ch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F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wrapSquare distB="0" distL="0" distR="0" distT="0" wrapText="bothSides"/>
              <wp:docPr hidden="false"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00000">
                          <w:pPr>
                            <w:pStyle w:val="Style_1"/>
                            <w:rPr>
                              <w:rStyle w:val="Style_3_ch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2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33000000">
    <w:pPr>
      <w:pStyle w:val="Style_1"/>
      <w:widowControl w:val="1"/>
      <w:ind w:right="360"/>
    </w:pPr>
  </w:p>
</w:hdr>
</file>

<file path=word/header3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36000000">
    <w:pPr>
      <w:pStyle w:val="Style_1"/>
      <w:widowControl w:val="1"/>
      <w:tabs>
        <w:tab w:leader="none" w:pos="4677" w:val="clear"/>
        <w:tab w:leader="none" w:pos="5372" w:val="left"/>
        <w:tab w:leader="none" w:pos="9355" w:val="clear"/>
      </w:tabs>
      <w:ind w:right="360"/>
    </w:pPr>
  </w:p>
</w:hdr>
</file>

<file path=word/header3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8000000">
    <w:pPr>
      <w:pStyle w:val="Style_1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0" cy="0"/>
              <wp:wrapSquare distB="0" distL="0" distR="0" distT="0" wrapText="bothSides"/>
              <wp:docPr hidden="false" id="7" name="Picture 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000000">
                          <w:pPr>
                            <w:pStyle w:val="Style_1"/>
                            <w:rPr>
                              <w:rStyle w:val="Style_3_ch"/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B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3C000000">
    <w:pPr>
      <w:pStyle w:val="Style_1"/>
    </w:pPr>
  </w:p>
</w:hdr>
</file>

<file path=word/header4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E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8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 w:right="360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D000000">
    <w:pPr>
      <w:pStyle w:val="Style_1"/>
      <w:widowControl w:val="1"/>
      <w:ind w:right="360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9"/>
      <w:lvlText w:val="%1"/>
      <w:lvlJc w:val="right"/>
      <w:pPr>
        <w:widowControl w:val="1"/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7" w:type="paragraph">
    <w:name w:val="Normal"/>
    <w:link w:val="Style_17_ch"/>
    <w:uiPriority w:val="0"/>
    <w:qFormat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/>
    </w:pPr>
    <w:rPr>
      <w:rFonts w:ascii="Times New Roman" w:hAnsi="Times New Roman"/>
      <w:sz w:val="24"/>
    </w:rPr>
  </w:style>
  <w:style w:default="1" w:styleId="Style_17_ch" w:type="character">
    <w:name w:val="Normal"/>
    <w:link w:val="Style_17"/>
    <w:rPr>
      <w:rFonts w:ascii="Times New Roman" w:hAnsi="Times New Roman"/>
      <w:sz w:val="24"/>
    </w:rPr>
  </w:style>
  <w:style w:styleId="Style_18" w:type="paragraph">
    <w:name w:val="Document Map"/>
    <w:basedOn w:val="Style_17"/>
    <w:link w:val="Style_18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  <w:rPr>
      <w:rFonts w:ascii="Tahoma" w:hAnsi="Tahoma"/>
      <w:sz w:val="20"/>
    </w:rPr>
  </w:style>
  <w:style w:styleId="Style_18_ch" w:type="character">
    <w:name w:val="Document Map"/>
    <w:basedOn w:val="Style_17_ch"/>
    <w:link w:val="Style_18"/>
    <w:rPr>
      <w:rFonts w:ascii="Tahoma" w:hAnsi="Tahoma"/>
      <w:sz w:val="20"/>
    </w:rPr>
  </w:style>
  <w:style w:styleId="Style_19" w:type="paragraph">
    <w:name w:val="xl64"/>
    <w:basedOn w:val="Style_17"/>
    <w:link w:val="Style_1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4" w:val="nil"/>
      </w:pBdr>
      <w:spacing w:afterAutospacing="on" w:beforeAutospacing="on"/>
      <w:ind/>
    </w:pPr>
  </w:style>
  <w:style w:styleId="Style_19_ch" w:type="character">
    <w:name w:val="xl64"/>
    <w:basedOn w:val="Style_17_ch"/>
    <w:link w:val="Style_19"/>
  </w:style>
  <w:style w:styleId="Style_20" w:type="paragraph">
    <w:name w:val="toc 2"/>
    <w:next w:val="Style_17"/>
    <w:link w:val="Style_20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0_ch" w:type="character">
    <w:name w:val="toc 2"/>
    <w:link w:val="Style_20"/>
    <w:rPr>
      <w:rFonts w:ascii="XO Thames" w:hAnsi="XO Thames"/>
      <w:sz w:val="28"/>
    </w:rPr>
  </w:style>
  <w:style w:styleId="Style_21" w:type="paragraph">
    <w:name w:val="toc 4"/>
    <w:next w:val="Style_17"/>
    <w:link w:val="Style_21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1_ch" w:type="character">
    <w:name w:val="toc 4"/>
    <w:link w:val="Style_21"/>
    <w:rPr>
      <w:rFonts w:ascii="XO Thames" w:hAnsi="XO Thames"/>
      <w:sz w:val="28"/>
    </w:rPr>
  </w:style>
  <w:style w:styleId="Style_22" w:type="paragraph">
    <w:name w:val="xl76"/>
    <w:basedOn w:val="Style_17"/>
    <w:link w:val="Style_22_ch"/>
    <w:pPr>
      <w:widowControl w:val="1"/>
      <w:pBdr>
        <w:top w:color="000000" w:space="0" w:sz="4" w:val="single"/>
        <w:left w:space="0" w:sz="4" w:val="nil"/>
        <w:bottom w:color="000000" w:space="0" w:sz="4" w:val="single"/>
        <w:right w:color="000000" w:space="0" w:sz="4" w:val="single"/>
        <w:between w:space="0" w:sz="4" w:val="nil"/>
      </w:pBdr>
      <w:spacing w:afterAutospacing="on" w:beforeAutospacing="on"/>
      <w:ind/>
      <w:jc w:val="center"/>
    </w:pPr>
    <w:rPr>
      <w:sz w:val="20"/>
    </w:rPr>
  </w:style>
  <w:style w:styleId="Style_22_ch" w:type="character">
    <w:name w:val="xl76"/>
    <w:basedOn w:val="Style_17_ch"/>
    <w:link w:val="Style_22"/>
    <w:rPr>
      <w:sz w:val="20"/>
    </w:rPr>
  </w:style>
  <w:style w:styleId="Style_23" w:type="paragraph">
    <w:name w:val="annotation text"/>
    <w:basedOn w:val="Style_17"/>
    <w:link w:val="Style_23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  <w:rPr>
      <w:sz w:val="20"/>
    </w:rPr>
  </w:style>
  <w:style w:styleId="Style_23_ch" w:type="character">
    <w:name w:val="annotation text"/>
    <w:basedOn w:val="Style_17_ch"/>
    <w:link w:val="Style_23"/>
    <w:rPr>
      <w:sz w:val="20"/>
    </w:rPr>
  </w:style>
  <w:style w:styleId="Style_15" w:type="paragraph">
    <w:name w:val="Название подраздела"/>
    <w:basedOn w:val="Style_17"/>
    <w:link w:val="Style_15_ch"/>
    <w:pPr>
      <w:keepNext w:val="1"/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before="240"/>
      <w:ind/>
      <w:jc w:val="center"/>
    </w:pPr>
    <w:rPr>
      <w:b w:val="1"/>
      <w:sz w:val="22"/>
    </w:rPr>
  </w:style>
  <w:style w:styleId="Style_15_ch" w:type="character">
    <w:name w:val="Название подраздела"/>
    <w:basedOn w:val="Style_17_ch"/>
    <w:link w:val="Style_15"/>
    <w:rPr>
      <w:b w:val="1"/>
      <w:sz w:val="22"/>
    </w:rPr>
  </w:style>
  <w:style w:styleId="Style_24" w:type="paragraph">
    <w:name w:val="toc 6"/>
    <w:next w:val="Style_17"/>
    <w:link w:val="Style_2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24_ch" w:type="character">
    <w:name w:val="toc 6"/>
    <w:link w:val="Style_24"/>
    <w:rPr>
      <w:rFonts w:ascii="XO Thames" w:hAnsi="XO Thames"/>
      <w:sz w:val="28"/>
    </w:rPr>
  </w:style>
  <w:style w:styleId="Style_25" w:type="paragraph">
    <w:name w:val="xl80"/>
    <w:basedOn w:val="Style_17"/>
    <w:link w:val="Style_25_ch"/>
    <w:pPr>
      <w:widowControl w:val="1"/>
      <w:pBdr>
        <w:top w:color="000000" w:space="0" w:sz="4" w:val="single"/>
        <w:left w:space="0" w:sz="4" w:val="nil"/>
        <w:bottom w:space="0" w:sz="4" w:val="nil"/>
        <w:right w:color="000000" w:space="0" w:sz="4" w:val="single"/>
        <w:between w:space="0" w:sz="4" w:val="nil"/>
      </w:pBdr>
      <w:spacing w:afterAutospacing="on" w:beforeAutospacing="on"/>
      <w:ind/>
      <w:jc w:val="center"/>
    </w:pPr>
    <w:rPr>
      <w:sz w:val="20"/>
    </w:rPr>
  </w:style>
  <w:style w:styleId="Style_25_ch" w:type="character">
    <w:name w:val="xl80"/>
    <w:basedOn w:val="Style_17_ch"/>
    <w:link w:val="Style_25"/>
    <w:rPr>
      <w:sz w:val="20"/>
    </w:rPr>
  </w:style>
  <w:style w:styleId="Style_26" w:type="paragraph">
    <w:name w:val="toc 7"/>
    <w:next w:val="Style_17"/>
    <w:link w:val="Style_2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26_ch" w:type="character">
    <w:name w:val="toc 7"/>
    <w:link w:val="Style_26"/>
    <w:rPr>
      <w:rFonts w:ascii="XO Thames" w:hAnsi="XO Thames"/>
      <w:sz w:val="28"/>
    </w:rPr>
  </w:style>
  <w:style w:styleId="Style_27" w:type="paragraph">
    <w:name w:val="xl77"/>
    <w:basedOn w:val="Style_17"/>
    <w:link w:val="Style_27_ch"/>
    <w:pPr>
      <w:widowControl w:val="1"/>
      <w:pBdr>
        <w:top w:space="0" w:sz="4" w:val="nil"/>
        <w:left w:color="000000" w:space="0" w:sz="4" w:val="single"/>
        <w:bottom w:color="000000" w:space="0" w:sz="4" w:val="single"/>
        <w:right w:color="000000" w:space="0" w:sz="4" w:val="single"/>
        <w:between w:space="0" w:sz="4" w:val="nil"/>
      </w:pBdr>
      <w:spacing w:afterAutospacing="on" w:beforeAutospacing="on"/>
      <w:ind/>
      <w:jc w:val="center"/>
    </w:pPr>
    <w:rPr>
      <w:sz w:val="20"/>
    </w:rPr>
  </w:style>
  <w:style w:styleId="Style_27_ch" w:type="character">
    <w:name w:val="xl77"/>
    <w:basedOn w:val="Style_17_ch"/>
    <w:link w:val="Style_27"/>
    <w:rPr>
      <w:sz w:val="20"/>
    </w:rPr>
  </w:style>
  <w:style w:styleId="Style_28" w:type="paragraph">
    <w:name w:val="xl69"/>
    <w:basedOn w:val="Style_17"/>
    <w:link w:val="Style_2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4" w:val="nil"/>
      </w:pBdr>
      <w:spacing w:afterAutospacing="on" w:beforeAutospacing="on"/>
      <w:ind/>
      <w:jc w:val="center"/>
    </w:pPr>
    <w:rPr>
      <w:i w:val="1"/>
    </w:rPr>
  </w:style>
  <w:style w:styleId="Style_28_ch" w:type="character">
    <w:name w:val="xl69"/>
    <w:basedOn w:val="Style_17_ch"/>
    <w:link w:val="Style_28"/>
    <w:rPr>
      <w:i w:val="1"/>
    </w:rPr>
  </w:style>
  <w:style w:styleId="Style_9" w:type="paragraph">
    <w:name w:val="Текст2"/>
    <w:basedOn w:val="Style_17"/>
    <w:link w:val="Style_9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  <w:rPr>
      <w:rFonts w:ascii="Courier New" w:hAnsi="Courier New"/>
      <w:sz w:val="20"/>
    </w:rPr>
  </w:style>
  <w:style w:styleId="Style_9_ch" w:type="character">
    <w:name w:val="Текст2"/>
    <w:basedOn w:val="Style_17_ch"/>
    <w:link w:val="Style_9"/>
    <w:rPr>
      <w:rFonts w:ascii="Courier New" w:hAnsi="Courier New"/>
      <w:sz w:val="20"/>
    </w:rPr>
  </w:style>
  <w:style w:styleId="Style_29" w:type="paragraph">
    <w:name w:val="xl73"/>
    <w:basedOn w:val="Style_17"/>
    <w:link w:val="Style_29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Autospacing="on" w:beforeAutospacing="on"/>
      <w:ind/>
      <w:jc w:val="center"/>
    </w:pPr>
    <w:rPr>
      <w:sz w:val="20"/>
    </w:rPr>
  </w:style>
  <w:style w:styleId="Style_29_ch" w:type="character">
    <w:name w:val="xl73"/>
    <w:basedOn w:val="Style_17_ch"/>
    <w:link w:val="Style_29"/>
    <w:rPr>
      <w:sz w:val="20"/>
    </w:rPr>
  </w:style>
  <w:style w:styleId="Style_30" w:type="paragraph">
    <w:name w:val="xl75"/>
    <w:basedOn w:val="Style_17"/>
    <w:link w:val="Style_30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Autospacing="on" w:beforeAutospacing="on"/>
      <w:ind/>
      <w:jc w:val="center"/>
    </w:pPr>
    <w:rPr>
      <w:sz w:val="20"/>
    </w:rPr>
  </w:style>
  <w:style w:styleId="Style_30_ch" w:type="character">
    <w:name w:val="xl75"/>
    <w:basedOn w:val="Style_17_ch"/>
    <w:link w:val="Style_30"/>
    <w:rPr>
      <w:sz w:val="20"/>
    </w:rPr>
  </w:style>
  <w:style w:styleId="Style_31" w:type="paragraph">
    <w:name w:val="Endnote"/>
    <w:link w:val="Style_3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Endnote"/>
    <w:link w:val="Style_31"/>
    <w:rPr>
      <w:rFonts w:ascii="XO Thames" w:hAnsi="XO Thames"/>
      <w:sz w:val="22"/>
    </w:rPr>
  </w:style>
  <w:style w:styleId="Style_32" w:type="paragraph">
    <w:name w:val="heading 3"/>
    <w:basedOn w:val="Style_17"/>
    <w:link w:val="Style_32_ch"/>
    <w:uiPriority w:val="9"/>
    <w:qFormat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outlineLvl w:val="2"/>
    </w:pPr>
    <w:rPr>
      <w:rFonts w:ascii="Arial" w:hAnsi="Arial"/>
      <w:b w:val="1"/>
    </w:rPr>
  </w:style>
  <w:style w:styleId="Style_32_ch" w:type="character">
    <w:name w:val="heading 3"/>
    <w:basedOn w:val="Style_17_ch"/>
    <w:link w:val="Style_32"/>
    <w:rPr>
      <w:rFonts w:ascii="Arial" w:hAnsi="Arial"/>
      <w:b w:val="1"/>
    </w:rPr>
  </w:style>
  <w:style w:styleId="Style_33" w:type="paragraph">
    <w:name w:val="msonormal"/>
    <w:basedOn w:val="Style_17"/>
    <w:link w:val="Style_33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Autospacing="on" w:beforeAutospacing="on"/>
      <w:ind/>
    </w:pPr>
  </w:style>
  <w:style w:styleId="Style_33_ch" w:type="character">
    <w:name w:val="msonormal"/>
    <w:basedOn w:val="Style_17_ch"/>
    <w:link w:val="Style_33"/>
  </w:style>
  <w:style w:styleId="Style_34" w:type="paragraph">
    <w:name w:val="ConsPlusCell"/>
    <w:link w:val="Style_3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4_ch" w:type="character">
    <w:name w:val="ConsPlusCell"/>
    <w:link w:val="Style_34"/>
    <w:rPr>
      <w:rFonts w:ascii="Courier New" w:hAnsi="Courier New"/>
      <w:sz w:val="20"/>
    </w:rPr>
  </w:style>
  <w:style w:styleId="Style_35" w:type="paragraph">
    <w:name w:val="Обычный3"/>
    <w:link w:val="Style_35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35_ch" w:type="character">
    <w:name w:val="Обычный3"/>
    <w:link w:val="Style_35"/>
    <w:rPr>
      <w:rFonts w:ascii="Times New Roman" w:hAnsi="Times New Roman"/>
      <w:sz w:val="24"/>
    </w:rPr>
  </w:style>
  <w:style w:styleId="Style_36" w:type="paragraph">
    <w:name w:val="Style21"/>
    <w:basedOn w:val="Style_17"/>
    <w:link w:val="Style_36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line="235" w:lineRule="exact"/>
      <w:ind w:hanging="413"/>
      <w:jc w:val="both"/>
    </w:pPr>
  </w:style>
  <w:style w:styleId="Style_36_ch" w:type="character">
    <w:name w:val="Style21"/>
    <w:basedOn w:val="Style_17_ch"/>
    <w:link w:val="Style_36"/>
  </w:style>
  <w:style w:styleId="Style_5" w:type="paragraph">
    <w:name w:val="No Spacing"/>
    <w:link w:val="Style_5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5_ch" w:type="character">
    <w:name w:val="No Spacing"/>
    <w:link w:val="Style_5"/>
    <w:rPr>
      <w:rFonts w:ascii="Times New Roman" w:hAnsi="Times New Roman"/>
      <w:sz w:val="24"/>
    </w:rPr>
  </w:style>
  <w:style w:styleId="Style_37" w:type="paragraph">
    <w:name w:val="Style4"/>
    <w:basedOn w:val="Style_17"/>
    <w:link w:val="Style_37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line="317" w:lineRule="exact"/>
      <w:ind/>
      <w:jc w:val="right"/>
    </w:pPr>
  </w:style>
  <w:style w:styleId="Style_37_ch" w:type="character">
    <w:name w:val="Style4"/>
    <w:basedOn w:val="Style_17_ch"/>
    <w:link w:val="Style_37"/>
  </w:style>
  <w:style w:styleId="Style_1" w:type="paragraph">
    <w:name w:val="header"/>
    <w:basedOn w:val="Style_1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7_ch"/>
    <w:link w:val="Style_1"/>
  </w:style>
  <w:style w:styleId="Style_38" w:type="paragraph">
    <w:name w:val="Style11"/>
    <w:basedOn w:val="Style_17"/>
    <w:link w:val="Style_38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line="239" w:lineRule="exact"/>
      <w:ind/>
    </w:pPr>
  </w:style>
  <w:style w:styleId="Style_38_ch" w:type="character">
    <w:name w:val="Style11"/>
    <w:basedOn w:val="Style_17_ch"/>
    <w:link w:val="Style_38"/>
  </w:style>
  <w:style w:styleId="Style_39" w:type="paragraph">
    <w:name w:val="Автонумератор в таблице"/>
    <w:basedOn w:val="Style_16"/>
    <w:link w:val="Style_39_ch"/>
    <w:pPr>
      <w:widowControl w:val="1"/>
      <w:numPr>
        <w:numId w:val="1"/>
      </w:numPr>
      <w:ind/>
      <w:jc w:val="center"/>
    </w:pPr>
    <w:rPr>
      <w:sz w:val="22"/>
    </w:rPr>
  </w:style>
  <w:style w:styleId="Style_39_ch" w:type="character">
    <w:name w:val="Автонумератор в таблице"/>
    <w:basedOn w:val="Style_16_ch"/>
    <w:link w:val="Style_39"/>
    <w:rPr>
      <w:sz w:val="22"/>
    </w:rPr>
  </w:style>
  <w:style w:styleId="Style_40" w:type="paragraph">
    <w:name w:val="font6"/>
    <w:basedOn w:val="Style_17"/>
    <w:link w:val="Style_40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Autospacing="on" w:beforeAutospacing="on"/>
      <w:ind/>
    </w:pPr>
    <w:rPr>
      <w:color w:val="000000"/>
      <w:sz w:val="20"/>
    </w:rPr>
  </w:style>
  <w:style w:styleId="Style_40_ch" w:type="character">
    <w:name w:val="font6"/>
    <w:basedOn w:val="Style_17_ch"/>
    <w:link w:val="Style_40"/>
    <w:rPr>
      <w:color w:val="000000"/>
      <w:sz w:val="20"/>
    </w:rPr>
  </w:style>
  <w:style w:styleId="Style_12" w:type="paragraph">
    <w:name w:val="Заголовок таблицы"/>
    <w:basedOn w:val="Style_16"/>
    <w:link w:val="Style_12_ch"/>
    <w:pPr>
      <w:keepNext w:val="1"/>
      <w:widowControl w:val="1"/>
      <w:ind/>
      <w:jc w:val="center"/>
    </w:pPr>
    <w:rPr>
      <w:b w:val="1"/>
      <w:sz w:val="22"/>
    </w:rPr>
  </w:style>
  <w:style w:styleId="Style_12_ch" w:type="character">
    <w:name w:val="Заголовок таблицы"/>
    <w:basedOn w:val="Style_16_ch"/>
    <w:link w:val="Style_12"/>
    <w:rPr>
      <w:b w:val="1"/>
      <w:sz w:val="22"/>
    </w:rPr>
  </w:style>
  <w:style w:styleId="Style_41" w:type="paragraph">
    <w:name w:val="Heading 1 Char"/>
    <w:link w:val="Style_41_ch"/>
    <w:rPr>
      <w:rFonts w:ascii="Arial" w:hAnsi="Arial"/>
      <w:sz w:val="40"/>
    </w:rPr>
  </w:style>
  <w:style w:styleId="Style_41_ch" w:type="character">
    <w:name w:val="Heading 1 Char"/>
    <w:link w:val="Style_41"/>
    <w:rPr>
      <w:rFonts w:ascii="Arial" w:hAnsi="Arial"/>
      <w:sz w:val="40"/>
    </w:rPr>
  </w:style>
  <w:style w:styleId="Style_42" w:type="paragraph">
    <w:name w:val="xl79"/>
    <w:basedOn w:val="Style_17"/>
    <w:link w:val="Style_42_ch"/>
    <w:pPr>
      <w:widowControl w:val="1"/>
      <w:pBdr>
        <w:top w:space="0" w:sz="4" w:val="nil"/>
        <w:left w:color="000000" w:space="0" w:sz="4" w:val="single"/>
        <w:bottom w:color="000000" w:space="0" w:sz="4" w:val="single"/>
        <w:right w:color="000000" w:space="0" w:sz="4" w:val="single"/>
        <w:between w:space="0" w:sz="4" w:val="nil"/>
      </w:pBdr>
      <w:spacing w:afterAutospacing="on" w:beforeAutospacing="on"/>
      <w:ind/>
      <w:jc w:val="center"/>
    </w:pPr>
    <w:rPr>
      <w:color w:val="000000"/>
      <w:sz w:val="20"/>
    </w:rPr>
  </w:style>
  <w:style w:styleId="Style_42_ch" w:type="character">
    <w:name w:val="xl79"/>
    <w:basedOn w:val="Style_17_ch"/>
    <w:link w:val="Style_42"/>
    <w:rPr>
      <w:color w:val="000000"/>
      <w:sz w:val="20"/>
    </w:rPr>
  </w:style>
  <w:style w:styleId="Style_43" w:type="paragraph">
    <w:name w:val="Style24"/>
    <w:basedOn w:val="Style_17"/>
    <w:link w:val="Style_43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</w:style>
  <w:style w:styleId="Style_43_ch" w:type="character">
    <w:name w:val="Style24"/>
    <w:basedOn w:val="Style_17_ch"/>
    <w:link w:val="Style_43"/>
  </w:style>
  <w:style w:styleId="Style_44" w:type="paragraph">
    <w:name w:val="annotation subject"/>
    <w:basedOn w:val="Style_23"/>
    <w:next w:val="Style_23"/>
    <w:link w:val="Style_44_ch"/>
    <w:rPr>
      <w:b w:val="1"/>
    </w:rPr>
  </w:style>
  <w:style w:styleId="Style_44_ch" w:type="character">
    <w:name w:val="annotation subject"/>
    <w:basedOn w:val="Style_23_ch"/>
    <w:link w:val="Style_44"/>
    <w:rPr>
      <w:b w:val="1"/>
    </w:rPr>
  </w:style>
  <w:style w:styleId="Style_45" w:type="paragraph">
    <w:name w:val="Strong"/>
    <w:basedOn w:val="Style_46"/>
    <w:link w:val="Style_45_ch"/>
    <w:rPr>
      <w:b w:val="1"/>
    </w:rPr>
  </w:style>
  <w:style w:styleId="Style_45_ch" w:type="character">
    <w:name w:val="Strong"/>
    <w:basedOn w:val="Style_46_ch"/>
    <w:link w:val="Style_45"/>
    <w:rPr>
      <w:b w:val="1"/>
    </w:rPr>
  </w:style>
  <w:style w:styleId="Style_47" w:type="paragraph">
    <w:name w:val="font5"/>
    <w:basedOn w:val="Style_17"/>
    <w:link w:val="Style_47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Autospacing="on" w:beforeAutospacing="on"/>
      <w:ind/>
    </w:pPr>
    <w:rPr>
      <w:color w:val="000000"/>
      <w:sz w:val="20"/>
    </w:rPr>
  </w:style>
  <w:style w:styleId="Style_47_ch" w:type="character">
    <w:name w:val="font5"/>
    <w:basedOn w:val="Style_17_ch"/>
    <w:link w:val="Style_47"/>
    <w:rPr>
      <w:color w:val="000000"/>
      <w:sz w:val="20"/>
    </w:rPr>
  </w:style>
  <w:style w:styleId="Style_48" w:type="paragraph">
    <w:name w:val="xl84"/>
    <w:basedOn w:val="Style_17"/>
    <w:link w:val="Style_48_ch"/>
    <w:pPr>
      <w:widowControl w:val="1"/>
      <w:pBdr>
        <w:top w:space="0" w:sz="4" w:val="nil"/>
        <w:left w:color="000000" w:space="0" w:sz="4" w:val="single"/>
        <w:bottom w:color="000000" w:space="0" w:sz="4" w:val="single"/>
        <w:right w:color="000000" w:space="0" w:sz="4" w:val="single"/>
        <w:between w:space="0" w:sz="4" w:val="nil"/>
      </w:pBdr>
      <w:spacing w:afterAutospacing="on" w:beforeAutospacing="on"/>
      <w:ind/>
      <w:jc w:val="center"/>
    </w:pPr>
    <w:rPr>
      <w:sz w:val="20"/>
    </w:rPr>
  </w:style>
  <w:style w:styleId="Style_48_ch" w:type="character">
    <w:name w:val="xl84"/>
    <w:basedOn w:val="Style_17_ch"/>
    <w:link w:val="Style_48"/>
    <w:rPr>
      <w:sz w:val="20"/>
    </w:rPr>
  </w:style>
  <w:style w:styleId="Style_49" w:type="paragraph">
    <w:name w:val="Style8"/>
    <w:basedOn w:val="Style_17"/>
    <w:link w:val="Style_49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line="322" w:lineRule="exact"/>
      <w:ind w:firstLine="3346"/>
    </w:pPr>
  </w:style>
  <w:style w:styleId="Style_49_ch" w:type="character">
    <w:name w:val="Style8"/>
    <w:basedOn w:val="Style_17_ch"/>
    <w:link w:val="Style_49"/>
  </w:style>
  <w:style w:styleId="Style_50" w:type="paragraph">
    <w:name w:val="Normal (Web)"/>
    <w:basedOn w:val="Style_17"/>
    <w:link w:val="Style_50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Autospacing="on" w:beforeAutospacing="on"/>
      <w:ind/>
    </w:pPr>
  </w:style>
  <w:style w:styleId="Style_50_ch" w:type="character">
    <w:name w:val="Normal (Web)"/>
    <w:basedOn w:val="Style_17_ch"/>
    <w:link w:val="Style_50"/>
  </w:style>
  <w:style w:styleId="Style_51" w:type="paragraph">
    <w:name w:val="Font Style43"/>
    <w:basedOn w:val="Style_46"/>
    <w:link w:val="Style_51_ch"/>
    <w:rPr>
      <w:rFonts w:ascii="Times New Roman" w:hAnsi="Times New Roman"/>
      <w:sz w:val="18"/>
    </w:rPr>
  </w:style>
  <w:style w:styleId="Style_51_ch" w:type="character">
    <w:name w:val="Font Style43"/>
    <w:basedOn w:val="Style_46_ch"/>
    <w:link w:val="Style_51"/>
    <w:rPr>
      <w:rFonts w:ascii="Times New Roman" w:hAnsi="Times New Roman"/>
      <w:sz w:val="18"/>
    </w:rPr>
  </w:style>
  <w:style w:styleId="Style_52" w:type="paragraph">
    <w:name w:val="Font Style25"/>
    <w:link w:val="Style_52_ch"/>
    <w:rPr>
      <w:rFonts w:ascii="Times New Roman" w:hAnsi="Times New Roman"/>
      <w:b w:val="1"/>
      <w:sz w:val="26"/>
    </w:rPr>
  </w:style>
  <w:style w:styleId="Style_52_ch" w:type="character">
    <w:name w:val="Font Style25"/>
    <w:link w:val="Style_52"/>
    <w:rPr>
      <w:rFonts w:ascii="Times New Roman" w:hAnsi="Times New Roman"/>
      <w:b w:val="1"/>
      <w:sz w:val="26"/>
    </w:rPr>
  </w:style>
  <w:style w:styleId="Style_53" w:type="paragraph">
    <w:name w:val="xl72"/>
    <w:basedOn w:val="Style_17"/>
    <w:link w:val="Style_53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Autospacing="on" w:beforeAutospacing="on"/>
      <w:ind/>
      <w:jc w:val="center"/>
    </w:pPr>
    <w:rPr>
      <w:sz w:val="20"/>
    </w:rPr>
  </w:style>
  <w:style w:styleId="Style_53_ch" w:type="character">
    <w:name w:val="xl72"/>
    <w:basedOn w:val="Style_17_ch"/>
    <w:link w:val="Style_53"/>
    <w:rPr>
      <w:sz w:val="20"/>
    </w:rPr>
  </w:style>
  <w:style w:styleId="Style_16" w:type="paragraph">
    <w:name w:val="Обычный1"/>
    <w:link w:val="Style_16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6_ch" w:type="character">
    <w:name w:val="Обычный1"/>
    <w:link w:val="Style_16"/>
    <w:rPr>
      <w:rFonts w:ascii="Times New Roman" w:hAnsi="Times New Roman"/>
      <w:sz w:val="24"/>
    </w:rPr>
  </w:style>
  <w:style w:styleId="Style_54" w:type="paragraph">
    <w:name w:val="xl71"/>
    <w:basedOn w:val="Style_17"/>
    <w:link w:val="Style_5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4" w:val="nil"/>
      </w:pBdr>
      <w:spacing w:afterAutospacing="on" w:beforeAutospacing="on"/>
      <w:ind/>
      <w:jc w:val="center"/>
    </w:pPr>
    <w:rPr>
      <w:color w:val="000000"/>
      <w:sz w:val="20"/>
    </w:rPr>
  </w:style>
  <w:style w:styleId="Style_54_ch" w:type="character">
    <w:name w:val="xl71"/>
    <w:basedOn w:val="Style_17_ch"/>
    <w:link w:val="Style_54"/>
    <w:rPr>
      <w:color w:val="000000"/>
      <w:sz w:val="20"/>
    </w:rPr>
  </w:style>
  <w:style w:styleId="Style_55" w:type="paragraph">
    <w:name w:val="Style1"/>
    <w:basedOn w:val="Style_17"/>
    <w:link w:val="Style_55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line="320" w:lineRule="exact"/>
      <w:ind/>
      <w:jc w:val="center"/>
    </w:pPr>
  </w:style>
  <w:style w:styleId="Style_55_ch" w:type="character">
    <w:name w:val="Style1"/>
    <w:basedOn w:val="Style_17_ch"/>
    <w:link w:val="Style_55"/>
  </w:style>
  <w:style w:styleId="Style_56" w:type="paragraph">
    <w:name w:val="Balloon Text"/>
    <w:basedOn w:val="Style_17"/>
    <w:link w:val="Style_56_ch"/>
    <w:rPr>
      <w:rFonts w:ascii="Tahoma" w:hAnsi="Tahoma"/>
      <w:sz w:val="16"/>
    </w:rPr>
  </w:style>
  <w:style w:styleId="Style_56_ch" w:type="character">
    <w:name w:val="Balloon Text"/>
    <w:basedOn w:val="Style_17_ch"/>
    <w:link w:val="Style_56"/>
    <w:rPr>
      <w:rFonts w:ascii="Tahoma" w:hAnsi="Tahoma"/>
      <w:sz w:val="16"/>
    </w:rPr>
  </w:style>
  <w:style w:styleId="Style_57" w:type="paragraph">
    <w:name w:val="xl83"/>
    <w:basedOn w:val="Style_17"/>
    <w:link w:val="Style_57_ch"/>
    <w:pPr>
      <w:widowControl w:val="1"/>
      <w:pBdr>
        <w:top w:color="000000" w:space="0" w:sz="4" w:val="single"/>
        <w:left w:color="000000" w:space="0" w:sz="4" w:val="single"/>
        <w:bottom w:space="0" w:sz="4" w:val="nil"/>
        <w:right w:color="000000" w:space="0" w:sz="4" w:val="single"/>
        <w:between w:space="0" w:sz="4" w:val="nil"/>
      </w:pBdr>
      <w:spacing w:afterAutospacing="on" w:beforeAutospacing="on"/>
      <w:ind/>
      <w:jc w:val="center"/>
    </w:pPr>
    <w:rPr>
      <w:sz w:val="20"/>
    </w:rPr>
  </w:style>
  <w:style w:styleId="Style_57_ch" w:type="character">
    <w:name w:val="xl83"/>
    <w:basedOn w:val="Style_17_ch"/>
    <w:link w:val="Style_57"/>
    <w:rPr>
      <w:sz w:val="20"/>
    </w:rPr>
  </w:style>
  <w:style w:styleId="Style_58" w:type="paragraph">
    <w:name w:val="fontstyle01"/>
    <w:link w:val="Style_58_ch"/>
    <w:rPr>
      <w:rFonts w:ascii="TimesNewRomanPSMT" w:hAnsi="TimesNewRomanPSMT"/>
      <w:b w:val="0"/>
      <w:i w:val="0"/>
      <w:color w:val="000000"/>
      <w:sz w:val="22"/>
    </w:rPr>
  </w:style>
  <w:style w:styleId="Style_58_ch" w:type="character">
    <w:name w:val="fontstyle01"/>
    <w:link w:val="Style_58"/>
    <w:rPr>
      <w:rFonts w:ascii="TimesNewRomanPSMT" w:hAnsi="TimesNewRomanPSMT"/>
      <w:b w:val="0"/>
      <w:i w:val="0"/>
      <w:color w:val="000000"/>
      <w:sz w:val="22"/>
    </w:rPr>
  </w:style>
  <w:style w:styleId="Style_59" w:type="paragraph">
    <w:name w:val="toc 3"/>
    <w:next w:val="Style_17"/>
    <w:link w:val="Style_5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59_ch" w:type="character">
    <w:name w:val="toc 3"/>
    <w:link w:val="Style_59"/>
    <w:rPr>
      <w:rFonts w:ascii="XO Thames" w:hAnsi="XO Thames"/>
      <w:sz w:val="28"/>
    </w:rPr>
  </w:style>
  <w:style w:styleId="Style_60" w:type="paragraph">
    <w:name w:val="Style20"/>
    <w:basedOn w:val="Style_17"/>
    <w:link w:val="Style_60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line="322" w:lineRule="exact"/>
      <w:ind w:firstLine="744"/>
      <w:jc w:val="both"/>
    </w:pPr>
  </w:style>
  <w:style w:styleId="Style_60_ch" w:type="character">
    <w:name w:val="Style20"/>
    <w:basedOn w:val="Style_17_ch"/>
    <w:link w:val="Style_60"/>
  </w:style>
  <w:style w:styleId="Style_61" w:type="paragraph">
    <w:name w:val="xl85"/>
    <w:basedOn w:val="Style_17"/>
    <w:link w:val="Style_6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4" w:val="nil"/>
      </w:pBdr>
      <w:spacing w:afterAutospacing="on" w:beforeAutospacing="on"/>
      <w:ind/>
      <w:jc w:val="center"/>
    </w:pPr>
    <w:rPr>
      <w:sz w:val="20"/>
    </w:rPr>
  </w:style>
  <w:style w:styleId="Style_61_ch" w:type="character">
    <w:name w:val="xl85"/>
    <w:basedOn w:val="Style_17_ch"/>
    <w:link w:val="Style_61"/>
    <w:rPr>
      <w:sz w:val="20"/>
    </w:rPr>
  </w:style>
  <w:style w:styleId="Style_62" w:type="paragraph">
    <w:name w:val="mw31ze"/>
    <w:basedOn w:val="Style_46"/>
    <w:link w:val="Style_62_ch"/>
  </w:style>
  <w:style w:styleId="Style_62_ch" w:type="character">
    <w:name w:val="mw31ze"/>
    <w:basedOn w:val="Style_46_ch"/>
    <w:link w:val="Style_62"/>
  </w:style>
  <w:style w:styleId="Style_63" w:type="paragraph">
    <w:name w:val="xl65"/>
    <w:basedOn w:val="Style_17"/>
    <w:link w:val="Style_63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Autospacing="on" w:beforeAutospacing="on"/>
      <w:ind/>
      <w:jc w:val="center"/>
    </w:pPr>
    <w:rPr>
      <w:i w:val="1"/>
    </w:rPr>
  </w:style>
  <w:style w:styleId="Style_63_ch" w:type="character">
    <w:name w:val="xl65"/>
    <w:basedOn w:val="Style_17_ch"/>
    <w:link w:val="Style_63"/>
    <w:rPr>
      <w:i w:val="1"/>
    </w:rPr>
  </w:style>
  <w:style w:styleId="Style_64" w:type="paragraph">
    <w:name w:val="ConsPlusNonformat"/>
    <w:link w:val="Style_6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64_ch" w:type="character">
    <w:name w:val="ConsPlusNonformat"/>
    <w:link w:val="Style_64"/>
    <w:rPr>
      <w:rFonts w:ascii="Courier New" w:hAnsi="Courier New"/>
      <w:sz w:val="20"/>
    </w:rPr>
  </w:style>
  <w:style w:styleId="Style_65" w:type="paragraph">
    <w:name w:val="heading 5"/>
    <w:next w:val="Style_17"/>
    <w:link w:val="Style_6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65_ch" w:type="character">
    <w:name w:val="heading 5"/>
    <w:link w:val="Style_65"/>
    <w:rPr>
      <w:rFonts w:ascii="XO Thames" w:hAnsi="XO Thames"/>
      <w:b w:val="1"/>
      <w:sz w:val="22"/>
    </w:rPr>
  </w:style>
  <w:style w:styleId="Style_66" w:type="paragraph">
    <w:name w:val="Font Style24"/>
    <w:link w:val="Style_66_ch"/>
    <w:rPr>
      <w:rFonts w:ascii="Times New Roman" w:hAnsi="Times New Roman"/>
      <w:sz w:val="26"/>
    </w:rPr>
  </w:style>
  <w:style w:styleId="Style_66_ch" w:type="character">
    <w:name w:val="Font Style24"/>
    <w:link w:val="Style_66"/>
    <w:rPr>
      <w:rFonts w:ascii="Times New Roman" w:hAnsi="Times New Roman"/>
      <w:sz w:val="26"/>
    </w:rPr>
  </w:style>
  <w:style w:styleId="Style_67" w:type="paragraph">
    <w:name w:val="Style12"/>
    <w:basedOn w:val="Style_17"/>
    <w:link w:val="Style_67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</w:style>
  <w:style w:styleId="Style_67_ch" w:type="character">
    <w:name w:val="Style12"/>
    <w:basedOn w:val="Style_17_ch"/>
    <w:link w:val="Style_67"/>
  </w:style>
  <w:style w:styleId="Style_68" w:type="paragraph">
    <w:name w:val="Style2"/>
    <w:basedOn w:val="Style_17"/>
    <w:link w:val="Style_68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line="322" w:lineRule="exact"/>
      <w:ind w:firstLine="744"/>
      <w:jc w:val="both"/>
    </w:pPr>
  </w:style>
  <w:style w:styleId="Style_68_ch" w:type="character">
    <w:name w:val="Style2"/>
    <w:basedOn w:val="Style_17_ch"/>
    <w:link w:val="Style_68"/>
  </w:style>
  <w:style w:styleId="Style_69" w:type="paragraph">
    <w:name w:val="heading 1"/>
    <w:basedOn w:val="Style_17"/>
    <w:next w:val="Style_17"/>
    <w:link w:val="Style_69_ch"/>
    <w:uiPriority w:val="9"/>
    <w:qFormat/>
    <w:pPr>
      <w:keepNext w:val="1"/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60" w:before="240"/>
      <w:ind/>
      <w:outlineLvl w:val="0"/>
    </w:pPr>
    <w:rPr>
      <w:rFonts w:ascii="Cambria" w:hAnsi="Cambria"/>
      <w:b w:val="1"/>
      <w:sz w:val="32"/>
    </w:rPr>
  </w:style>
  <w:style w:styleId="Style_69_ch" w:type="character">
    <w:name w:val="heading 1"/>
    <w:basedOn w:val="Style_17_ch"/>
    <w:link w:val="Style_69"/>
    <w:rPr>
      <w:rFonts w:ascii="Cambria" w:hAnsi="Cambria"/>
      <w:b w:val="1"/>
      <w:sz w:val="32"/>
    </w:rPr>
  </w:style>
  <w:style w:styleId="Style_70" w:type="paragraph">
    <w:name w:val="xl70"/>
    <w:basedOn w:val="Style_17"/>
    <w:link w:val="Style_7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4" w:val="nil"/>
      </w:pBdr>
      <w:spacing w:afterAutospacing="on" w:beforeAutospacing="on"/>
      <w:ind/>
      <w:jc w:val="center"/>
    </w:pPr>
    <w:rPr>
      <w:sz w:val="20"/>
    </w:rPr>
  </w:style>
  <w:style w:styleId="Style_70_ch" w:type="character">
    <w:name w:val="xl70"/>
    <w:basedOn w:val="Style_17_ch"/>
    <w:link w:val="Style_70"/>
    <w:rPr>
      <w:sz w:val="20"/>
    </w:rPr>
  </w:style>
  <w:style w:styleId="Style_2" w:type="paragraph">
    <w:name w:val="footer"/>
    <w:basedOn w:val="Style_17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17_ch"/>
    <w:link w:val="Style_2"/>
  </w:style>
  <w:style w:styleId="Style_7" w:type="paragraph">
    <w:name w:val="Hyperlink"/>
    <w:basedOn w:val="Style_46"/>
    <w:link w:val="Style_7_ch"/>
    <w:rPr>
      <w:color w:themeColor="hyperlink" w:val="0563C1"/>
      <w:u w:val="single"/>
    </w:rPr>
  </w:style>
  <w:style w:styleId="Style_7_ch" w:type="character">
    <w:name w:val="Hyperlink"/>
    <w:basedOn w:val="Style_46_ch"/>
    <w:link w:val="Style_7"/>
    <w:rPr>
      <w:color w:themeColor="hyperlink" w:val="0563C1"/>
      <w:u w:val="single"/>
    </w:rPr>
  </w:style>
  <w:style w:styleId="Style_71" w:type="paragraph">
    <w:name w:val="Footnote"/>
    <w:link w:val="Style_7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1_ch" w:type="character">
    <w:name w:val="Footnote"/>
    <w:link w:val="Style_71"/>
    <w:rPr>
      <w:rFonts w:ascii="XO Thames" w:hAnsi="XO Thames"/>
      <w:sz w:val="22"/>
    </w:rPr>
  </w:style>
  <w:style w:styleId="Style_72" w:type="paragraph">
    <w:name w:val="toc 1"/>
    <w:next w:val="Style_17"/>
    <w:link w:val="Style_7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72_ch" w:type="character">
    <w:name w:val="toc 1"/>
    <w:link w:val="Style_72"/>
    <w:rPr>
      <w:rFonts w:ascii="XO Thames" w:hAnsi="XO Thames"/>
      <w:b w:val="1"/>
      <w:sz w:val="28"/>
    </w:rPr>
  </w:style>
  <w:style w:styleId="Style_73" w:type="paragraph">
    <w:name w:val="Font Style53"/>
    <w:basedOn w:val="Style_46"/>
    <w:link w:val="Style_73_ch"/>
    <w:rPr>
      <w:rFonts w:ascii="Franklin Gothic Book" w:hAnsi="Franklin Gothic Book"/>
      <w:sz w:val="30"/>
    </w:rPr>
  </w:style>
  <w:style w:styleId="Style_73_ch" w:type="character">
    <w:name w:val="Font Style53"/>
    <w:basedOn w:val="Style_46_ch"/>
    <w:link w:val="Style_73"/>
    <w:rPr>
      <w:rFonts w:ascii="Franklin Gothic Book" w:hAnsi="Franklin Gothic Book"/>
      <w:sz w:val="30"/>
    </w:rPr>
  </w:style>
  <w:style w:styleId="Style_74" w:type="paragraph">
    <w:name w:val="Header and Footer"/>
    <w:link w:val="Style_7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74_ch" w:type="character">
    <w:name w:val="Header and Footer"/>
    <w:link w:val="Style_74"/>
    <w:rPr>
      <w:rFonts w:ascii="XO Thames" w:hAnsi="XO Thames"/>
      <w:sz w:val="28"/>
    </w:rPr>
  </w:style>
  <w:style w:styleId="Style_75" w:type="paragraph">
    <w:name w:val="Font Style37"/>
    <w:link w:val="Style_75_ch"/>
    <w:rPr>
      <w:rFonts w:ascii="Times New Roman" w:hAnsi="Times New Roman"/>
      <w:i w:val="1"/>
      <w:sz w:val="26"/>
    </w:rPr>
  </w:style>
  <w:style w:styleId="Style_75_ch" w:type="character">
    <w:name w:val="Font Style37"/>
    <w:link w:val="Style_75"/>
    <w:rPr>
      <w:rFonts w:ascii="Times New Roman" w:hAnsi="Times New Roman"/>
      <w:i w:val="1"/>
      <w:sz w:val="26"/>
    </w:rPr>
  </w:style>
  <w:style w:styleId="Style_76" w:type="paragraph">
    <w:name w:val="xl66"/>
    <w:basedOn w:val="Style_17"/>
    <w:link w:val="Style_76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Autospacing="on" w:beforeAutospacing="on"/>
      <w:ind/>
      <w:jc w:val="center"/>
    </w:pPr>
  </w:style>
  <w:style w:styleId="Style_76_ch" w:type="character">
    <w:name w:val="xl66"/>
    <w:basedOn w:val="Style_17_ch"/>
    <w:link w:val="Style_76"/>
  </w:style>
  <w:style w:styleId="Style_77" w:type="paragraph">
    <w:name w:val="xl86"/>
    <w:basedOn w:val="Style_17"/>
    <w:link w:val="Style_77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Autospacing="on" w:beforeAutospacing="on"/>
      <w:ind/>
      <w:jc w:val="center"/>
    </w:pPr>
    <w:rPr>
      <w:sz w:val="20"/>
    </w:rPr>
  </w:style>
  <w:style w:styleId="Style_77_ch" w:type="character">
    <w:name w:val="xl86"/>
    <w:basedOn w:val="Style_17_ch"/>
    <w:link w:val="Style_77"/>
    <w:rPr>
      <w:sz w:val="20"/>
    </w:rPr>
  </w:style>
  <w:style w:styleId="Style_78" w:type="paragraph">
    <w:name w:val="FollowedHyperlink"/>
    <w:basedOn w:val="Style_46"/>
    <w:link w:val="Style_78_ch"/>
    <w:rPr>
      <w:color w:val="800080"/>
      <w:u w:val="single"/>
    </w:rPr>
  </w:style>
  <w:style w:styleId="Style_78_ch" w:type="character">
    <w:name w:val="FollowedHyperlink"/>
    <w:basedOn w:val="Style_46_ch"/>
    <w:link w:val="Style_78"/>
    <w:rPr>
      <w:color w:val="800080"/>
      <w:u w:val="single"/>
    </w:rPr>
  </w:style>
  <w:style w:styleId="Style_79" w:type="paragraph">
    <w:name w:val="xl82"/>
    <w:basedOn w:val="Style_17"/>
    <w:link w:val="Style_79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Autospacing="on" w:beforeAutospacing="on"/>
      <w:ind/>
      <w:jc w:val="center"/>
    </w:pPr>
    <w:rPr>
      <w:b w:val="1"/>
      <w:sz w:val="20"/>
    </w:rPr>
  </w:style>
  <w:style w:styleId="Style_79_ch" w:type="character">
    <w:name w:val="xl82"/>
    <w:basedOn w:val="Style_17_ch"/>
    <w:link w:val="Style_79"/>
    <w:rPr>
      <w:b w:val="1"/>
      <w:sz w:val="20"/>
    </w:rPr>
  </w:style>
  <w:style w:styleId="Style_80" w:type="paragraph">
    <w:name w:val="Текст (прав. подпись)"/>
    <w:basedOn w:val="Style_17"/>
    <w:next w:val="Style_17"/>
    <w:link w:val="Style_80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right"/>
    </w:pPr>
    <w:rPr>
      <w:rFonts w:ascii="Arial" w:hAnsi="Arial"/>
      <w:sz w:val="16"/>
    </w:rPr>
  </w:style>
  <w:style w:styleId="Style_80_ch" w:type="character">
    <w:name w:val="Текст (прав. подпись)"/>
    <w:basedOn w:val="Style_17_ch"/>
    <w:link w:val="Style_80"/>
    <w:rPr>
      <w:rFonts w:ascii="Arial" w:hAnsi="Arial"/>
      <w:sz w:val="16"/>
    </w:rPr>
  </w:style>
  <w:style w:styleId="Style_81" w:type="paragraph">
    <w:name w:val="toc 9"/>
    <w:next w:val="Style_17"/>
    <w:link w:val="Style_8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81_ch" w:type="character">
    <w:name w:val="toc 9"/>
    <w:link w:val="Style_81"/>
    <w:rPr>
      <w:rFonts w:ascii="XO Thames" w:hAnsi="XO Thames"/>
      <w:sz w:val="28"/>
    </w:rPr>
  </w:style>
  <w:style w:styleId="Style_46" w:type="paragraph">
    <w:name w:val="Default Paragraph Font"/>
    <w:link w:val="Style_46_ch"/>
  </w:style>
  <w:style w:styleId="Style_46_ch" w:type="character">
    <w:name w:val="Default Paragraph Font"/>
    <w:link w:val="Style_46"/>
  </w:style>
  <w:style w:styleId="Style_11" w:type="paragraph">
    <w:name w:val="Разделитель таблиц"/>
    <w:basedOn w:val="Style_17"/>
    <w:link w:val="Style_11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line="14" w:lineRule="exact"/>
      <w:ind/>
    </w:pPr>
    <w:rPr>
      <w:sz w:val="2"/>
    </w:rPr>
  </w:style>
  <w:style w:styleId="Style_11_ch" w:type="character">
    <w:name w:val="Разделитель таблиц"/>
    <w:basedOn w:val="Style_17_ch"/>
    <w:link w:val="Style_11"/>
    <w:rPr>
      <w:sz w:val="2"/>
    </w:rPr>
  </w:style>
  <w:style w:styleId="Style_82" w:type="paragraph">
    <w:name w:val="xl78"/>
    <w:basedOn w:val="Style_17"/>
    <w:link w:val="Style_82_ch"/>
    <w:pPr>
      <w:widowControl w:val="1"/>
      <w:pBdr>
        <w:top w:color="000000" w:space="0" w:sz="4" w:val="single"/>
        <w:left w:color="000000" w:space="0" w:sz="4" w:val="single"/>
        <w:bottom w:space="0" w:sz="4" w:val="nil"/>
        <w:right w:color="000000" w:space="0" w:sz="4" w:val="single"/>
        <w:between w:space="0" w:sz="4" w:val="nil"/>
      </w:pBdr>
      <w:spacing w:afterAutospacing="on" w:beforeAutospacing="on"/>
      <w:ind/>
      <w:jc w:val="center"/>
    </w:pPr>
    <w:rPr>
      <w:color w:val="000000"/>
      <w:sz w:val="20"/>
    </w:rPr>
  </w:style>
  <w:style w:styleId="Style_82_ch" w:type="character">
    <w:name w:val="xl78"/>
    <w:basedOn w:val="Style_17_ch"/>
    <w:link w:val="Style_82"/>
    <w:rPr>
      <w:color w:val="000000"/>
      <w:sz w:val="20"/>
    </w:rPr>
  </w:style>
  <w:style w:styleId="Style_83" w:type="paragraph">
    <w:name w:val="Другое"/>
    <w:basedOn w:val="Style_17"/>
    <w:link w:val="Style_83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  <w:rPr>
      <w:sz w:val="22"/>
    </w:rPr>
  </w:style>
  <w:style w:styleId="Style_83_ch" w:type="character">
    <w:name w:val="Другое"/>
    <w:basedOn w:val="Style_17_ch"/>
    <w:link w:val="Style_83"/>
    <w:rPr>
      <w:sz w:val="22"/>
    </w:rPr>
  </w:style>
  <w:style w:styleId="Style_84" w:type="paragraph">
    <w:name w:val="xl63"/>
    <w:basedOn w:val="Style_17"/>
    <w:link w:val="Style_84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Autospacing="on" w:beforeAutospacing="on"/>
      <w:ind/>
    </w:pPr>
  </w:style>
  <w:style w:styleId="Style_84_ch" w:type="character">
    <w:name w:val="xl63"/>
    <w:basedOn w:val="Style_17_ch"/>
    <w:link w:val="Style_84"/>
  </w:style>
  <w:style w:styleId="Style_14" w:type="paragraph">
    <w:name w:val="Текст таблицы"/>
    <w:basedOn w:val="Style_16"/>
    <w:link w:val="Style_14_ch"/>
    <w:rPr>
      <w:sz w:val="22"/>
    </w:rPr>
  </w:style>
  <w:style w:styleId="Style_14_ch" w:type="character">
    <w:name w:val="Текст таблицы"/>
    <w:basedOn w:val="Style_16_ch"/>
    <w:link w:val="Style_14"/>
    <w:rPr>
      <w:sz w:val="22"/>
    </w:rPr>
  </w:style>
  <w:style w:styleId="Style_85" w:type="paragraph">
    <w:name w:val="toc 8"/>
    <w:next w:val="Style_17"/>
    <w:link w:val="Style_8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85_ch" w:type="character">
    <w:name w:val="toc 8"/>
    <w:link w:val="Style_85"/>
    <w:rPr>
      <w:rFonts w:ascii="XO Thames" w:hAnsi="XO Thames"/>
      <w:sz w:val="28"/>
    </w:rPr>
  </w:style>
  <w:style w:styleId="Style_86" w:type="paragraph">
    <w:name w:val="xl289"/>
    <w:basedOn w:val="Style_17"/>
    <w:link w:val="Style_8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4" w:val="nil"/>
      </w:pBdr>
      <w:spacing w:afterAutospacing="on" w:beforeAutospacing="on"/>
      <w:ind/>
    </w:pPr>
    <w:rPr>
      <w:color w:val="000000"/>
      <w:sz w:val="18"/>
    </w:rPr>
  </w:style>
  <w:style w:styleId="Style_86_ch" w:type="character">
    <w:name w:val="xl289"/>
    <w:basedOn w:val="Style_17_ch"/>
    <w:link w:val="Style_86"/>
    <w:rPr>
      <w:color w:val="000000"/>
      <w:sz w:val="18"/>
    </w:rPr>
  </w:style>
  <w:style w:styleId="Style_6" w:type="paragraph">
    <w:name w:val="Body Text"/>
    <w:link w:val="Style_6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/>
      <w:jc w:val="both"/>
    </w:pPr>
    <w:rPr>
      <w:rFonts w:ascii="Courier New" w:hAnsi="Courier New"/>
    </w:rPr>
  </w:style>
  <w:style w:styleId="Style_6_ch" w:type="character">
    <w:name w:val="Body Text"/>
    <w:link w:val="Style_6"/>
    <w:rPr>
      <w:rFonts w:ascii="Courier New" w:hAnsi="Courier New"/>
    </w:rPr>
  </w:style>
  <w:style w:styleId="Style_87" w:type="paragraph">
    <w:name w:val="xl74"/>
    <w:basedOn w:val="Style_17"/>
    <w:link w:val="Style_87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Autospacing="on" w:beforeAutospacing="on"/>
      <w:ind/>
      <w:jc w:val="center"/>
    </w:pPr>
    <w:rPr>
      <w:sz w:val="20"/>
    </w:rPr>
  </w:style>
  <w:style w:styleId="Style_87_ch" w:type="character">
    <w:name w:val="xl74"/>
    <w:basedOn w:val="Style_17_ch"/>
    <w:link w:val="Style_87"/>
    <w:rPr>
      <w:sz w:val="20"/>
    </w:rPr>
  </w:style>
  <w:style w:styleId="Style_88" w:type="paragraph">
    <w:name w:val="xl290"/>
    <w:basedOn w:val="Style_17"/>
    <w:link w:val="Style_8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4" w:val="nil"/>
      </w:pBdr>
      <w:spacing w:afterAutospacing="on" w:beforeAutospacing="on"/>
      <w:ind/>
    </w:pPr>
    <w:rPr>
      <w:color w:val="000000"/>
      <w:sz w:val="18"/>
    </w:rPr>
  </w:style>
  <w:style w:styleId="Style_88_ch" w:type="character">
    <w:name w:val="xl290"/>
    <w:basedOn w:val="Style_17_ch"/>
    <w:link w:val="Style_88"/>
    <w:rPr>
      <w:color w:val="000000"/>
      <w:sz w:val="18"/>
    </w:rPr>
  </w:style>
  <w:style w:styleId="Style_89" w:type="paragraph">
    <w:name w:val="xl81"/>
    <w:basedOn w:val="Style_17"/>
    <w:link w:val="Style_89_ch"/>
    <w:pPr>
      <w:widowControl w:val="1"/>
      <w:pBdr>
        <w:top w:space="0" w:sz="4" w:val="nil"/>
        <w:left w:space="0" w:sz="4" w:val="nil"/>
        <w:bottom w:color="000000" w:space="0" w:sz="4" w:val="single"/>
        <w:right w:color="000000" w:space="0" w:sz="4" w:val="single"/>
        <w:between w:space="0" w:sz="4" w:val="nil"/>
      </w:pBdr>
      <w:spacing w:afterAutospacing="on" w:beforeAutospacing="on"/>
      <w:ind/>
      <w:jc w:val="center"/>
    </w:pPr>
    <w:rPr>
      <w:sz w:val="20"/>
    </w:rPr>
  </w:style>
  <w:style w:styleId="Style_89_ch" w:type="character">
    <w:name w:val="xl81"/>
    <w:basedOn w:val="Style_17_ch"/>
    <w:link w:val="Style_89"/>
    <w:rPr>
      <w:sz w:val="20"/>
    </w:rPr>
  </w:style>
  <w:style w:styleId="Style_8" w:type="paragraph">
    <w:name w:val="ConsPlusNormal"/>
    <w:link w:val="Style_8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8_ch" w:type="character">
    <w:name w:val="ConsPlusNormal"/>
    <w:link w:val="Style_8"/>
    <w:rPr>
      <w:rFonts w:ascii="Arial" w:hAnsi="Arial"/>
      <w:sz w:val="20"/>
    </w:rPr>
  </w:style>
  <w:style w:styleId="Style_90" w:type="paragraph">
    <w:name w:val="xl68"/>
    <w:basedOn w:val="Style_17"/>
    <w:link w:val="Style_9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4" w:val="nil"/>
      </w:pBdr>
      <w:spacing w:afterAutospacing="on" w:beforeAutospacing="on"/>
      <w:ind/>
      <w:jc w:val="center"/>
    </w:pPr>
    <w:rPr>
      <w:i w:val="1"/>
      <w:sz w:val="16"/>
    </w:rPr>
  </w:style>
  <w:style w:styleId="Style_90_ch" w:type="character">
    <w:name w:val="xl68"/>
    <w:basedOn w:val="Style_17_ch"/>
    <w:link w:val="Style_90"/>
    <w:rPr>
      <w:i w:val="1"/>
      <w:sz w:val="16"/>
    </w:rPr>
  </w:style>
  <w:style w:styleId="Style_91" w:type="paragraph">
    <w:name w:val="Font Style55"/>
    <w:basedOn w:val="Style_46"/>
    <w:link w:val="Style_91_ch"/>
    <w:rPr>
      <w:rFonts w:ascii="Times New Roman" w:hAnsi="Times New Roman"/>
      <w:b w:val="1"/>
      <w:sz w:val="24"/>
    </w:rPr>
  </w:style>
  <w:style w:styleId="Style_91_ch" w:type="character">
    <w:name w:val="Font Style55"/>
    <w:basedOn w:val="Style_46_ch"/>
    <w:link w:val="Style_91"/>
    <w:rPr>
      <w:rFonts w:ascii="Times New Roman" w:hAnsi="Times New Roman"/>
      <w:b w:val="1"/>
      <w:sz w:val="24"/>
    </w:rPr>
  </w:style>
  <w:style w:styleId="Style_92" w:type="paragraph">
    <w:name w:val="Font Style47"/>
    <w:basedOn w:val="Style_46"/>
    <w:link w:val="Style_92_ch"/>
    <w:rPr>
      <w:rFonts w:ascii="Candara" w:hAnsi="Candara"/>
      <w:b w:val="1"/>
      <w:sz w:val="20"/>
    </w:rPr>
  </w:style>
  <w:style w:styleId="Style_92_ch" w:type="character">
    <w:name w:val="Font Style47"/>
    <w:basedOn w:val="Style_46_ch"/>
    <w:link w:val="Style_92"/>
    <w:rPr>
      <w:rFonts w:ascii="Candara" w:hAnsi="Candara"/>
      <w:b w:val="1"/>
      <w:sz w:val="20"/>
    </w:rPr>
  </w:style>
  <w:style w:styleId="Style_93" w:type="paragraph">
    <w:name w:val="xl67"/>
    <w:basedOn w:val="Style_17"/>
    <w:link w:val="Style_93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Autospacing="on" w:beforeAutospacing="on"/>
      <w:ind/>
      <w:jc w:val="center"/>
    </w:pPr>
    <w:rPr>
      <w:i w:val="1"/>
      <w:sz w:val="20"/>
    </w:rPr>
  </w:style>
  <w:style w:styleId="Style_93_ch" w:type="character">
    <w:name w:val="xl67"/>
    <w:basedOn w:val="Style_17_ch"/>
    <w:link w:val="Style_93"/>
    <w:rPr>
      <w:i w:val="1"/>
      <w:sz w:val="20"/>
    </w:rPr>
  </w:style>
  <w:style w:styleId="Style_94" w:type="paragraph">
    <w:name w:val="toc 5"/>
    <w:next w:val="Style_17"/>
    <w:link w:val="Style_9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94_ch" w:type="character">
    <w:name w:val="toc 5"/>
    <w:link w:val="Style_94"/>
    <w:rPr>
      <w:rFonts w:ascii="XO Thames" w:hAnsi="XO Thames"/>
      <w:sz w:val="28"/>
    </w:rPr>
  </w:style>
  <w:style w:styleId="Style_95" w:type="paragraph">
    <w:name w:val="ConsPlusTitle"/>
    <w:link w:val="Style_9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95_ch" w:type="character">
    <w:name w:val="ConsPlusTitle"/>
    <w:link w:val="Style_95"/>
    <w:rPr>
      <w:rFonts w:ascii="Calibri" w:hAnsi="Calibri"/>
      <w:b w:val="1"/>
    </w:rPr>
  </w:style>
  <w:style w:styleId="Style_96" w:type="paragraph">
    <w:name w:val="List Paragraph"/>
    <w:basedOn w:val="Style_17"/>
    <w:link w:val="Style_96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160" w:line="264" w:lineRule="auto"/>
      <w:ind w:left="720"/>
      <w:contextualSpacing w:val="1"/>
    </w:pPr>
    <w:rPr>
      <w:rFonts w:asciiTheme="minorAscii" w:hAnsiTheme="minorHAnsi"/>
      <w:sz w:val="22"/>
    </w:rPr>
  </w:style>
  <w:style w:styleId="Style_96_ch" w:type="character">
    <w:name w:val="List Paragraph"/>
    <w:basedOn w:val="Style_17_ch"/>
    <w:link w:val="Style_96"/>
    <w:rPr>
      <w:rFonts w:asciiTheme="minorAscii" w:hAnsiTheme="minorHAnsi"/>
      <w:sz w:val="22"/>
    </w:rPr>
  </w:style>
  <w:style w:styleId="Style_3" w:type="paragraph">
    <w:name w:val="page number"/>
    <w:basedOn w:val="Style_46"/>
    <w:link w:val="Style_3_ch"/>
  </w:style>
  <w:style w:styleId="Style_3_ch" w:type="character">
    <w:name w:val="page number"/>
    <w:basedOn w:val="Style_46_ch"/>
    <w:link w:val="Style_3"/>
  </w:style>
  <w:style w:styleId="Style_97" w:type="paragraph">
    <w:name w:val="Style19"/>
    <w:basedOn w:val="Style_17"/>
    <w:link w:val="Style_97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line="322" w:lineRule="exact"/>
      <w:ind w:firstLine="749"/>
    </w:pPr>
  </w:style>
  <w:style w:styleId="Style_97_ch" w:type="character">
    <w:name w:val="Style19"/>
    <w:basedOn w:val="Style_17_ch"/>
    <w:link w:val="Style_97"/>
  </w:style>
  <w:style w:styleId="Style_98" w:type="paragraph">
    <w:name w:val="Обычный2"/>
    <w:link w:val="Style_98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98_ch" w:type="character">
    <w:name w:val="Обычный2"/>
    <w:link w:val="Style_98"/>
    <w:rPr>
      <w:rFonts w:ascii="Times New Roman" w:hAnsi="Times New Roman"/>
      <w:sz w:val="24"/>
    </w:rPr>
  </w:style>
  <w:style w:styleId="Style_99" w:type="paragraph">
    <w:name w:val="orgcontacts-phone"/>
    <w:basedOn w:val="Style_46"/>
    <w:link w:val="Style_99_ch"/>
  </w:style>
  <w:style w:styleId="Style_99_ch" w:type="character">
    <w:name w:val="orgcontacts-phone"/>
    <w:basedOn w:val="Style_46_ch"/>
    <w:link w:val="Style_99"/>
  </w:style>
  <w:style w:styleId="Style_100" w:type="paragraph">
    <w:name w:val="Style26"/>
    <w:basedOn w:val="Style_17"/>
    <w:link w:val="Style_100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</w:pPr>
  </w:style>
  <w:style w:styleId="Style_100_ch" w:type="character">
    <w:name w:val="Style26"/>
    <w:basedOn w:val="Style_17_ch"/>
    <w:link w:val="Style_100"/>
  </w:style>
  <w:style w:styleId="Style_101" w:type="paragraph">
    <w:name w:val="Subtitle"/>
    <w:next w:val="Style_17"/>
    <w:link w:val="Style_10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01_ch" w:type="character">
    <w:name w:val="Subtitle"/>
    <w:link w:val="Style_101"/>
    <w:rPr>
      <w:rFonts w:ascii="XO Thames" w:hAnsi="XO Thames"/>
      <w:i w:val="1"/>
      <w:sz w:val="24"/>
    </w:rPr>
  </w:style>
  <w:style w:styleId="Style_102" w:type="paragraph">
    <w:name w:val="Table Paragraph"/>
    <w:basedOn w:val="Style_17"/>
    <w:link w:val="Style_102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before="73"/>
      <w:ind/>
      <w:jc w:val="center"/>
    </w:pPr>
    <w:rPr>
      <w:sz w:val="22"/>
    </w:rPr>
  </w:style>
  <w:style w:styleId="Style_102_ch" w:type="character">
    <w:name w:val="Table Paragraph"/>
    <w:basedOn w:val="Style_17_ch"/>
    <w:link w:val="Style_102"/>
    <w:rPr>
      <w:sz w:val="22"/>
    </w:rPr>
  </w:style>
  <w:style w:styleId="Style_13" w:type="paragraph">
    <w:name w:val="Заголовок таблицы повторяющийся"/>
    <w:basedOn w:val="Style_16"/>
    <w:link w:val="Style_13_ch"/>
    <w:pPr>
      <w:widowControl w:val="1"/>
      <w:ind/>
      <w:jc w:val="center"/>
    </w:pPr>
    <w:rPr>
      <w:b w:val="1"/>
      <w:sz w:val="22"/>
    </w:rPr>
  </w:style>
  <w:style w:styleId="Style_13_ch" w:type="character">
    <w:name w:val="Заголовок таблицы повторяющийся"/>
    <w:basedOn w:val="Style_16_ch"/>
    <w:link w:val="Style_13"/>
    <w:rPr>
      <w:b w:val="1"/>
      <w:sz w:val="22"/>
    </w:rPr>
  </w:style>
  <w:style w:styleId="Style_103" w:type="paragraph">
    <w:name w:val="xl87"/>
    <w:basedOn w:val="Style_17"/>
    <w:link w:val="Style_10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4" w:val="nil"/>
      </w:pBdr>
      <w:spacing w:afterAutospacing="on" w:beforeAutospacing="on"/>
      <w:ind/>
      <w:jc w:val="center"/>
    </w:pPr>
    <w:rPr>
      <w:color w:val="333333"/>
    </w:rPr>
  </w:style>
  <w:style w:styleId="Style_103_ch" w:type="character">
    <w:name w:val="xl87"/>
    <w:basedOn w:val="Style_17_ch"/>
    <w:link w:val="Style_103"/>
    <w:rPr>
      <w:color w:val="333333"/>
    </w:rPr>
  </w:style>
  <w:style w:styleId="Style_104" w:type="paragraph">
    <w:name w:val="Title"/>
    <w:next w:val="Style_17"/>
    <w:link w:val="Style_10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04_ch" w:type="character">
    <w:name w:val="Title"/>
    <w:link w:val="Style_104"/>
    <w:rPr>
      <w:rFonts w:ascii="XO Thames" w:hAnsi="XO Thames"/>
      <w:b w:val="1"/>
      <w:caps w:val="1"/>
      <w:sz w:val="40"/>
    </w:rPr>
  </w:style>
  <w:style w:styleId="Style_105" w:type="paragraph">
    <w:name w:val="heading 4"/>
    <w:next w:val="Style_17"/>
    <w:link w:val="Style_10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05_ch" w:type="character">
    <w:name w:val="heading 4"/>
    <w:link w:val="Style_105"/>
    <w:rPr>
      <w:rFonts w:ascii="XO Thames" w:hAnsi="XO Thames"/>
      <w:b w:val="1"/>
      <w:sz w:val="24"/>
    </w:rPr>
  </w:style>
  <w:style w:styleId="Style_106" w:type="paragraph">
    <w:name w:val="annotation reference"/>
    <w:link w:val="Style_106_ch"/>
    <w:rPr>
      <w:sz w:val="16"/>
    </w:rPr>
  </w:style>
  <w:style w:styleId="Style_106_ch" w:type="character">
    <w:name w:val="annotation reference"/>
    <w:link w:val="Style_106"/>
    <w:rPr>
      <w:sz w:val="16"/>
    </w:rPr>
  </w:style>
  <w:style w:styleId="Style_107" w:type="paragraph">
    <w:name w:val="WW8Num1z5"/>
    <w:link w:val="Style_107_ch"/>
  </w:style>
  <w:style w:styleId="Style_107_ch" w:type="character">
    <w:name w:val="WW8Num1z5"/>
    <w:link w:val="Style_107"/>
  </w:style>
  <w:style w:styleId="Style_108" w:type="paragraph">
    <w:name w:val="Font Style48"/>
    <w:basedOn w:val="Style_46"/>
    <w:link w:val="Style_108_ch"/>
    <w:rPr>
      <w:rFonts w:ascii="Sylfaen" w:hAnsi="Sylfaen"/>
      <w:sz w:val="20"/>
    </w:rPr>
  </w:style>
  <w:style w:styleId="Style_108_ch" w:type="character">
    <w:name w:val="Font Style48"/>
    <w:basedOn w:val="Style_46_ch"/>
    <w:link w:val="Style_108"/>
    <w:rPr>
      <w:rFonts w:ascii="Sylfaen" w:hAnsi="Sylfaen"/>
      <w:sz w:val="20"/>
    </w:rPr>
  </w:style>
  <w:style w:styleId="Style_109" w:type="paragraph">
    <w:name w:val="heading 2"/>
    <w:next w:val="Style_17"/>
    <w:link w:val="Style_10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09_ch" w:type="character">
    <w:name w:val="heading 2"/>
    <w:link w:val="Style_109"/>
    <w:rPr>
      <w:rFonts w:ascii="XO Thames" w:hAnsi="XO Thames"/>
      <w:b w:val="1"/>
      <w:sz w:val="28"/>
    </w:rPr>
  </w:style>
  <w:style w:styleId="Style_110" w:type="paragraph">
    <w:name w:val="xl291"/>
    <w:basedOn w:val="Style_17"/>
    <w:link w:val="Style_11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4" w:val="nil"/>
      </w:pBdr>
      <w:spacing w:afterAutospacing="on" w:beforeAutospacing="on"/>
      <w:ind/>
      <w:jc w:val="center"/>
    </w:pPr>
    <w:rPr>
      <w:sz w:val="18"/>
    </w:rPr>
  </w:style>
  <w:style w:styleId="Style_110_ch" w:type="character">
    <w:name w:val="xl291"/>
    <w:basedOn w:val="Style_17_ch"/>
    <w:link w:val="Style_110"/>
    <w:rPr>
      <w:sz w:val="18"/>
    </w:rPr>
  </w:style>
  <w:style w:styleId="Style_10" w:type="paragraph">
    <w:name w:val="Название раздела"/>
    <w:basedOn w:val="Style_17"/>
    <w:link w:val="Style_10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center"/>
    </w:pPr>
    <w:rPr>
      <w:b w:val="1"/>
      <w:sz w:val="28"/>
    </w:rPr>
  </w:style>
  <w:style w:styleId="Style_10_ch" w:type="character">
    <w:name w:val="Название раздела"/>
    <w:basedOn w:val="Style_17_ch"/>
    <w:link w:val="Style_10"/>
    <w:rPr>
      <w:b w:val="1"/>
      <w:sz w:val="28"/>
    </w:rPr>
  </w:style>
  <w:style w:styleId="Style_111" w:type="paragraph">
    <w:name w:val="Style3"/>
    <w:basedOn w:val="Style_17"/>
    <w:link w:val="Style_111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</w:style>
  <w:style w:styleId="Style_111_ch" w:type="character">
    <w:name w:val="Style3"/>
    <w:basedOn w:val="Style_17_ch"/>
    <w:link w:val="Style_111"/>
  </w:style>
  <w:style w:styleId="Style_112" w:type="table">
    <w:name w:val="Table Normal"/>
    <w:pPr>
      <w:widowControl w:val="0"/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113" w:type="table">
    <w:name w:val="Table Grid"/>
    <w:basedOn w:val="Style_4"/>
    <w:pPr>
      <w:widowControl w:val="1"/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8" Target="footer18.xml" Type="http://schemas.openxmlformats.org/officeDocument/2006/relationships/footer"/>
  <Relationship Id="rId16" Target="footer16.xml" Type="http://schemas.openxmlformats.org/officeDocument/2006/relationships/footer"/>
  <Relationship Id="rId11" Target="header11.xml" Type="http://schemas.openxmlformats.org/officeDocument/2006/relationships/header"/>
  <Relationship Id="rId30" Target="header30.xml" Type="http://schemas.openxmlformats.org/officeDocument/2006/relationships/header"/>
  <Relationship Id="rId12" Target="footer12.xml" Type="http://schemas.openxmlformats.org/officeDocument/2006/relationships/footer"/>
  <Relationship Id="rId36" Target="header36.xml" Type="http://schemas.openxmlformats.org/officeDocument/2006/relationships/header"/>
  <Relationship Id="rId42" Target="header42.xml" Type="http://schemas.openxmlformats.org/officeDocument/2006/relationships/header"/>
  <Relationship Id="rId1" Target="header1.xml" Type="http://schemas.openxmlformats.org/officeDocument/2006/relationships/header"/>
  <Relationship Id="rId31" Target="footer31.xml" Type="http://schemas.openxmlformats.org/officeDocument/2006/relationships/footer"/>
  <Relationship Id="rId27" Target="footer27.xml" Type="http://schemas.openxmlformats.org/officeDocument/2006/relationships/footer"/>
  <Relationship Id="rId46" Target="media/3.emf" Type="http://schemas.openxmlformats.org/officeDocument/2006/relationships/image"/>
  <Relationship Id="rId13" Target="header13.xml" Type="http://schemas.openxmlformats.org/officeDocument/2006/relationships/header"/>
  <Relationship Id="rId32" Target="header32.xml" Type="http://schemas.openxmlformats.org/officeDocument/2006/relationships/header"/>
  <Relationship Id="rId54" Target="media/11.emf" Type="http://schemas.openxmlformats.org/officeDocument/2006/relationships/image"/>
  <Relationship Id="rId3" Target="header3.xml" Type="http://schemas.openxmlformats.org/officeDocument/2006/relationships/header"/>
  <Relationship Id="rId21" Target="header21.xml" Type="http://schemas.openxmlformats.org/officeDocument/2006/relationships/header"/>
  <Relationship Id="rId48" Target="media/5.emf" Type="http://schemas.openxmlformats.org/officeDocument/2006/relationships/image"/>
  <Relationship Id="rId38" Target="header38.xml" Type="http://schemas.openxmlformats.org/officeDocument/2006/relationships/header"/>
  <Relationship Id="rId53" Target="media/10.png" Type="http://schemas.openxmlformats.org/officeDocument/2006/relationships/image"/>
  <Relationship Id="rId29" Target="footer29.xml" Type="http://schemas.openxmlformats.org/officeDocument/2006/relationships/footer"/>
  <Relationship Id="rId41" Target="footer41.xml" Type="http://schemas.openxmlformats.org/officeDocument/2006/relationships/footer"/>
  <Relationship Id="rId10" Target="footer10.xml" Type="http://schemas.openxmlformats.org/officeDocument/2006/relationships/footer"/>
  <Relationship Id="rId61" Target="theme/theme1.xml" Type="http://schemas.openxmlformats.org/officeDocument/2006/relationships/theme"/>
  <Relationship Id="rId28" Target="header28.xml" Type="http://schemas.openxmlformats.org/officeDocument/2006/relationships/header"/>
  <Relationship Id="rId24" Target="header24.xml" Type="http://schemas.openxmlformats.org/officeDocument/2006/relationships/header"/>
  <Relationship Id="rId44" Target="media/1.png" Type="http://schemas.openxmlformats.org/officeDocument/2006/relationships/image"/>
  <Relationship Id="rId49" Target="media/6.emf" Type="http://schemas.openxmlformats.org/officeDocument/2006/relationships/image"/>
  <Relationship Id="rId60" Target="webSettings.xml" Type="http://schemas.openxmlformats.org/officeDocument/2006/relationships/webSettings"/>
  <Relationship Id="rId2" Target="footer2.xml" Type="http://schemas.openxmlformats.org/officeDocument/2006/relationships/footer"/>
  <Relationship Id="rId35" Target="footer35.xml" Type="http://schemas.openxmlformats.org/officeDocument/2006/relationships/footer"/>
  <Relationship Id="rId8" Target="footer8.xml" Type="http://schemas.openxmlformats.org/officeDocument/2006/relationships/footer"/>
  <Relationship Id="rId59" Target="stylesWithEffects.xml" Type="http://schemas.microsoft.com/office/2007/relationships/stylesWithEffects"/>
  <Relationship Id="rId6" Target="footer6.xml" Type="http://schemas.openxmlformats.org/officeDocument/2006/relationships/footer"/>
  <Relationship Id="rId45" Target="media/2.emf" Type="http://schemas.openxmlformats.org/officeDocument/2006/relationships/image"/>
  <Relationship Id="rId15" Target="header15.xml" Type="http://schemas.openxmlformats.org/officeDocument/2006/relationships/header"/>
  <Relationship Id="rId62" Target="numbering.xml" Type="http://schemas.openxmlformats.org/officeDocument/2006/relationships/numbering"/>
  <Relationship Id="rId34" Target="header34.xml" Type="http://schemas.openxmlformats.org/officeDocument/2006/relationships/header"/>
  <Relationship Id="rId23" Target="footer23.xml" Type="http://schemas.openxmlformats.org/officeDocument/2006/relationships/footer"/>
  <Relationship Id="rId7" Target="header7.xml" Type="http://schemas.openxmlformats.org/officeDocument/2006/relationships/header"/>
  <Relationship Id="rId20" Target="footer20.xml" Type="http://schemas.openxmlformats.org/officeDocument/2006/relationships/footer"/>
  <Relationship Id="rId51" Target="media/8.emf" Type="http://schemas.openxmlformats.org/officeDocument/2006/relationships/image"/>
  <Relationship Id="rId57" Target="settings.xml" Type="http://schemas.openxmlformats.org/officeDocument/2006/relationships/settings"/>
  <Relationship Id="rId50" Target="media/7.emf" Type="http://schemas.openxmlformats.org/officeDocument/2006/relationships/image"/>
  <Relationship Id="rId14" Target="footer14.xml" Type="http://schemas.openxmlformats.org/officeDocument/2006/relationships/footer"/>
  <Relationship Id="rId26" Target="header26.xml" Type="http://schemas.openxmlformats.org/officeDocument/2006/relationships/header"/>
  <Relationship Id="rId43" Target="footer43.xml" Type="http://schemas.openxmlformats.org/officeDocument/2006/relationships/footer"/>
  <Relationship Id="rId33" Target="footer33.xml" Type="http://schemas.openxmlformats.org/officeDocument/2006/relationships/footer"/>
  <Relationship Id="rId47" Target="media/4.emf" Type="http://schemas.openxmlformats.org/officeDocument/2006/relationships/image"/>
  <Relationship Id="rId39" Target="footer39.xml" Type="http://schemas.openxmlformats.org/officeDocument/2006/relationships/footer"/>
  <Relationship Id="rId56" Target="fontTable.xml" Type="http://schemas.openxmlformats.org/officeDocument/2006/relationships/fontTable"/>
  <Relationship Id="rId5" Target="header5.xml" Type="http://schemas.openxmlformats.org/officeDocument/2006/relationships/header"/>
  <Relationship Id="rId58" Target="styles.xml" Type="http://schemas.openxmlformats.org/officeDocument/2006/relationships/styles"/>
  <Relationship Id="rId40" Target="header40.xml" Type="http://schemas.openxmlformats.org/officeDocument/2006/relationships/header"/>
  <Relationship Id="rId17" Target="header17.xml" Type="http://schemas.openxmlformats.org/officeDocument/2006/relationships/header"/>
  <Relationship Id="rId19" Target="header19.xml" Type="http://schemas.openxmlformats.org/officeDocument/2006/relationships/header"/>
  <Relationship Id="rId55" Target="media/12.png" Type="http://schemas.openxmlformats.org/officeDocument/2006/relationships/image"/>
  <Relationship Id="rId22" Target="header22.xml" Type="http://schemas.openxmlformats.org/officeDocument/2006/relationships/header"/>
  <Relationship Id="rId25" Target="footer25.xml" Type="http://schemas.openxmlformats.org/officeDocument/2006/relationships/footer"/>
  <Relationship Id="rId52" Target="media/9.png" Type="http://schemas.openxmlformats.org/officeDocument/2006/relationships/image"/>
  <Relationship Id="rId9" Target="header9.xml" Type="http://schemas.openxmlformats.org/officeDocument/2006/relationships/header"/>
  <Relationship Id="rId4" Target="footer4.xml" Type="http://schemas.openxmlformats.org/officeDocument/2006/relationships/footer"/>
  <Relationship Id="rId37" Target="footer37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2026-02-24T10:56:33Z</dcterms:created>
  <dcterms:modified xsi:type="dcterms:W3CDTF">2026-02-24T10:56:33Z</dcterms:modified>
</cp:coreProperties>
</file>