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DC" w:rsidRDefault="00D33AE4">
      <w:pPr>
        <w:jc w:val="center"/>
      </w:pPr>
      <w:r>
        <w:rPr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3DC" w:rsidRDefault="00D33AE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9323DC" w:rsidRDefault="00D33AE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9323DC" w:rsidRDefault="00D33AE4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9323DC" w:rsidRDefault="009323D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323DC" w:rsidRDefault="00D33AE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9323DC" w:rsidRDefault="009323D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9323DC">
        <w:trPr>
          <w:trHeight w:val="146"/>
        </w:trPr>
        <w:tc>
          <w:tcPr>
            <w:tcW w:w="5847" w:type="dxa"/>
            <w:shd w:val="clear" w:color="auto" w:fill="auto"/>
          </w:tcPr>
          <w:p w:rsidR="009323DC" w:rsidRDefault="006F7EA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D33AE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A923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30.07.2025</w:t>
            </w:r>
          </w:p>
        </w:tc>
        <w:tc>
          <w:tcPr>
            <w:tcW w:w="2407" w:type="dxa"/>
            <w:shd w:val="clear" w:color="auto" w:fill="auto"/>
          </w:tcPr>
          <w:p w:rsidR="009323DC" w:rsidRDefault="00D33AE4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6F7EA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</w:t>
            </w:r>
            <w:r w:rsidR="00A9237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1265</w:t>
            </w:r>
          </w:p>
        </w:tc>
      </w:tr>
    </w:tbl>
    <w:p w:rsidR="009323DC" w:rsidRDefault="009323DC">
      <w:pPr>
        <w:rPr>
          <w:rFonts w:ascii="PT Astra Serif" w:hAnsi="PT Astra Serif" w:cs="PT Astra Serif"/>
          <w:sz w:val="20"/>
          <w:szCs w:val="20"/>
        </w:rPr>
      </w:pPr>
    </w:p>
    <w:p w:rsidR="009323DC" w:rsidRDefault="009323DC">
      <w:pPr>
        <w:rPr>
          <w:rFonts w:ascii="PT Astra Serif" w:hAnsi="PT Astra Serif" w:cs="PT Astra Serif"/>
          <w:sz w:val="20"/>
          <w:szCs w:val="20"/>
        </w:rPr>
      </w:pPr>
    </w:p>
    <w:p w:rsidR="00D81DC6" w:rsidRDefault="00D33AE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Об исполнении бюджета муниципального образования </w:t>
      </w:r>
    </w:p>
    <w:p w:rsidR="009323DC" w:rsidRDefault="00D33AE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Щекинский район за полугодие 2025 года</w:t>
      </w:r>
    </w:p>
    <w:p w:rsidR="009323DC" w:rsidRDefault="009323DC">
      <w:pPr>
        <w:rPr>
          <w:rFonts w:ascii="PT Astra Serif" w:hAnsi="PT Astra Serif" w:cs="PT Astra Serif"/>
          <w:sz w:val="20"/>
          <w:szCs w:val="20"/>
        </w:rPr>
      </w:pPr>
    </w:p>
    <w:p w:rsidR="009323DC" w:rsidRDefault="009323DC">
      <w:pPr>
        <w:rPr>
          <w:rFonts w:ascii="PT Astra Serif" w:hAnsi="PT Astra Serif" w:cs="PT Astra Serif"/>
          <w:sz w:val="20"/>
          <w:szCs w:val="20"/>
        </w:rPr>
      </w:pPr>
    </w:p>
    <w:p w:rsidR="009323DC" w:rsidRDefault="00D33AE4">
      <w:pPr>
        <w:keepNext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целях обеспечения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исполнением бюджета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район, в соответствии с Бюджетным кодексом Российской Федерации, Федеральным законом от  06.10.2003 №131-ФЗ «Об общих принципах организации местного самоуправления в Российской Федерации», статьей 28 решения Собрания </w:t>
      </w:r>
      <w:r>
        <w:rPr>
          <w:rFonts w:ascii="PT Astra Serif" w:hAnsi="PT Astra Serif"/>
          <w:spacing w:val="-6"/>
          <w:sz w:val="28"/>
          <w:szCs w:val="28"/>
          <w:lang w:eastAsia="ru-RU"/>
        </w:rPr>
        <w:t>представителей Щекинского района от 09.09.2008 № 44/464 «Об утверждении</w:t>
      </w:r>
      <w:r>
        <w:rPr>
          <w:rFonts w:ascii="PT Astra Serif" w:hAnsi="PT Astra Serif"/>
          <w:sz w:val="28"/>
          <w:szCs w:val="28"/>
          <w:lang w:eastAsia="ru-RU"/>
        </w:rPr>
        <w:t xml:space="preserve"> Положения о бюджетном процессе в муниципальном образовании Щекинский район», на основании Устава Щекинского муниципального район</w:t>
      </w:r>
      <w:r w:rsidR="00D81DC6">
        <w:rPr>
          <w:rFonts w:ascii="PT Astra Serif" w:hAnsi="PT Astra Serif"/>
          <w:sz w:val="28"/>
          <w:szCs w:val="28"/>
          <w:lang w:eastAsia="ru-RU"/>
        </w:rPr>
        <w:t>а Тульской области администрация</w:t>
      </w:r>
      <w:r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ПОСТАНОВЛЯЕТ:</w:t>
      </w:r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D81DC6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Утвердить отчет об исполнении бюджета муниципального образования Щекинский район за полугодие 2025 года (приложение).</w:t>
      </w:r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</w:t>
      </w:r>
      <w:r w:rsidR="00D81DC6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 xml:space="preserve">Финансовому управлению администрации муниципального образования Щекинский район направить отчет об исполнении бюджета муниципального образования Щекинский район за полугодие 2025 года в Собрание представителей Щекинского района и </w:t>
      </w:r>
      <w:r w:rsidR="00D81DC6">
        <w:rPr>
          <w:rFonts w:ascii="PT Astra Serif" w:hAnsi="PT Astra Serif"/>
          <w:sz w:val="28"/>
          <w:szCs w:val="28"/>
          <w:lang w:eastAsia="ru-RU"/>
        </w:rPr>
        <w:t>к</w:t>
      </w:r>
      <w:r>
        <w:rPr>
          <w:rFonts w:ascii="PT Astra Serif" w:hAnsi="PT Astra Serif"/>
          <w:sz w:val="28"/>
          <w:szCs w:val="28"/>
          <w:lang w:eastAsia="ru-RU"/>
        </w:rPr>
        <w:t>онтрольно-счетную комиссию Щекинского района.</w:t>
      </w:r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Главным распорядителям (получателям) бюджетных средств бюджета муниципального образования Щекинский район, по которым расходы на реализацию муниципальных программ Щекинского района за полугодие 2025 года исполнены ниже 45</w:t>
      </w:r>
      <w:r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>процентов</w:t>
      </w:r>
      <w:r>
        <w:rPr>
          <w:rFonts w:ascii="PT Astra Serif" w:hAnsi="PT Astra Serif"/>
          <w:sz w:val="28"/>
          <w:szCs w:val="28"/>
          <w:lang w:eastAsia="ru-RU"/>
        </w:rPr>
        <w:t xml:space="preserve"> годовых назначений, принять меры к исполнению расходов, предусмотренных в бюджете муниципального образования Щекинский район на реализацию муниципальных программ Щекинского района.</w:t>
      </w:r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4. Главным распорядителям (получателям) бюджетных средств бюджета муниципального образования Щекинский район обеспечить своевременное и качественное предоставление ежемесячной и ежеквартальной отчетности в финансовое управление администрации муниципального образования Щекинский район.</w:t>
      </w:r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</w:rPr>
        <w:t>5. 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Постановление обнародовать путем опубликования, разместив его полный текст в сетевом издании «Щекинский муниципальный вестник» </w:t>
      </w:r>
      <w:r>
        <w:rPr>
          <w:rFonts w:ascii="PT Astra Serif" w:hAnsi="PT Astra Serif"/>
          <w:spacing w:val="-6"/>
          <w:sz w:val="28"/>
          <w:szCs w:val="28"/>
          <w:lang w:eastAsia="ru-RU"/>
        </w:rPr>
        <w:t>(</w:t>
      </w:r>
      <w:r>
        <w:rPr>
          <w:rFonts w:ascii="PT Astra Serif" w:hAnsi="PT Astra Serif"/>
          <w:spacing w:val="-6"/>
          <w:sz w:val="28"/>
          <w:szCs w:val="28"/>
          <w:lang w:val="en-US" w:eastAsia="ru-RU"/>
        </w:rPr>
        <w:t>http</w:t>
      </w:r>
      <w:r>
        <w:rPr>
          <w:rFonts w:ascii="PT Astra Serif" w:hAnsi="PT Astra Serif"/>
          <w:spacing w:val="-6"/>
          <w:sz w:val="28"/>
          <w:szCs w:val="28"/>
          <w:lang w:eastAsia="ru-RU"/>
        </w:rPr>
        <w:t>:</w:t>
      </w:r>
      <w:proofErr w:type="spellStart"/>
      <w:r>
        <w:rPr>
          <w:rFonts w:ascii="PT Astra Serif" w:hAnsi="PT Astra Serif"/>
          <w:spacing w:val="-6"/>
          <w:sz w:val="28"/>
          <w:szCs w:val="28"/>
          <w:lang w:val="en-US" w:eastAsia="ru-RU"/>
        </w:rPr>
        <w:t>npa</w:t>
      </w:r>
      <w:proofErr w:type="spellEnd"/>
      <w:r>
        <w:rPr>
          <w:rFonts w:ascii="PT Astra Serif" w:hAnsi="PT Astra Serif"/>
          <w:spacing w:val="-6"/>
          <w:sz w:val="28"/>
          <w:szCs w:val="28"/>
          <w:lang w:eastAsia="ru-RU"/>
        </w:rPr>
        <w:t>-</w:t>
      </w:r>
      <w:proofErr w:type="spellStart"/>
      <w:r>
        <w:rPr>
          <w:rFonts w:ascii="PT Astra Serif" w:hAnsi="PT Astra Serif"/>
          <w:spacing w:val="-6"/>
          <w:sz w:val="28"/>
          <w:szCs w:val="28"/>
          <w:lang w:val="en-US" w:eastAsia="ru-RU"/>
        </w:rPr>
        <w:t>schekino</w:t>
      </w:r>
      <w:proofErr w:type="spellEnd"/>
      <w:r>
        <w:rPr>
          <w:rFonts w:ascii="PT Astra Serif" w:hAnsi="PT Astra Serif"/>
          <w:spacing w:val="-6"/>
          <w:sz w:val="28"/>
          <w:szCs w:val="28"/>
          <w:lang w:eastAsia="ru-RU"/>
        </w:rPr>
        <w:t>.</w:t>
      </w:r>
      <w:proofErr w:type="spellStart"/>
      <w:r>
        <w:rPr>
          <w:rFonts w:ascii="PT Astra Serif" w:hAnsi="PT Astra Serif"/>
          <w:spacing w:val="-6"/>
          <w:sz w:val="28"/>
          <w:szCs w:val="28"/>
          <w:lang w:val="en-US" w:eastAsia="ru-RU"/>
        </w:rPr>
        <w:t>ru</w:t>
      </w:r>
      <w:proofErr w:type="spellEnd"/>
      <w:r>
        <w:rPr>
          <w:rFonts w:ascii="PT Astra Serif" w:hAnsi="PT Astra Serif"/>
          <w:spacing w:val="-6"/>
          <w:sz w:val="28"/>
          <w:szCs w:val="28"/>
          <w:lang w:eastAsia="ru-RU"/>
        </w:rPr>
        <w:t>,регистрация в качестве сетевого издания:</w:t>
      </w:r>
      <w:proofErr w:type="gramEnd"/>
      <w:r>
        <w:rPr>
          <w:rFonts w:ascii="PT Astra Serif" w:hAnsi="PT Astra Serif"/>
          <w:spacing w:val="-6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spacing w:val="-6"/>
          <w:sz w:val="28"/>
          <w:szCs w:val="28"/>
          <w:lang w:eastAsia="ru-RU"/>
        </w:rPr>
        <w:t xml:space="preserve">Эл № ФС 77-74320 </w:t>
      </w:r>
      <w:r>
        <w:rPr>
          <w:rFonts w:ascii="PT Astra Serif" w:hAnsi="PT Astra Serif"/>
          <w:sz w:val="28"/>
          <w:szCs w:val="28"/>
          <w:lang w:eastAsia="ru-RU"/>
        </w:rPr>
        <w:t>от 19.11.2018), и разместить на официальном сайте муниципального образования Щекинский район.</w:t>
      </w:r>
      <w:proofErr w:type="gramEnd"/>
    </w:p>
    <w:p w:rsidR="009323DC" w:rsidRDefault="00D33AE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6. 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</w:t>
      </w:r>
      <w:r w:rsidR="00D81DC6">
        <w:rPr>
          <w:rFonts w:ascii="PT Astra Serif" w:hAnsi="PT Astra Serif"/>
          <w:sz w:val="28"/>
          <w:szCs w:val="28"/>
          <w:lang w:eastAsia="ru-RU"/>
        </w:rPr>
        <w:t xml:space="preserve"> – </w:t>
      </w:r>
      <w:r>
        <w:rPr>
          <w:rFonts w:ascii="PT Astra Serif" w:hAnsi="PT Astra Serif"/>
          <w:sz w:val="28"/>
          <w:szCs w:val="28"/>
          <w:lang w:eastAsia="ru-RU"/>
        </w:rPr>
        <w:t xml:space="preserve">начальника финансового управления администрации </w:t>
      </w:r>
      <w:r w:rsidR="00D81DC6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>
        <w:rPr>
          <w:rFonts w:ascii="PT Astra Serif" w:hAnsi="PT Astra Serif"/>
          <w:sz w:val="28"/>
          <w:szCs w:val="28"/>
          <w:lang w:eastAsia="ru-RU"/>
        </w:rPr>
        <w:t xml:space="preserve"> Афанасьеву Е.Н.</w:t>
      </w:r>
    </w:p>
    <w:p w:rsidR="009323DC" w:rsidRDefault="00D33AE4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7. Постановление вступает в силу со дня подписания.</w:t>
      </w:r>
    </w:p>
    <w:p w:rsidR="009323DC" w:rsidRPr="00D81DC6" w:rsidRDefault="009323DC">
      <w:pPr>
        <w:pStyle w:val="ad"/>
        <w:ind w:firstLine="709"/>
        <w:rPr>
          <w:rFonts w:ascii="PT Astra Serif" w:hAnsi="PT Astra Serif"/>
          <w:sz w:val="24"/>
        </w:rPr>
      </w:pPr>
    </w:p>
    <w:p w:rsidR="009323DC" w:rsidRPr="00D81DC6" w:rsidRDefault="009323DC">
      <w:pPr>
        <w:pStyle w:val="ad"/>
        <w:ind w:firstLine="709"/>
        <w:rPr>
          <w:rFonts w:ascii="PT Astra Serif" w:hAnsi="PT Astra Serif"/>
          <w:sz w:val="24"/>
        </w:rPr>
      </w:pPr>
    </w:p>
    <w:p w:rsidR="009323DC" w:rsidRPr="00D81DC6" w:rsidRDefault="009323DC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377"/>
        <w:gridCol w:w="2251"/>
        <w:gridCol w:w="2943"/>
      </w:tblGrid>
      <w:tr w:rsidR="009323DC">
        <w:trPr>
          <w:trHeight w:val="22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:rsidR="009323DC" w:rsidRDefault="00D33AE4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3DC" w:rsidRDefault="009323D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23DC" w:rsidRDefault="00D33A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А.С.Гамбург</w:t>
            </w:r>
            <w:proofErr w:type="spellEnd"/>
          </w:p>
        </w:tc>
      </w:tr>
    </w:tbl>
    <w:p w:rsidR="009323DC" w:rsidRDefault="009323DC">
      <w:pPr>
        <w:sectPr w:rsidR="009323DC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tbl>
      <w:tblPr>
        <w:tblW w:w="4482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482"/>
      </w:tblGrid>
      <w:tr w:rsidR="009323DC">
        <w:trPr>
          <w:trHeight w:val="1846"/>
        </w:trPr>
        <w:tc>
          <w:tcPr>
            <w:tcW w:w="4482" w:type="dxa"/>
          </w:tcPr>
          <w:p w:rsidR="009323DC" w:rsidRDefault="00D33AE4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323DC" w:rsidRDefault="00D33AE4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323DC" w:rsidRDefault="00D33AE4">
            <w:pPr>
              <w:pStyle w:val="2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3DC" w:rsidRDefault="00D33AE4">
            <w:pPr>
              <w:pStyle w:val="25"/>
              <w:jc w:val="center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3DC" w:rsidRDefault="00D33AE4" w:rsidP="00A92374">
            <w:pPr>
              <w:pStyle w:val="2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92374">
              <w:rPr>
                <w:rFonts w:ascii="PT Astra Serif" w:hAnsi="PT Astra Serif"/>
                <w:sz w:val="28"/>
                <w:szCs w:val="28"/>
              </w:rPr>
              <w:t>30.07.2025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A92374">
              <w:rPr>
                <w:rFonts w:ascii="PT Astra Serif" w:hAnsi="PT Astra Serif"/>
                <w:sz w:val="28"/>
                <w:szCs w:val="28"/>
              </w:rPr>
              <w:t>7 – 1265</w:t>
            </w:r>
            <w:bookmarkStart w:id="0" w:name="_GoBack"/>
            <w:bookmarkEnd w:id="0"/>
          </w:p>
        </w:tc>
      </w:tr>
    </w:tbl>
    <w:p w:rsidR="00D81DC6" w:rsidRDefault="00D81DC6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bookmarkStart w:id="1" w:name="Par45"/>
      <w:bookmarkStart w:id="2" w:name="Par54"/>
      <w:bookmarkEnd w:id="1"/>
      <w:bookmarkEnd w:id="2"/>
    </w:p>
    <w:p w:rsidR="009323DC" w:rsidRDefault="00D33AE4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ОТЧЕТ</w:t>
      </w:r>
    </w:p>
    <w:p w:rsidR="009323DC" w:rsidRDefault="00D33AE4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об исполнении бюджета муниципального образования </w:t>
      </w:r>
    </w:p>
    <w:p w:rsidR="009323DC" w:rsidRDefault="00D33AE4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Щекинский район за полугодие 2025 года</w:t>
      </w:r>
    </w:p>
    <w:p w:rsidR="009323DC" w:rsidRDefault="009323DC">
      <w:pPr>
        <w:pStyle w:val="25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9"/>
        <w:gridCol w:w="2629"/>
        <w:gridCol w:w="1505"/>
        <w:gridCol w:w="1495"/>
        <w:gridCol w:w="1493"/>
      </w:tblGrid>
      <w:tr w:rsidR="009323DC" w:rsidTr="00D81DC6">
        <w:trPr>
          <w:trHeight w:val="1731"/>
          <w:tblHeader/>
        </w:trPr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Код  классификации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Утвержденный план 2025 год (решение Собрания представителей от 29.05.2025  №</w:t>
            </w:r>
            <w:r w:rsidR="00D81DC6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31/221)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81DC6" w:rsidRDefault="00D33AE4" w:rsidP="00D81DC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Утверждено бюджетной росписью </w:t>
            </w:r>
          </w:p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на 2025 г</w:t>
            </w:r>
            <w:r w:rsidR="00D81DC6">
              <w:rPr>
                <w:rFonts w:ascii="PT Astra Serif" w:hAnsi="PT Astra Serif"/>
                <w:b/>
                <w:sz w:val="20"/>
                <w:szCs w:val="20"/>
              </w:rPr>
              <w:t>од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1DC6" w:rsidRDefault="00D33AE4" w:rsidP="00D81DC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Исполнено </w:t>
            </w:r>
          </w:p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на </w:t>
            </w:r>
            <w:r w:rsidR="00D81DC6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1.07.2025</w:t>
            </w:r>
          </w:p>
        </w:tc>
      </w:tr>
      <w:tr w:rsidR="009323DC" w:rsidTr="00D81DC6">
        <w:trPr>
          <w:trHeight w:val="328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ДОХОДЫ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9323DC" w:rsidTr="00D81DC6">
        <w:trPr>
          <w:trHeight w:val="79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1 486 588 144,85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809 515 859,82</w:t>
            </w:r>
          </w:p>
        </w:tc>
      </w:tr>
      <w:tr w:rsidR="009323DC" w:rsidTr="00D81DC6">
        <w:trPr>
          <w:trHeight w:val="61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000 10100000000000000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662 284 960,99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342 012 910,17</w:t>
            </w:r>
          </w:p>
        </w:tc>
      </w:tr>
      <w:tr w:rsidR="009323DC" w:rsidTr="00D81DC6">
        <w:trPr>
          <w:trHeight w:val="168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000 10300000000000000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138 265 000,00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56 094 576,41</w:t>
            </w:r>
          </w:p>
        </w:tc>
      </w:tr>
      <w:tr w:rsidR="009323DC" w:rsidTr="00D81DC6">
        <w:trPr>
          <w:trHeight w:val="61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000 10500000000000000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416 198 500,00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247 213 796,72</w:t>
            </w:r>
          </w:p>
        </w:tc>
      </w:tr>
      <w:tr w:rsidR="009323DC" w:rsidTr="00D81DC6">
        <w:trPr>
          <w:trHeight w:val="49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000 10600000000000000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НАЛОГИ НА ИМУЩЕСТВО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178 345 800,00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89 321 789,06</w:t>
            </w:r>
          </w:p>
        </w:tc>
      </w:tr>
      <w:tr w:rsidR="009323DC" w:rsidTr="00D81DC6">
        <w:trPr>
          <w:trHeight w:val="65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000 10800000000000000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28 720 000,00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26 370 131,68</w:t>
            </w:r>
          </w:p>
        </w:tc>
      </w:tr>
      <w:tr w:rsidR="009323DC" w:rsidTr="00D81DC6">
        <w:trPr>
          <w:trHeight w:val="185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000 11100000000000000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41 568 777,10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23 686 148,52</w:t>
            </w:r>
          </w:p>
        </w:tc>
      </w:tr>
      <w:tr w:rsidR="009323DC" w:rsidTr="00D81DC6">
        <w:trPr>
          <w:trHeight w:val="105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000 11200000000000000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3 693 600,00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2 720 640,33</w:t>
            </w:r>
          </w:p>
        </w:tc>
      </w:tr>
      <w:tr w:rsidR="009323DC" w:rsidTr="00D81DC6">
        <w:trPr>
          <w:trHeight w:val="111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000 11300000000000000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3 543 000,00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1 916 831,37</w:t>
            </w:r>
          </w:p>
        </w:tc>
      </w:tr>
      <w:tr w:rsidR="009323DC" w:rsidTr="00D81DC6">
        <w:trPr>
          <w:trHeight w:val="111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000 11400000000000000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9 773 200,00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15 468 233,55</w:t>
            </w:r>
          </w:p>
        </w:tc>
      </w:tr>
      <w:tr w:rsidR="009323DC" w:rsidTr="00D81DC6">
        <w:trPr>
          <w:trHeight w:val="71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000 11600000000000000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1 992 200,00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1 459 196,91</w:t>
            </w:r>
          </w:p>
        </w:tc>
      </w:tr>
      <w:tr w:rsidR="009323DC" w:rsidTr="00D81DC6">
        <w:trPr>
          <w:trHeight w:val="71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000 11700000000000000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2 203 106,76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3 251 605,10</w:t>
            </w:r>
          </w:p>
        </w:tc>
      </w:tr>
      <w:tr w:rsidR="009323DC" w:rsidTr="00D81DC6">
        <w:trPr>
          <w:trHeight w:val="71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000 20000000000000000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2 828 759 031,14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1 365 972 147,89</w:t>
            </w:r>
          </w:p>
        </w:tc>
      </w:tr>
      <w:tr w:rsidR="009323DC" w:rsidTr="00D81DC6">
        <w:trPr>
          <w:trHeight w:val="161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000 20200000000000000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2 824 717 990,06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1 361 670 224,81</w:t>
            </w:r>
          </w:p>
        </w:tc>
      </w:tr>
      <w:tr w:rsidR="009323DC" w:rsidTr="00D81DC6">
        <w:trPr>
          <w:trHeight w:val="1164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000 20400000000000000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3 392 000,00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3 592 000,00</w:t>
            </w:r>
          </w:p>
        </w:tc>
      </w:tr>
      <w:tr w:rsidR="009323DC" w:rsidTr="00D81DC6">
        <w:trPr>
          <w:trHeight w:val="64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000 20700000000000000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514 062,08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574 944,08</w:t>
            </w:r>
          </w:p>
        </w:tc>
      </w:tr>
      <w:tr w:rsidR="009323DC" w:rsidTr="00D81DC6">
        <w:trPr>
          <w:trHeight w:val="283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000 21800000000000000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2 238 768,12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2 238 768,12</w:t>
            </w:r>
          </w:p>
        </w:tc>
      </w:tr>
      <w:tr w:rsidR="009323DC" w:rsidTr="00D81DC6">
        <w:trPr>
          <w:trHeight w:val="41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4 315 347 175,99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X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2 175 488 007,71</w:t>
            </w:r>
          </w:p>
        </w:tc>
      </w:tr>
      <w:tr w:rsidR="009323DC" w:rsidTr="00D81DC6">
        <w:trPr>
          <w:trHeight w:val="35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РАСХОДЫ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9323DC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323DC" w:rsidTr="00D81DC6">
        <w:trPr>
          <w:trHeight w:val="76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000 0100 0000000000 000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546 459 493,83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529 491 952,27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236 962 521,16</w:t>
            </w:r>
          </w:p>
        </w:tc>
      </w:tr>
      <w:tr w:rsidR="009323DC" w:rsidTr="00D81DC6">
        <w:trPr>
          <w:trHeight w:val="158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000 0103 0000000000 000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6 018 800,00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6 018 800,00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2 658 146,53</w:t>
            </w:r>
          </w:p>
        </w:tc>
      </w:tr>
      <w:tr w:rsidR="009323DC" w:rsidTr="00D81DC6">
        <w:trPr>
          <w:trHeight w:val="186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000 0104 0000000000 000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168 355 400,00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168 355 400,00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76 601 928,24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000 0105 0000000000 000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Судебная система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47 763,40</w:t>
            </w:r>
          </w:p>
        </w:tc>
      </w:tr>
      <w:tr w:rsidR="009323DC" w:rsidTr="00D81DC6">
        <w:trPr>
          <w:trHeight w:val="164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000 0106 0000000000 000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35 816 923,04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35 816 923,04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16 591 509,07</w:t>
            </w:r>
          </w:p>
        </w:tc>
      </w:tr>
      <w:tr w:rsidR="009323DC" w:rsidTr="00D81DC6">
        <w:trPr>
          <w:trHeight w:val="46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000 0111 0000000000 000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Резервные фонды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57 669 485,45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40 031 417,92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323DC" w:rsidTr="00D81DC6">
        <w:trPr>
          <w:trHeight w:val="64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000 0113 0000000000 000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278 551 121,94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279 221 647,91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141 063 173,92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000 0200 0000000000 000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2 995 157,07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2 995 157,07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1 497 578,54</w:t>
            </w:r>
          </w:p>
        </w:tc>
      </w:tr>
      <w:tr w:rsidR="009323DC" w:rsidTr="00D81DC6">
        <w:trPr>
          <w:trHeight w:val="56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000 0203 0000000000 000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2 995 157,07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2 995 157,07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1 497 578,54</w:t>
            </w:r>
          </w:p>
        </w:tc>
      </w:tr>
      <w:tr w:rsidR="009323DC" w:rsidTr="00D81DC6">
        <w:trPr>
          <w:trHeight w:val="83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000 0300 0000000000 000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40 686 177,41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64 235 356,71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36 242 206,47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000 0309 0000000000 000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Гражданская оборона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114 800,00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7 298 594,77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110 350,00</w:t>
            </w:r>
          </w:p>
        </w:tc>
      </w:tr>
      <w:tr w:rsidR="009323DC" w:rsidTr="00D81DC6">
        <w:trPr>
          <w:trHeight w:val="1388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000 0310 0000000000 000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34 935 077,41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50 455 181,94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35 576 731,62</w:t>
            </w:r>
          </w:p>
        </w:tc>
      </w:tr>
      <w:tr w:rsidR="009323DC" w:rsidTr="00D81DC6">
        <w:trPr>
          <w:trHeight w:val="108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000 0314 0000000000 000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5 636 300,00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6 481 580,00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555 124,85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000 0400 0000000000 000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362 202 391,03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372 200 813,03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57 759 026,69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5 964 358,71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5 964 358,71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5 773 813,62</w:t>
            </w:r>
          </w:p>
        </w:tc>
      </w:tr>
      <w:tr w:rsidR="009323DC" w:rsidTr="00D81DC6">
        <w:trPr>
          <w:trHeight w:val="59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000 0405 0000000000 000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3 858 084,00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3 858 084,00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873 511,20</w:t>
            </w:r>
          </w:p>
        </w:tc>
      </w:tr>
      <w:tr w:rsidR="009323DC" w:rsidTr="00D81DC6">
        <w:trPr>
          <w:trHeight w:val="626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000 0409 0000000000 000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318 585 073,15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328 458 345,15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37 512 620,55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000 0410 0000000000 000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Связь и информатика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10 818 380,00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10 818 380,00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4 370 199,56</w:t>
            </w:r>
          </w:p>
        </w:tc>
      </w:tr>
      <w:tr w:rsidR="009323DC" w:rsidTr="00D81DC6">
        <w:trPr>
          <w:trHeight w:val="55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000 0412 0000000000 000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22 976 495,17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23 101 645,17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9 228 881,76</w:t>
            </w:r>
          </w:p>
        </w:tc>
      </w:tr>
      <w:tr w:rsidR="009323DC" w:rsidTr="00D81DC6">
        <w:trPr>
          <w:trHeight w:val="59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000 0500 0000000000 000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727 241 044,14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716 466 436,79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217 520 004,60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Жилищное хозяйство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159 938 344,89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147 818 460,46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85 531 472,74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000 0502 0000000000 000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Коммунальное хозяйство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419 279 995,77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421 459 852,53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81 676 246,61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134 596 691,50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133 762 111,82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43 046 855,71</w:t>
            </w:r>
          </w:p>
        </w:tc>
      </w:tr>
      <w:tr w:rsidR="009323DC" w:rsidTr="00D81DC6">
        <w:trPr>
          <w:trHeight w:val="86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000 0505 0000000000 000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13 426 011,98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13 426 011,98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7 265 429,54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000 0600 0000000000 000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Охрана окружающей среды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6 553 025,09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6 553 025,09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640 000,00</w:t>
            </w:r>
          </w:p>
        </w:tc>
      </w:tr>
      <w:tr w:rsidR="009323DC" w:rsidTr="00D81DC6">
        <w:trPr>
          <w:trHeight w:val="80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000 0603 0000000000 000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2 906 116,17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2 906 116,17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323DC" w:rsidTr="00D81DC6">
        <w:trPr>
          <w:trHeight w:val="53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000 0605 0000000000 000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3 646 908,92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3 646 908,92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640 000,00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000 0700 0000000000 000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2 522 959 073,67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2 498 068 695,01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1 401 202 136,61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Дошкольное образование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672 687 771,58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672 578 159,25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380 421 831,23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000 0702 0000000000 000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Общее образование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1 404 388 908,99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1 377 957 509,11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782 569 035,36</w:t>
            </w:r>
          </w:p>
        </w:tc>
      </w:tr>
      <w:tr w:rsidR="009323DC" w:rsidTr="00D81DC6">
        <w:trPr>
          <w:trHeight w:val="61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309 181 312,02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309 410 209,62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171 190 135,44</w:t>
            </w:r>
          </w:p>
        </w:tc>
      </w:tr>
      <w:tr w:rsidR="009323DC" w:rsidTr="00D81DC6">
        <w:trPr>
          <w:trHeight w:val="83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000 0705 0000000000 000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346 000,00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585 600,00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81 300,00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000 0707 0000000000 000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Молодежная политика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2 155 306,12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2 155 306,12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1 128 052,82</w:t>
            </w:r>
          </w:p>
        </w:tc>
      </w:tr>
      <w:tr w:rsidR="009323DC" w:rsidTr="00D81DC6">
        <w:trPr>
          <w:trHeight w:val="59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000 0709 0000000000 000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134 199 774,96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135 381 910,91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65 811 781,76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000 0800 0000000000 000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114 077 495,88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114 856 509,16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53 076 875,68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000 0801 0000000000 000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Культура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100 349 095,88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101 128 109,16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46 980 666,87</w:t>
            </w:r>
          </w:p>
        </w:tc>
      </w:tr>
      <w:tr w:rsidR="009323DC" w:rsidTr="00D81DC6">
        <w:trPr>
          <w:trHeight w:val="53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000 0804 0000000000 000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13 728 400,00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13 728 400,00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6 096 208,81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000 1000 0000000000 000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36 006 546,79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35 874 372,79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20 592 609,90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5 201 400,00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5 201 400,00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1 926 767,90</w:t>
            </w:r>
          </w:p>
        </w:tc>
      </w:tr>
      <w:tr w:rsidR="009323DC" w:rsidTr="00D81DC6">
        <w:trPr>
          <w:trHeight w:val="58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12 058 712,00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11 926 538,00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4 542 500,00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000 1004 0000000000 000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Охрана семьи и детства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18 646 434,79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18 646 434,79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14 123 342,00</w:t>
            </w:r>
          </w:p>
        </w:tc>
      </w:tr>
      <w:tr w:rsidR="009323DC" w:rsidTr="00D81DC6">
        <w:trPr>
          <w:trHeight w:val="47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000 1006 0000000000 000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100 000,00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000 1100 0000000000 000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6 856 500,00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6 856 500,00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1 484 277,20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Физическая культура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250 000,00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6 030,00</w:t>
            </w:r>
          </w:p>
        </w:tc>
      </w:tr>
      <w:tr w:rsidR="009323DC" w:rsidTr="00D81DC6">
        <w:trPr>
          <w:trHeight w:val="340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000 1102 0000000000 000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Массовый спорт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6 606 500,00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6 606 500,00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1 478 247,20</w:t>
            </w:r>
          </w:p>
        </w:tc>
      </w:tr>
      <w:tr w:rsidR="009323DC" w:rsidTr="00D81DC6">
        <w:trPr>
          <w:trHeight w:val="714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000 1300 0000000000 000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22 516 200,00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22 516 200,00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1 529 097,55</w:t>
            </w:r>
          </w:p>
        </w:tc>
      </w:tr>
      <w:tr w:rsidR="009323DC" w:rsidTr="00D81DC6">
        <w:trPr>
          <w:trHeight w:val="108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000 1301 0000000000 000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22 516 200,00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22 516 200,00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1 529 097,55</w:t>
            </w:r>
          </w:p>
        </w:tc>
      </w:tr>
      <w:tr w:rsidR="009323DC" w:rsidTr="00D81DC6">
        <w:trPr>
          <w:trHeight w:val="108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000 1400 0000000000 000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108 484 283,00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108 484 283,00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76 116 819,50</w:t>
            </w:r>
          </w:p>
        </w:tc>
      </w:tr>
      <w:tr w:rsidR="009323DC" w:rsidTr="00D81DC6">
        <w:trPr>
          <w:trHeight w:val="1099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000 1401 0000000000 000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28 284 283,00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28 284 283,00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14 514 200,00</w:t>
            </w:r>
          </w:p>
        </w:tc>
      </w:tr>
      <w:tr w:rsidR="009323DC" w:rsidTr="00D81DC6">
        <w:trPr>
          <w:trHeight w:val="53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000 1403 0000000000 000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80 200 000,00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80 200 000,00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61 602 619,50</w:t>
            </w:r>
          </w:p>
        </w:tc>
      </w:tr>
      <w:tr w:rsidR="009323DC" w:rsidTr="00D81DC6">
        <w:trPr>
          <w:trHeight w:val="43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9323DC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4 497 037 387,91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4 478 599 300,92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2 104 623 153,90</w:t>
            </w:r>
          </w:p>
        </w:tc>
      </w:tr>
      <w:tr w:rsidR="009323DC" w:rsidTr="00D81DC6">
        <w:trPr>
          <w:trHeight w:val="388"/>
        </w:trPr>
        <w:tc>
          <w:tcPr>
            <w:tcW w:w="48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-163 252 124,93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-163 252 124,93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70 864 853,81</w:t>
            </w:r>
          </w:p>
        </w:tc>
      </w:tr>
      <w:tr w:rsidR="009323DC" w:rsidTr="00D81DC6">
        <w:trPr>
          <w:trHeight w:val="582"/>
        </w:trPr>
        <w:tc>
          <w:tcPr>
            <w:tcW w:w="48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Источники финансирования дефицита бюджета — всего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181 690 211,92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181 690 211,92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-70 864 853,81</w:t>
            </w:r>
          </w:p>
        </w:tc>
      </w:tr>
      <w:tr w:rsidR="009323DC" w:rsidTr="00D81DC6">
        <w:trPr>
          <w:trHeight w:val="552"/>
        </w:trPr>
        <w:tc>
          <w:tcPr>
            <w:tcW w:w="4889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181 690 211,92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95 229 886,03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50 244 000,00</w:t>
            </w:r>
          </w:p>
        </w:tc>
      </w:tr>
      <w:tr w:rsidR="009323DC" w:rsidTr="00D81DC6">
        <w:trPr>
          <w:trHeight w:val="662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000 01020000000000000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137 506 536,03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137 506 536,03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-1 000 000,00</w:t>
            </w:r>
          </w:p>
        </w:tc>
      </w:tr>
      <w:tr w:rsidR="009323DC" w:rsidTr="00D81DC6">
        <w:trPr>
          <w:trHeight w:val="79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000 01030000000000000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-3 750 000,00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-3 750 000,00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50 000 000,00</w:t>
            </w:r>
          </w:p>
        </w:tc>
      </w:tr>
      <w:tr w:rsidR="009323DC" w:rsidTr="00D81DC6">
        <w:trPr>
          <w:trHeight w:val="585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000 01060000000000000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-38 526 650,00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-38 526 650,00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1 244 000,00</w:t>
            </w:r>
          </w:p>
        </w:tc>
      </w:tr>
      <w:tr w:rsidR="009323DC" w:rsidTr="00D81DC6">
        <w:trPr>
          <w:trHeight w:val="567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81DC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="00D33AE4">
              <w:rPr>
                <w:rFonts w:ascii="PT Astra Serif" w:hAnsi="PT Astra Serif"/>
                <w:sz w:val="20"/>
                <w:szCs w:val="20"/>
              </w:rPr>
              <w:t>сточники внешнего финансирования бюджета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9323DC" w:rsidTr="00D81DC6">
        <w:trPr>
          <w:trHeight w:val="791"/>
        </w:trPr>
        <w:tc>
          <w:tcPr>
            <w:tcW w:w="227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000 01050000000000000</w:t>
            </w:r>
          </w:p>
        </w:tc>
        <w:tc>
          <w:tcPr>
            <w:tcW w:w="261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9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86 460 325,89</w:t>
            </w: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86 460 325,89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3DC" w:rsidRDefault="00D33AE4" w:rsidP="00D81DC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-121 108 853,81</w:t>
            </w:r>
          </w:p>
        </w:tc>
      </w:tr>
    </w:tbl>
    <w:p w:rsidR="009323DC" w:rsidRDefault="009323DC"/>
    <w:p w:rsidR="009323DC" w:rsidRDefault="00D81DC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________________________________</w:t>
      </w:r>
    </w:p>
    <w:p w:rsidR="009323DC" w:rsidRDefault="009323DC">
      <w:pPr>
        <w:rPr>
          <w:rFonts w:ascii="PT Astra Serif" w:hAnsi="PT Astra Serif"/>
          <w:sz w:val="2"/>
          <w:szCs w:val="2"/>
        </w:rPr>
      </w:pPr>
    </w:p>
    <w:p w:rsidR="009323DC" w:rsidRDefault="009323DC">
      <w:pPr>
        <w:rPr>
          <w:rFonts w:ascii="PT Astra Serif" w:hAnsi="PT Astra Serif"/>
          <w:sz w:val="2"/>
          <w:szCs w:val="2"/>
        </w:rPr>
      </w:pPr>
    </w:p>
    <w:sectPr w:rsidR="009323DC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EFB" w:rsidRDefault="003A4EFB">
      <w:r>
        <w:separator/>
      </w:r>
    </w:p>
  </w:endnote>
  <w:endnote w:type="continuationSeparator" w:id="0">
    <w:p w:rsidR="003A4EFB" w:rsidRDefault="003A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EFB" w:rsidRDefault="003A4EFB">
      <w:r>
        <w:separator/>
      </w:r>
    </w:p>
  </w:footnote>
  <w:footnote w:type="continuationSeparator" w:id="0">
    <w:p w:rsidR="003A4EFB" w:rsidRDefault="003A4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DC" w:rsidRDefault="009323D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6076287"/>
      <w:docPartObj>
        <w:docPartGallery w:val="Page Numbers (Top of Page)"/>
        <w:docPartUnique/>
      </w:docPartObj>
    </w:sdtPr>
    <w:sdtEndPr/>
    <w:sdtContent>
      <w:p w:rsidR="009323DC" w:rsidRDefault="00D33AE4">
        <w:pPr>
          <w:pStyle w:val="ab"/>
          <w:jc w:val="center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 xml:space="preserve"> PAGE </w:instrText>
        </w:r>
        <w:r>
          <w:rPr>
            <w:rFonts w:ascii="PT Astra Serif" w:hAnsi="PT Astra Serif"/>
            <w:sz w:val="28"/>
          </w:rPr>
          <w:fldChar w:fldCharType="separate"/>
        </w:r>
        <w:r w:rsidR="00A92374">
          <w:rPr>
            <w:rFonts w:ascii="PT Astra Serif" w:hAnsi="PT Astra Serif"/>
            <w:noProof/>
            <w:sz w:val="28"/>
          </w:rPr>
          <w:t>2</w:t>
        </w:r>
        <w:r>
          <w:rPr>
            <w:rFonts w:ascii="PT Astra Serif" w:hAnsi="PT Astra Serif"/>
            <w:sz w:val="28"/>
          </w:rPr>
          <w:fldChar w:fldCharType="end"/>
        </w:r>
      </w:p>
      <w:p w:rsidR="009323DC" w:rsidRDefault="003A4EFB">
        <w:pPr>
          <w:pStyle w:val="ab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DC" w:rsidRDefault="009323DC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DC" w:rsidRDefault="009323DC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31619"/>
      <w:docPartObj>
        <w:docPartGallery w:val="Page Numbers (Top of Page)"/>
        <w:docPartUnique/>
      </w:docPartObj>
    </w:sdtPr>
    <w:sdtEndPr/>
    <w:sdtContent>
      <w:p w:rsidR="009323DC" w:rsidRDefault="00D33AE4">
        <w:pPr>
          <w:pStyle w:val="ab"/>
          <w:jc w:val="center"/>
          <w:rPr>
            <w:rFonts w:ascii="PT Astra Serif" w:hAnsi="PT Astra Serif"/>
            <w:sz w:val="28"/>
          </w:rPr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 xml:space="preserve"> PAGE </w:instrText>
        </w:r>
        <w:r>
          <w:rPr>
            <w:rFonts w:ascii="PT Astra Serif" w:hAnsi="PT Astra Serif"/>
            <w:sz w:val="28"/>
          </w:rPr>
          <w:fldChar w:fldCharType="separate"/>
        </w:r>
        <w:r w:rsidR="00A92374">
          <w:rPr>
            <w:rFonts w:ascii="PT Astra Serif" w:hAnsi="PT Astra Serif"/>
            <w:noProof/>
            <w:sz w:val="28"/>
          </w:rPr>
          <w:t>5</w:t>
        </w:r>
        <w:r>
          <w:rPr>
            <w:rFonts w:ascii="PT Astra Serif" w:hAnsi="PT Astra Serif"/>
            <w:sz w:val="28"/>
          </w:rPr>
          <w:fldChar w:fldCharType="end"/>
        </w:r>
      </w:p>
      <w:p w:rsidR="009323DC" w:rsidRDefault="003A4EFB">
        <w:pPr>
          <w:pStyle w:val="ab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DC" w:rsidRDefault="009323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9AF"/>
    <w:multiLevelType w:val="multilevel"/>
    <w:tmpl w:val="1D3E1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741861"/>
    <w:multiLevelType w:val="multilevel"/>
    <w:tmpl w:val="DEEE13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DC"/>
    <w:rsid w:val="003A4EFB"/>
    <w:rsid w:val="006F7EA7"/>
    <w:rsid w:val="009323DC"/>
    <w:rsid w:val="00A92374"/>
    <w:rsid w:val="00D33AE4"/>
    <w:rsid w:val="00D4549B"/>
    <w:rsid w:val="00D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21">
    <w:name w:val="Основной текст 2 Знак"/>
    <w:basedOn w:val="a0"/>
    <w:link w:val="22"/>
    <w:uiPriority w:val="99"/>
    <w:qFormat/>
    <w:rsid w:val="00305050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5">
    <w:name w:val="Текст2"/>
    <w:basedOn w:val="a"/>
    <w:qFormat/>
    <w:rsid w:val="007A5425"/>
    <w:pPr>
      <w:suppressAutoHyphens w:val="0"/>
      <w:overflowPunct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305050"/>
    <w:pPr>
      <w:spacing w:after="120" w:line="480" w:lineRule="auto"/>
    </w:p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customStyle="1" w:styleId="21">
    <w:name w:val="Основной текст 2 Знак"/>
    <w:basedOn w:val="a0"/>
    <w:link w:val="22"/>
    <w:uiPriority w:val="99"/>
    <w:qFormat/>
    <w:rsid w:val="00305050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25">
    <w:name w:val="Текст2"/>
    <w:basedOn w:val="a"/>
    <w:qFormat/>
    <w:rsid w:val="007A5425"/>
    <w:pPr>
      <w:suppressAutoHyphens w:val="0"/>
      <w:overflowPunct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styleId="22">
    <w:name w:val="Body Text 2"/>
    <w:basedOn w:val="a"/>
    <w:link w:val="21"/>
    <w:uiPriority w:val="99"/>
    <w:unhideWhenUsed/>
    <w:qFormat/>
    <w:rsid w:val="00305050"/>
    <w:pPr>
      <w:spacing w:after="120" w:line="480" w:lineRule="auto"/>
    </w:p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EFB3-E82D-47AC-9D49-5A7756E1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2025-07-30T06:56:00Z</cp:lastPrinted>
  <dcterms:created xsi:type="dcterms:W3CDTF">2025-07-30T06:56:00Z</dcterms:created>
  <dcterms:modified xsi:type="dcterms:W3CDTF">2025-07-30T06:56:00Z</dcterms:modified>
  <dc:language>ru-RU</dc:language>
</cp:coreProperties>
</file>