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275D92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15BDC">
              <w:rPr>
                <w:rFonts w:ascii="PT Astra Serif" w:hAnsi="PT Astra Serif" w:cs="PT Astra Serif"/>
                <w:sz w:val="22"/>
                <w:u w:val="single"/>
              </w:rPr>
              <w:t>143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415BDC">
              <w:rPr>
                <w:rFonts w:ascii="PT Astra Serif" w:hAnsi="PT Astra Serif" w:cs="PT Astra Serif"/>
                <w:sz w:val="22"/>
                <w:u w:val="single"/>
              </w:rPr>
              <w:t>06</w:t>
            </w:r>
            <w:r w:rsidR="006A5767">
              <w:rPr>
                <w:rFonts w:ascii="PT Astra Serif" w:hAnsi="PT Astra Serif" w:cs="PT Astra Serif"/>
                <w:sz w:val="22"/>
                <w:u w:val="single"/>
              </w:rPr>
              <w:t>.08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7093A" w:rsidRPr="00D7093A" w:rsidRDefault="00095E15" w:rsidP="008D0B40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415BDC" w:rsidRPr="00415BDC"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11.06.2021 № 6-717 «О создании комиссии по обследованию пострадавших пасек, расположенных на территории Щекинского района, в период проведения обработок сельскохозяйственных культур пестицидами и </w:t>
      </w:r>
      <w:proofErr w:type="spellStart"/>
      <w:r w:rsidR="00415BDC" w:rsidRPr="00415BDC">
        <w:rPr>
          <w:rFonts w:ascii="PT Astra Serif" w:hAnsi="PT Astra Serif"/>
          <w:b/>
          <w:sz w:val="28"/>
          <w:szCs w:val="28"/>
        </w:rPr>
        <w:t>агрохимикатами</w:t>
      </w:r>
      <w:proofErr w:type="spellEnd"/>
      <w:r w:rsidR="00415BDC" w:rsidRPr="00415BDC">
        <w:rPr>
          <w:rFonts w:ascii="PT Astra Serif" w:hAnsi="PT Astra Serif"/>
          <w:b/>
          <w:sz w:val="28"/>
          <w:szCs w:val="28"/>
        </w:rPr>
        <w:t>»</w:t>
      </w:r>
    </w:p>
    <w:p w:rsidR="008F034B" w:rsidRDefault="008F034B" w:rsidP="006F2A3F">
      <w:pPr>
        <w:rPr>
          <w:rFonts w:ascii="PT Astra Serif" w:hAnsi="PT Astra Serif"/>
          <w:b/>
          <w:sz w:val="28"/>
          <w:szCs w:val="28"/>
        </w:rPr>
      </w:pPr>
    </w:p>
    <w:p w:rsidR="00095E15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8D0B40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8D0B40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8D0B40">
        <w:rPr>
          <w:rFonts w:ascii="PT Astra Serif" w:hAnsi="PT Astra Serif"/>
          <w:sz w:val="26"/>
          <w:szCs w:val="26"/>
        </w:rPr>
        <w:t xml:space="preserve"> Постановлением админист</w:t>
      </w:r>
      <w:bookmarkStart w:id="2" w:name="_GoBack"/>
      <w:bookmarkEnd w:id="2"/>
      <w:r w:rsidRPr="008D0B40">
        <w:rPr>
          <w:rFonts w:ascii="PT Astra Serif" w:hAnsi="PT Astra Serif"/>
          <w:sz w:val="26"/>
          <w:szCs w:val="26"/>
        </w:rPr>
        <w:t xml:space="preserve">рации Щекинского района от 12.03.2015 № 3-398, проведена антикоррупционная экспертиза проекта нормативного правового акта: </w:t>
      </w:r>
      <w:r w:rsidR="00415BDC" w:rsidRPr="00415BDC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муниципального образования Щекинский район от 11.06.2021 № 6-717 «О создании комиссии по обследованию пострадавших пасек, расположенных на территории Щекинского района, в период проведения обработок сельскохозяйственных культур пестицидами и </w:t>
      </w:r>
      <w:proofErr w:type="spellStart"/>
      <w:r w:rsidR="00415BDC" w:rsidRPr="00415BDC">
        <w:rPr>
          <w:rFonts w:ascii="PT Astra Serif" w:hAnsi="PT Astra Serif"/>
          <w:sz w:val="26"/>
          <w:szCs w:val="26"/>
        </w:rPr>
        <w:t>агрохимикатами</w:t>
      </w:r>
      <w:proofErr w:type="spellEnd"/>
      <w:r w:rsidR="00415BDC" w:rsidRPr="00415BDC">
        <w:rPr>
          <w:rFonts w:ascii="PT Astra Serif" w:hAnsi="PT Astra Serif"/>
          <w:sz w:val="26"/>
          <w:szCs w:val="26"/>
        </w:rPr>
        <w:t>»</w:t>
      </w:r>
      <w:r w:rsidR="00D44103" w:rsidRPr="008D0B40">
        <w:rPr>
          <w:rFonts w:ascii="PT Astra Serif" w:hAnsi="PT Astra Serif"/>
          <w:sz w:val="26"/>
          <w:szCs w:val="26"/>
        </w:rPr>
        <w:t xml:space="preserve">, </w:t>
      </w:r>
      <w:r w:rsidRPr="008D0B40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8D0B40">
        <w:rPr>
          <w:rFonts w:ascii="PT Astra Serif" w:hAnsi="PT Astra Serif"/>
          <w:sz w:val="26"/>
          <w:szCs w:val="26"/>
        </w:rPr>
        <w:t>к</w:t>
      </w:r>
      <w:r w:rsidR="00D05026" w:rsidRPr="008D0B40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8D0B40" w:rsidRDefault="00095E15" w:rsidP="008D0B4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D0B40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8D0B40">
        <w:rPr>
          <w:rFonts w:ascii="PT Astra Serif" w:hAnsi="PT Astra Serif"/>
          <w:sz w:val="26"/>
          <w:szCs w:val="26"/>
        </w:rPr>
        <w:t xml:space="preserve"> </w:t>
      </w:r>
      <w:r w:rsidR="00415BDC" w:rsidRPr="00415BDC">
        <w:rPr>
          <w:rFonts w:ascii="PT Astra Serif" w:hAnsi="PT Astra Serif"/>
          <w:sz w:val="26"/>
          <w:szCs w:val="26"/>
        </w:rPr>
        <w:t xml:space="preserve">«О внесении изменения в постановление администрации муниципального образования Щекинский район от 11.06.2021 № 6-717 «О создании комиссии по обследованию пострадавших пасек, расположенных на территории Щекинского района, в период проведения обработок сельскохозяйственных культур пестицидами и </w:t>
      </w:r>
      <w:proofErr w:type="spellStart"/>
      <w:r w:rsidR="00415BDC" w:rsidRPr="00415BDC">
        <w:rPr>
          <w:rFonts w:ascii="PT Astra Serif" w:hAnsi="PT Astra Serif"/>
          <w:sz w:val="26"/>
          <w:szCs w:val="26"/>
        </w:rPr>
        <w:t>агрохимикатами</w:t>
      </w:r>
      <w:proofErr w:type="spellEnd"/>
      <w:r w:rsidR="00415BDC" w:rsidRPr="00415BDC">
        <w:rPr>
          <w:rFonts w:ascii="PT Astra Serif" w:hAnsi="PT Astra Serif"/>
          <w:sz w:val="26"/>
          <w:szCs w:val="26"/>
        </w:rPr>
        <w:t>»</w:t>
      </w:r>
      <w:r w:rsidR="00634511" w:rsidRPr="008D0B40">
        <w:rPr>
          <w:rFonts w:ascii="PT Astra Serif" w:hAnsi="PT Astra Serif"/>
          <w:sz w:val="26"/>
          <w:szCs w:val="26"/>
        </w:rPr>
        <w:t>,</w:t>
      </w:r>
      <w:r w:rsidR="00570D65" w:rsidRPr="008D0B40">
        <w:rPr>
          <w:rFonts w:ascii="PT Astra Serif" w:hAnsi="PT Astra Serif"/>
          <w:sz w:val="26"/>
          <w:szCs w:val="26"/>
        </w:rPr>
        <w:t xml:space="preserve">  </w:t>
      </w:r>
      <w:r w:rsidRPr="008D0B40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15BDC" w:rsidRPr="002E59D9" w:rsidRDefault="00415BDC" w:rsidP="00415BDC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Заместитель председателя комитета – начальник отдела по правовому обеспечению деятельности администрации</w:t>
            </w:r>
          </w:p>
          <w:p w:rsidR="004743EF" w:rsidRDefault="00415BDC" w:rsidP="00415BDC">
            <w:pPr>
              <w:jc w:val="center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415BDC">
            <w:pPr>
              <w:jc w:val="right"/>
            </w:pPr>
            <w:r w:rsidRPr="002E59D9">
              <w:rPr>
                <w:rFonts w:ascii="PT Astra Serif" w:hAnsi="PT Astra Serif"/>
                <w:b/>
                <w:sz w:val="26"/>
                <w:szCs w:val="26"/>
              </w:rPr>
              <w:t>И.Е. Королева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415BDC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И</w:t>
            </w:r>
            <w:r w:rsidRPr="009A3812">
              <w:rPr>
                <w:rFonts w:ascii="PT Astra Serif" w:hAnsi="PT Astra Serif"/>
                <w:sz w:val="22"/>
                <w:szCs w:val="22"/>
              </w:rPr>
              <w:t xml:space="preserve">сп.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Хатаев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 Никита Альбертович,</w:t>
            </w:r>
          </w:p>
          <w:p w:rsidR="00415BDC" w:rsidRPr="00F76115" w:rsidRDefault="00415BDC" w:rsidP="00415BDC">
            <w:pPr>
              <w:tabs>
                <w:tab w:val="left" w:pos="7560"/>
              </w:tabs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A3812">
              <w:rPr>
                <w:rFonts w:ascii="PT Astra Serif" w:hAnsi="PT Astra Serif"/>
                <w:sz w:val="22"/>
                <w:szCs w:val="22"/>
              </w:rPr>
              <w:t xml:space="preserve">тел. </w:t>
            </w:r>
            <w:r>
              <w:rPr>
                <w:rFonts w:ascii="PT Astra Serif" w:hAnsi="PT Astra Serif"/>
                <w:sz w:val="22"/>
                <w:szCs w:val="22"/>
              </w:rPr>
              <w:t>(48751) 5-23-69</w:t>
            </w: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01E1"/>
    <w:rsid w:val="000241B7"/>
    <w:rsid w:val="00035358"/>
    <w:rsid w:val="000374CE"/>
    <w:rsid w:val="0004225E"/>
    <w:rsid w:val="00045D09"/>
    <w:rsid w:val="00053E0F"/>
    <w:rsid w:val="00066F5A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E2FD2"/>
    <w:rsid w:val="000F3064"/>
    <w:rsid w:val="000F3DBB"/>
    <w:rsid w:val="00124D18"/>
    <w:rsid w:val="0015148A"/>
    <w:rsid w:val="001559BD"/>
    <w:rsid w:val="00156A99"/>
    <w:rsid w:val="001763A1"/>
    <w:rsid w:val="001870AF"/>
    <w:rsid w:val="00193863"/>
    <w:rsid w:val="001A5FBD"/>
    <w:rsid w:val="001B484F"/>
    <w:rsid w:val="001C2A44"/>
    <w:rsid w:val="001F35BC"/>
    <w:rsid w:val="00211ED6"/>
    <w:rsid w:val="0021329D"/>
    <w:rsid w:val="00247E06"/>
    <w:rsid w:val="00263154"/>
    <w:rsid w:val="00270450"/>
    <w:rsid w:val="00275D92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4313F"/>
    <w:rsid w:val="0039756F"/>
    <w:rsid w:val="003B5FF0"/>
    <w:rsid w:val="003F1314"/>
    <w:rsid w:val="00415BDC"/>
    <w:rsid w:val="00425EAC"/>
    <w:rsid w:val="004310F4"/>
    <w:rsid w:val="00446E9F"/>
    <w:rsid w:val="00447675"/>
    <w:rsid w:val="004507D3"/>
    <w:rsid w:val="00451FA9"/>
    <w:rsid w:val="004649FA"/>
    <w:rsid w:val="00464E77"/>
    <w:rsid w:val="004743EF"/>
    <w:rsid w:val="00476B60"/>
    <w:rsid w:val="00483617"/>
    <w:rsid w:val="0048387B"/>
    <w:rsid w:val="004C7AEC"/>
    <w:rsid w:val="004D58DA"/>
    <w:rsid w:val="004E383F"/>
    <w:rsid w:val="004F7658"/>
    <w:rsid w:val="00502517"/>
    <w:rsid w:val="005057E3"/>
    <w:rsid w:val="0051476B"/>
    <w:rsid w:val="0051799C"/>
    <w:rsid w:val="00532A76"/>
    <w:rsid w:val="0053428A"/>
    <w:rsid w:val="005412D9"/>
    <w:rsid w:val="00570D65"/>
    <w:rsid w:val="005951E7"/>
    <w:rsid w:val="0059649D"/>
    <w:rsid w:val="00596E84"/>
    <w:rsid w:val="005B1997"/>
    <w:rsid w:val="005C31C8"/>
    <w:rsid w:val="005D77AE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A5767"/>
    <w:rsid w:val="006B7F6F"/>
    <w:rsid w:val="006F22B0"/>
    <w:rsid w:val="006F2A3F"/>
    <w:rsid w:val="006F38AB"/>
    <w:rsid w:val="006F46D7"/>
    <w:rsid w:val="00706009"/>
    <w:rsid w:val="0071696F"/>
    <w:rsid w:val="00720ED1"/>
    <w:rsid w:val="00727F99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22F20"/>
    <w:rsid w:val="008246AD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67C"/>
    <w:rsid w:val="008A1F75"/>
    <w:rsid w:val="008B145F"/>
    <w:rsid w:val="008C6F98"/>
    <w:rsid w:val="008C7305"/>
    <w:rsid w:val="008C78BA"/>
    <w:rsid w:val="008D0B40"/>
    <w:rsid w:val="008D46E2"/>
    <w:rsid w:val="008F034B"/>
    <w:rsid w:val="008F5E57"/>
    <w:rsid w:val="00904148"/>
    <w:rsid w:val="009042ED"/>
    <w:rsid w:val="009362FB"/>
    <w:rsid w:val="00973BE8"/>
    <w:rsid w:val="00974D1C"/>
    <w:rsid w:val="00975048"/>
    <w:rsid w:val="00993171"/>
    <w:rsid w:val="009C1820"/>
    <w:rsid w:val="009E16E8"/>
    <w:rsid w:val="009E6AA3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86E0A"/>
    <w:rsid w:val="00AA1B3E"/>
    <w:rsid w:val="00AC59E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B1D62"/>
    <w:rsid w:val="00CD24AC"/>
    <w:rsid w:val="00CE2F58"/>
    <w:rsid w:val="00CE420B"/>
    <w:rsid w:val="00CE42F3"/>
    <w:rsid w:val="00D05026"/>
    <w:rsid w:val="00D14E55"/>
    <w:rsid w:val="00D169F7"/>
    <w:rsid w:val="00D33E12"/>
    <w:rsid w:val="00D34DF5"/>
    <w:rsid w:val="00D36001"/>
    <w:rsid w:val="00D36415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97BC1"/>
    <w:rsid w:val="00EB68A7"/>
    <w:rsid w:val="00EC0B71"/>
    <w:rsid w:val="00EC3B6B"/>
    <w:rsid w:val="00EE7C34"/>
    <w:rsid w:val="00F2061C"/>
    <w:rsid w:val="00F20922"/>
    <w:rsid w:val="00F2611C"/>
    <w:rsid w:val="00F26FEA"/>
    <w:rsid w:val="00F37EA3"/>
    <w:rsid w:val="00F64296"/>
    <w:rsid w:val="00F704CD"/>
    <w:rsid w:val="00F737E5"/>
    <w:rsid w:val="00F77BA5"/>
    <w:rsid w:val="00F97B5E"/>
    <w:rsid w:val="00FA7D58"/>
    <w:rsid w:val="00FB333D"/>
    <w:rsid w:val="00FF276C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2021-10-28T08:36:00Z</cp:lastPrinted>
  <dcterms:created xsi:type="dcterms:W3CDTF">2024-08-05T12:15:00Z</dcterms:created>
  <dcterms:modified xsi:type="dcterms:W3CDTF">2024-08-06T08:54:00Z</dcterms:modified>
</cp:coreProperties>
</file>