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Pr="006A6ED9" w:rsidRDefault="00B84786" w:rsidP="00F42C5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 w:cs="Times New Roman"/>
          <w:sz w:val="24"/>
          <w:szCs w:val="24"/>
        </w:rPr>
        <w:t>ЗАКЛЮЧЕНИЕ</w:t>
      </w:r>
      <w:r w:rsidRPr="006A6ED9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C55E67" w:rsidRPr="006A6ED9">
        <w:rPr>
          <w:rFonts w:ascii="PT Astra Serif" w:hAnsi="PT Astra Serif" w:cs="Times New Roman"/>
          <w:sz w:val="24"/>
          <w:szCs w:val="24"/>
        </w:rPr>
        <w:t xml:space="preserve">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проекта </w:t>
      </w:r>
    </w:p>
    <w:p w:rsidR="00885B73" w:rsidRPr="00885B73" w:rsidRDefault="001B355B" w:rsidP="00885B73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>н</w:t>
      </w:r>
      <w:r w:rsidR="00B84786" w:rsidRPr="006A6ED9">
        <w:rPr>
          <w:rFonts w:ascii="PT Astra Serif" w:hAnsi="PT Astra Serif"/>
          <w:sz w:val="24"/>
          <w:szCs w:val="24"/>
        </w:rPr>
        <w:t xml:space="preserve">ормативного правового акта </w:t>
      </w:r>
      <w:r w:rsidR="002711E9" w:rsidRPr="00885B73">
        <w:rPr>
          <w:rFonts w:ascii="PT Astra Serif" w:hAnsi="PT Astra Serif"/>
          <w:sz w:val="24"/>
          <w:szCs w:val="24"/>
        </w:rPr>
        <w:t>«</w:t>
      </w:r>
      <w:r w:rsidR="00885B73" w:rsidRPr="00885B73">
        <w:rPr>
          <w:rFonts w:ascii="PT Astra Serif" w:hAnsi="PT Astra Serif"/>
          <w:sz w:val="24"/>
          <w:szCs w:val="24"/>
        </w:rPr>
        <w:t>Об утверждении перечня налоговых расходов муниципального образования город Щекино Щекинского района на 2021 год и назначении куратора налоговых расходов муниципального образования город Щекино Щекинского района»</w:t>
      </w:r>
    </w:p>
    <w:p w:rsidR="007137BF" w:rsidRPr="006A6ED9" w:rsidRDefault="007137BF" w:rsidP="00902B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AD0183" w:rsidRPr="006A6ED9" w:rsidRDefault="00AD0183" w:rsidP="002711E9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kern w:val="32"/>
          <w:sz w:val="24"/>
          <w:szCs w:val="24"/>
        </w:rPr>
      </w:pPr>
    </w:p>
    <w:p w:rsidR="00B84786" w:rsidRPr="006A6ED9" w:rsidRDefault="002B3207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proofErr w:type="gramStart"/>
      <w:r w:rsidRPr="006A6ED9">
        <w:rPr>
          <w:rFonts w:ascii="PT Astra Serif" w:hAnsi="PT Astra Serif"/>
          <w:sz w:val="24"/>
          <w:szCs w:val="24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6A6ED9">
        <w:rPr>
          <w:rFonts w:ascii="PT Astra Serif" w:hAnsi="PT Astra Serif"/>
          <w:sz w:val="24"/>
          <w:szCs w:val="24"/>
        </w:rPr>
        <w:t xml:space="preserve"> </w:t>
      </w:r>
      <w:r w:rsidRPr="006A6ED9">
        <w:rPr>
          <w:rFonts w:ascii="PT Astra Serif" w:hAnsi="PT Astra Serif"/>
          <w:sz w:val="24"/>
          <w:szCs w:val="24"/>
        </w:rPr>
        <w:t>от 17 июля 2009 №</w:t>
      </w:r>
      <w:r w:rsidR="0057086E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 w:rsidRPr="006A6ED9">
        <w:rPr>
          <w:rFonts w:ascii="PT Astra Serif" w:hAnsi="PT Astra Serif"/>
          <w:sz w:val="24"/>
          <w:szCs w:val="24"/>
        </w:rPr>
        <w:t>.12.</w:t>
      </w:r>
      <w:r w:rsidRPr="006A6ED9">
        <w:rPr>
          <w:rFonts w:ascii="PT Astra Serif" w:hAnsi="PT Astra Serif"/>
          <w:sz w:val="24"/>
          <w:szCs w:val="24"/>
        </w:rPr>
        <w:t>2008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>273-ФЗ “О противодействии коррупции” и раздел</w:t>
      </w:r>
      <w:r w:rsidR="00601AB0" w:rsidRPr="006A6ED9">
        <w:rPr>
          <w:rFonts w:ascii="PT Astra Serif" w:hAnsi="PT Astra Serif"/>
          <w:sz w:val="24"/>
          <w:szCs w:val="24"/>
        </w:rPr>
        <w:t>ом</w:t>
      </w:r>
      <w:r w:rsidRPr="006A6ED9">
        <w:rPr>
          <w:rFonts w:ascii="PT Astra Serif" w:hAnsi="PT Astra Serif"/>
          <w:sz w:val="24"/>
          <w:szCs w:val="24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образования Щекинский район, </w:t>
      </w:r>
      <w:proofErr w:type="gramStart"/>
      <w:r w:rsidRPr="006A6ED9">
        <w:rPr>
          <w:rFonts w:ascii="PT Astra Serif" w:hAnsi="PT Astra Serif"/>
          <w:sz w:val="24"/>
          <w:szCs w:val="24"/>
        </w:rPr>
        <w:t>утвержденных</w:t>
      </w:r>
      <w:proofErr w:type="gramEnd"/>
      <w:r w:rsidRPr="006A6ED9">
        <w:rPr>
          <w:rFonts w:ascii="PT Astra Serif" w:hAnsi="PT Astra Serif"/>
          <w:sz w:val="24"/>
          <w:szCs w:val="24"/>
        </w:rPr>
        <w:t xml:space="preserve"> Постановлением администрации Щекинского района от 12.03.2015 №</w:t>
      </w:r>
      <w:r w:rsidR="00D21097" w:rsidRPr="006A6ED9">
        <w:rPr>
          <w:rFonts w:ascii="PT Astra Serif" w:hAnsi="PT Astra Serif"/>
          <w:sz w:val="24"/>
          <w:szCs w:val="24"/>
        </w:rPr>
        <w:t> </w:t>
      </w:r>
      <w:r w:rsidRPr="006A6ED9">
        <w:rPr>
          <w:rFonts w:ascii="PT Astra Serif" w:hAnsi="PT Astra Serif"/>
          <w:sz w:val="24"/>
          <w:szCs w:val="24"/>
        </w:rPr>
        <w:t xml:space="preserve">3-398, проведена антикоррупционная экспертиза проекта нормативного правового акта: </w:t>
      </w:r>
      <w:r w:rsidR="002327AF" w:rsidRPr="006A6ED9">
        <w:rPr>
          <w:rFonts w:ascii="PT Astra Serif" w:hAnsi="PT Astra Serif"/>
          <w:sz w:val="24"/>
          <w:szCs w:val="24"/>
        </w:rPr>
        <w:t>«</w:t>
      </w:r>
      <w:r w:rsidR="00885B73" w:rsidRPr="00885B73">
        <w:rPr>
          <w:rFonts w:ascii="PT Astra Serif" w:hAnsi="PT Astra Serif"/>
          <w:sz w:val="24"/>
          <w:szCs w:val="24"/>
        </w:rPr>
        <w:t>Об утверждении перечня налоговых расходов муниципального образования город Щекино Щекинского района на 2021 год и назначении куратора налоговых расходов муниципального образования город Щекино Щекинского района</w:t>
      </w:r>
      <w:r w:rsidR="002327AF" w:rsidRPr="006A6ED9">
        <w:rPr>
          <w:rFonts w:ascii="PT Astra Serif" w:hAnsi="PT Astra Serif"/>
          <w:sz w:val="24"/>
          <w:szCs w:val="24"/>
        </w:rPr>
        <w:t xml:space="preserve">» </w:t>
      </w:r>
      <w:r w:rsidR="002B130B" w:rsidRPr="006A6ED9">
        <w:rPr>
          <w:rFonts w:ascii="PT Astra Serif" w:hAnsi="PT Astra Serif"/>
          <w:sz w:val="24"/>
          <w:szCs w:val="24"/>
        </w:rPr>
        <w:t>в</w:t>
      </w:r>
      <w:r w:rsidR="00B84786" w:rsidRPr="006A6ED9">
        <w:rPr>
          <w:rFonts w:ascii="PT Astra Serif" w:hAnsi="PT Astra Serif"/>
          <w:sz w:val="24"/>
          <w:szCs w:val="24"/>
        </w:rPr>
        <w:t xml:space="preserve"> целях выявления в нем коррупциогенных факторов и их последующего устранения.</w:t>
      </w:r>
    </w:p>
    <w:p w:rsidR="00B84786" w:rsidRPr="006A6ED9" w:rsidRDefault="00B84786" w:rsidP="002327AF">
      <w:pPr>
        <w:spacing w:after="0" w:line="240" w:lineRule="auto"/>
        <w:ind w:firstLine="709"/>
        <w:jc w:val="both"/>
        <w:rPr>
          <w:rFonts w:ascii="PT Astra Serif" w:eastAsiaTheme="majorEastAsia" w:hAnsi="PT Astra Serif"/>
          <w:b/>
          <w:bCs/>
          <w:kern w:val="32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 xml:space="preserve">В представленном </w:t>
      </w:r>
      <w:r w:rsidR="001B355B" w:rsidRPr="006A6ED9">
        <w:rPr>
          <w:rFonts w:ascii="PT Astra Serif" w:hAnsi="PT Astra Serif"/>
          <w:sz w:val="24"/>
          <w:szCs w:val="24"/>
        </w:rPr>
        <w:t xml:space="preserve">проекте </w:t>
      </w:r>
      <w:r w:rsidRPr="006A6ED9">
        <w:rPr>
          <w:rFonts w:ascii="PT Astra Serif" w:hAnsi="PT Astra Serif"/>
          <w:sz w:val="24"/>
          <w:szCs w:val="24"/>
        </w:rPr>
        <w:t>нормативн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правов</w:t>
      </w:r>
      <w:r w:rsidR="001B355B" w:rsidRPr="006A6ED9">
        <w:rPr>
          <w:rFonts w:ascii="PT Astra Serif" w:hAnsi="PT Astra Serif"/>
          <w:sz w:val="24"/>
          <w:szCs w:val="24"/>
        </w:rPr>
        <w:t>ого</w:t>
      </w:r>
      <w:r w:rsidRPr="006A6ED9">
        <w:rPr>
          <w:rFonts w:ascii="PT Astra Serif" w:hAnsi="PT Astra Serif"/>
          <w:sz w:val="24"/>
          <w:szCs w:val="24"/>
        </w:rPr>
        <w:t xml:space="preserve"> акт</w:t>
      </w:r>
      <w:r w:rsidR="006B620C" w:rsidRPr="006A6ED9">
        <w:rPr>
          <w:rFonts w:ascii="PT Astra Serif" w:hAnsi="PT Astra Serif"/>
          <w:sz w:val="24"/>
          <w:szCs w:val="24"/>
        </w:rPr>
        <w:t>а</w:t>
      </w:r>
      <w:r w:rsidRPr="006A6ED9">
        <w:rPr>
          <w:rFonts w:ascii="PT Astra Serif" w:hAnsi="PT Astra Serif"/>
          <w:sz w:val="24"/>
          <w:szCs w:val="24"/>
        </w:rPr>
        <w:t>:</w:t>
      </w:r>
      <w:r w:rsidR="00E159DC" w:rsidRPr="006A6ED9">
        <w:rPr>
          <w:rFonts w:ascii="PT Astra Serif" w:hAnsi="PT Astra Serif"/>
          <w:sz w:val="24"/>
          <w:szCs w:val="24"/>
        </w:rPr>
        <w:t xml:space="preserve"> </w:t>
      </w:r>
      <w:r w:rsidR="00885B73">
        <w:rPr>
          <w:rFonts w:ascii="PT Astra Serif" w:hAnsi="PT Astra Serif"/>
          <w:sz w:val="24"/>
          <w:szCs w:val="24"/>
        </w:rPr>
        <w:t>«</w:t>
      </w:r>
      <w:r w:rsidR="00885B73" w:rsidRPr="00885B73">
        <w:rPr>
          <w:rFonts w:ascii="PT Astra Serif" w:hAnsi="PT Astra Serif"/>
          <w:sz w:val="24"/>
          <w:szCs w:val="24"/>
        </w:rPr>
        <w:t>Об утверждении перечня налоговых расходов муниципального образования город Щекино Щекинского района на 2021 год и назначении куратора налоговых расходов муниципального образования город Щекино Щекинского района</w:t>
      </w:r>
      <w:r w:rsidR="00885B73">
        <w:rPr>
          <w:rFonts w:ascii="PT Astra Serif" w:hAnsi="PT Astra Serif"/>
          <w:sz w:val="24"/>
          <w:szCs w:val="24"/>
        </w:rPr>
        <w:t xml:space="preserve">» </w:t>
      </w:r>
      <w:r w:rsidRPr="006A6ED9">
        <w:rPr>
          <w:rFonts w:ascii="PT Astra Serif" w:hAnsi="PT Astra Serif"/>
          <w:sz w:val="24"/>
          <w:szCs w:val="24"/>
        </w:rPr>
        <w:t>коррупциогенные факторы не выявлены.</w:t>
      </w:r>
    </w:p>
    <w:p w:rsidR="00B84786" w:rsidRPr="006A6ED9" w:rsidRDefault="00B84786" w:rsidP="002327AF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6A6ED9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</w:t>
            </w:r>
            <w:r w:rsidR="006A6ED9">
              <w:rPr>
                <w:rFonts w:ascii="PT Astra Serif" w:hAnsi="PT Astra Serif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6A6ED9" w:rsidRDefault="006A6ED9" w:rsidP="006A6ED9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B84786" w:rsidRPr="006A6ED9" w:rsidTr="004D5125">
        <w:tc>
          <w:tcPr>
            <w:tcW w:w="3289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6A6ED9" w:rsidRDefault="00B84786" w:rsidP="004D512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6ED9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B84786" w:rsidP="00B84786">
      <w:pPr>
        <w:rPr>
          <w:rFonts w:ascii="PT Astra Serif" w:hAnsi="PT Astra Serif"/>
          <w:sz w:val="24"/>
          <w:szCs w:val="24"/>
        </w:rPr>
      </w:pPr>
    </w:p>
    <w:p w:rsidR="00B84786" w:rsidRPr="006A6ED9" w:rsidRDefault="005C1645" w:rsidP="00B84786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6A6ED9">
        <w:rPr>
          <w:rFonts w:ascii="PT Astra Serif" w:hAnsi="PT Astra Serif"/>
          <w:sz w:val="24"/>
          <w:szCs w:val="24"/>
        </w:rPr>
        <w:tab/>
      </w:r>
      <w:r w:rsidR="006A6ED9">
        <w:rPr>
          <w:rFonts w:ascii="PT Astra Serif" w:hAnsi="PT Astra Serif"/>
          <w:sz w:val="24"/>
          <w:szCs w:val="24"/>
        </w:rPr>
        <w:t>26</w:t>
      </w:r>
      <w:r w:rsidR="00885B73">
        <w:rPr>
          <w:rFonts w:ascii="PT Astra Serif" w:hAnsi="PT Astra Serif"/>
          <w:sz w:val="24"/>
          <w:szCs w:val="24"/>
        </w:rPr>
        <w:t>.11</w:t>
      </w:r>
      <w:r w:rsidR="00B14EE2" w:rsidRPr="006A6ED9">
        <w:rPr>
          <w:rFonts w:ascii="PT Astra Serif" w:hAnsi="PT Astra Serif"/>
          <w:sz w:val="24"/>
          <w:szCs w:val="24"/>
        </w:rPr>
        <w:t>.20</w:t>
      </w:r>
      <w:r w:rsidR="00885B73">
        <w:rPr>
          <w:rFonts w:ascii="PT Astra Serif" w:hAnsi="PT Astra Serif"/>
          <w:sz w:val="24"/>
          <w:szCs w:val="24"/>
        </w:rPr>
        <w:t>20</w:t>
      </w:r>
    </w:p>
    <w:p w:rsidR="00DC6E2F" w:rsidRDefault="00DC6E2F">
      <w:pPr>
        <w:rPr>
          <w:rFonts w:ascii="PT Astra Serif" w:hAnsi="PT Astra Serif"/>
          <w:sz w:val="24"/>
          <w:szCs w:val="24"/>
        </w:rPr>
      </w:pPr>
    </w:p>
    <w:p w:rsidR="006A6ED9" w:rsidRDefault="006A6ED9">
      <w:pPr>
        <w:rPr>
          <w:rFonts w:ascii="PT Astra Serif" w:hAnsi="PT Astra Serif"/>
          <w:sz w:val="24"/>
          <w:szCs w:val="24"/>
        </w:rPr>
      </w:pPr>
    </w:p>
    <w:p w:rsidR="00CC2D8C" w:rsidRDefault="00CC2D8C">
      <w:pPr>
        <w:rPr>
          <w:rFonts w:ascii="PT Astra Serif" w:hAnsi="PT Astra Serif"/>
          <w:sz w:val="24"/>
          <w:szCs w:val="24"/>
        </w:rPr>
      </w:pPr>
    </w:p>
    <w:p w:rsidR="00CC2D8C" w:rsidRDefault="00CC2D8C">
      <w:pPr>
        <w:rPr>
          <w:rFonts w:ascii="PT Astra Serif" w:hAnsi="PT Astra Serif"/>
          <w:sz w:val="24"/>
          <w:szCs w:val="24"/>
        </w:rPr>
      </w:pPr>
    </w:p>
    <w:p w:rsidR="00C434BA" w:rsidRDefault="00C434BA">
      <w:pPr>
        <w:rPr>
          <w:rFonts w:ascii="PT Astra Serif" w:hAnsi="PT Astra Serif"/>
          <w:sz w:val="24"/>
          <w:szCs w:val="24"/>
        </w:rPr>
      </w:pPr>
    </w:p>
    <w:p w:rsidR="00885B73" w:rsidRDefault="00885B73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85B73" w:rsidRDefault="00885B73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85B73" w:rsidRDefault="00885B73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6ED9" w:rsidRDefault="006A6ED9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 </w:t>
      </w:r>
      <w:r w:rsidR="00885B73">
        <w:rPr>
          <w:rFonts w:ascii="PT Astra Serif" w:hAnsi="PT Astra Serif"/>
          <w:sz w:val="24"/>
          <w:szCs w:val="24"/>
        </w:rPr>
        <w:t>Денисова Екатерина Александровна</w:t>
      </w:r>
      <w:bookmarkStart w:id="0" w:name="_GoBack"/>
      <w:bookmarkEnd w:id="0"/>
    </w:p>
    <w:p w:rsidR="006A6ED9" w:rsidRDefault="00EE473D" w:rsidP="006A6ED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 5-23-69</w:t>
      </w:r>
    </w:p>
    <w:sectPr w:rsidR="006A6ED9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37B59"/>
    <w:rsid w:val="00155FC6"/>
    <w:rsid w:val="0018333A"/>
    <w:rsid w:val="001B355B"/>
    <w:rsid w:val="001C60F8"/>
    <w:rsid w:val="002327AF"/>
    <w:rsid w:val="00262696"/>
    <w:rsid w:val="002711E9"/>
    <w:rsid w:val="002B130B"/>
    <w:rsid w:val="002B3207"/>
    <w:rsid w:val="002D0EB3"/>
    <w:rsid w:val="00304793"/>
    <w:rsid w:val="00362818"/>
    <w:rsid w:val="00381437"/>
    <w:rsid w:val="003F4AE4"/>
    <w:rsid w:val="004018CB"/>
    <w:rsid w:val="00496D05"/>
    <w:rsid w:val="004D5125"/>
    <w:rsid w:val="004D69C4"/>
    <w:rsid w:val="004F3D76"/>
    <w:rsid w:val="00543BB1"/>
    <w:rsid w:val="005520FD"/>
    <w:rsid w:val="0057086E"/>
    <w:rsid w:val="00572546"/>
    <w:rsid w:val="00583542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A6ED9"/>
    <w:rsid w:val="006B620C"/>
    <w:rsid w:val="006F6364"/>
    <w:rsid w:val="007137BF"/>
    <w:rsid w:val="007E10F8"/>
    <w:rsid w:val="008222A6"/>
    <w:rsid w:val="00836137"/>
    <w:rsid w:val="00885B73"/>
    <w:rsid w:val="008973EF"/>
    <w:rsid w:val="00902BC2"/>
    <w:rsid w:val="00970870"/>
    <w:rsid w:val="00993845"/>
    <w:rsid w:val="009C5F6B"/>
    <w:rsid w:val="00AC5BF3"/>
    <w:rsid w:val="00AD0183"/>
    <w:rsid w:val="00AD6E22"/>
    <w:rsid w:val="00B12B82"/>
    <w:rsid w:val="00B14EE2"/>
    <w:rsid w:val="00B200CB"/>
    <w:rsid w:val="00B514CA"/>
    <w:rsid w:val="00B84786"/>
    <w:rsid w:val="00C33B51"/>
    <w:rsid w:val="00C434BA"/>
    <w:rsid w:val="00C55E67"/>
    <w:rsid w:val="00C65AED"/>
    <w:rsid w:val="00CC2D8C"/>
    <w:rsid w:val="00CE25DA"/>
    <w:rsid w:val="00D21097"/>
    <w:rsid w:val="00D351CB"/>
    <w:rsid w:val="00DC6E2F"/>
    <w:rsid w:val="00E159DC"/>
    <w:rsid w:val="00E5338D"/>
    <w:rsid w:val="00E628F8"/>
    <w:rsid w:val="00EE219E"/>
    <w:rsid w:val="00EE473D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5C54F9-7F41-41DE-AC68-3DF33F67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2019-02-25T09:41:00Z</cp:lastPrinted>
  <dcterms:created xsi:type="dcterms:W3CDTF">2020-11-26T11:19:00Z</dcterms:created>
  <dcterms:modified xsi:type="dcterms:W3CDTF">2020-11-26T11:24:00Z</dcterms:modified>
</cp:coreProperties>
</file>