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DE" w:rsidRPr="006B3750" w:rsidRDefault="00FD41DE" w:rsidP="00FD41DE">
      <w:pPr>
        <w:jc w:val="center"/>
        <w:rPr>
          <w:rFonts w:ascii="PT Astra Serif" w:hAnsi="PT Astra Serif"/>
          <w:b/>
          <w:sz w:val="24"/>
          <w:szCs w:val="24"/>
        </w:rPr>
      </w:pPr>
      <w:r w:rsidRPr="006B3750">
        <w:rPr>
          <w:rFonts w:ascii="PT Astra Serif" w:hAnsi="PT Astra Serif"/>
          <w:b/>
          <w:sz w:val="24"/>
          <w:szCs w:val="24"/>
        </w:rPr>
        <w:t>Объявление</w:t>
      </w:r>
    </w:p>
    <w:p w:rsidR="002C395A" w:rsidRPr="006B3750" w:rsidRDefault="00FD41DE" w:rsidP="00FD41DE">
      <w:pPr>
        <w:jc w:val="center"/>
        <w:rPr>
          <w:rFonts w:ascii="PT Astra Serif" w:hAnsi="PT Astra Serif"/>
          <w:b/>
          <w:sz w:val="24"/>
          <w:szCs w:val="24"/>
        </w:rPr>
      </w:pPr>
      <w:bookmarkStart w:id="0" w:name="_GoBack"/>
      <w:r w:rsidRPr="006B3750">
        <w:rPr>
          <w:rFonts w:ascii="PT Astra Serif" w:hAnsi="PT Astra Serif"/>
          <w:b/>
          <w:sz w:val="24"/>
          <w:szCs w:val="24"/>
        </w:rPr>
        <w:t xml:space="preserve">О проведении </w:t>
      </w:r>
      <w:r w:rsidR="00CA57D3" w:rsidRPr="00CA57D3">
        <w:rPr>
          <w:rFonts w:ascii="PT Astra Serif" w:hAnsi="PT Astra Serif"/>
          <w:b/>
          <w:sz w:val="24"/>
          <w:szCs w:val="24"/>
        </w:rPr>
        <w:t xml:space="preserve">в 2024 году </w:t>
      </w:r>
      <w:r w:rsidRPr="006B3750">
        <w:rPr>
          <w:rFonts w:ascii="PT Astra Serif" w:hAnsi="PT Astra Serif"/>
          <w:b/>
          <w:sz w:val="24"/>
          <w:szCs w:val="24"/>
        </w:rPr>
        <w:t>конкурса по предоставлению грантов в форме субсидий социально ориентированным некоммерческим организациям, органам территориального общественного самоуправления из бюджета муниципального образования Щекинский район, для осуществления социально значимых проектов, мероприятий и общественно-гражданских инициатив в муниципальном образовании Щекинский район</w:t>
      </w:r>
    </w:p>
    <w:bookmarkEnd w:id="0"/>
    <w:p w:rsidR="0030640D" w:rsidRPr="00CA57D3" w:rsidRDefault="0030640D" w:rsidP="006B3750">
      <w:pPr>
        <w:ind w:firstLine="851"/>
        <w:jc w:val="both"/>
        <w:rPr>
          <w:rFonts w:ascii="PT Astra Serif" w:hAnsi="PT Astra Serif"/>
          <w:sz w:val="24"/>
          <w:szCs w:val="24"/>
        </w:rPr>
      </w:pPr>
      <w:r w:rsidRPr="00CA57D3">
        <w:rPr>
          <w:rFonts w:ascii="PT Astra Serif" w:hAnsi="PT Astra Serif"/>
          <w:sz w:val="24"/>
          <w:szCs w:val="24"/>
        </w:rPr>
        <w:t xml:space="preserve">Администрация муниципального образования Щекинский район во исполнение раздела 2 </w:t>
      </w:r>
      <w:r w:rsidR="00CA57D3" w:rsidRPr="00CA57D3">
        <w:rPr>
          <w:rFonts w:ascii="PT Astra Serif" w:hAnsi="PT Astra Serif"/>
          <w:sz w:val="24"/>
          <w:szCs w:val="24"/>
        </w:rPr>
        <w:t>Правил проведения отбора получателей субсидии и предоставления из бюджета муниципального образования Щекинский район грантов в форме субсидий социально ориентированным некоммерческим организациям, органам территориального общественного самоуправления, для осуществления социально значимых проектов, мероприятий и общественно-гражданских инициатив в муниципальном образовании Щекинский район</w:t>
      </w:r>
      <w:r w:rsidR="00EA5F90" w:rsidRPr="00CA57D3">
        <w:rPr>
          <w:rFonts w:ascii="PT Astra Serif" w:hAnsi="PT Astra Serif"/>
          <w:sz w:val="24"/>
          <w:szCs w:val="24"/>
        </w:rPr>
        <w:t xml:space="preserve"> (далее – П</w:t>
      </w:r>
      <w:r w:rsidR="00CA57D3" w:rsidRPr="00CA57D3">
        <w:rPr>
          <w:rFonts w:ascii="PT Astra Serif" w:hAnsi="PT Astra Serif"/>
          <w:sz w:val="24"/>
          <w:szCs w:val="24"/>
        </w:rPr>
        <w:t>равила</w:t>
      </w:r>
      <w:r w:rsidR="00EA5F90" w:rsidRPr="00CA57D3">
        <w:rPr>
          <w:rFonts w:ascii="PT Astra Serif" w:hAnsi="PT Astra Serif"/>
          <w:sz w:val="24"/>
          <w:szCs w:val="24"/>
        </w:rPr>
        <w:t>) извещает о проведении</w:t>
      </w:r>
      <w:r w:rsidR="00CA57D3" w:rsidRPr="00CA57D3">
        <w:t xml:space="preserve"> </w:t>
      </w:r>
      <w:r w:rsidR="00CA57D3" w:rsidRPr="00CA57D3">
        <w:rPr>
          <w:rFonts w:ascii="PT Astra Serif" w:hAnsi="PT Astra Serif"/>
          <w:sz w:val="24"/>
          <w:szCs w:val="24"/>
        </w:rPr>
        <w:t>в 2024 году</w:t>
      </w:r>
      <w:r w:rsidR="00EA5F90" w:rsidRPr="00CA57D3">
        <w:rPr>
          <w:rFonts w:ascii="PT Astra Serif" w:hAnsi="PT Astra Serif"/>
          <w:sz w:val="24"/>
          <w:szCs w:val="24"/>
        </w:rPr>
        <w:t xml:space="preserve"> конкурса по предоставлению грантов в форме субсидий социально ориентированным некоммерческим организациям, органам территориального общественного самоуправления из бюджета муниципального образования Щекинский район, для осуществления социально значимых проектов, мероприятий и общественно-гражданских инициатив в муниципальном образовании Щекинский район.</w:t>
      </w:r>
    </w:p>
    <w:tbl>
      <w:tblPr>
        <w:tblStyle w:val="a3"/>
        <w:tblW w:w="0" w:type="auto"/>
        <w:tblLook w:val="04A0" w:firstRow="1" w:lastRow="0" w:firstColumn="1" w:lastColumn="0" w:noHBand="0" w:noVBand="1"/>
      </w:tblPr>
      <w:tblGrid>
        <w:gridCol w:w="3397"/>
        <w:gridCol w:w="11163"/>
      </w:tblGrid>
      <w:tr w:rsidR="00FD41DE" w:rsidRPr="006B3750" w:rsidTr="006B3750">
        <w:tc>
          <w:tcPr>
            <w:tcW w:w="3397" w:type="dxa"/>
          </w:tcPr>
          <w:p w:rsidR="00FD41DE" w:rsidRPr="006B3750" w:rsidRDefault="00FD41DE" w:rsidP="00FD41DE">
            <w:pPr>
              <w:jc w:val="center"/>
              <w:rPr>
                <w:rFonts w:ascii="PT Astra Serif" w:hAnsi="PT Astra Serif"/>
                <w:b/>
                <w:sz w:val="24"/>
                <w:szCs w:val="24"/>
              </w:rPr>
            </w:pPr>
            <w:r w:rsidRPr="006B3750">
              <w:rPr>
                <w:rFonts w:ascii="PT Astra Serif" w:hAnsi="PT Astra Serif"/>
                <w:b/>
                <w:sz w:val="24"/>
                <w:szCs w:val="24"/>
              </w:rPr>
              <w:t>Организатор Конкурса</w:t>
            </w:r>
          </w:p>
        </w:tc>
        <w:tc>
          <w:tcPr>
            <w:tcW w:w="11163" w:type="dxa"/>
          </w:tcPr>
          <w:p w:rsidR="00FD41DE" w:rsidRPr="006B3750" w:rsidRDefault="00052EFF" w:rsidP="006F6D09">
            <w:pPr>
              <w:ind w:firstLine="318"/>
              <w:rPr>
                <w:rFonts w:ascii="PT Astra Serif" w:hAnsi="PT Astra Serif"/>
                <w:sz w:val="24"/>
                <w:szCs w:val="24"/>
              </w:rPr>
            </w:pPr>
            <w:r w:rsidRPr="006B3750">
              <w:rPr>
                <w:rFonts w:ascii="PT Astra Serif" w:hAnsi="PT Astra Serif"/>
                <w:sz w:val="24"/>
                <w:szCs w:val="24"/>
              </w:rPr>
              <w:t>А</w:t>
            </w:r>
            <w:r w:rsidR="00FD41DE" w:rsidRPr="006B3750">
              <w:rPr>
                <w:rFonts w:ascii="PT Astra Serif" w:hAnsi="PT Astra Serif"/>
                <w:sz w:val="24"/>
                <w:szCs w:val="24"/>
              </w:rPr>
              <w:t xml:space="preserve">дминистрация муниципального образования Щекинский район </w:t>
            </w:r>
          </w:p>
          <w:p w:rsidR="00FD41DE" w:rsidRPr="006B3750" w:rsidRDefault="00FD41DE" w:rsidP="00052EFF">
            <w:pPr>
              <w:rPr>
                <w:rFonts w:ascii="PT Astra Serif" w:hAnsi="PT Astra Serif"/>
                <w:sz w:val="24"/>
                <w:szCs w:val="24"/>
              </w:rPr>
            </w:pPr>
            <w:r w:rsidRPr="006B3750">
              <w:rPr>
                <w:rFonts w:ascii="PT Astra Serif" w:hAnsi="PT Astra Serif"/>
                <w:sz w:val="24"/>
                <w:szCs w:val="24"/>
              </w:rPr>
              <w:t xml:space="preserve">официальный сайт: </w:t>
            </w:r>
            <w:hyperlink r:id="rId5" w:history="1">
              <w:r w:rsidRPr="006B3750">
                <w:rPr>
                  <w:rStyle w:val="a4"/>
                  <w:rFonts w:ascii="PT Astra Serif" w:hAnsi="PT Astra Serif"/>
                  <w:sz w:val="24"/>
                  <w:szCs w:val="24"/>
                </w:rPr>
                <w:t>http://www.schekino.ru/</w:t>
              </w:r>
            </w:hyperlink>
          </w:p>
          <w:p w:rsidR="00FD41DE" w:rsidRPr="006B3750" w:rsidRDefault="00FD41DE" w:rsidP="00FD41DE">
            <w:pPr>
              <w:jc w:val="center"/>
              <w:rPr>
                <w:rFonts w:ascii="PT Astra Serif" w:hAnsi="PT Astra Serif"/>
                <w:sz w:val="24"/>
                <w:szCs w:val="24"/>
              </w:rPr>
            </w:pPr>
          </w:p>
        </w:tc>
      </w:tr>
      <w:tr w:rsidR="00FD41DE" w:rsidRPr="006B3750" w:rsidTr="006B3750">
        <w:tc>
          <w:tcPr>
            <w:tcW w:w="3397" w:type="dxa"/>
          </w:tcPr>
          <w:p w:rsidR="00FD41DE" w:rsidRPr="006B3750" w:rsidRDefault="00FD41DE" w:rsidP="00FD41DE">
            <w:pPr>
              <w:jc w:val="center"/>
              <w:rPr>
                <w:rFonts w:ascii="PT Astra Serif" w:hAnsi="PT Astra Serif"/>
                <w:b/>
                <w:sz w:val="24"/>
                <w:szCs w:val="24"/>
              </w:rPr>
            </w:pPr>
            <w:r w:rsidRPr="006B3750">
              <w:rPr>
                <w:rFonts w:ascii="PT Astra Serif" w:hAnsi="PT Astra Serif"/>
                <w:b/>
                <w:sz w:val="24"/>
                <w:szCs w:val="24"/>
              </w:rPr>
              <w:t>Сроки проведения конкурса</w:t>
            </w:r>
          </w:p>
        </w:tc>
        <w:tc>
          <w:tcPr>
            <w:tcW w:w="11163" w:type="dxa"/>
          </w:tcPr>
          <w:p w:rsidR="00FD41DE" w:rsidRPr="00377AAD" w:rsidRDefault="00FD41DE" w:rsidP="006F6D09">
            <w:pPr>
              <w:ind w:firstLine="318"/>
              <w:rPr>
                <w:rFonts w:ascii="PT Astra Serif" w:hAnsi="PT Astra Serif"/>
                <w:b/>
                <w:sz w:val="24"/>
                <w:szCs w:val="24"/>
              </w:rPr>
            </w:pPr>
            <w:r w:rsidRPr="00377AAD">
              <w:rPr>
                <w:rFonts w:ascii="PT Astra Serif" w:hAnsi="PT Astra Serif"/>
                <w:sz w:val="24"/>
                <w:szCs w:val="24"/>
              </w:rPr>
              <w:t>Дата начала приема заявок на участие в Конкурсе:</w:t>
            </w:r>
            <w:r w:rsidRPr="00377AAD">
              <w:rPr>
                <w:rFonts w:ascii="PT Astra Serif" w:hAnsi="PT Astra Serif"/>
                <w:b/>
                <w:sz w:val="24"/>
                <w:szCs w:val="24"/>
              </w:rPr>
              <w:t xml:space="preserve"> </w:t>
            </w:r>
            <w:r w:rsidR="00875F9E">
              <w:rPr>
                <w:rFonts w:ascii="PT Astra Serif" w:hAnsi="PT Astra Serif"/>
                <w:b/>
                <w:sz w:val="24"/>
                <w:szCs w:val="24"/>
              </w:rPr>
              <w:t>10 июня</w:t>
            </w:r>
            <w:r w:rsidR="002D3874" w:rsidRPr="00377AAD">
              <w:rPr>
                <w:rFonts w:ascii="PT Astra Serif" w:hAnsi="PT Astra Serif"/>
                <w:b/>
                <w:sz w:val="24"/>
                <w:szCs w:val="24"/>
              </w:rPr>
              <w:t xml:space="preserve"> 202</w:t>
            </w:r>
            <w:r w:rsidR="00875F9E">
              <w:rPr>
                <w:rFonts w:ascii="PT Astra Serif" w:hAnsi="PT Astra Serif"/>
                <w:b/>
                <w:sz w:val="24"/>
                <w:szCs w:val="24"/>
              </w:rPr>
              <w:t>4</w:t>
            </w:r>
            <w:r w:rsidRPr="00377AAD">
              <w:rPr>
                <w:rFonts w:ascii="PT Astra Serif" w:hAnsi="PT Astra Serif"/>
                <w:b/>
                <w:sz w:val="24"/>
                <w:szCs w:val="24"/>
              </w:rPr>
              <w:t xml:space="preserve"> года</w:t>
            </w:r>
          </w:p>
          <w:p w:rsidR="00FD41DE" w:rsidRPr="006B3750" w:rsidRDefault="00FD41DE" w:rsidP="00875F9E">
            <w:pPr>
              <w:ind w:firstLine="318"/>
              <w:rPr>
                <w:rFonts w:ascii="PT Astra Serif" w:hAnsi="PT Astra Serif"/>
                <w:b/>
                <w:sz w:val="24"/>
                <w:szCs w:val="24"/>
              </w:rPr>
            </w:pPr>
            <w:r w:rsidRPr="00377AAD">
              <w:rPr>
                <w:rFonts w:ascii="PT Astra Serif" w:hAnsi="PT Astra Serif"/>
                <w:sz w:val="24"/>
                <w:szCs w:val="24"/>
              </w:rPr>
              <w:t xml:space="preserve">Дата окончания приема заявок на участие в Конкурсе: </w:t>
            </w:r>
            <w:r w:rsidR="00875F9E">
              <w:rPr>
                <w:rFonts w:ascii="PT Astra Serif" w:hAnsi="PT Astra Serif"/>
                <w:b/>
                <w:sz w:val="24"/>
                <w:szCs w:val="24"/>
              </w:rPr>
              <w:t>04</w:t>
            </w:r>
            <w:r w:rsidR="0010695E" w:rsidRPr="00377AAD">
              <w:rPr>
                <w:rFonts w:ascii="PT Astra Serif" w:hAnsi="PT Astra Serif"/>
                <w:b/>
                <w:sz w:val="24"/>
                <w:szCs w:val="24"/>
              </w:rPr>
              <w:t xml:space="preserve"> </w:t>
            </w:r>
            <w:r w:rsidR="00875F9E">
              <w:rPr>
                <w:rFonts w:ascii="PT Astra Serif" w:hAnsi="PT Astra Serif"/>
                <w:b/>
                <w:sz w:val="24"/>
                <w:szCs w:val="24"/>
              </w:rPr>
              <w:t>июля</w:t>
            </w:r>
            <w:r w:rsidR="00FC7D20" w:rsidRPr="00377AAD">
              <w:rPr>
                <w:rFonts w:ascii="PT Astra Serif" w:hAnsi="PT Astra Serif"/>
                <w:b/>
                <w:sz w:val="24"/>
                <w:szCs w:val="24"/>
              </w:rPr>
              <w:t xml:space="preserve"> </w:t>
            </w:r>
            <w:r w:rsidRPr="00377AAD">
              <w:rPr>
                <w:rFonts w:ascii="PT Astra Serif" w:hAnsi="PT Astra Serif"/>
                <w:b/>
                <w:sz w:val="24"/>
                <w:szCs w:val="24"/>
              </w:rPr>
              <w:t>202</w:t>
            </w:r>
            <w:r w:rsidR="00875F9E">
              <w:rPr>
                <w:rFonts w:ascii="PT Astra Serif" w:hAnsi="PT Astra Serif"/>
                <w:b/>
                <w:sz w:val="24"/>
                <w:szCs w:val="24"/>
              </w:rPr>
              <w:t>4</w:t>
            </w:r>
            <w:r w:rsidR="00611991" w:rsidRPr="00377AAD">
              <w:rPr>
                <w:rFonts w:ascii="PT Astra Serif" w:hAnsi="PT Astra Serif"/>
                <w:b/>
                <w:sz w:val="24"/>
                <w:szCs w:val="24"/>
              </w:rPr>
              <w:t xml:space="preserve"> </w:t>
            </w:r>
            <w:r w:rsidRPr="00377AAD">
              <w:rPr>
                <w:rFonts w:ascii="PT Astra Serif" w:hAnsi="PT Astra Serif"/>
                <w:b/>
                <w:sz w:val="24"/>
                <w:szCs w:val="24"/>
              </w:rPr>
              <w:t>года</w:t>
            </w:r>
          </w:p>
        </w:tc>
      </w:tr>
      <w:tr w:rsidR="00FD41DE" w:rsidRPr="006B3750" w:rsidTr="006B3750">
        <w:tc>
          <w:tcPr>
            <w:tcW w:w="3397" w:type="dxa"/>
          </w:tcPr>
          <w:p w:rsidR="00FD41DE" w:rsidRPr="006B3750" w:rsidRDefault="00052EFF" w:rsidP="00831EE9">
            <w:pPr>
              <w:jc w:val="center"/>
              <w:rPr>
                <w:rFonts w:ascii="PT Astra Serif" w:hAnsi="PT Astra Serif"/>
                <w:b/>
                <w:sz w:val="24"/>
                <w:szCs w:val="24"/>
              </w:rPr>
            </w:pPr>
            <w:r w:rsidRPr="006B3750">
              <w:rPr>
                <w:rFonts w:ascii="PT Astra Serif" w:hAnsi="PT Astra Serif"/>
                <w:b/>
                <w:sz w:val="24"/>
                <w:szCs w:val="24"/>
              </w:rPr>
              <w:lastRenderedPageBreak/>
              <w:t>Наименовани</w:t>
            </w:r>
            <w:r w:rsidR="00831EE9">
              <w:rPr>
                <w:rFonts w:ascii="PT Astra Serif" w:hAnsi="PT Astra Serif"/>
                <w:b/>
                <w:sz w:val="24"/>
                <w:szCs w:val="24"/>
              </w:rPr>
              <w:t>е</w:t>
            </w:r>
            <w:r w:rsidRPr="006B3750">
              <w:rPr>
                <w:rFonts w:ascii="PT Astra Serif" w:hAnsi="PT Astra Serif"/>
                <w:b/>
                <w:sz w:val="24"/>
                <w:szCs w:val="24"/>
              </w:rPr>
              <w:t>, места нахождения, почтов</w:t>
            </w:r>
            <w:r w:rsidR="00831EE9">
              <w:rPr>
                <w:rFonts w:ascii="PT Astra Serif" w:hAnsi="PT Astra Serif"/>
                <w:b/>
                <w:sz w:val="24"/>
                <w:szCs w:val="24"/>
              </w:rPr>
              <w:t xml:space="preserve">ый адрес, адрес электронной почты, контактный телефон главного распорядителя </w:t>
            </w:r>
            <w:r w:rsidRPr="006B3750">
              <w:rPr>
                <w:rFonts w:ascii="PT Astra Serif" w:hAnsi="PT Astra Serif"/>
                <w:b/>
                <w:sz w:val="24"/>
                <w:szCs w:val="24"/>
              </w:rPr>
              <w:t xml:space="preserve">получателя бюджетных средств </w:t>
            </w:r>
          </w:p>
        </w:tc>
        <w:tc>
          <w:tcPr>
            <w:tcW w:w="11163" w:type="dxa"/>
          </w:tcPr>
          <w:p w:rsidR="00052EFF" w:rsidRPr="006B3750" w:rsidRDefault="00052EFF" w:rsidP="006F6D09">
            <w:pPr>
              <w:ind w:firstLine="318"/>
              <w:rPr>
                <w:rFonts w:ascii="PT Astra Serif" w:hAnsi="PT Astra Serif"/>
                <w:sz w:val="24"/>
                <w:szCs w:val="24"/>
              </w:rPr>
            </w:pPr>
            <w:r w:rsidRPr="006B3750">
              <w:rPr>
                <w:rFonts w:ascii="PT Astra Serif" w:hAnsi="PT Astra Serif"/>
                <w:sz w:val="24"/>
                <w:szCs w:val="24"/>
              </w:rPr>
              <w:t>Администрации муниципального образования Щекинский</w:t>
            </w:r>
          </w:p>
          <w:p w:rsidR="00FD41DE" w:rsidRPr="0010695E" w:rsidRDefault="00052EFF" w:rsidP="00052EFF">
            <w:pPr>
              <w:rPr>
                <w:rFonts w:ascii="PT Astra Serif" w:hAnsi="PT Astra Serif"/>
                <w:sz w:val="24"/>
                <w:szCs w:val="24"/>
              </w:rPr>
            </w:pPr>
            <w:r w:rsidRPr="006B3750">
              <w:rPr>
                <w:rFonts w:ascii="PT Astra Serif" w:hAnsi="PT Astra Serif"/>
                <w:sz w:val="24"/>
                <w:szCs w:val="24"/>
              </w:rPr>
              <w:t>адрес: 301248, Тульская область, г. Щекино, пл. Ленина, д. 1, кабинет 23,</w:t>
            </w:r>
          </w:p>
          <w:p w:rsidR="00052EFF" w:rsidRPr="006B3750" w:rsidRDefault="00052EFF" w:rsidP="00052EFF">
            <w:pPr>
              <w:rPr>
                <w:rFonts w:ascii="PT Astra Serif" w:hAnsi="PT Astra Serif"/>
                <w:sz w:val="24"/>
                <w:szCs w:val="24"/>
              </w:rPr>
            </w:pPr>
            <w:r w:rsidRPr="006B3750">
              <w:rPr>
                <w:rFonts w:ascii="PT Astra Serif" w:hAnsi="PT Astra Serif"/>
                <w:sz w:val="24"/>
                <w:szCs w:val="24"/>
              </w:rPr>
              <w:t xml:space="preserve">адрес электронной почты: </w:t>
            </w:r>
            <w:hyperlink r:id="rId6" w:history="1">
              <w:r w:rsidR="006B3750" w:rsidRPr="006B3750">
                <w:rPr>
                  <w:rStyle w:val="a4"/>
                  <w:rFonts w:ascii="PT Astra Serif" w:hAnsi="PT Astra Serif"/>
                  <w:sz w:val="24"/>
                  <w:szCs w:val="24"/>
                  <w:lang w:val="en-US"/>
                </w:rPr>
                <w:t>sh</w:t>
              </w:r>
              <w:r w:rsidR="006B3750" w:rsidRPr="006B3750">
                <w:rPr>
                  <w:rStyle w:val="a4"/>
                  <w:rFonts w:ascii="PT Astra Serif" w:hAnsi="PT Astra Serif"/>
                  <w:sz w:val="24"/>
                  <w:szCs w:val="24"/>
                </w:rPr>
                <w:t>-</w:t>
              </w:r>
              <w:r w:rsidR="006B3750" w:rsidRPr="006B3750">
                <w:rPr>
                  <w:rStyle w:val="a4"/>
                  <w:rFonts w:ascii="PT Astra Serif" w:hAnsi="PT Astra Serif"/>
                  <w:sz w:val="24"/>
                  <w:szCs w:val="24"/>
                  <w:lang w:val="en-US"/>
                </w:rPr>
                <w:t>oms</w:t>
              </w:r>
              <w:r w:rsidR="006B3750" w:rsidRPr="006B3750">
                <w:rPr>
                  <w:rStyle w:val="a4"/>
                  <w:rFonts w:ascii="PT Astra Serif" w:hAnsi="PT Astra Serif"/>
                  <w:sz w:val="24"/>
                  <w:szCs w:val="24"/>
                </w:rPr>
                <w:t>2@</w:t>
              </w:r>
              <w:r w:rsidR="006B3750" w:rsidRPr="006B3750">
                <w:rPr>
                  <w:rStyle w:val="a4"/>
                  <w:rFonts w:ascii="PT Astra Serif" w:hAnsi="PT Astra Serif"/>
                  <w:sz w:val="24"/>
                  <w:szCs w:val="24"/>
                  <w:lang w:val="en-US"/>
                </w:rPr>
                <w:t>tularegion</w:t>
              </w:r>
              <w:r w:rsidR="006B3750" w:rsidRPr="006B3750">
                <w:rPr>
                  <w:rStyle w:val="a4"/>
                  <w:rFonts w:ascii="PT Astra Serif" w:hAnsi="PT Astra Serif"/>
                  <w:sz w:val="24"/>
                  <w:szCs w:val="24"/>
                </w:rPr>
                <w:t>.</w:t>
              </w:r>
              <w:r w:rsidR="006B3750" w:rsidRPr="006B3750">
                <w:rPr>
                  <w:rStyle w:val="a4"/>
                  <w:rFonts w:ascii="PT Astra Serif" w:hAnsi="PT Astra Serif"/>
                  <w:sz w:val="24"/>
                  <w:szCs w:val="24"/>
                  <w:lang w:val="en-US"/>
                </w:rPr>
                <w:t>org</w:t>
              </w:r>
            </w:hyperlink>
            <w:r w:rsidR="006B3750" w:rsidRPr="006B3750">
              <w:rPr>
                <w:rFonts w:ascii="PT Astra Serif" w:hAnsi="PT Astra Serif"/>
                <w:sz w:val="24"/>
                <w:szCs w:val="24"/>
              </w:rPr>
              <w:t xml:space="preserve"> </w:t>
            </w:r>
          </w:p>
          <w:p w:rsidR="00052EFF" w:rsidRPr="006B3750" w:rsidRDefault="00052EFF" w:rsidP="00052EFF">
            <w:pPr>
              <w:rPr>
                <w:rFonts w:ascii="PT Astra Serif" w:hAnsi="PT Astra Serif"/>
                <w:sz w:val="24"/>
                <w:szCs w:val="24"/>
              </w:rPr>
            </w:pPr>
            <w:r w:rsidRPr="006B3750">
              <w:rPr>
                <w:rFonts w:ascii="PT Astra Serif" w:hAnsi="PT Astra Serif"/>
                <w:sz w:val="24"/>
                <w:szCs w:val="24"/>
              </w:rPr>
              <w:t>телефон: 8(48751) 5-14-48</w:t>
            </w:r>
            <w:r w:rsidR="00FB4C42">
              <w:rPr>
                <w:rFonts w:ascii="PT Astra Serif" w:hAnsi="PT Astra Serif"/>
                <w:sz w:val="24"/>
                <w:szCs w:val="24"/>
              </w:rPr>
              <w:t>, 5-79-71</w:t>
            </w:r>
          </w:p>
          <w:p w:rsidR="00052EFF" w:rsidRPr="006B3750" w:rsidRDefault="00052EFF" w:rsidP="00052EFF">
            <w:pPr>
              <w:rPr>
                <w:rFonts w:ascii="PT Astra Serif" w:hAnsi="PT Astra Serif"/>
                <w:sz w:val="24"/>
                <w:szCs w:val="24"/>
              </w:rPr>
            </w:pPr>
          </w:p>
          <w:p w:rsidR="00052EFF" w:rsidRPr="006B3750" w:rsidRDefault="00052EFF" w:rsidP="006F6D09">
            <w:pPr>
              <w:ind w:firstLine="318"/>
              <w:rPr>
                <w:rFonts w:ascii="PT Astra Serif" w:hAnsi="PT Astra Serif"/>
                <w:sz w:val="24"/>
                <w:szCs w:val="24"/>
              </w:rPr>
            </w:pPr>
            <w:r w:rsidRPr="006B3750">
              <w:rPr>
                <w:rFonts w:ascii="PT Astra Serif" w:hAnsi="PT Astra Serif"/>
                <w:sz w:val="24"/>
                <w:szCs w:val="24"/>
              </w:rPr>
              <w:t>Режим работы администрации муниципального образования Щекинский район: ежедневно с понедельника по четверг с 9:00 до 18:00, пятница – с 9:00 до 17:00, обеденный перерыв с 13:00 до 13:48, выходные дни – суббота и воскресенье.</w:t>
            </w:r>
          </w:p>
        </w:tc>
      </w:tr>
      <w:tr w:rsidR="00A518A7" w:rsidRPr="006B3750" w:rsidTr="006B3750">
        <w:tc>
          <w:tcPr>
            <w:tcW w:w="3397" w:type="dxa"/>
          </w:tcPr>
          <w:p w:rsidR="00A518A7" w:rsidRPr="006B3750" w:rsidRDefault="00A518A7" w:rsidP="00FD41DE">
            <w:pPr>
              <w:jc w:val="center"/>
              <w:rPr>
                <w:rFonts w:ascii="PT Astra Serif" w:hAnsi="PT Astra Serif"/>
                <w:b/>
                <w:sz w:val="24"/>
                <w:szCs w:val="24"/>
              </w:rPr>
            </w:pPr>
            <w:r>
              <w:rPr>
                <w:rFonts w:ascii="PT Astra Serif" w:hAnsi="PT Astra Serif"/>
                <w:b/>
                <w:sz w:val="24"/>
                <w:szCs w:val="24"/>
              </w:rPr>
              <w:t>Результат предоставления гранта в форме субсидии</w:t>
            </w:r>
          </w:p>
        </w:tc>
        <w:tc>
          <w:tcPr>
            <w:tcW w:w="11163" w:type="dxa"/>
          </w:tcPr>
          <w:p w:rsidR="00A518A7" w:rsidRPr="006B3750" w:rsidRDefault="00A518A7" w:rsidP="006F6D09">
            <w:pPr>
              <w:ind w:firstLine="318"/>
              <w:rPr>
                <w:rFonts w:ascii="PT Astra Serif" w:hAnsi="PT Astra Serif"/>
                <w:sz w:val="24"/>
                <w:szCs w:val="24"/>
              </w:rPr>
            </w:pPr>
            <w:r>
              <w:rPr>
                <w:rFonts w:ascii="PT Astra Serif" w:hAnsi="PT Astra Serif"/>
                <w:sz w:val="24"/>
                <w:szCs w:val="24"/>
              </w:rPr>
              <w:t>Результатом предоставления гранта в форме субсидии является реализация получателем гранта в форме субсидии проекта, в объеме и сроки, которые указаны в Соглашении.</w:t>
            </w:r>
          </w:p>
        </w:tc>
      </w:tr>
      <w:tr w:rsidR="00FD41DE" w:rsidRPr="00802B60" w:rsidTr="006B3750">
        <w:tc>
          <w:tcPr>
            <w:tcW w:w="3397" w:type="dxa"/>
          </w:tcPr>
          <w:p w:rsidR="00FD41DE" w:rsidRPr="005841A2" w:rsidRDefault="00556DF3" w:rsidP="00831EE9">
            <w:pPr>
              <w:jc w:val="center"/>
              <w:rPr>
                <w:rFonts w:ascii="PT Astra Serif" w:hAnsi="PT Astra Serif"/>
                <w:b/>
                <w:sz w:val="24"/>
                <w:szCs w:val="24"/>
              </w:rPr>
            </w:pPr>
            <w:r w:rsidRPr="005841A2">
              <w:rPr>
                <w:rFonts w:ascii="PT Astra Serif" w:hAnsi="PT Astra Serif"/>
                <w:b/>
                <w:sz w:val="24"/>
                <w:szCs w:val="24"/>
              </w:rPr>
              <w:t>Требования к участникам конкурса</w:t>
            </w:r>
            <w:r w:rsidR="00831EE9">
              <w:rPr>
                <w:rFonts w:ascii="PT Astra Serif" w:hAnsi="PT Astra Serif"/>
                <w:b/>
                <w:sz w:val="24"/>
                <w:szCs w:val="24"/>
              </w:rPr>
              <w:t xml:space="preserve"> и перечень документов для подтверждения соответствия указанным требованиям</w:t>
            </w:r>
          </w:p>
        </w:tc>
        <w:tc>
          <w:tcPr>
            <w:tcW w:w="11163" w:type="dxa"/>
          </w:tcPr>
          <w:p w:rsidR="005841A2" w:rsidRPr="005841A2" w:rsidRDefault="005841A2" w:rsidP="0097197E">
            <w:pPr>
              <w:shd w:val="clear" w:color="auto" w:fill="FFFFFF"/>
              <w:ind w:firstLine="318"/>
              <w:jc w:val="both"/>
              <w:textAlignment w:val="baseline"/>
              <w:rPr>
                <w:rFonts w:ascii="PT Astra Serif" w:hAnsi="PT Astra Serif"/>
                <w:sz w:val="24"/>
                <w:szCs w:val="24"/>
              </w:rPr>
            </w:pPr>
            <w:r w:rsidRPr="005841A2">
              <w:rPr>
                <w:rFonts w:ascii="PT Astra Serif" w:hAnsi="PT Astra Serif"/>
                <w:sz w:val="24"/>
                <w:szCs w:val="24"/>
              </w:rPr>
              <w:t>Получатель гранта в форма субсидии (участник конкурса) должен соответствовать следующим требованиям на даты подачи заявки, рассмотрения заявки и заключения Соглашения о предоставлении гранта в форме субсидии:</w:t>
            </w:r>
          </w:p>
          <w:p w:rsidR="005841A2" w:rsidRPr="005841A2" w:rsidRDefault="005841A2" w:rsidP="005841A2">
            <w:pPr>
              <w:shd w:val="clear" w:color="auto" w:fill="FFFFFF"/>
              <w:ind w:firstLine="318"/>
              <w:jc w:val="both"/>
              <w:textAlignment w:val="baseline"/>
              <w:rPr>
                <w:rFonts w:ascii="PT Astra Serif" w:hAnsi="PT Astra Serif"/>
                <w:sz w:val="24"/>
                <w:szCs w:val="24"/>
              </w:rPr>
            </w:pPr>
            <w:r w:rsidRPr="005841A2">
              <w:rPr>
                <w:rFonts w:ascii="PT Astra Serif" w:hAnsi="PT Astra Serif"/>
                <w:sz w:val="24"/>
                <w:szCs w:val="24"/>
              </w:rPr>
              <w:t>- получатель гранта в форма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5841A2" w:rsidRPr="005841A2" w:rsidRDefault="005841A2" w:rsidP="005841A2">
            <w:pPr>
              <w:shd w:val="clear" w:color="auto" w:fill="FFFFFF"/>
              <w:ind w:firstLine="318"/>
              <w:jc w:val="both"/>
              <w:textAlignment w:val="baseline"/>
              <w:rPr>
                <w:rFonts w:ascii="PT Astra Serif" w:hAnsi="PT Astra Serif"/>
                <w:sz w:val="24"/>
                <w:szCs w:val="24"/>
              </w:rPr>
            </w:pPr>
            <w:r w:rsidRPr="005841A2">
              <w:rPr>
                <w:rFonts w:ascii="PT Astra Serif" w:hAnsi="PT Astra Serif"/>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841A2" w:rsidRPr="005841A2" w:rsidRDefault="005841A2" w:rsidP="005841A2">
            <w:pPr>
              <w:shd w:val="clear" w:color="auto" w:fill="FFFFFF"/>
              <w:ind w:firstLine="318"/>
              <w:jc w:val="both"/>
              <w:textAlignment w:val="baseline"/>
              <w:rPr>
                <w:rFonts w:ascii="PT Astra Serif" w:hAnsi="PT Astra Serif"/>
                <w:sz w:val="24"/>
                <w:szCs w:val="24"/>
              </w:rPr>
            </w:pPr>
            <w:r w:rsidRPr="005841A2">
              <w:rPr>
                <w:rFonts w:ascii="PT Astra Serif" w:hAnsi="PT Astra Serif"/>
                <w:sz w:val="24"/>
                <w:szCs w:val="24"/>
              </w:rPr>
              <w:t>- получатель гранта в форма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841A2" w:rsidRPr="005841A2" w:rsidRDefault="005841A2" w:rsidP="005841A2">
            <w:pPr>
              <w:shd w:val="clear" w:color="auto" w:fill="FFFFFF"/>
              <w:ind w:firstLine="318"/>
              <w:jc w:val="both"/>
              <w:textAlignment w:val="baseline"/>
              <w:rPr>
                <w:rFonts w:ascii="PT Astra Serif" w:hAnsi="PT Astra Serif"/>
                <w:sz w:val="24"/>
                <w:szCs w:val="24"/>
              </w:rPr>
            </w:pPr>
            <w:r w:rsidRPr="005841A2">
              <w:rPr>
                <w:rFonts w:ascii="PT Astra Serif" w:hAnsi="PT Astra Serif"/>
                <w:sz w:val="24"/>
                <w:szCs w:val="24"/>
              </w:rPr>
              <w:t>- получатель гранта в форма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841A2" w:rsidRPr="005841A2" w:rsidRDefault="005841A2" w:rsidP="005841A2">
            <w:pPr>
              <w:shd w:val="clear" w:color="auto" w:fill="FFFFFF"/>
              <w:ind w:firstLine="318"/>
              <w:jc w:val="both"/>
              <w:textAlignment w:val="baseline"/>
              <w:rPr>
                <w:rFonts w:ascii="PT Astra Serif" w:hAnsi="PT Astra Serif"/>
                <w:sz w:val="24"/>
                <w:szCs w:val="24"/>
              </w:rPr>
            </w:pPr>
            <w:r w:rsidRPr="005841A2">
              <w:rPr>
                <w:rFonts w:ascii="PT Astra Serif" w:hAnsi="PT Astra Serif"/>
                <w:sz w:val="24"/>
                <w:szCs w:val="24"/>
              </w:rPr>
              <w:t>- получатель гранта в форма субсидии не получает средства из бюджета муниципального образования Щекинский район в соответствии с решением о порядке предоставления гранта в форма субсидии,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5841A2" w:rsidRPr="005841A2" w:rsidRDefault="005841A2" w:rsidP="005841A2">
            <w:pPr>
              <w:shd w:val="clear" w:color="auto" w:fill="FFFFFF"/>
              <w:ind w:firstLine="318"/>
              <w:jc w:val="both"/>
              <w:textAlignment w:val="baseline"/>
              <w:rPr>
                <w:rFonts w:ascii="PT Astra Serif" w:hAnsi="PT Astra Serif"/>
                <w:sz w:val="24"/>
                <w:szCs w:val="24"/>
              </w:rPr>
            </w:pPr>
            <w:r w:rsidRPr="005841A2">
              <w:rPr>
                <w:rFonts w:ascii="PT Astra Serif" w:hAnsi="PT Astra Serif"/>
                <w:sz w:val="24"/>
                <w:szCs w:val="24"/>
              </w:rPr>
              <w:t>- получатель гранта в форма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5841A2" w:rsidRPr="005841A2" w:rsidRDefault="005841A2" w:rsidP="005841A2">
            <w:pPr>
              <w:shd w:val="clear" w:color="auto" w:fill="FFFFFF"/>
              <w:ind w:firstLine="318"/>
              <w:jc w:val="both"/>
              <w:textAlignment w:val="baseline"/>
              <w:rPr>
                <w:rFonts w:ascii="PT Astra Serif" w:hAnsi="PT Astra Serif"/>
                <w:sz w:val="24"/>
                <w:szCs w:val="24"/>
              </w:rPr>
            </w:pPr>
            <w:r w:rsidRPr="005841A2">
              <w:rPr>
                <w:rFonts w:ascii="PT Astra Serif" w:hAnsi="PT Astra Serif"/>
                <w:sz w:val="24"/>
                <w:szCs w:val="24"/>
              </w:rPr>
              <w:t xml:space="preserve"> - у получателя гранта в форма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841A2" w:rsidRPr="005841A2" w:rsidRDefault="005841A2" w:rsidP="005841A2">
            <w:pPr>
              <w:shd w:val="clear" w:color="auto" w:fill="FFFFFF"/>
              <w:ind w:firstLine="318"/>
              <w:jc w:val="both"/>
              <w:textAlignment w:val="baseline"/>
              <w:rPr>
                <w:rFonts w:ascii="PT Astra Serif" w:hAnsi="PT Astra Serif"/>
                <w:sz w:val="24"/>
                <w:szCs w:val="24"/>
              </w:rPr>
            </w:pPr>
            <w:r w:rsidRPr="005841A2">
              <w:rPr>
                <w:rFonts w:ascii="PT Astra Serif" w:hAnsi="PT Astra Serif"/>
                <w:sz w:val="24"/>
                <w:szCs w:val="24"/>
              </w:rPr>
              <w:t>- у получателя гранта в форма субсидии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гранта в форма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5841A2" w:rsidRPr="005841A2" w:rsidRDefault="005841A2" w:rsidP="005841A2">
            <w:pPr>
              <w:shd w:val="clear" w:color="auto" w:fill="FFFFFF"/>
              <w:ind w:firstLine="318"/>
              <w:jc w:val="both"/>
              <w:textAlignment w:val="baseline"/>
              <w:rPr>
                <w:rFonts w:ascii="PT Astra Serif" w:hAnsi="PT Astra Serif"/>
                <w:sz w:val="24"/>
                <w:szCs w:val="24"/>
              </w:rPr>
            </w:pPr>
            <w:r w:rsidRPr="005841A2">
              <w:rPr>
                <w:rFonts w:ascii="PT Astra Serif" w:hAnsi="PT Astra Serif"/>
                <w:sz w:val="24"/>
                <w:szCs w:val="24"/>
              </w:rPr>
              <w:t>- получатель гранта в форма субсидии, являющийся юридическим лицом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юридического лица не должна быть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FD41DE" w:rsidRDefault="005841A2" w:rsidP="005841A2">
            <w:pPr>
              <w:shd w:val="clear" w:color="auto" w:fill="FFFFFF"/>
              <w:ind w:firstLine="318"/>
              <w:jc w:val="both"/>
              <w:textAlignment w:val="baseline"/>
              <w:rPr>
                <w:rFonts w:ascii="PT Astra Serif" w:hAnsi="PT Astra Serif"/>
                <w:sz w:val="24"/>
                <w:szCs w:val="24"/>
              </w:rPr>
            </w:pPr>
            <w:r w:rsidRPr="005841A2">
              <w:rPr>
                <w:rFonts w:ascii="PT Astra Serif" w:hAnsi="PT Astra Serif"/>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w:t>
            </w:r>
          </w:p>
          <w:p w:rsidR="00831EE9" w:rsidRPr="00831EE9" w:rsidRDefault="00831EE9" w:rsidP="00831EE9">
            <w:pPr>
              <w:shd w:val="clear" w:color="auto" w:fill="FFFFFF"/>
              <w:ind w:firstLine="318"/>
              <w:jc w:val="both"/>
              <w:textAlignment w:val="baseline"/>
              <w:rPr>
                <w:rFonts w:ascii="PT Astra Serif" w:hAnsi="PT Astra Serif"/>
                <w:sz w:val="24"/>
                <w:szCs w:val="24"/>
              </w:rPr>
            </w:pPr>
            <w:r w:rsidRPr="00831EE9">
              <w:rPr>
                <w:rFonts w:ascii="PT Astra Serif" w:hAnsi="PT Astra Serif"/>
                <w:sz w:val="24"/>
                <w:szCs w:val="24"/>
              </w:rPr>
              <w:t>Для подтверждения соответствия получателя гранта в форма субсидии требованиям предоставляет следующие сведения, документы и материалы:</w:t>
            </w:r>
          </w:p>
          <w:p w:rsidR="00831EE9" w:rsidRPr="00831EE9" w:rsidRDefault="00831EE9" w:rsidP="00831EE9">
            <w:pPr>
              <w:shd w:val="clear" w:color="auto" w:fill="FFFFFF"/>
              <w:ind w:firstLine="318"/>
              <w:jc w:val="both"/>
              <w:textAlignment w:val="baseline"/>
              <w:rPr>
                <w:rFonts w:ascii="PT Astra Serif" w:hAnsi="PT Astra Serif"/>
                <w:sz w:val="24"/>
                <w:szCs w:val="24"/>
              </w:rPr>
            </w:pPr>
            <w:r>
              <w:rPr>
                <w:rFonts w:ascii="PT Astra Serif" w:hAnsi="PT Astra Serif"/>
                <w:sz w:val="24"/>
                <w:szCs w:val="24"/>
              </w:rPr>
              <w:t xml:space="preserve">- </w:t>
            </w:r>
            <w:r w:rsidRPr="00831EE9">
              <w:rPr>
                <w:rFonts w:ascii="PT Astra Serif" w:hAnsi="PT Astra Serif"/>
                <w:sz w:val="24"/>
                <w:szCs w:val="24"/>
              </w:rPr>
              <w:t>выписка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дня представления заявки;</w:t>
            </w:r>
          </w:p>
          <w:p w:rsidR="00831EE9" w:rsidRPr="005841A2" w:rsidRDefault="00831EE9" w:rsidP="00624248">
            <w:pPr>
              <w:shd w:val="clear" w:color="auto" w:fill="FFFFFF"/>
              <w:ind w:firstLine="318"/>
              <w:jc w:val="both"/>
              <w:textAlignment w:val="baseline"/>
              <w:rPr>
                <w:rFonts w:ascii="PT Astra Serif" w:hAnsi="PT Astra Serif"/>
                <w:sz w:val="24"/>
                <w:szCs w:val="24"/>
              </w:rPr>
            </w:pPr>
            <w:r>
              <w:rPr>
                <w:rFonts w:ascii="PT Astra Serif" w:hAnsi="PT Astra Serif"/>
                <w:sz w:val="24"/>
                <w:szCs w:val="24"/>
              </w:rPr>
              <w:t xml:space="preserve">- </w:t>
            </w:r>
            <w:r w:rsidRPr="00831EE9">
              <w:rPr>
                <w:rFonts w:ascii="PT Astra Serif" w:hAnsi="PT Astra Serif"/>
                <w:sz w:val="24"/>
                <w:szCs w:val="24"/>
              </w:rPr>
              <w:t>справка налогового органа, подтверждающая отсутствие у юридического лица или индивидуального предпринимателя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624248">
              <w:rPr>
                <w:rFonts w:ascii="PT Astra Serif" w:hAnsi="PT Astra Serif"/>
                <w:sz w:val="24"/>
                <w:szCs w:val="24"/>
              </w:rPr>
              <w:t>.</w:t>
            </w:r>
          </w:p>
        </w:tc>
      </w:tr>
      <w:tr w:rsidR="00EA61B4" w:rsidRPr="00802B60" w:rsidTr="0097197E">
        <w:trPr>
          <w:trHeight w:val="841"/>
        </w:trPr>
        <w:tc>
          <w:tcPr>
            <w:tcW w:w="3397" w:type="dxa"/>
          </w:tcPr>
          <w:p w:rsidR="00EA61B4" w:rsidRPr="005841A2" w:rsidRDefault="00EA61B4" w:rsidP="00EA61B4">
            <w:pPr>
              <w:jc w:val="center"/>
              <w:rPr>
                <w:rFonts w:ascii="PT Astra Serif" w:hAnsi="PT Astra Serif"/>
                <w:b/>
                <w:sz w:val="24"/>
                <w:szCs w:val="24"/>
              </w:rPr>
            </w:pPr>
            <w:r>
              <w:rPr>
                <w:rFonts w:ascii="PT Astra Serif" w:hAnsi="PT Astra Serif"/>
                <w:b/>
                <w:sz w:val="24"/>
                <w:szCs w:val="24"/>
              </w:rPr>
              <w:lastRenderedPageBreak/>
              <w:t>Категории получателей грантов в форме субсидий и критерии оценки участников конкурса</w:t>
            </w:r>
          </w:p>
        </w:tc>
        <w:tc>
          <w:tcPr>
            <w:tcW w:w="11163" w:type="dxa"/>
          </w:tcPr>
          <w:p w:rsidR="0097197E" w:rsidRDefault="0097197E" w:rsidP="001F72D3">
            <w:pPr>
              <w:shd w:val="clear" w:color="auto" w:fill="FFFFFF"/>
              <w:tabs>
                <w:tab w:val="left" w:pos="291"/>
              </w:tabs>
              <w:ind w:firstLine="318"/>
              <w:jc w:val="both"/>
              <w:textAlignment w:val="baseline"/>
              <w:rPr>
                <w:rFonts w:ascii="PT Astra Serif" w:hAnsi="PT Astra Serif"/>
                <w:sz w:val="24"/>
                <w:szCs w:val="24"/>
              </w:rPr>
            </w:pPr>
            <w:r w:rsidRPr="0097197E">
              <w:rPr>
                <w:rFonts w:ascii="PT Astra Serif" w:hAnsi="PT Astra Serif"/>
                <w:sz w:val="24"/>
                <w:szCs w:val="24"/>
              </w:rPr>
              <w:t>Категорией получателей гранта в форме субсидий являются СОНКО, органы ТОС созданные в соответствии с Федеральным законом от 19.05.1995 N 82-ФЗ «Об общественных объединениях», либо Федеральным законом от 11.08.1995 N 135-ФЗ «О благотворительной деятельности и добровольчестве (волонтерстве)», либо Федеральным законом от 12.01.1996 N 7-ФЗ «О некоммерческих организациях» в форме общественных организаций (объединений), общественных и благотворительных фондов, общественных движений, казачьих обществ.</w:t>
            </w:r>
          </w:p>
          <w:p w:rsidR="0097197E" w:rsidRDefault="0097197E" w:rsidP="001F72D3">
            <w:pPr>
              <w:shd w:val="clear" w:color="auto" w:fill="FFFFFF"/>
              <w:tabs>
                <w:tab w:val="left" w:pos="291"/>
              </w:tabs>
              <w:ind w:firstLine="318"/>
              <w:jc w:val="both"/>
              <w:textAlignment w:val="baseline"/>
              <w:rPr>
                <w:rFonts w:ascii="PT Astra Serif" w:hAnsi="PT Astra Serif"/>
                <w:sz w:val="24"/>
                <w:szCs w:val="24"/>
              </w:rPr>
            </w:pPr>
            <w:r>
              <w:rPr>
                <w:rFonts w:ascii="PT Astra Serif" w:hAnsi="PT Astra Serif"/>
                <w:sz w:val="24"/>
                <w:szCs w:val="24"/>
              </w:rPr>
              <w:t>Критерии оценки участников конкурса:</w:t>
            </w:r>
          </w:p>
          <w:p w:rsidR="00EA61B4" w:rsidRDefault="0097197E" w:rsidP="001F72D3">
            <w:pPr>
              <w:shd w:val="clear" w:color="auto" w:fill="FFFFFF"/>
              <w:tabs>
                <w:tab w:val="left" w:pos="291"/>
              </w:tabs>
              <w:ind w:firstLine="318"/>
              <w:jc w:val="both"/>
              <w:textAlignment w:val="baseline"/>
              <w:rPr>
                <w:rFonts w:ascii="PT Astra Serif" w:hAnsi="PT Astra Serif"/>
                <w:sz w:val="24"/>
                <w:szCs w:val="24"/>
              </w:rPr>
            </w:pPr>
            <w:r>
              <w:rPr>
                <w:rFonts w:ascii="PT Astra Serif" w:hAnsi="PT Astra Serif"/>
                <w:sz w:val="24"/>
                <w:szCs w:val="24"/>
              </w:rPr>
              <w:t>- а</w:t>
            </w:r>
            <w:r w:rsidR="001F72D3" w:rsidRPr="001F72D3">
              <w:rPr>
                <w:rFonts w:ascii="PT Astra Serif" w:hAnsi="PT Astra Serif"/>
                <w:sz w:val="24"/>
                <w:szCs w:val="24"/>
              </w:rPr>
              <w:t>ктуальность и значимость мероприятий проекта, их влияние на достижение целей и задач, указанных в проекте (оцениваются исходя из информации, указанной в заявке, включая обоснование необходимости, важности и эффективности мероприятий) (0 баллов -отсутствуют, 2 балл</w:t>
            </w:r>
            <w:r w:rsidR="001F72D3">
              <w:rPr>
                <w:rFonts w:ascii="PT Astra Serif" w:hAnsi="PT Astra Serif"/>
                <w:sz w:val="24"/>
                <w:szCs w:val="24"/>
              </w:rPr>
              <w:t xml:space="preserve">а – низкие, 4 балла – средние, </w:t>
            </w:r>
            <w:r w:rsidR="001F72D3" w:rsidRPr="001F72D3">
              <w:rPr>
                <w:rFonts w:ascii="PT Astra Serif" w:hAnsi="PT Astra Serif"/>
                <w:sz w:val="24"/>
                <w:szCs w:val="24"/>
              </w:rPr>
              <w:t>6 баллов – достаточно высокие, 8 баллов – высокие)</w:t>
            </w:r>
            <w:r w:rsidR="001F72D3">
              <w:rPr>
                <w:rFonts w:ascii="PT Astra Serif" w:hAnsi="PT Astra Serif"/>
                <w:sz w:val="24"/>
                <w:szCs w:val="24"/>
              </w:rPr>
              <w:t>;</w:t>
            </w:r>
          </w:p>
          <w:p w:rsidR="0097197E" w:rsidRDefault="0097197E" w:rsidP="001F72D3">
            <w:pPr>
              <w:shd w:val="clear" w:color="auto" w:fill="FFFFFF"/>
              <w:tabs>
                <w:tab w:val="left" w:pos="291"/>
              </w:tabs>
              <w:ind w:firstLine="318"/>
              <w:jc w:val="both"/>
              <w:textAlignment w:val="baseline"/>
              <w:rPr>
                <w:rFonts w:ascii="PT Astra Serif" w:hAnsi="PT Astra Serif"/>
                <w:sz w:val="24"/>
                <w:szCs w:val="24"/>
              </w:rPr>
            </w:pPr>
            <w:r>
              <w:rPr>
                <w:rFonts w:ascii="PT Astra Serif" w:hAnsi="PT Astra Serif"/>
                <w:sz w:val="24"/>
                <w:szCs w:val="24"/>
              </w:rPr>
              <w:t>- п</w:t>
            </w:r>
            <w:r w:rsidRPr="0097197E">
              <w:rPr>
                <w:rFonts w:ascii="PT Astra Serif" w:hAnsi="PT Astra Serif"/>
                <w:sz w:val="24"/>
                <w:szCs w:val="24"/>
              </w:rPr>
              <w:t>лан мероприятий по реализации проекта с указанием сроков (оценивается исходя из информации, указанной в заявке) (0 баллов – отсутствует, 2 балла – имеется более двух расхождений с заявкой, 4 балла – имеется не более двух расхождений с заявкой, 6 баллов – соответствует заявке)</w:t>
            </w:r>
            <w:r>
              <w:rPr>
                <w:rFonts w:ascii="PT Astra Serif" w:hAnsi="PT Astra Serif"/>
                <w:sz w:val="24"/>
                <w:szCs w:val="24"/>
              </w:rPr>
              <w:t>;</w:t>
            </w:r>
          </w:p>
          <w:p w:rsidR="0097197E" w:rsidRDefault="0097197E" w:rsidP="001F72D3">
            <w:pPr>
              <w:shd w:val="clear" w:color="auto" w:fill="FFFFFF"/>
              <w:tabs>
                <w:tab w:val="left" w:pos="291"/>
              </w:tabs>
              <w:ind w:firstLine="318"/>
              <w:jc w:val="both"/>
              <w:textAlignment w:val="baseline"/>
              <w:rPr>
                <w:rFonts w:ascii="PT Astra Serif" w:hAnsi="PT Astra Serif"/>
                <w:sz w:val="24"/>
                <w:szCs w:val="24"/>
              </w:rPr>
            </w:pPr>
            <w:r>
              <w:rPr>
                <w:rFonts w:ascii="PT Astra Serif" w:hAnsi="PT Astra Serif"/>
                <w:sz w:val="24"/>
                <w:szCs w:val="24"/>
              </w:rPr>
              <w:t>- о</w:t>
            </w:r>
            <w:r w:rsidRPr="0097197E">
              <w:rPr>
                <w:rFonts w:ascii="PT Astra Serif" w:hAnsi="PT Astra Serif"/>
                <w:sz w:val="24"/>
                <w:szCs w:val="24"/>
              </w:rPr>
              <w:t>пыт участника конкурса в отношении планируемого к реализации проекта (0 баллов – отсутствует, 2 балла – опыт менее двух лет, 4 балла – опыт от двух до трех лет, 6 баллов – опыт более трех лет)</w:t>
            </w:r>
            <w:r>
              <w:rPr>
                <w:rFonts w:ascii="PT Astra Serif" w:hAnsi="PT Astra Serif"/>
                <w:sz w:val="24"/>
                <w:szCs w:val="24"/>
              </w:rPr>
              <w:t>;</w:t>
            </w:r>
          </w:p>
          <w:p w:rsidR="0097197E" w:rsidRDefault="0097197E" w:rsidP="001F72D3">
            <w:pPr>
              <w:shd w:val="clear" w:color="auto" w:fill="FFFFFF"/>
              <w:tabs>
                <w:tab w:val="left" w:pos="291"/>
              </w:tabs>
              <w:ind w:firstLine="318"/>
              <w:jc w:val="both"/>
              <w:textAlignment w:val="baseline"/>
              <w:rPr>
                <w:rFonts w:ascii="PT Astra Serif" w:hAnsi="PT Astra Serif"/>
                <w:sz w:val="24"/>
                <w:szCs w:val="24"/>
              </w:rPr>
            </w:pPr>
            <w:r>
              <w:rPr>
                <w:rFonts w:ascii="PT Astra Serif" w:hAnsi="PT Astra Serif"/>
                <w:sz w:val="24"/>
                <w:szCs w:val="24"/>
              </w:rPr>
              <w:t>- и</w:t>
            </w:r>
            <w:r w:rsidRPr="0097197E">
              <w:rPr>
                <w:rFonts w:ascii="PT Astra Serif" w:hAnsi="PT Astra Serif"/>
                <w:sz w:val="24"/>
                <w:szCs w:val="24"/>
              </w:rPr>
              <w:t>нформационная открытость участника конкурса (наличие у участника конкурса страницы в общедоступных социальных сетях «ВКонтакте», «Телеграм» и прочих, а также информационное наполнение указанных ресурсов за год, предшествующий году проведения конкурса) (0 баллов – отсутствует, 2 балла – размещение информации менее четырех раз в год, 4 балла – размещение информации от четырех до шести раз в год, 6 баллов – размещение информации от семи до двенадцати раз в год, 8 баллов – размещение информации более двенадцати раз в год)</w:t>
            </w:r>
            <w:r>
              <w:rPr>
                <w:rFonts w:ascii="PT Astra Serif" w:hAnsi="PT Astra Serif"/>
                <w:sz w:val="24"/>
                <w:szCs w:val="24"/>
              </w:rPr>
              <w:t>;</w:t>
            </w:r>
          </w:p>
          <w:p w:rsidR="0097197E" w:rsidRDefault="0097197E" w:rsidP="001F72D3">
            <w:pPr>
              <w:shd w:val="clear" w:color="auto" w:fill="FFFFFF"/>
              <w:tabs>
                <w:tab w:val="left" w:pos="291"/>
              </w:tabs>
              <w:ind w:firstLine="318"/>
              <w:jc w:val="both"/>
              <w:textAlignment w:val="baseline"/>
              <w:rPr>
                <w:rFonts w:ascii="PT Astra Serif" w:hAnsi="PT Astra Serif"/>
                <w:sz w:val="24"/>
                <w:szCs w:val="24"/>
              </w:rPr>
            </w:pPr>
            <w:r>
              <w:rPr>
                <w:rFonts w:ascii="PT Astra Serif" w:hAnsi="PT Astra Serif"/>
                <w:sz w:val="24"/>
                <w:szCs w:val="24"/>
              </w:rPr>
              <w:t>- с</w:t>
            </w:r>
            <w:r w:rsidRPr="0097197E">
              <w:rPr>
                <w:rFonts w:ascii="PT Astra Serif" w:hAnsi="PT Astra Serif"/>
                <w:sz w:val="24"/>
                <w:szCs w:val="24"/>
              </w:rPr>
              <w:t>обственный вклад участника конкурса в реализацию проекта (оценивается документально подтвержденные сведения об использовании собственных помещений, оборудования, о специалистах) (0 баллов – отсутствуют, 2 балла –низкий, 4 балла – средний, 6 баллов – достаточно высокий, 8 баллов – высокий)</w:t>
            </w:r>
            <w:r>
              <w:rPr>
                <w:rFonts w:ascii="PT Astra Serif" w:hAnsi="PT Astra Serif"/>
                <w:sz w:val="24"/>
                <w:szCs w:val="24"/>
              </w:rPr>
              <w:t>;</w:t>
            </w:r>
          </w:p>
          <w:p w:rsidR="001F72D3" w:rsidRPr="005841A2" w:rsidRDefault="0097197E" w:rsidP="0097197E">
            <w:pPr>
              <w:shd w:val="clear" w:color="auto" w:fill="FFFFFF"/>
              <w:tabs>
                <w:tab w:val="left" w:pos="291"/>
              </w:tabs>
              <w:ind w:firstLine="318"/>
              <w:jc w:val="both"/>
              <w:textAlignment w:val="baseline"/>
              <w:rPr>
                <w:rFonts w:ascii="PT Astra Serif" w:hAnsi="PT Astra Serif"/>
                <w:sz w:val="24"/>
                <w:szCs w:val="24"/>
              </w:rPr>
            </w:pPr>
            <w:r>
              <w:rPr>
                <w:rFonts w:ascii="PT Astra Serif" w:hAnsi="PT Astra Serif"/>
                <w:sz w:val="24"/>
                <w:szCs w:val="24"/>
              </w:rPr>
              <w:t>- р</w:t>
            </w:r>
            <w:r w:rsidRPr="0097197E">
              <w:rPr>
                <w:rFonts w:ascii="PT Astra Serif" w:hAnsi="PT Astra Serif"/>
                <w:sz w:val="24"/>
                <w:szCs w:val="24"/>
              </w:rPr>
              <w:t>еалистичность бюджета проекта и обоснованность планируемых расходов на реализацию проекта (оцениваются исходя из информации, указанной в заявке) (0 баллов -</w:t>
            </w:r>
            <w:r>
              <w:rPr>
                <w:rFonts w:ascii="PT Astra Serif" w:hAnsi="PT Astra Serif"/>
                <w:sz w:val="24"/>
                <w:szCs w:val="24"/>
              </w:rPr>
              <w:t xml:space="preserve">отсутствуют, 2 балла – низкие, </w:t>
            </w:r>
            <w:r w:rsidRPr="0097197E">
              <w:rPr>
                <w:rFonts w:ascii="PT Astra Serif" w:hAnsi="PT Astra Serif"/>
                <w:sz w:val="24"/>
                <w:szCs w:val="24"/>
              </w:rPr>
              <w:t xml:space="preserve">4 балла – средние, </w:t>
            </w:r>
            <w:r>
              <w:rPr>
                <w:rFonts w:ascii="PT Astra Serif" w:hAnsi="PT Astra Serif"/>
                <w:sz w:val="24"/>
                <w:szCs w:val="24"/>
              </w:rPr>
              <w:t xml:space="preserve">6 баллов – достаточно высокие, </w:t>
            </w:r>
            <w:r w:rsidRPr="0097197E">
              <w:rPr>
                <w:rFonts w:ascii="PT Astra Serif" w:hAnsi="PT Astra Serif"/>
                <w:sz w:val="24"/>
                <w:szCs w:val="24"/>
              </w:rPr>
              <w:t>8 баллов – высокие)</w:t>
            </w:r>
            <w:r>
              <w:rPr>
                <w:rFonts w:ascii="PT Astra Serif" w:hAnsi="PT Astra Serif"/>
                <w:sz w:val="24"/>
                <w:szCs w:val="24"/>
              </w:rPr>
              <w:t>.</w:t>
            </w:r>
          </w:p>
        </w:tc>
      </w:tr>
      <w:tr w:rsidR="00FD41DE" w:rsidRPr="006B3750" w:rsidTr="006B3750">
        <w:tc>
          <w:tcPr>
            <w:tcW w:w="3397" w:type="dxa"/>
          </w:tcPr>
          <w:p w:rsidR="00FD41DE" w:rsidRPr="00875F9E" w:rsidRDefault="00B619D3" w:rsidP="00FF4019">
            <w:pPr>
              <w:jc w:val="center"/>
              <w:rPr>
                <w:rFonts w:ascii="PT Astra Serif" w:hAnsi="PT Astra Serif"/>
                <w:b/>
                <w:color w:val="FF0000"/>
                <w:sz w:val="24"/>
                <w:szCs w:val="24"/>
              </w:rPr>
            </w:pPr>
            <w:r w:rsidRPr="00CA57D3">
              <w:rPr>
                <w:rFonts w:ascii="PT Astra Serif" w:hAnsi="PT Astra Serif"/>
                <w:b/>
                <w:sz w:val="24"/>
                <w:szCs w:val="24"/>
              </w:rPr>
              <w:t>Порядок подачи заявок участникам конкурса и требовани</w:t>
            </w:r>
            <w:r w:rsidR="00FF4019" w:rsidRPr="00CA57D3">
              <w:rPr>
                <w:rFonts w:ascii="PT Astra Serif" w:hAnsi="PT Astra Serif"/>
                <w:b/>
                <w:sz w:val="24"/>
                <w:szCs w:val="24"/>
              </w:rPr>
              <w:t>я</w:t>
            </w:r>
            <w:r w:rsidRPr="00CA57D3">
              <w:rPr>
                <w:rFonts w:ascii="PT Astra Serif" w:hAnsi="PT Astra Serif"/>
                <w:b/>
                <w:sz w:val="24"/>
                <w:szCs w:val="24"/>
              </w:rPr>
              <w:t>, предъявляемы</w:t>
            </w:r>
            <w:r w:rsidR="00FF4019" w:rsidRPr="00CA57D3">
              <w:rPr>
                <w:rFonts w:ascii="PT Astra Serif" w:hAnsi="PT Astra Serif"/>
                <w:b/>
                <w:sz w:val="24"/>
                <w:szCs w:val="24"/>
              </w:rPr>
              <w:t>е</w:t>
            </w:r>
            <w:r w:rsidRPr="00CA57D3">
              <w:rPr>
                <w:rFonts w:ascii="PT Astra Serif" w:hAnsi="PT Astra Serif"/>
                <w:b/>
                <w:sz w:val="24"/>
                <w:szCs w:val="24"/>
              </w:rPr>
              <w:t xml:space="preserve"> к форме и содержанию заявок</w:t>
            </w:r>
          </w:p>
        </w:tc>
        <w:tc>
          <w:tcPr>
            <w:tcW w:w="11163" w:type="dxa"/>
          </w:tcPr>
          <w:p w:rsidR="005274E7" w:rsidRPr="005274E7" w:rsidRDefault="005274E7" w:rsidP="006F6D09">
            <w:pPr>
              <w:ind w:firstLine="318"/>
              <w:jc w:val="both"/>
              <w:rPr>
                <w:rFonts w:ascii="PT Astra Serif" w:hAnsi="PT Astra Serif"/>
                <w:sz w:val="24"/>
                <w:szCs w:val="24"/>
              </w:rPr>
            </w:pPr>
            <w:r w:rsidRPr="005274E7">
              <w:rPr>
                <w:rFonts w:ascii="PT Astra Serif" w:hAnsi="PT Astra Serif"/>
                <w:sz w:val="24"/>
                <w:szCs w:val="24"/>
              </w:rPr>
              <w:t>Участник конкурса в соответствии с требованиями в сроки, указанные в объявлении, представляет организатору конкурса заявку по форме согласно приложению 1 к Правилам</w:t>
            </w:r>
            <w:r w:rsidR="00FF4019">
              <w:rPr>
                <w:rFonts w:ascii="PT Astra Serif" w:hAnsi="PT Astra Serif"/>
                <w:sz w:val="24"/>
                <w:szCs w:val="24"/>
              </w:rPr>
              <w:t xml:space="preserve"> и документы, предусмотренные пунктом 2.4. Правил.</w:t>
            </w:r>
          </w:p>
          <w:p w:rsidR="00194885" w:rsidRPr="00831EE9" w:rsidRDefault="00194885" w:rsidP="00831EE9">
            <w:pPr>
              <w:ind w:firstLine="318"/>
              <w:jc w:val="both"/>
              <w:rPr>
                <w:rFonts w:ascii="PT Astra Serif" w:hAnsi="PT Astra Serif"/>
                <w:sz w:val="24"/>
                <w:szCs w:val="24"/>
              </w:rPr>
            </w:pPr>
            <w:r w:rsidRPr="005274E7">
              <w:rPr>
                <w:rFonts w:ascii="PT Astra Serif" w:hAnsi="PT Astra Serif"/>
                <w:sz w:val="24"/>
                <w:szCs w:val="24"/>
              </w:rPr>
              <w:t>Один участник Конкурса вправе подать любое количество заявок, однако решение о предоставлении муниципального гранта может быть принято только по одной из них.</w:t>
            </w:r>
          </w:p>
        </w:tc>
      </w:tr>
      <w:tr w:rsidR="00FD41DE" w:rsidRPr="006B3750" w:rsidTr="006B3750">
        <w:tc>
          <w:tcPr>
            <w:tcW w:w="3397" w:type="dxa"/>
          </w:tcPr>
          <w:p w:rsidR="00FD41DE" w:rsidRPr="00881A38" w:rsidRDefault="00761B76" w:rsidP="00881A38">
            <w:pPr>
              <w:jc w:val="center"/>
              <w:rPr>
                <w:rFonts w:ascii="PT Astra Serif" w:hAnsi="PT Astra Serif"/>
                <w:b/>
                <w:sz w:val="24"/>
                <w:szCs w:val="24"/>
              </w:rPr>
            </w:pPr>
            <w:r w:rsidRPr="00881A38">
              <w:rPr>
                <w:rFonts w:ascii="PT Astra Serif" w:hAnsi="PT Astra Serif"/>
                <w:b/>
                <w:sz w:val="24"/>
                <w:szCs w:val="24"/>
              </w:rPr>
              <w:t>Порядок отзыва</w:t>
            </w:r>
            <w:r w:rsidR="00881A38" w:rsidRPr="00881A38">
              <w:rPr>
                <w:rFonts w:ascii="PT Astra Serif" w:hAnsi="PT Astra Serif"/>
                <w:b/>
                <w:sz w:val="24"/>
                <w:szCs w:val="24"/>
              </w:rPr>
              <w:t xml:space="preserve"> участниками конкурса</w:t>
            </w:r>
            <w:r w:rsidRPr="00881A38">
              <w:rPr>
                <w:rFonts w:ascii="PT Astra Serif" w:hAnsi="PT Astra Serif"/>
                <w:b/>
                <w:sz w:val="24"/>
                <w:szCs w:val="24"/>
              </w:rPr>
              <w:t xml:space="preserve"> заявок, порядок </w:t>
            </w:r>
            <w:r w:rsidR="00881A38" w:rsidRPr="00881A38">
              <w:rPr>
                <w:rFonts w:ascii="PT Astra Serif" w:hAnsi="PT Astra Serif"/>
                <w:b/>
                <w:sz w:val="24"/>
                <w:szCs w:val="24"/>
              </w:rPr>
              <w:t xml:space="preserve">их </w:t>
            </w:r>
            <w:r w:rsidRPr="00881A38">
              <w:rPr>
                <w:rFonts w:ascii="PT Astra Serif" w:hAnsi="PT Astra Serif"/>
                <w:b/>
                <w:sz w:val="24"/>
                <w:szCs w:val="24"/>
              </w:rPr>
              <w:t xml:space="preserve">возврата определяющего в том числе основания для возврата заявок, порядок внесения изменений в заявки </w:t>
            </w:r>
          </w:p>
        </w:tc>
        <w:tc>
          <w:tcPr>
            <w:tcW w:w="11163" w:type="dxa"/>
          </w:tcPr>
          <w:p w:rsidR="00881A38" w:rsidRPr="00881A38" w:rsidRDefault="00881A38" w:rsidP="00FF4A3F">
            <w:pPr>
              <w:ind w:firstLine="318"/>
              <w:jc w:val="both"/>
              <w:rPr>
                <w:rFonts w:ascii="PT Astra Serif" w:hAnsi="PT Astra Serif"/>
                <w:sz w:val="24"/>
                <w:szCs w:val="24"/>
              </w:rPr>
            </w:pPr>
            <w:r w:rsidRPr="00881A38">
              <w:rPr>
                <w:rFonts w:ascii="PT Astra Serif" w:hAnsi="PT Astra Serif"/>
                <w:sz w:val="24"/>
                <w:szCs w:val="24"/>
              </w:rPr>
              <w:t>Заявка может быть отозвана, а также дополнена и (или) изменена участником конкурса до окончания срока приема заявок. Соответствующее обращение должно поступить от участника конкурса в конкурсную комиссию не позднее, чем за 2 рабочих дня до окончания срока рассмотрения заявок.</w:t>
            </w:r>
          </w:p>
          <w:p w:rsidR="00A975AB" w:rsidRPr="00881A38" w:rsidRDefault="00A975AB" w:rsidP="00FF4A3F">
            <w:pPr>
              <w:ind w:firstLine="318"/>
              <w:jc w:val="both"/>
              <w:rPr>
                <w:rFonts w:ascii="PT Astra Serif" w:hAnsi="PT Astra Serif"/>
                <w:sz w:val="24"/>
                <w:szCs w:val="24"/>
              </w:rPr>
            </w:pPr>
          </w:p>
          <w:p w:rsidR="00FD41DE" w:rsidRPr="00881A38" w:rsidRDefault="00C34EC8" w:rsidP="00FF4A3F">
            <w:pPr>
              <w:ind w:firstLine="318"/>
              <w:jc w:val="both"/>
              <w:rPr>
                <w:rFonts w:ascii="PT Astra Serif" w:hAnsi="PT Astra Serif"/>
                <w:sz w:val="24"/>
                <w:szCs w:val="24"/>
              </w:rPr>
            </w:pPr>
            <w:r w:rsidRPr="00881A38">
              <w:rPr>
                <w:rFonts w:ascii="PT Astra Serif" w:hAnsi="PT Astra Serif"/>
                <w:sz w:val="24"/>
                <w:szCs w:val="24"/>
              </w:rPr>
              <w:t>Предоставленные на Конкурс заявки возврату не полежат.</w:t>
            </w:r>
          </w:p>
        </w:tc>
      </w:tr>
      <w:tr w:rsidR="00FD41DE" w:rsidRPr="006B3750" w:rsidTr="006B3750">
        <w:tc>
          <w:tcPr>
            <w:tcW w:w="3397" w:type="dxa"/>
          </w:tcPr>
          <w:p w:rsidR="00FD41DE" w:rsidRPr="00FF4A3F" w:rsidRDefault="005742BB" w:rsidP="00FF4A3F">
            <w:pPr>
              <w:jc w:val="center"/>
              <w:rPr>
                <w:rFonts w:ascii="PT Astra Serif" w:hAnsi="PT Astra Serif"/>
                <w:b/>
                <w:sz w:val="24"/>
                <w:szCs w:val="24"/>
              </w:rPr>
            </w:pPr>
            <w:r w:rsidRPr="00FF4A3F">
              <w:rPr>
                <w:rFonts w:ascii="PT Astra Serif" w:hAnsi="PT Astra Serif"/>
                <w:b/>
                <w:sz w:val="24"/>
                <w:szCs w:val="24"/>
              </w:rPr>
              <w:t xml:space="preserve">Правила рассмотрения и оценки заявок участников </w:t>
            </w:r>
            <w:r w:rsidR="00FF4A3F" w:rsidRPr="00FF4A3F">
              <w:rPr>
                <w:rFonts w:ascii="PT Astra Serif" w:hAnsi="PT Astra Serif"/>
                <w:b/>
                <w:sz w:val="24"/>
                <w:szCs w:val="24"/>
              </w:rPr>
              <w:t>к</w:t>
            </w:r>
            <w:r w:rsidRPr="00FF4A3F">
              <w:rPr>
                <w:rFonts w:ascii="PT Astra Serif" w:hAnsi="PT Astra Serif"/>
                <w:b/>
                <w:sz w:val="24"/>
                <w:szCs w:val="24"/>
              </w:rPr>
              <w:t>онкурса</w:t>
            </w:r>
          </w:p>
        </w:tc>
        <w:tc>
          <w:tcPr>
            <w:tcW w:w="11163" w:type="dxa"/>
          </w:tcPr>
          <w:p w:rsidR="00FA3889" w:rsidRPr="00FF4A3F" w:rsidRDefault="00FF4A3F" w:rsidP="00FF4A3F">
            <w:pPr>
              <w:ind w:firstLine="318"/>
              <w:jc w:val="both"/>
              <w:rPr>
                <w:rFonts w:ascii="PT Astra Serif" w:hAnsi="PT Astra Serif"/>
                <w:sz w:val="24"/>
                <w:szCs w:val="24"/>
              </w:rPr>
            </w:pPr>
            <w:r w:rsidRPr="00FF4A3F">
              <w:rPr>
                <w:rFonts w:ascii="PT Astra Serif" w:hAnsi="PT Astra Serif"/>
                <w:sz w:val="24"/>
                <w:szCs w:val="24"/>
              </w:rPr>
              <w:t>Конкурсная комиссия в течении двадцати рабочих дней со дня получения заявок на своем заседании (своих заседаниях) проводит рассмотрение и оценку заявок и определяет размеры предоставляемых участникам конкурса грантов в форме субсидии.</w:t>
            </w:r>
          </w:p>
          <w:p w:rsidR="00FF4A3F" w:rsidRPr="00FF4A3F" w:rsidRDefault="00FF4A3F" w:rsidP="00FF4A3F">
            <w:pPr>
              <w:ind w:firstLine="318"/>
              <w:jc w:val="both"/>
              <w:rPr>
                <w:rFonts w:ascii="PT Astra Serif" w:hAnsi="PT Astra Serif"/>
                <w:b/>
                <w:sz w:val="24"/>
                <w:szCs w:val="24"/>
              </w:rPr>
            </w:pPr>
            <w:r w:rsidRPr="00FF4A3F">
              <w:rPr>
                <w:rFonts w:ascii="PT Astra Serif" w:hAnsi="PT Astra Serif"/>
                <w:sz w:val="24"/>
                <w:szCs w:val="24"/>
              </w:rPr>
              <w:t>Представленные на конкурс заявки оцениваются конкурсной комиссией поочередно в соответствии с датой поступления заявки согласно критериям оценки.</w:t>
            </w:r>
          </w:p>
        </w:tc>
      </w:tr>
      <w:tr w:rsidR="00FF4A3F" w:rsidRPr="006B3750" w:rsidTr="006B3750">
        <w:tc>
          <w:tcPr>
            <w:tcW w:w="3397" w:type="dxa"/>
          </w:tcPr>
          <w:p w:rsidR="00FF4A3F" w:rsidRPr="00FF4A3F" w:rsidRDefault="00FF4A3F" w:rsidP="00FF4A3F">
            <w:pPr>
              <w:jc w:val="center"/>
              <w:rPr>
                <w:rFonts w:ascii="PT Astra Serif" w:hAnsi="PT Astra Serif"/>
                <w:b/>
                <w:sz w:val="24"/>
                <w:szCs w:val="24"/>
              </w:rPr>
            </w:pPr>
            <w:r>
              <w:rPr>
                <w:rFonts w:ascii="PT Astra Serif" w:hAnsi="PT Astra Serif"/>
                <w:b/>
                <w:sz w:val="24"/>
                <w:szCs w:val="24"/>
              </w:rPr>
              <w:t xml:space="preserve">Порядок отклонения заявок, а также </w:t>
            </w:r>
            <w:r w:rsidR="00AF4A39">
              <w:rPr>
                <w:rFonts w:ascii="PT Astra Serif" w:hAnsi="PT Astra Serif"/>
                <w:b/>
                <w:sz w:val="24"/>
                <w:szCs w:val="24"/>
              </w:rPr>
              <w:t>информация об основании их отклонения</w:t>
            </w:r>
          </w:p>
        </w:tc>
        <w:tc>
          <w:tcPr>
            <w:tcW w:w="11163" w:type="dxa"/>
          </w:tcPr>
          <w:p w:rsidR="00FF4A3F" w:rsidRPr="00FF4A3F" w:rsidRDefault="00FF4A3F" w:rsidP="00FF4A3F">
            <w:pPr>
              <w:ind w:firstLine="318"/>
              <w:jc w:val="both"/>
              <w:rPr>
                <w:rFonts w:ascii="PT Astra Serif" w:hAnsi="PT Astra Serif"/>
                <w:sz w:val="24"/>
                <w:szCs w:val="24"/>
              </w:rPr>
            </w:pPr>
            <w:r w:rsidRPr="00FF4A3F">
              <w:rPr>
                <w:rFonts w:ascii="PT Astra Serif" w:hAnsi="PT Astra Serif"/>
                <w:sz w:val="24"/>
                <w:szCs w:val="24"/>
              </w:rPr>
              <w:t>Основанием для отклонения заявки на стадии рассмотрения заявок является:</w:t>
            </w:r>
          </w:p>
          <w:p w:rsidR="00FF4A3F" w:rsidRPr="00FF4A3F" w:rsidRDefault="00FF4A3F" w:rsidP="00FF4A3F">
            <w:pPr>
              <w:ind w:firstLine="318"/>
              <w:jc w:val="both"/>
              <w:rPr>
                <w:rFonts w:ascii="PT Astra Serif" w:hAnsi="PT Astra Serif"/>
                <w:sz w:val="24"/>
                <w:szCs w:val="24"/>
              </w:rPr>
            </w:pPr>
            <w:r>
              <w:rPr>
                <w:rFonts w:ascii="PT Astra Serif" w:hAnsi="PT Astra Serif"/>
                <w:sz w:val="24"/>
                <w:szCs w:val="24"/>
              </w:rPr>
              <w:t>- н</w:t>
            </w:r>
            <w:r w:rsidRPr="00FF4A3F">
              <w:rPr>
                <w:rFonts w:ascii="PT Astra Serif" w:hAnsi="PT Astra Serif"/>
                <w:sz w:val="24"/>
                <w:szCs w:val="24"/>
              </w:rPr>
              <w:t>есоответствие участника конкурса требованиям, указанным в пункте 3.3. Правил;</w:t>
            </w:r>
          </w:p>
          <w:p w:rsidR="00FF4A3F" w:rsidRPr="00FF4A3F" w:rsidRDefault="00FF4A3F" w:rsidP="00FF4A3F">
            <w:pPr>
              <w:ind w:firstLine="318"/>
              <w:jc w:val="both"/>
              <w:rPr>
                <w:rFonts w:ascii="PT Astra Serif" w:hAnsi="PT Astra Serif"/>
                <w:sz w:val="24"/>
                <w:szCs w:val="24"/>
              </w:rPr>
            </w:pPr>
            <w:r>
              <w:rPr>
                <w:rFonts w:ascii="PT Astra Serif" w:hAnsi="PT Astra Serif"/>
                <w:sz w:val="24"/>
                <w:szCs w:val="24"/>
              </w:rPr>
              <w:t>- н</w:t>
            </w:r>
            <w:r w:rsidRPr="00FF4A3F">
              <w:rPr>
                <w:rFonts w:ascii="PT Astra Serif" w:hAnsi="PT Astra Serif"/>
                <w:sz w:val="24"/>
                <w:szCs w:val="24"/>
              </w:rPr>
              <w:t>епредставление (представление не в полном объеме) документов, указанных в пункте 2.4. Правил;</w:t>
            </w:r>
          </w:p>
          <w:p w:rsidR="00FF4A3F" w:rsidRPr="00FF4A3F" w:rsidRDefault="00FF4A3F" w:rsidP="00FF4A3F">
            <w:pPr>
              <w:ind w:firstLine="318"/>
              <w:jc w:val="both"/>
              <w:rPr>
                <w:rFonts w:ascii="PT Astra Serif" w:hAnsi="PT Astra Serif"/>
                <w:sz w:val="24"/>
                <w:szCs w:val="24"/>
              </w:rPr>
            </w:pPr>
            <w:r>
              <w:rPr>
                <w:rFonts w:ascii="PT Astra Serif" w:hAnsi="PT Astra Serif"/>
                <w:sz w:val="24"/>
                <w:szCs w:val="24"/>
              </w:rPr>
              <w:t>-н</w:t>
            </w:r>
            <w:r w:rsidRPr="00FF4A3F">
              <w:rPr>
                <w:rFonts w:ascii="PT Astra Serif" w:hAnsi="PT Astra Serif"/>
                <w:sz w:val="24"/>
                <w:szCs w:val="24"/>
              </w:rPr>
              <w:t>есоответствие представленных участником конкурса заявок и (или) документов требованиям, указанным в объявлении;</w:t>
            </w:r>
          </w:p>
          <w:p w:rsidR="00FF4A3F" w:rsidRPr="00FF4A3F" w:rsidRDefault="00FF4A3F" w:rsidP="00FF4A3F">
            <w:pPr>
              <w:ind w:firstLine="318"/>
              <w:jc w:val="both"/>
              <w:rPr>
                <w:rFonts w:ascii="PT Astra Serif" w:hAnsi="PT Astra Serif"/>
                <w:sz w:val="24"/>
                <w:szCs w:val="24"/>
              </w:rPr>
            </w:pPr>
            <w:r>
              <w:rPr>
                <w:rFonts w:ascii="PT Astra Serif" w:hAnsi="PT Astra Serif"/>
                <w:sz w:val="24"/>
                <w:szCs w:val="24"/>
              </w:rPr>
              <w:t>- н</w:t>
            </w:r>
            <w:r w:rsidRPr="00FF4A3F">
              <w:rPr>
                <w:rFonts w:ascii="PT Astra Serif" w:hAnsi="PT Astra Serif"/>
                <w:sz w:val="24"/>
                <w:szCs w:val="24"/>
              </w:rPr>
              <w:t>едостоверность информации, содержащейся в документах, представленных участником конкурса в целях подтверждения соответствия установленным требованиям;</w:t>
            </w:r>
          </w:p>
          <w:p w:rsidR="00FF4A3F" w:rsidRDefault="00FF4A3F" w:rsidP="00FF4A3F">
            <w:pPr>
              <w:ind w:firstLine="318"/>
              <w:jc w:val="both"/>
              <w:rPr>
                <w:rFonts w:ascii="PT Astra Serif" w:hAnsi="PT Astra Serif"/>
                <w:sz w:val="24"/>
                <w:szCs w:val="24"/>
              </w:rPr>
            </w:pPr>
            <w:r>
              <w:rPr>
                <w:rFonts w:ascii="PT Astra Serif" w:hAnsi="PT Astra Serif"/>
                <w:sz w:val="24"/>
                <w:szCs w:val="24"/>
              </w:rPr>
              <w:t>- п</w:t>
            </w:r>
            <w:r w:rsidRPr="00FF4A3F">
              <w:rPr>
                <w:rFonts w:ascii="PT Astra Serif" w:hAnsi="PT Astra Serif"/>
                <w:sz w:val="24"/>
                <w:szCs w:val="24"/>
              </w:rPr>
              <w:t>одача участником конкурса заявки после даты и (или) времени, определенных для подачи заявок.</w:t>
            </w:r>
          </w:p>
          <w:p w:rsidR="00FF4A3F" w:rsidRPr="00FF4A3F" w:rsidRDefault="00FF4A3F" w:rsidP="00FF4A3F">
            <w:pPr>
              <w:ind w:firstLine="318"/>
              <w:jc w:val="both"/>
              <w:rPr>
                <w:rFonts w:ascii="PT Astra Serif" w:hAnsi="PT Astra Serif"/>
                <w:sz w:val="24"/>
                <w:szCs w:val="24"/>
              </w:rPr>
            </w:pPr>
            <w:r w:rsidRPr="00FF4A3F">
              <w:rPr>
                <w:rFonts w:ascii="PT Astra Serif" w:hAnsi="PT Astra Serif"/>
                <w:sz w:val="24"/>
                <w:szCs w:val="24"/>
              </w:rPr>
              <w:t>В случае если выявлено наличие хотя бы одного из оснований для отклонения заявки, указанных в пункте 2.11. Правил, конкурсная комиссия в течении пяти рабочих дней после окончания стадии рассмотрения заявок направляет участнику конкурса уведомление об отклонении заявки с указанием основания отклонения.</w:t>
            </w:r>
          </w:p>
        </w:tc>
      </w:tr>
      <w:tr w:rsidR="00FF4A3F" w:rsidRPr="006B3750" w:rsidTr="006B3750">
        <w:tc>
          <w:tcPr>
            <w:tcW w:w="3397" w:type="dxa"/>
          </w:tcPr>
          <w:p w:rsidR="00FF4A3F" w:rsidRDefault="00AF4A39" w:rsidP="00AF4A39">
            <w:pPr>
              <w:jc w:val="center"/>
              <w:rPr>
                <w:rFonts w:ascii="PT Astra Serif" w:hAnsi="PT Astra Serif"/>
                <w:b/>
                <w:sz w:val="24"/>
                <w:szCs w:val="24"/>
              </w:rPr>
            </w:pPr>
            <w:r>
              <w:rPr>
                <w:rFonts w:ascii="PT Astra Serif" w:hAnsi="PT Astra Serif"/>
                <w:b/>
                <w:sz w:val="24"/>
                <w:szCs w:val="24"/>
              </w:rPr>
              <w:t>Порядок оценки заявок</w:t>
            </w:r>
          </w:p>
        </w:tc>
        <w:tc>
          <w:tcPr>
            <w:tcW w:w="11163" w:type="dxa"/>
          </w:tcPr>
          <w:p w:rsidR="00AF4A39" w:rsidRPr="00AF4A39" w:rsidRDefault="00AF4A39" w:rsidP="00AF4A39">
            <w:pPr>
              <w:ind w:firstLine="318"/>
              <w:jc w:val="both"/>
              <w:rPr>
                <w:rFonts w:ascii="PT Astra Serif" w:hAnsi="PT Astra Serif"/>
                <w:sz w:val="24"/>
                <w:szCs w:val="24"/>
              </w:rPr>
            </w:pPr>
            <w:r w:rsidRPr="00AF4A39">
              <w:rPr>
                <w:rFonts w:ascii="PT Astra Serif" w:hAnsi="PT Astra Serif"/>
                <w:sz w:val="24"/>
                <w:szCs w:val="24"/>
              </w:rPr>
              <w:t>Каждый член конкурсной комиссии рассчитывает оценку каждой заявки в виде суммы баллов, выставленных по каждому критерию оценки. Итоговая оценка заявки рассчитывается как средне арифметическое значение оценок каждого члена конкурсной комиссии по каждой заявки. По результатам оценки заявкам присваиваются порядковые номера от наибольшей суммы баллов к наименьшей (далее – рейтинг оценки заявок). В случае если несколько заявок набрали одинаковое количество баллов, более высокое место в рейтинге оценки заявок получает заявка, поступившая в конкурсную комиссию раньше.</w:t>
            </w:r>
          </w:p>
          <w:p w:rsidR="00FF4A3F" w:rsidRPr="00FF4A3F" w:rsidRDefault="00AF4A39" w:rsidP="00AF4A39">
            <w:pPr>
              <w:ind w:firstLine="318"/>
              <w:jc w:val="both"/>
              <w:rPr>
                <w:rFonts w:ascii="PT Astra Serif" w:hAnsi="PT Astra Serif"/>
                <w:sz w:val="24"/>
                <w:szCs w:val="24"/>
              </w:rPr>
            </w:pPr>
            <w:r w:rsidRPr="00AF4A39">
              <w:rPr>
                <w:rFonts w:ascii="PT Astra Serif" w:hAnsi="PT Astra Serif"/>
                <w:sz w:val="24"/>
                <w:szCs w:val="24"/>
              </w:rPr>
              <w:t>При определении победителей конкурсная комиссия вправе сократить запрашиваемую участником конкурса сумму гранта в форме субсидии.</w:t>
            </w:r>
          </w:p>
        </w:tc>
      </w:tr>
      <w:tr w:rsidR="00AF4A39" w:rsidRPr="006B3750" w:rsidTr="006B3750">
        <w:tc>
          <w:tcPr>
            <w:tcW w:w="3397" w:type="dxa"/>
          </w:tcPr>
          <w:p w:rsidR="00AF4A39" w:rsidRDefault="00AF4A39" w:rsidP="00AF4A39">
            <w:pPr>
              <w:jc w:val="center"/>
              <w:rPr>
                <w:rFonts w:ascii="PT Astra Serif" w:hAnsi="PT Astra Serif"/>
                <w:b/>
                <w:sz w:val="24"/>
                <w:szCs w:val="24"/>
              </w:rPr>
            </w:pPr>
            <w:r w:rsidRPr="00AF4A39">
              <w:rPr>
                <w:rFonts w:ascii="PT Astra Serif" w:hAnsi="PT Astra Serif"/>
                <w:b/>
                <w:sz w:val="24"/>
                <w:szCs w:val="24"/>
              </w:rPr>
              <w:lastRenderedPageBreak/>
              <w:t>Объем распределяемого гранта в форме субсидий в рамках конкурса</w:t>
            </w:r>
          </w:p>
        </w:tc>
        <w:tc>
          <w:tcPr>
            <w:tcW w:w="11163" w:type="dxa"/>
          </w:tcPr>
          <w:p w:rsidR="00AF4A39" w:rsidRPr="00AF4A39" w:rsidRDefault="00AF4A39" w:rsidP="00AF4A39">
            <w:pPr>
              <w:ind w:firstLine="318"/>
              <w:jc w:val="both"/>
              <w:rPr>
                <w:rFonts w:ascii="PT Astra Serif" w:hAnsi="PT Astra Serif"/>
                <w:sz w:val="24"/>
                <w:szCs w:val="24"/>
              </w:rPr>
            </w:pPr>
            <w:r>
              <w:rPr>
                <w:rFonts w:ascii="PT Astra Serif" w:hAnsi="PT Astra Serif"/>
                <w:sz w:val="24"/>
                <w:szCs w:val="24"/>
              </w:rPr>
              <w:t>600 тыс. рублей</w:t>
            </w:r>
            <w:r w:rsidR="0037475B">
              <w:rPr>
                <w:rFonts w:ascii="PT Astra Serif" w:hAnsi="PT Astra Serif"/>
                <w:sz w:val="24"/>
                <w:szCs w:val="24"/>
              </w:rPr>
              <w:t>.</w:t>
            </w:r>
          </w:p>
        </w:tc>
      </w:tr>
      <w:tr w:rsidR="00FD41DE" w:rsidRPr="006B3750" w:rsidTr="006B3750">
        <w:tc>
          <w:tcPr>
            <w:tcW w:w="3397" w:type="dxa"/>
          </w:tcPr>
          <w:p w:rsidR="00FD41DE" w:rsidRPr="0037475B" w:rsidRDefault="0030640D" w:rsidP="0037475B">
            <w:pPr>
              <w:jc w:val="center"/>
              <w:rPr>
                <w:rFonts w:ascii="PT Astra Serif" w:hAnsi="PT Astra Serif"/>
                <w:b/>
                <w:sz w:val="24"/>
                <w:szCs w:val="24"/>
              </w:rPr>
            </w:pPr>
            <w:r w:rsidRPr="0037475B">
              <w:rPr>
                <w:rFonts w:ascii="PT Astra Serif" w:hAnsi="PT Astra Serif"/>
                <w:b/>
                <w:sz w:val="24"/>
                <w:szCs w:val="24"/>
              </w:rPr>
              <w:t xml:space="preserve">Порядок предоставления участникам </w:t>
            </w:r>
            <w:r w:rsidR="0037475B" w:rsidRPr="0037475B">
              <w:rPr>
                <w:rFonts w:ascii="PT Astra Serif" w:hAnsi="PT Astra Serif"/>
                <w:b/>
                <w:sz w:val="24"/>
                <w:szCs w:val="24"/>
              </w:rPr>
              <w:t>к</w:t>
            </w:r>
            <w:r w:rsidRPr="0037475B">
              <w:rPr>
                <w:rFonts w:ascii="PT Astra Serif" w:hAnsi="PT Astra Serif"/>
                <w:b/>
                <w:sz w:val="24"/>
                <w:szCs w:val="24"/>
              </w:rPr>
              <w:t xml:space="preserve">онкурса разъяснений положений объявления о проведении </w:t>
            </w:r>
            <w:r w:rsidR="0037475B" w:rsidRPr="0037475B">
              <w:rPr>
                <w:rFonts w:ascii="PT Astra Serif" w:hAnsi="PT Astra Serif"/>
                <w:b/>
                <w:sz w:val="24"/>
                <w:szCs w:val="24"/>
              </w:rPr>
              <w:t>к</w:t>
            </w:r>
            <w:r w:rsidRPr="0037475B">
              <w:rPr>
                <w:rFonts w:ascii="PT Astra Serif" w:hAnsi="PT Astra Serif"/>
                <w:b/>
                <w:sz w:val="24"/>
                <w:szCs w:val="24"/>
              </w:rPr>
              <w:t>онкурса, дате начала и окончания срока такого предоставления</w:t>
            </w:r>
          </w:p>
        </w:tc>
        <w:tc>
          <w:tcPr>
            <w:tcW w:w="11163" w:type="dxa"/>
          </w:tcPr>
          <w:p w:rsidR="00FD41DE" w:rsidRPr="0037475B" w:rsidRDefault="0037475B" w:rsidP="0037475B">
            <w:pPr>
              <w:ind w:firstLine="318"/>
              <w:jc w:val="both"/>
              <w:rPr>
                <w:rFonts w:ascii="PT Astra Serif" w:hAnsi="PT Astra Serif"/>
                <w:sz w:val="24"/>
                <w:szCs w:val="24"/>
              </w:rPr>
            </w:pPr>
            <w:r w:rsidRPr="0037475B">
              <w:rPr>
                <w:rFonts w:ascii="PT Astra Serif" w:hAnsi="PT Astra Serif"/>
                <w:sz w:val="24"/>
                <w:szCs w:val="24"/>
              </w:rPr>
              <w:t>В течение срока приема конкурсная комиссия организует консультирование по вопросам подготовки заявок и предоставляет участникам конкурса разъяснения положений объявления о проведении конкурса.</w:t>
            </w:r>
          </w:p>
        </w:tc>
      </w:tr>
      <w:tr w:rsidR="00FD41DE" w:rsidRPr="006B3750" w:rsidTr="006B3750">
        <w:tc>
          <w:tcPr>
            <w:tcW w:w="3397" w:type="dxa"/>
          </w:tcPr>
          <w:p w:rsidR="00FD41DE" w:rsidRPr="0037475B" w:rsidRDefault="0030640D" w:rsidP="0037475B">
            <w:pPr>
              <w:jc w:val="center"/>
              <w:rPr>
                <w:rFonts w:ascii="PT Astra Serif" w:hAnsi="PT Astra Serif"/>
                <w:b/>
                <w:sz w:val="24"/>
                <w:szCs w:val="24"/>
              </w:rPr>
            </w:pPr>
            <w:r w:rsidRPr="0037475B">
              <w:rPr>
                <w:rFonts w:ascii="PT Astra Serif" w:hAnsi="PT Astra Serif"/>
                <w:b/>
                <w:sz w:val="24"/>
                <w:szCs w:val="24"/>
              </w:rPr>
              <w:t xml:space="preserve">Срок, в течение которого победитель </w:t>
            </w:r>
            <w:r w:rsidR="0037475B" w:rsidRPr="0037475B">
              <w:rPr>
                <w:rFonts w:ascii="PT Astra Serif" w:hAnsi="PT Astra Serif"/>
                <w:b/>
                <w:sz w:val="24"/>
                <w:szCs w:val="24"/>
              </w:rPr>
              <w:t>к</w:t>
            </w:r>
            <w:r w:rsidRPr="0037475B">
              <w:rPr>
                <w:rFonts w:ascii="PT Astra Serif" w:hAnsi="PT Astra Serif"/>
                <w:b/>
                <w:sz w:val="24"/>
                <w:szCs w:val="24"/>
              </w:rPr>
              <w:t xml:space="preserve">онкурса должен подписать Соглашение </w:t>
            </w:r>
          </w:p>
        </w:tc>
        <w:tc>
          <w:tcPr>
            <w:tcW w:w="11163" w:type="dxa"/>
          </w:tcPr>
          <w:p w:rsidR="00FD41DE" w:rsidRPr="0037475B" w:rsidRDefault="0030640D" w:rsidP="0037475B">
            <w:pPr>
              <w:tabs>
                <w:tab w:val="left" w:pos="277"/>
              </w:tabs>
              <w:ind w:firstLine="318"/>
              <w:jc w:val="both"/>
              <w:rPr>
                <w:rFonts w:ascii="PT Astra Serif" w:hAnsi="PT Astra Serif"/>
                <w:sz w:val="24"/>
                <w:szCs w:val="24"/>
              </w:rPr>
            </w:pPr>
            <w:r w:rsidRPr="0037475B">
              <w:rPr>
                <w:rFonts w:ascii="PT Astra Serif" w:hAnsi="PT Astra Serif"/>
                <w:sz w:val="24"/>
                <w:szCs w:val="24"/>
              </w:rPr>
              <w:t xml:space="preserve">Администрация </w:t>
            </w:r>
            <w:r w:rsidR="0037475B" w:rsidRPr="0037475B">
              <w:rPr>
                <w:rFonts w:ascii="PT Astra Serif" w:hAnsi="PT Astra Serif"/>
                <w:sz w:val="24"/>
                <w:szCs w:val="24"/>
              </w:rPr>
              <w:t xml:space="preserve">Щекинского района </w:t>
            </w:r>
            <w:r w:rsidRPr="0037475B">
              <w:rPr>
                <w:rFonts w:ascii="PT Astra Serif" w:hAnsi="PT Astra Serif"/>
                <w:sz w:val="24"/>
                <w:szCs w:val="24"/>
              </w:rPr>
              <w:t xml:space="preserve">заключает </w:t>
            </w:r>
            <w:r w:rsidR="0037475B" w:rsidRPr="0037475B">
              <w:rPr>
                <w:rFonts w:ascii="PT Astra Serif" w:hAnsi="PT Astra Serif"/>
                <w:sz w:val="24"/>
                <w:szCs w:val="24"/>
              </w:rPr>
              <w:t xml:space="preserve">Соглашение </w:t>
            </w:r>
            <w:r w:rsidRPr="0037475B">
              <w:rPr>
                <w:rFonts w:ascii="PT Astra Serif" w:hAnsi="PT Astra Serif"/>
                <w:sz w:val="24"/>
                <w:szCs w:val="24"/>
              </w:rPr>
              <w:t xml:space="preserve">с </w:t>
            </w:r>
            <w:r w:rsidR="0037475B" w:rsidRPr="0037475B">
              <w:rPr>
                <w:rFonts w:ascii="PT Astra Serif" w:hAnsi="PT Astra Serif"/>
                <w:sz w:val="24"/>
                <w:szCs w:val="24"/>
              </w:rPr>
              <w:t xml:space="preserve">получателем гранта в форме субсидии не позднее </w:t>
            </w:r>
            <w:r w:rsidRPr="0037475B">
              <w:rPr>
                <w:rFonts w:ascii="PT Astra Serif" w:hAnsi="PT Astra Serif"/>
                <w:sz w:val="24"/>
                <w:szCs w:val="24"/>
              </w:rPr>
              <w:t>10 рабочих дней с даты принятия такого решения</w:t>
            </w:r>
            <w:r w:rsidR="00016E10" w:rsidRPr="0037475B">
              <w:rPr>
                <w:rFonts w:ascii="PT Astra Serif" w:hAnsi="PT Astra Serif"/>
                <w:sz w:val="24"/>
                <w:szCs w:val="24"/>
              </w:rPr>
              <w:t>.</w:t>
            </w:r>
          </w:p>
        </w:tc>
      </w:tr>
      <w:tr w:rsidR="00FD41DE" w:rsidRPr="006B3750" w:rsidTr="006B3750">
        <w:tc>
          <w:tcPr>
            <w:tcW w:w="3397" w:type="dxa"/>
          </w:tcPr>
          <w:p w:rsidR="00FD41DE" w:rsidRPr="00FF4019" w:rsidRDefault="0030640D" w:rsidP="0037475B">
            <w:pPr>
              <w:jc w:val="center"/>
              <w:rPr>
                <w:rFonts w:ascii="PT Astra Serif" w:hAnsi="PT Astra Serif"/>
                <w:b/>
                <w:sz w:val="24"/>
                <w:szCs w:val="24"/>
              </w:rPr>
            </w:pPr>
            <w:r w:rsidRPr="00FF4019">
              <w:rPr>
                <w:rFonts w:ascii="PT Astra Serif" w:hAnsi="PT Astra Serif"/>
                <w:b/>
                <w:sz w:val="24"/>
                <w:szCs w:val="24"/>
              </w:rPr>
              <w:t xml:space="preserve">Условия признания победителя </w:t>
            </w:r>
            <w:r w:rsidR="0037475B" w:rsidRPr="00FF4019">
              <w:rPr>
                <w:rFonts w:ascii="PT Astra Serif" w:hAnsi="PT Astra Serif"/>
                <w:b/>
                <w:sz w:val="24"/>
                <w:szCs w:val="24"/>
              </w:rPr>
              <w:t>к</w:t>
            </w:r>
            <w:r w:rsidRPr="00FF4019">
              <w:rPr>
                <w:rFonts w:ascii="PT Astra Serif" w:hAnsi="PT Astra Serif"/>
                <w:b/>
                <w:sz w:val="24"/>
                <w:szCs w:val="24"/>
              </w:rPr>
              <w:t>онкурса, уклонившимся от заключения Соглашения</w:t>
            </w:r>
          </w:p>
        </w:tc>
        <w:tc>
          <w:tcPr>
            <w:tcW w:w="11163" w:type="dxa"/>
          </w:tcPr>
          <w:p w:rsidR="00FD41DE" w:rsidRPr="00FF4019" w:rsidRDefault="0037475B" w:rsidP="00FF4019">
            <w:pPr>
              <w:ind w:firstLine="318"/>
              <w:jc w:val="both"/>
              <w:rPr>
                <w:rFonts w:ascii="PT Astra Serif" w:hAnsi="PT Astra Serif"/>
                <w:sz w:val="24"/>
                <w:szCs w:val="24"/>
              </w:rPr>
            </w:pPr>
            <w:r w:rsidRPr="00FF4019">
              <w:rPr>
                <w:rFonts w:ascii="PT Astra Serif" w:hAnsi="PT Astra Serif"/>
                <w:sz w:val="24"/>
                <w:szCs w:val="24"/>
              </w:rPr>
              <w:t>Если в течение срока, установленного пунктом 3.6. Правил, Соглашение не заключено по вине получателя гранта в форме субсидии, то он теряет право на получение гранта в форме субсидии</w:t>
            </w:r>
            <w:r w:rsidR="00FF4019" w:rsidRPr="00FF4019">
              <w:rPr>
                <w:rFonts w:ascii="PT Astra Serif" w:hAnsi="PT Astra Serif"/>
                <w:sz w:val="24"/>
                <w:szCs w:val="24"/>
              </w:rPr>
              <w:t>.</w:t>
            </w:r>
          </w:p>
        </w:tc>
      </w:tr>
      <w:tr w:rsidR="00FD41DE" w:rsidRPr="006B3750" w:rsidTr="006B3750">
        <w:tc>
          <w:tcPr>
            <w:tcW w:w="3397" w:type="dxa"/>
          </w:tcPr>
          <w:p w:rsidR="00FD41DE" w:rsidRPr="00FF4019" w:rsidRDefault="00FF4019" w:rsidP="00FD41DE">
            <w:pPr>
              <w:jc w:val="center"/>
              <w:rPr>
                <w:rFonts w:ascii="PT Astra Serif" w:hAnsi="PT Astra Serif"/>
                <w:b/>
                <w:sz w:val="24"/>
                <w:szCs w:val="24"/>
              </w:rPr>
            </w:pPr>
            <w:r w:rsidRPr="00FF4019">
              <w:rPr>
                <w:rFonts w:ascii="PT Astra Serif" w:hAnsi="PT Astra Serif"/>
                <w:b/>
                <w:sz w:val="24"/>
                <w:szCs w:val="24"/>
              </w:rPr>
              <w:t>Сроки размещения протоколов подведения итогов конкурса</w:t>
            </w:r>
          </w:p>
        </w:tc>
        <w:tc>
          <w:tcPr>
            <w:tcW w:w="11163" w:type="dxa"/>
          </w:tcPr>
          <w:p w:rsidR="00FD41DE" w:rsidRPr="00FF4019" w:rsidRDefault="00FF4019" w:rsidP="00FF4019">
            <w:pPr>
              <w:ind w:firstLine="318"/>
              <w:jc w:val="both"/>
              <w:rPr>
                <w:rFonts w:ascii="PT Astra Serif" w:hAnsi="PT Astra Serif"/>
                <w:sz w:val="24"/>
                <w:szCs w:val="24"/>
              </w:rPr>
            </w:pPr>
            <w:r w:rsidRPr="00FF4019">
              <w:rPr>
                <w:rFonts w:ascii="PT Astra Serif" w:hAnsi="PT Astra Serif"/>
                <w:sz w:val="24"/>
                <w:szCs w:val="24"/>
              </w:rPr>
              <w:t>Администрация Щекинского района в течение пяти рабочих дней размещает протокол на официальном Портале муниципального образования Щекинский район (https://schekino.ru/) в информационно-телекоммуникационной сети «Интернет».</w:t>
            </w:r>
          </w:p>
        </w:tc>
      </w:tr>
    </w:tbl>
    <w:p w:rsidR="00FD41DE" w:rsidRPr="00FD41DE" w:rsidRDefault="00FD41DE" w:rsidP="00FD41DE">
      <w:pPr>
        <w:jc w:val="center"/>
        <w:rPr>
          <w:rFonts w:ascii="PT Astra Serif" w:hAnsi="PT Astra Serif"/>
          <w:b/>
          <w:sz w:val="28"/>
        </w:rPr>
      </w:pPr>
    </w:p>
    <w:sectPr w:rsidR="00FD41DE" w:rsidRPr="00FD41DE" w:rsidSect="005E1F9D">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6E"/>
    <w:rsid w:val="00016E10"/>
    <w:rsid w:val="00052EFF"/>
    <w:rsid w:val="00064846"/>
    <w:rsid w:val="000E1D12"/>
    <w:rsid w:val="0010695E"/>
    <w:rsid w:val="00194885"/>
    <w:rsid w:val="001B6324"/>
    <w:rsid w:val="001C7A7D"/>
    <w:rsid w:val="001D6055"/>
    <w:rsid w:val="001F72D3"/>
    <w:rsid w:val="002B3511"/>
    <w:rsid w:val="002D3874"/>
    <w:rsid w:val="002E1EA2"/>
    <w:rsid w:val="0030640D"/>
    <w:rsid w:val="00334FC2"/>
    <w:rsid w:val="0037475B"/>
    <w:rsid w:val="00377AAD"/>
    <w:rsid w:val="003F3AFF"/>
    <w:rsid w:val="0048250D"/>
    <w:rsid w:val="004E5817"/>
    <w:rsid w:val="005124CA"/>
    <w:rsid w:val="005274E7"/>
    <w:rsid w:val="00556DF3"/>
    <w:rsid w:val="005742BB"/>
    <w:rsid w:val="005841A2"/>
    <w:rsid w:val="005C6FCD"/>
    <w:rsid w:val="005E1F9D"/>
    <w:rsid w:val="00611991"/>
    <w:rsid w:val="00624248"/>
    <w:rsid w:val="006B3750"/>
    <w:rsid w:val="006F6D09"/>
    <w:rsid w:val="00761B76"/>
    <w:rsid w:val="007D3D85"/>
    <w:rsid w:val="00802B60"/>
    <w:rsid w:val="00831EE9"/>
    <w:rsid w:val="00865D67"/>
    <w:rsid w:val="00875F9E"/>
    <w:rsid w:val="00881A38"/>
    <w:rsid w:val="008A3E80"/>
    <w:rsid w:val="008E44A7"/>
    <w:rsid w:val="00967B36"/>
    <w:rsid w:val="0097197E"/>
    <w:rsid w:val="009D6D49"/>
    <w:rsid w:val="00A077A0"/>
    <w:rsid w:val="00A518A7"/>
    <w:rsid w:val="00A669D3"/>
    <w:rsid w:val="00A975AB"/>
    <w:rsid w:val="00AC0C29"/>
    <w:rsid w:val="00AF4A39"/>
    <w:rsid w:val="00B32332"/>
    <w:rsid w:val="00B619D3"/>
    <w:rsid w:val="00BB58DB"/>
    <w:rsid w:val="00BF3D79"/>
    <w:rsid w:val="00C34EC8"/>
    <w:rsid w:val="00CA57D3"/>
    <w:rsid w:val="00D1216E"/>
    <w:rsid w:val="00D84A78"/>
    <w:rsid w:val="00D858C7"/>
    <w:rsid w:val="00E15869"/>
    <w:rsid w:val="00E62648"/>
    <w:rsid w:val="00E77416"/>
    <w:rsid w:val="00EA5F90"/>
    <w:rsid w:val="00EA61B4"/>
    <w:rsid w:val="00ED55CE"/>
    <w:rsid w:val="00FA3889"/>
    <w:rsid w:val="00FA4884"/>
    <w:rsid w:val="00FB4C42"/>
    <w:rsid w:val="00FC7D20"/>
    <w:rsid w:val="00FD41DE"/>
    <w:rsid w:val="00FF4019"/>
    <w:rsid w:val="00FF4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AB52F-213E-4992-88AD-9368F379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41DE"/>
    <w:rPr>
      <w:color w:val="0563C1" w:themeColor="hyperlink"/>
      <w:u w:val="single"/>
    </w:rPr>
  </w:style>
  <w:style w:type="paragraph" w:styleId="a5">
    <w:name w:val="Balloon Text"/>
    <w:basedOn w:val="a"/>
    <w:link w:val="a6"/>
    <w:uiPriority w:val="99"/>
    <w:semiHidden/>
    <w:unhideWhenUsed/>
    <w:rsid w:val="000648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48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oms2@tularegion.org" TargetMode="External"/><Relationship Id="rId5" Type="http://schemas.openxmlformats.org/officeDocument/2006/relationships/hyperlink" Target="http://www.schek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8741-7FE0-4264-96CB-8EC9D95B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2094</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Вилинская</cp:lastModifiedBy>
  <cp:revision>2</cp:revision>
  <cp:lastPrinted>2023-02-22T12:33:00Z</cp:lastPrinted>
  <dcterms:created xsi:type="dcterms:W3CDTF">2024-05-31T13:01:00Z</dcterms:created>
  <dcterms:modified xsi:type="dcterms:W3CDTF">2024-05-31T13:01:00Z</dcterms:modified>
</cp:coreProperties>
</file>