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FE125F" w:rsidRPr="0083223B" w:rsidRDefault="00E727C9" w:rsidP="005F6D36">
      <w:pPr>
        <w:jc w:val="center"/>
      </w:pPr>
      <w:bookmarkStart w:id="0" w:name="_GoBack"/>
      <w:bookmarkEnd w:id="0"/>
      <w:r w:rsidRPr="00E727C9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F96022" w:rsidRPr="00F96022">
        <w:rPr>
          <w:rFonts w:eastAsia="Lucida Sans Unicode"/>
          <w:b/>
          <w:noProof/>
          <w:kern w:val="1"/>
          <w:lang w:eastAsia="ru-RU"/>
        </w:rPr>
        <w:drawing>
          <wp:inline distT="0" distB="0" distL="0" distR="0">
            <wp:extent cx="614529" cy="771525"/>
            <wp:effectExtent l="0" t="0" r="0" b="0"/>
            <wp:docPr id="1" name="Рисунок 1" descr="D:\МОИ\ШАБЛОНЫ БЛАНКОВ\МО_Бланки\Герб\Щекинский р-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МОИ\ШАБЛОНЫ БЛАНКОВ\МО_Бланки\Герб\Щекинский р-н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60" cy="791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6FAE" w:rsidRDefault="00E727C9" w:rsidP="00E06FAE">
      <w:pPr>
        <w:jc w:val="center"/>
        <w:rPr>
          <w:rFonts w:ascii="PT Astra Serif" w:hAnsi="PT Astra Serif"/>
          <w:b/>
          <w:sz w:val="34"/>
        </w:rPr>
      </w:pPr>
      <w:r w:rsidRPr="00E727C9">
        <w:rPr>
          <w:rFonts w:ascii="PT Astra Serif" w:hAnsi="PT Astra Serif"/>
          <w:b/>
          <w:sz w:val="34"/>
        </w:rPr>
        <w:t xml:space="preserve">АДМИНИСТРАЦИЯ </w:t>
      </w:r>
    </w:p>
    <w:p w:rsidR="00E06FAE" w:rsidRDefault="00E727C9" w:rsidP="00E06FAE">
      <w:pPr>
        <w:jc w:val="center"/>
        <w:rPr>
          <w:rFonts w:ascii="PT Astra Serif" w:hAnsi="PT Astra Serif"/>
          <w:b/>
          <w:sz w:val="34"/>
        </w:rPr>
      </w:pPr>
      <w:r w:rsidRPr="00E727C9">
        <w:rPr>
          <w:rFonts w:ascii="PT Astra Serif" w:hAnsi="PT Astra Serif"/>
          <w:b/>
          <w:sz w:val="34"/>
        </w:rPr>
        <w:t>МУНИЦИПАЛЬНОГО</w:t>
      </w:r>
      <w:r w:rsidR="00E06FAE">
        <w:rPr>
          <w:rFonts w:ascii="PT Astra Serif" w:hAnsi="PT Astra Serif"/>
          <w:b/>
          <w:sz w:val="34"/>
        </w:rPr>
        <w:t xml:space="preserve"> </w:t>
      </w:r>
      <w:r w:rsidRPr="00E727C9">
        <w:rPr>
          <w:rFonts w:ascii="PT Astra Serif" w:hAnsi="PT Astra Serif"/>
          <w:b/>
          <w:sz w:val="34"/>
        </w:rPr>
        <w:t xml:space="preserve">ОБРАЗОВАНИЯ </w:t>
      </w:r>
    </w:p>
    <w:p w:rsidR="00E727C9" w:rsidRDefault="00F96022" w:rsidP="00E06FAE">
      <w:pPr>
        <w:jc w:val="center"/>
        <w:rPr>
          <w:rFonts w:ascii="PT Astra Serif" w:hAnsi="PT Astra Serif"/>
          <w:b/>
          <w:sz w:val="34"/>
        </w:rPr>
      </w:pPr>
      <w:r>
        <w:rPr>
          <w:rFonts w:ascii="PT Astra Serif" w:hAnsi="PT Astra Serif"/>
          <w:b/>
          <w:sz w:val="34"/>
        </w:rPr>
        <w:t xml:space="preserve">ЩЁКИНСКИЙ </w:t>
      </w:r>
      <w:r w:rsidR="00E727C9" w:rsidRPr="00E727C9">
        <w:rPr>
          <w:rFonts w:ascii="PT Astra Serif" w:hAnsi="PT Astra Serif"/>
          <w:b/>
          <w:sz w:val="34"/>
        </w:rPr>
        <w:t>РАЙОН</w:t>
      </w:r>
      <w:r w:rsidR="00E727C9">
        <w:rPr>
          <w:rFonts w:ascii="PT Astra Serif" w:hAnsi="PT Astra Serif"/>
          <w:b/>
          <w:sz w:val="34"/>
        </w:rPr>
        <w:t xml:space="preserve"> </w:t>
      </w:r>
    </w:p>
    <w:p w:rsidR="00E727C9" w:rsidRDefault="00E727C9" w:rsidP="00E727C9">
      <w:pPr>
        <w:spacing w:before="200" w:line="200" w:lineRule="exact"/>
        <w:jc w:val="center"/>
        <w:rPr>
          <w:rFonts w:ascii="PT Astra Serif" w:hAnsi="PT Astra Serif"/>
          <w:b/>
          <w:sz w:val="33"/>
          <w:szCs w:val="33"/>
        </w:rPr>
      </w:pPr>
    </w:p>
    <w:p w:rsidR="005F6D36" w:rsidRPr="004964FF" w:rsidRDefault="005F6D36" w:rsidP="00E727C9">
      <w:pPr>
        <w:spacing w:before="200" w:line="200" w:lineRule="exact"/>
        <w:jc w:val="center"/>
        <w:rPr>
          <w:rFonts w:ascii="PT Astra Serif" w:hAnsi="PT Astra Serif"/>
          <w:b/>
          <w:sz w:val="33"/>
          <w:szCs w:val="33"/>
        </w:rPr>
      </w:pPr>
      <w:r w:rsidRPr="004964FF">
        <w:rPr>
          <w:rFonts w:ascii="PT Astra Serif" w:hAnsi="PT Astra Serif"/>
          <w:b/>
          <w:sz w:val="33"/>
          <w:szCs w:val="33"/>
        </w:rPr>
        <w:t>ПОСТАНОВЛЕНИЕ</w:t>
      </w:r>
    </w:p>
    <w:p w:rsidR="005B2800" w:rsidRDefault="005B2800" w:rsidP="005F6D36">
      <w:pPr>
        <w:spacing w:before="600" w:line="200" w:lineRule="exact"/>
        <w:jc w:val="center"/>
        <w:rPr>
          <w:rFonts w:ascii="PT Astra Serif" w:hAnsi="PT Astra Serif"/>
          <w:b/>
          <w:sz w:val="32"/>
        </w:rPr>
      </w:pPr>
    </w:p>
    <w:tbl>
      <w:tblPr>
        <w:tblW w:w="0" w:type="auto"/>
        <w:tblInd w:w="675" w:type="dxa"/>
        <w:tblLook w:val="04A0" w:firstRow="1" w:lastRow="0" w:firstColumn="1" w:lastColumn="0" w:noHBand="0" w:noVBand="1"/>
      </w:tblPr>
      <w:tblGrid>
        <w:gridCol w:w="5846"/>
        <w:gridCol w:w="2409"/>
      </w:tblGrid>
      <w:tr w:rsidR="005B2800" w:rsidRPr="007648B2" w:rsidTr="00BA4658">
        <w:trPr>
          <w:trHeight w:val="146"/>
        </w:trPr>
        <w:tc>
          <w:tcPr>
            <w:tcW w:w="5846" w:type="dxa"/>
            <w:shd w:val="clear" w:color="auto" w:fill="auto"/>
          </w:tcPr>
          <w:p w:rsidR="005B2800" w:rsidRPr="006F2075" w:rsidRDefault="002A16C1" w:rsidP="006F2075">
            <w:pPr>
              <w:pStyle w:val="afb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  <w:r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>от</w:t>
            </w:r>
            <w:r w:rsidR="00811E26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 xml:space="preserve"> 29.07.2022</w:t>
            </w:r>
          </w:p>
        </w:tc>
        <w:tc>
          <w:tcPr>
            <w:tcW w:w="2409" w:type="dxa"/>
            <w:shd w:val="clear" w:color="auto" w:fill="auto"/>
          </w:tcPr>
          <w:p w:rsidR="005B2800" w:rsidRPr="006F2075" w:rsidRDefault="002A16C1" w:rsidP="006F2075">
            <w:pPr>
              <w:pStyle w:val="afb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  <w:r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>№</w:t>
            </w:r>
            <w:r w:rsidR="00811E26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 xml:space="preserve"> 7 – 947</w:t>
            </w:r>
          </w:p>
        </w:tc>
      </w:tr>
    </w:tbl>
    <w:p w:rsidR="005F6D36" w:rsidRDefault="005F6D36">
      <w:pPr>
        <w:rPr>
          <w:rFonts w:ascii="PT Astra Serif" w:hAnsi="PT Astra Serif" w:cs="PT Astra Serif"/>
          <w:sz w:val="28"/>
          <w:szCs w:val="28"/>
        </w:rPr>
      </w:pPr>
    </w:p>
    <w:p w:rsidR="00594379" w:rsidRDefault="004D55E0" w:rsidP="00594379">
      <w:pPr>
        <w:pStyle w:val="ConsPlusNormal"/>
        <w:ind w:firstLine="0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1629E">
        <w:rPr>
          <w:rFonts w:ascii="PT Astra Serif" w:hAnsi="PT Astra Serif"/>
          <w:b/>
          <w:sz w:val="28"/>
          <w:szCs w:val="28"/>
        </w:rPr>
        <w:t xml:space="preserve">Об утверждении </w:t>
      </w:r>
      <w:r w:rsidR="00594379" w:rsidRPr="00092C20">
        <w:rPr>
          <w:rFonts w:ascii="PT Astra Serif" w:hAnsi="PT Astra Serif"/>
          <w:b/>
          <w:bCs/>
          <w:color w:val="000000"/>
          <w:sz w:val="28"/>
          <w:szCs w:val="28"/>
        </w:rPr>
        <w:t xml:space="preserve">документации по планировке территории </w:t>
      </w:r>
    </w:p>
    <w:p w:rsidR="00594379" w:rsidRDefault="00594379" w:rsidP="00594379">
      <w:pPr>
        <w:pStyle w:val="ConsPlusNormal"/>
        <w:ind w:firstLine="0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92C20">
        <w:rPr>
          <w:rFonts w:ascii="PT Astra Serif" w:hAnsi="PT Astra Serif"/>
          <w:b/>
          <w:bCs/>
          <w:color w:val="000000"/>
          <w:sz w:val="28"/>
          <w:szCs w:val="28"/>
        </w:rPr>
        <w:t xml:space="preserve">линейного объекта (автомобильная дорога) </w:t>
      </w:r>
    </w:p>
    <w:p w:rsidR="00594379" w:rsidRDefault="00594379" w:rsidP="00594379">
      <w:pPr>
        <w:pStyle w:val="ConsPlusNormal"/>
        <w:ind w:firstLine="0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92C20">
        <w:rPr>
          <w:rFonts w:ascii="PT Astra Serif" w:hAnsi="PT Astra Serif"/>
          <w:b/>
          <w:bCs/>
          <w:color w:val="000000"/>
          <w:sz w:val="28"/>
          <w:szCs w:val="28"/>
        </w:rPr>
        <w:t xml:space="preserve">«Автоподъезд к музею </w:t>
      </w:r>
      <w:r>
        <w:rPr>
          <w:rFonts w:ascii="PT Astra Serif" w:hAnsi="PT Astra Serif"/>
          <w:b/>
          <w:bCs/>
          <w:color w:val="000000"/>
          <w:sz w:val="28"/>
          <w:szCs w:val="28"/>
        </w:rPr>
        <w:t>«</w:t>
      </w:r>
      <w:r w:rsidRPr="00092C20">
        <w:rPr>
          <w:rFonts w:ascii="PT Astra Serif" w:hAnsi="PT Astra Serif"/>
          <w:b/>
          <w:bCs/>
          <w:color w:val="000000"/>
          <w:sz w:val="28"/>
          <w:szCs w:val="28"/>
        </w:rPr>
        <w:t>Ясная Поляна»</w:t>
      </w:r>
    </w:p>
    <w:p w:rsidR="00594379" w:rsidRPr="00F33749" w:rsidRDefault="00594379" w:rsidP="00594379">
      <w:pPr>
        <w:pStyle w:val="ConsPlusNormal"/>
        <w:ind w:firstLine="0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4D55E0" w:rsidRPr="00594379" w:rsidRDefault="004D55E0" w:rsidP="00594379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rFonts w:ascii="PT Astra Serif" w:hAnsi="PT Astra Serif"/>
          <w:sz w:val="28"/>
          <w:szCs w:val="28"/>
        </w:rPr>
      </w:pPr>
      <w:r w:rsidRPr="00594379">
        <w:rPr>
          <w:rFonts w:ascii="PT Astra Serif" w:hAnsi="PT Astra Serif"/>
          <w:sz w:val="28"/>
          <w:szCs w:val="28"/>
        </w:rPr>
        <w:t xml:space="preserve">В соответствии со статьей 46 Градостроительного кодекса Российской Федерации, Федеральным законом от 06.10.2003 № 131-ФЗ «Об общих принципах организации местного самоуправления в Российской Федерации», </w:t>
      </w:r>
      <w:r w:rsidR="00594379">
        <w:rPr>
          <w:rFonts w:ascii="PT Astra Serif" w:hAnsi="PT Astra Serif"/>
          <w:sz w:val="28"/>
          <w:szCs w:val="28"/>
        </w:rPr>
        <w:t xml:space="preserve">заключением общественных обсуждений от 06.07.2022, </w:t>
      </w:r>
      <w:r w:rsidRPr="00594379">
        <w:rPr>
          <w:rFonts w:ascii="PT Astra Serif" w:hAnsi="PT Astra Serif"/>
          <w:sz w:val="28"/>
          <w:szCs w:val="28"/>
        </w:rPr>
        <w:t>на основании Устава муниципального образования Щекинский район администрация муниципального образования Щекинский район ПОСТАНОВЛЯЕТ:</w:t>
      </w:r>
    </w:p>
    <w:p w:rsidR="004D55E0" w:rsidRPr="00594379" w:rsidRDefault="004D55E0" w:rsidP="00594379">
      <w:pPr>
        <w:pStyle w:val="ConsPlusNormal"/>
        <w:spacing w:line="360" w:lineRule="auto"/>
        <w:ind w:firstLine="708"/>
        <w:jc w:val="both"/>
        <w:rPr>
          <w:rFonts w:ascii="PT Astra Serif" w:hAnsi="PT Astra Serif"/>
          <w:bCs/>
          <w:color w:val="000000"/>
          <w:sz w:val="28"/>
          <w:szCs w:val="28"/>
        </w:rPr>
      </w:pPr>
      <w:r w:rsidRPr="00594379">
        <w:rPr>
          <w:rFonts w:ascii="PT Astra Serif" w:hAnsi="PT Astra Serif"/>
          <w:sz w:val="28"/>
          <w:szCs w:val="28"/>
        </w:rPr>
        <w:t xml:space="preserve">1. Утвердить </w:t>
      </w:r>
      <w:r w:rsidR="00594379" w:rsidRPr="00594379">
        <w:rPr>
          <w:rFonts w:ascii="PT Astra Serif" w:hAnsi="PT Astra Serif"/>
          <w:bCs/>
          <w:color w:val="000000"/>
          <w:sz w:val="28"/>
          <w:szCs w:val="28"/>
        </w:rPr>
        <w:t>документации по планировке</w:t>
      </w:r>
      <w:r w:rsidR="00594379" w:rsidRPr="00594379">
        <w:t xml:space="preserve"> </w:t>
      </w:r>
      <w:r w:rsidR="00594379" w:rsidRPr="00594379">
        <w:rPr>
          <w:rFonts w:ascii="PT Astra Serif" w:hAnsi="PT Astra Serif"/>
          <w:bCs/>
          <w:color w:val="000000"/>
          <w:sz w:val="28"/>
          <w:szCs w:val="28"/>
        </w:rPr>
        <w:t>и межеванию территории линейного объекта (автомобильная дорога) «Автоподъезд к музею «Ясная</w:t>
      </w:r>
      <w:r w:rsidR="002F5CD4">
        <w:rPr>
          <w:rFonts w:ascii="PT Astra Serif" w:hAnsi="PT Astra Serif"/>
          <w:bCs/>
          <w:color w:val="000000"/>
          <w:sz w:val="28"/>
          <w:szCs w:val="28"/>
        </w:rPr>
        <w:t> </w:t>
      </w:r>
      <w:r w:rsidR="00594379" w:rsidRPr="00594379">
        <w:rPr>
          <w:rFonts w:ascii="PT Astra Serif" w:hAnsi="PT Astra Serif"/>
          <w:bCs/>
          <w:color w:val="000000"/>
          <w:sz w:val="28"/>
          <w:szCs w:val="28"/>
        </w:rPr>
        <w:t>Поляна»</w:t>
      </w:r>
      <w:r w:rsidR="00594379">
        <w:rPr>
          <w:rFonts w:ascii="PT Astra Serif" w:hAnsi="PT Astra Serif"/>
          <w:bCs/>
          <w:color w:val="000000"/>
          <w:sz w:val="28"/>
          <w:szCs w:val="28"/>
        </w:rPr>
        <w:t>.</w:t>
      </w:r>
    </w:p>
    <w:p w:rsidR="004D55E0" w:rsidRPr="00594379" w:rsidRDefault="004D55E0" w:rsidP="00594379">
      <w:pPr>
        <w:pStyle w:val="ConsPlusNormal"/>
        <w:spacing w:line="360" w:lineRule="auto"/>
        <w:ind w:firstLine="708"/>
        <w:jc w:val="both"/>
        <w:rPr>
          <w:rFonts w:ascii="PT Astra Serif" w:hAnsi="PT Astra Serif"/>
          <w:bCs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2. </w:t>
      </w:r>
      <w:r w:rsidRPr="0057250A">
        <w:rPr>
          <w:rFonts w:ascii="PT Astra Serif" w:hAnsi="PT Astra Serif"/>
          <w:color w:val="000000"/>
          <w:sz w:val="28"/>
          <w:szCs w:val="28"/>
        </w:rPr>
        <w:t>Постановлени</w:t>
      </w:r>
      <w:r>
        <w:rPr>
          <w:rFonts w:ascii="PT Astra Serif" w:hAnsi="PT Astra Serif"/>
          <w:color w:val="000000"/>
          <w:sz w:val="28"/>
          <w:szCs w:val="28"/>
        </w:rPr>
        <w:t xml:space="preserve">е, </w:t>
      </w:r>
      <w:r w:rsidR="00594379">
        <w:rPr>
          <w:rFonts w:ascii="PT Astra Serif" w:hAnsi="PT Astra Serif"/>
          <w:bCs/>
          <w:color w:val="000000"/>
          <w:sz w:val="28"/>
          <w:szCs w:val="28"/>
        </w:rPr>
        <w:t>документацию</w:t>
      </w:r>
      <w:r w:rsidR="00594379" w:rsidRPr="00594379">
        <w:rPr>
          <w:rFonts w:ascii="PT Astra Serif" w:hAnsi="PT Astra Serif"/>
          <w:bCs/>
          <w:color w:val="000000"/>
          <w:sz w:val="28"/>
          <w:szCs w:val="28"/>
        </w:rPr>
        <w:t xml:space="preserve"> по планировке</w:t>
      </w:r>
      <w:r w:rsidR="00594379" w:rsidRPr="00594379">
        <w:t xml:space="preserve"> </w:t>
      </w:r>
      <w:r w:rsidR="00594379" w:rsidRPr="00594379">
        <w:rPr>
          <w:rFonts w:ascii="PT Astra Serif" w:hAnsi="PT Astra Serif"/>
          <w:bCs/>
          <w:color w:val="000000"/>
          <w:sz w:val="28"/>
          <w:szCs w:val="28"/>
        </w:rPr>
        <w:t>и межеванию территории линейного объекта (автомобильная дорога) «Автоподъезд к музею «Ясная Поляна»</w:t>
      </w:r>
      <w:r w:rsidR="00594379">
        <w:rPr>
          <w:rFonts w:ascii="PT Astra Serif" w:hAnsi="PT Astra Serif"/>
          <w:bCs/>
          <w:color w:val="000000"/>
          <w:sz w:val="28"/>
          <w:szCs w:val="28"/>
        </w:rPr>
        <w:t xml:space="preserve"> </w:t>
      </w:r>
      <w:r w:rsidRPr="0057250A">
        <w:rPr>
          <w:rFonts w:ascii="PT Astra Serif" w:hAnsi="PT Astra Serif"/>
          <w:color w:val="000000"/>
          <w:sz w:val="28"/>
          <w:szCs w:val="28"/>
        </w:rPr>
        <w:t>разместить</w:t>
      </w:r>
      <w:r>
        <w:rPr>
          <w:rFonts w:ascii="PT Astra Serif" w:hAnsi="PT Astra Serif"/>
          <w:color w:val="000000"/>
          <w:sz w:val="28"/>
          <w:szCs w:val="28"/>
        </w:rPr>
        <w:t xml:space="preserve"> </w:t>
      </w:r>
      <w:r w:rsidRPr="0057250A">
        <w:rPr>
          <w:rFonts w:ascii="PT Astra Serif" w:hAnsi="PT Astra Serif"/>
          <w:color w:val="000000"/>
          <w:sz w:val="28"/>
          <w:szCs w:val="28"/>
        </w:rPr>
        <w:t>на</w:t>
      </w:r>
      <w:r>
        <w:rPr>
          <w:rFonts w:ascii="PT Astra Serif" w:hAnsi="PT Astra Serif"/>
          <w:color w:val="000000"/>
          <w:sz w:val="28"/>
          <w:szCs w:val="28"/>
        </w:rPr>
        <w:t xml:space="preserve"> </w:t>
      </w:r>
      <w:r w:rsidRPr="0057250A">
        <w:rPr>
          <w:rFonts w:ascii="PT Astra Serif" w:hAnsi="PT Astra Serif"/>
          <w:color w:val="000000"/>
          <w:sz w:val="28"/>
          <w:szCs w:val="28"/>
        </w:rPr>
        <w:t>официальном Портале муниципального образования Щекинский район.</w:t>
      </w:r>
    </w:p>
    <w:p w:rsidR="004D55E0" w:rsidRPr="0057250A" w:rsidRDefault="004D55E0" w:rsidP="004D55E0">
      <w:pPr>
        <w:spacing w:line="36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3. </w:t>
      </w:r>
      <w:r w:rsidRPr="0057250A">
        <w:rPr>
          <w:rFonts w:ascii="PT Astra Serif" w:hAnsi="PT Astra Serif"/>
          <w:sz w:val="28"/>
          <w:szCs w:val="28"/>
        </w:rPr>
        <w:t>Постановление вступает в силу со дня подписания.</w:t>
      </w:r>
    </w:p>
    <w:p w:rsidR="001C32A8" w:rsidRPr="002F5CD4" w:rsidRDefault="001C32A8">
      <w:pPr>
        <w:rPr>
          <w:rFonts w:ascii="PT Astra Serif" w:hAnsi="PT Astra Serif" w:cs="PT Astra Serif"/>
          <w:sz w:val="16"/>
          <w:szCs w:val="16"/>
        </w:rPr>
      </w:pPr>
    </w:p>
    <w:p w:rsidR="001C32A8" w:rsidRDefault="001C32A8">
      <w:pPr>
        <w:rPr>
          <w:rFonts w:ascii="PT Astra Serif" w:hAnsi="PT Astra Serif" w:cs="PT Astra Serif"/>
          <w:sz w:val="28"/>
          <w:szCs w:val="28"/>
        </w:rPr>
      </w:pPr>
    </w:p>
    <w:tbl>
      <w:tblPr>
        <w:tblStyle w:val="afc"/>
        <w:tblW w:w="5018" w:type="pct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4"/>
        <w:gridCol w:w="2397"/>
        <w:gridCol w:w="2954"/>
      </w:tblGrid>
      <w:tr w:rsidR="002A16C1" w:rsidRPr="00276E92" w:rsidTr="002F5CD4">
        <w:trPr>
          <w:trHeight w:val="229"/>
        </w:trPr>
        <w:tc>
          <w:tcPr>
            <w:tcW w:w="2214" w:type="pct"/>
          </w:tcPr>
          <w:p w:rsidR="002A16C1" w:rsidRPr="000D05A0" w:rsidRDefault="007B7BE2" w:rsidP="002F5CD4">
            <w:pPr>
              <w:pStyle w:val="afb"/>
              <w:ind w:left="-119" w:right="-119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Первый заместитель главы</w:t>
            </w:r>
            <w:r w:rsidR="000D05A0" w:rsidRPr="000D05A0">
              <w:rPr>
                <w:rFonts w:ascii="PT Astra Serif" w:hAnsi="PT Astra Serif"/>
                <w:b/>
                <w:sz w:val="28"/>
                <w:szCs w:val="28"/>
              </w:rPr>
              <w:t xml:space="preserve"> администрации муниципального образования </w:t>
            </w:r>
            <w:r w:rsidR="00F96022">
              <w:rPr>
                <w:rFonts w:ascii="PT Astra Serif" w:hAnsi="PT Astra Serif"/>
                <w:b/>
                <w:sz w:val="28"/>
                <w:szCs w:val="28"/>
              </w:rPr>
              <w:t>Щёкинского</w:t>
            </w:r>
            <w:r w:rsidR="008A457D"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="000D05A0" w:rsidRPr="000D05A0">
              <w:rPr>
                <w:rFonts w:ascii="PT Astra Serif" w:hAnsi="PT Astra Serif"/>
                <w:b/>
                <w:sz w:val="28"/>
                <w:szCs w:val="28"/>
              </w:rPr>
              <w:t>район</w:t>
            </w:r>
          </w:p>
        </w:tc>
        <w:tc>
          <w:tcPr>
            <w:tcW w:w="1248" w:type="pct"/>
            <w:vAlign w:val="center"/>
          </w:tcPr>
          <w:p w:rsidR="002A16C1" w:rsidRPr="00276E92" w:rsidRDefault="002A16C1" w:rsidP="00CB560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38" w:type="pct"/>
            <w:vAlign w:val="bottom"/>
          </w:tcPr>
          <w:p w:rsidR="002A16C1" w:rsidRPr="00276E92" w:rsidRDefault="007B7BE2" w:rsidP="008A457D">
            <w:pPr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  <w:sz w:val="28"/>
                <w:szCs w:val="28"/>
                <w:lang w:eastAsia="en-US"/>
              </w:rPr>
              <w:t>Е.Е. Абрамина</w:t>
            </w:r>
          </w:p>
        </w:tc>
      </w:tr>
    </w:tbl>
    <w:p w:rsidR="001C32A8" w:rsidRDefault="001C32A8">
      <w:pPr>
        <w:rPr>
          <w:rFonts w:ascii="PT Astra Serif" w:hAnsi="PT Astra Serif" w:cs="PT Astra Serif"/>
          <w:sz w:val="28"/>
          <w:szCs w:val="28"/>
        </w:rPr>
      </w:pPr>
    </w:p>
    <w:sectPr w:rsidR="001C32A8" w:rsidSect="002F5CD4">
      <w:headerReference w:type="default" r:id="rId9"/>
      <w:headerReference w:type="first" r:id="rId10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2D12" w:rsidRDefault="00412D12">
      <w:r>
        <w:separator/>
      </w:r>
    </w:p>
  </w:endnote>
  <w:endnote w:type="continuationSeparator" w:id="0">
    <w:p w:rsidR="00412D12" w:rsidRDefault="00412D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2D12" w:rsidRDefault="00412D12">
      <w:r>
        <w:separator/>
      </w:r>
    </w:p>
  </w:footnote>
  <w:footnote w:type="continuationSeparator" w:id="0">
    <w:p w:rsidR="00412D12" w:rsidRDefault="00412D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01267561"/>
      <w:docPartObj>
        <w:docPartGallery w:val="Page Numbers (Top of Page)"/>
        <w:docPartUnique/>
      </w:docPartObj>
    </w:sdtPr>
    <w:sdtEndPr/>
    <w:sdtContent>
      <w:p w:rsidR="002F5CD4" w:rsidRDefault="002F5CD4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010179" w:rsidRDefault="00010179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5CD4" w:rsidRDefault="002F5CD4">
    <w:pPr>
      <w:pStyle w:val="af0"/>
      <w:jc w:val="center"/>
    </w:pPr>
  </w:p>
  <w:p w:rsidR="002F5CD4" w:rsidRDefault="002F5CD4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revisionView w:inkAnnotation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641"/>
    <w:rsid w:val="00010179"/>
    <w:rsid w:val="0004561B"/>
    <w:rsid w:val="00097D31"/>
    <w:rsid w:val="000D05A0"/>
    <w:rsid w:val="000E6231"/>
    <w:rsid w:val="000F03B2"/>
    <w:rsid w:val="00115CE3"/>
    <w:rsid w:val="0011670F"/>
    <w:rsid w:val="00140632"/>
    <w:rsid w:val="00160D82"/>
    <w:rsid w:val="0016136D"/>
    <w:rsid w:val="00174BF8"/>
    <w:rsid w:val="001A5FBD"/>
    <w:rsid w:val="001C32A8"/>
    <w:rsid w:val="001C7CE2"/>
    <w:rsid w:val="001E53E5"/>
    <w:rsid w:val="002013D6"/>
    <w:rsid w:val="0021412F"/>
    <w:rsid w:val="002147F8"/>
    <w:rsid w:val="00236560"/>
    <w:rsid w:val="00260B37"/>
    <w:rsid w:val="00270C3B"/>
    <w:rsid w:val="0029794D"/>
    <w:rsid w:val="002A16C1"/>
    <w:rsid w:val="002B4FD2"/>
    <w:rsid w:val="002E54BE"/>
    <w:rsid w:val="002F5CD4"/>
    <w:rsid w:val="00322635"/>
    <w:rsid w:val="003A2384"/>
    <w:rsid w:val="003C5BA3"/>
    <w:rsid w:val="003D216B"/>
    <w:rsid w:val="00412D12"/>
    <w:rsid w:val="0048387B"/>
    <w:rsid w:val="004964FF"/>
    <w:rsid w:val="004A3E4D"/>
    <w:rsid w:val="004C74A2"/>
    <w:rsid w:val="004D55E0"/>
    <w:rsid w:val="00527B97"/>
    <w:rsid w:val="00594379"/>
    <w:rsid w:val="005B2800"/>
    <w:rsid w:val="005B3753"/>
    <w:rsid w:val="005C6B9A"/>
    <w:rsid w:val="005F6D36"/>
    <w:rsid w:val="005F7562"/>
    <w:rsid w:val="005F7DEF"/>
    <w:rsid w:val="00631C5C"/>
    <w:rsid w:val="006F2075"/>
    <w:rsid w:val="007112E3"/>
    <w:rsid w:val="007143EE"/>
    <w:rsid w:val="00724E8F"/>
    <w:rsid w:val="00735804"/>
    <w:rsid w:val="00750ABC"/>
    <w:rsid w:val="00751008"/>
    <w:rsid w:val="00796661"/>
    <w:rsid w:val="007B7BE2"/>
    <w:rsid w:val="007F12CE"/>
    <w:rsid w:val="007F4F01"/>
    <w:rsid w:val="00811E26"/>
    <w:rsid w:val="00826211"/>
    <w:rsid w:val="0083223B"/>
    <w:rsid w:val="00886A38"/>
    <w:rsid w:val="008A457D"/>
    <w:rsid w:val="008F2E0C"/>
    <w:rsid w:val="009110D2"/>
    <w:rsid w:val="009A7968"/>
    <w:rsid w:val="00A24EB9"/>
    <w:rsid w:val="00A333F8"/>
    <w:rsid w:val="00B0593F"/>
    <w:rsid w:val="00B562C1"/>
    <w:rsid w:val="00B63641"/>
    <w:rsid w:val="00BA4658"/>
    <w:rsid w:val="00BD2261"/>
    <w:rsid w:val="00CC4111"/>
    <w:rsid w:val="00CF25B5"/>
    <w:rsid w:val="00CF3559"/>
    <w:rsid w:val="00E03E77"/>
    <w:rsid w:val="00E06FAE"/>
    <w:rsid w:val="00E11B07"/>
    <w:rsid w:val="00E41E47"/>
    <w:rsid w:val="00E727C9"/>
    <w:rsid w:val="00F4635E"/>
    <w:rsid w:val="00F63BDF"/>
    <w:rsid w:val="00F737E5"/>
    <w:rsid w:val="00F825D0"/>
    <w:rsid w:val="00F96022"/>
    <w:rsid w:val="00FD642B"/>
    <w:rsid w:val="00FE04D2"/>
    <w:rsid w:val="00FE125F"/>
    <w:rsid w:val="00FE7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oNotEmbedSmartTags/>
  <w:decimalSymbol w:val=","/>
  <w:listSeparator w:val=";"/>
  <w15:docId w15:val="{34882365-EF59-400D-942F-6C72ECFB3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sz w:val="36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both"/>
      <w:outlineLvl w:val="3"/>
    </w:pPr>
    <w:rPr>
      <w:sz w:val="32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outlineLvl w:val="4"/>
    </w:pPr>
    <w:rPr>
      <w:b/>
      <w:bCs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outlineLvl w:val="7"/>
    </w:pPr>
    <w:rPr>
      <w:sz w:val="28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outlineLvl w:val="8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2z0">
    <w:name w:val="WW8Num2z0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Текст выноски Знак"/>
    <w:rPr>
      <w:rFonts w:ascii="Tahoma" w:hAnsi="Tahoma" w:cs="Tahoma"/>
      <w:sz w:val="16"/>
      <w:szCs w:val="16"/>
    </w:rPr>
  </w:style>
  <w:style w:type="character" w:customStyle="1" w:styleId="11">
    <w:name w:val="Знак примечания1"/>
    <w:rPr>
      <w:sz w:val="16"/>
      <w:szCs w:val="16"/>
    </w:rPr>
  </w:style>
  <w:style w:type="character" w:customStyle="1" w:styleId="a5">
    <w:name w:val="Текст примечания Знак"/>
    <w:basedOn w:val="10"/>
  </w:style>
  <w:style w:type="character" w:customStyle="1" w:styleId="a6">
    <w:name w:val="Тема примечания Знак"/>
    <w:rPr>
      <w:b/>
      <w:bCs/>
    </w:rPr>
  </w:style>
  <w:style w:type="character" w:styleId="a7">
    <w:name w:val="Placeholder Text"/>
    <w:rPr>
      <w:color w:val="808080"/>
    </w:rPr>
  </w:style>
  <w:style w:type="character" w:styleId="a8">
    <w:name w:val="Hyperlink"/>
    <w:rPr>
      <w:color w:val="0000FF"/>
      <w:u w:val="single"/>
    </w:rPr>
  </w:style>
  <w:style w:type="character" w:customStyle="1" w:styleId="a9">
    <w:name w:val="Текст Знак"/>
    <w:rPr>
      <w:rFonts w:ascii="Courier New" w:hAnsi="Courier New" w:cs="Courier New"/>
    </w:rPr>
  </w:style>
  <w:style w:type="paragraph" w:customStyle="1" w:styleId="aa">
    <w:name w:val="Заголовок"/>
    <w:basedOn w:val="a"/>
    <w:next w:val="ab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b">
    <w:name w:val="Body Text"/>
    <w:basedOn w:val="a"/>
    <w:pPr>
      <w:jc w:val="both"/>
    </w:pPr>
    <w:rPr>
      <w:sz w:val="28"/>
    </w:rPr>
  </w:style>
  <w:style w:type="paragraph" w:styleId="ac">
    <w:name w:val="List"/>
    <w:basedOn w:val="ab"/>
    <w:rPr>
      <w:rFonts w:cs="Mangal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pPr>
      <w:jc w:val="both"/>
    </w:pPr>
    <w:rPr>
      <w:sz w:val="32"/>
    </w:rPr>
  </w:style>
  <w:style w:type="paragraph" w:styleId="ae">
    <w:name w:val="Body Text Indent"/>
    <w:basedOn w:val="a"/>
    <w:pPr>
      <w:ind w:left="510"/>
      <w:jc w:val="both"/>
    </w:pPr>
    <w:rPr>
      <w:sz w:val="32"/>
    </w:rPr>
  </w:style>
  <w:style w:type="paragraph" w:customStyle="1" w:styleId="211">
    <w:name w:val="Основной текст с отступом 21"/>
    <w:basedOn w:val="a"/>
    <w:pPr>
      <w:ind w:left="510"/>
      <w:jc w:val="both"/>
    </w:pPr>
    <w:rPr>
      <w:sz w:val="28"/>
    </w:rPr>
  </w:style>
  <w:style w:type="paragraph" w:customStyle="1" w:styleId="af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0">
    <w:name w:val="header"/>
    <w:basedOn w:val="a"/>
    <w:link w:val="af1"/>
    <w:uiPriority w:val="99"/>
  </w:style>
  <w:style w:type="paragraph" w:styleId="af2">
    <w:name w:val="footer"/>
    <w:basedOn w:val="a"/>
  </w:style>
  <w:style w:type="paragraph" w:styleId="af3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14">
    <w:name w:val="Текст примечания1"/>
    <w:basedOn w:val="a"/>
    <w:rPr>
      <w:sz w:val="20"/>
      <w:szCs w:val="20"/>
    </w:rPr>
  </w:style>
  <w:style w:type="paragraph" w:styleId="af4">
    <w:name w:val="annotation subject"/>
    <w:basedOn w:val="14"/>
    <w:next w:val="14"/>
    <w:rPr>
      <w:b/>
      <w:bCs/>
    </w:rPr>
  </w:style>
  <w:style w:type="paragraph" w:styleId="af5">
    <w:name w:val="Revision"/>
    <w:pPr>
      <w:suppressAutoHyphens/>
    </w:pPr>
    <w:rPr>
      <w:sz w:val="24"/>
      <w:szCs w:val="24"/>
      <w:lang w:eastAsia="zh-CN"/>
    </w:rPr>
  </w:style>
  <w:style w:type="paragraph" w:customStyle="1" w:styleId="15">
    <w:name w:val="Текст1"/>
    <w:basedOn w:val="a"/>
    <w:rPr>
      <w:rFonts w:ascii="Courier New" w:hAnsi="Courier New" w:cs="Courier New"/>
      <w:sz w:val="20"/>
      <w:szCs w:val="20"/>
    </w:rPr>
  </w:style>
  <w:style w:type="paragraph" w:customStyle="1" w:styleId="Standard">
    <w:name w:val="Standard"/>
    <w:pPr>
      <w:suppressAutoHyphens/>
    </w:pPr>
    <w:rPr>
      <w:rFonts w:eastAsia="Lucida Sans Unicode" w:cs="Mangal"/>
      <w:kern w:val="2"/>
      <w:sz w:val="24"/>
      <w:szCs w:val="24"/>
      <w:lang w:eastAsia="zh-CN" w:bidi="hi-IN"/>
    </w:rPr>
  </w:style>
  <w:style w:type="paragraph" w:styleId="af6">
    <w:name w:val="List Paragraph"/>
    <w:basedOn w:val="a"/>
    <w:qFormat/>
    <w:pPr>
      <w:ind w:left="720"/>
      <w:contextualSpacing/>
    </w:pPr>
  </w:style>
  <w:style w:type="paragraph" w:customStyle="1" w:styleId="af7">
    <w:name w:val="Знак Знак Знак Знак Знак Знак Знак"/>
    <w:basedOn w:val="a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paragraph" w:customStyle="1" w:styleId="16">
    <w:name w:val="Знак Знак1 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8">
    <w:name w:val="Содержимое таблицы"/>
    <w:basedOn w:val="a"/>
    <w:pPr>
      <w:suppressLineNumbers/>
    </w:pPr>
  </w:style>
  <w:style w:type="paragraph" w:customStyle="1" w:styleId="af9">
    <w:name w:val="Заголовок таблицы"/>
    <w:basedOn w:val="af8"/>
    <w:pPr>
      <w:jc w:val="center"/>
    </w:pPr>
    <w:rPr>
      <w:b/>
      <w:bCs/>
    </w:rPr>
  </w:style>
  <w:style w:type="paragraph" w:customStyle="1" w:styleId="afa">
    <w:name w:val="Содержимое врезки"/>
    <w:basedOn w:val="a"/>
  </w:style>
  <w:style w:type="paragraph" w:styleId="afb">
    <w:name w:val="No Spacing"/>
    <w:uiPriority w:val="1"/>
    <w:qFormat/>
    <w:rsid w:val="005B2800"/>
    <w:rPr>
      <w:sz w:val="24"/>
      <w:szCs w:val="24"/>
    </w:rPr>
  </w:style>
  <w:style w:type="table" w:styleId="afc">
    <w:name w:val="Table Grid"/>
    <w:basedOn w:val="a1"/>
    <w:rsid w:val="005B280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1">
    <w:name w:val="Верхний колонтитул Знак"/>
    <w:link w:val="af0"/>
    <w:uiPriority w:val="99"/>
    <w:rsid w:val="00010179"/>
    <w:rPr>
      <w:sz w:val="24"/>
      <w:szCs w:val="24"/>
      <w:lang w:eastAsia="zh-CN"/>
    </w:rPr>
  </w:style>
  <w:style w:type="paragraph" w:customStyle="1" w:styleId="ConsPlusNormal">
    <w:name w:val="ConsPlusNormal"/>
    <w:rsid w:val="004D55E0"/>
    <w:pPr>
      <w:widowControl w:val="0"/>
      <w:snapToGrid w:val="0"/>
      <w:ind w:firstLine="720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&#1043;&#1040;&#1059;%20&#1058;&#1054;%20&#1062;&#1048;&#1058;\&#1040;&#1057;&#1069;&#1044;%20&#1044;&#1077;&#1083;&#1086;_&#1044;&#1061;\&#1064;&#1072;&#1073;&#1083;&#1086;&#1085;&#1099;%20&#1073;&#1083;&#1072;&#1085;&#1082;&#1086;&#1074;\&#1055;&#1086;&#1089;&#1090;&#1072;&#1085;&#1086;&#1074;&#1083;&#1077;&#1085;&#1080;&#1077;%20&#1087;&#1088;&#1072;&#1074;&#1080;&#1090;&#1077;&#1083;&#1100;&#1089;&#1090;&#1074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8543F6-3153-4C8F-815A-304768EFB0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</Template>
  <TotalTime>1</TotalTime>
  <Pages>2</Pages>
  <Words>170</Words>
  <Characters>973</Characters>
  <Application>Microsoft Office Word</Application>
  <DocSecurity>4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2</dc:subject>
  <dc:creator>Титова Наталья Владимировна</dc:creator>
  <cp:keywords/>
  <cp:lastModifiedBy>User</cp:lastModifiedBy>
  <cp:revision>2</cp:revision>
  <cp:lastPrinted>2022-07-28T11:26:00Z</cp:lastPrinted>
  <dcterms:created xsi:type="dcterms:W3CDTF">2022-07-29T11:53:00Z</dcterms:created>
  <dcterms:modified xsi:type="dcterms:W3CDTF">2022-07-29T11:53:00Z</dcterms:modified>
</cp:coreProperties>
</file>