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E125F" w:rsidRPr="00165B2F" w:rsidRDefault="008C1125" w:rsidP="005F6D36">
      <w:pPr>
        <w:jc w:val="center"/>
        <w:rPr>
          <w:rFonts w:ascii="PT Astra Serif" w:hAnsi="PT Astra Serif"/>
        </w:rPr>
      </w:pPr>
      <w:bookmarkStart w:id="0" w:name="_GoBack"/>
      <w:bookmarkEnd w:id="0"/>
      <w:r w:rsidRPr="00165B2F"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="00E727C9" w:rsidRPr="00165B2F"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165B2F">
        <w:rPr>
          <w:rFonts w:ascii="PT Astra Serif" w:eastAsia="Lucida Sans Unicode" w:hAnsi="PT Astra Serif"/>
          <w:b/>
          <w:noProof/>
          <w:kern w:val="1"/>
          <w:lang w:eastAsia="ru-RU"/>
        </w:rPr>
        <w:drawing>
          <wp:inline distT="0" distB="0" distL="0" distR="0" wp14:anchorId="70159EB4" wp14:editId="08766404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Pr="00165B2F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165B2F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165B2F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165B2F">
        <w:rPr>
          <w:rFonts w:ascii="PT Astra Serif" w:hAnsi="PT Astra Serif"/>
          <w:b/>
          <w:sz w:val="34"/>
        </w:rPr>
        <w:t>МУНИЦИПАЛЬНОГО</w:t>
      </w:r>
      <w:r w:rsidR="00E06FAE" w:rsidRPr="00165B2F">
        <w:rPr>
          <w:rFonts w:ascii="PT Astra Serif" w:hAnsi="PT Astra Serif"/>
          <w:b/>
          <w:sz w:val="34"/>
        </w:rPr>
        <w:t xml:space="preserve"> </w:t>
      </w:r>
      <w:r w:rsidRPr="00165B2F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165B2F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165B2F">
        <w:rPr>
          <w:rFonts w:ascii="PT Astra Serif" w:hAnsi="PT Astra Serif"/>
          <w:b/>
          <w:sz w:val="34"/>
        </w:rPr>
        <w:t xml:space="preserve">ЩЁКИНСКИЙ </w:t>
      </w:r>
      <w:r w:rsidR="00E727C9" w:rsidRPr="00165B2F">
        <w:rPr>
          <w:rFonts w:ascii="PT Astra Serif" w:hAnsi="PT Astra Serif"/>
          <w:b/>
          <w:sz w:val="34"/>
        </w:rPr>
        <w:t xml:space="preserve">РАЙОН </w:t>
      </w:r>
    </w:p>
    <w:p w:rsidR="00E727C9" w:rsidRPr="00165B2F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165B2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165B2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165B2F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165B2F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165B2F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165B2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C13F6B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C13F6B" w:rsidRPr="00C13F6B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18.12.2023</w:t>
            </w:r>
          </w:p>
        </w:tc>
        <w:tc>
          <w:tcPr>
            <w:tcW w:w="2409" w:type="dxa"/>
            <w:shd w:val="clear" w:color="auto" w:fill="auto"/>
          </w:tcPr>
          <w:p w:rsidR="005B2800" w:rsidRPr="00165B2F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165B2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C13F6B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12 – 1702</w:t>
            </w:r>
          </w:p>
        </w:tc>
      </w:tr>
    </w:tbl>
    <w:p w:rsidR="005F6D36" w:rsidRPr="00C13F6B" w:rsidRDefault="005F6D36">
      <w:pPr>
        <w:rPr>
          <w:rFonts w:ascii="PT Astra Serif" w:hAnsi="PT Astra Serif" w:cs="PT Astra Serif"/>
          <w:sz w:val="20"/>
          <w:szCs w:val="20"/>
        </w:rPr>
      </w:pPr>
    </w:p>
    <w:p w:rsidR="005B2800" w:rsidRPr="00C13F6B" w:rsidRDefault="005B2800">
      <w:pPr>
        <w:rPr>
          <w:rFonts w:ascii="PT Astra Serif" w:hAnsi="PT Astra Serif" w:cs="PT Astra Serif"/>
          <w:sz w:val="20"/>
          <w:szCs w:val="20"/>
        </w:rPr>
      </w:pPr>
    </w:p>
    <w:p w:rsidR="00E46A9A" w:rsidRPr="00165B2F" w:rsidRDefault="001A5931" w:rsidP="002A16C1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165B2F">
        <w:rPr>
          <w:rFonts w:ascii="PT Astra Serif" w:hAnsi="PT Astra Serif"/>
          <w:b/>
          <w:sz w:val="28"/>
          <w:szCs w:val="28"/>
        </w:rPr>
        <w:t xml:space="preserve">Об утверждении Программы профилактики рисков </w:t>
      </w:r>
    </w:p>
    <w:p w:rsidR="00E46A9A" w:rsidRPr="00165B2F" w:rsidRDefault="001A5931" w:rsidP="002A16C1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165B2F">
        <w:rPr>
          <w:rFonts w:ascii="PT Astra Serif" w:hAnsi="PT Astra Serif"/>
          <w:b/>
          <w:sz w:val="28"/>
          <w:szCs w:val="28"/>
        </w:rPr>
        <w:t>причинени</w:t>
      </w:r>
      <w:r w:rsidR="00C13AFD" w:rsidRPr="00165B2F">
        <w:rPr>
          <w:rFonts w:ascii="PT Astra Serif" w:hAnsi="PT Astra Serif"/>
          <w:b/>
          <w:sz w:val="28"/>
          <w:szCs w:val="28"/>
        </w:rPr>
        <w:t>я</w:t>
      </w:r>
      <w:r w:rsidRPr="00165B2F">
        <w:rPr>
          <w:rFonts w:ascii="PT Astra Serif" w:hAnsi="PT Astra Serif"/>
          <w:b/>
          <w:sz w:val="28"/>
          <w:szCs w:val="28"/>
        </w:rPr>
        <w:t xml:space="preserve"> вреда (ущерба) охраняемым законом ценностям </w:t>
      </w:r>
    </w:p>
    <w:p w:rsidR="005B2800" w:rsidRPr="00165B2F" w:rsidRDefault="001A5931" w:rsidP="00C26BD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 w:cs="PT Astra Serif"/>
          <w:sz w:val="20"/>
          <w:szCs w:val="20"/>
        </w:rPr>
      </w:pPr>
      <w:r w:rsidRPr="00165B2F">
        <w:rPr>
          <w:rFonts w:ascii="PT Astra Serif" w:hAnsi="PT Astra Serif"/>
          <w:b/>
          <w:sz w:val="28"/>
          <w:szCs w:val="28"/>
        </w:rPr>
        <w:t xml:space="preserve">при осуществлении муниципального контроля </w:t>
      </w:r>
      <w:r w:rsidR="00030EBE" w:rsidRPr="00030EBE">
        <w:rPr>
          <w:rFonts w:ascii="PT Astra Serif" w:hAnsi="PT Astra Serif"/>
          <w:b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C26BD5" w:rsidRPr="00C26BD5">
        <w:rPr>
          <w:rFonts w:ascii="PT Astra Serif" w:hAnsi="PT Astra Serif"/>
          <w:b/>
          <w:sz w:val="28"/>
          <w:szCs w:val="28"/>
        </w:rPr>
        <w:t>на территории сельских поселений, входящих в состав муниципального образования Щёкинский район на 2024 год</w:t>
      </w:r>
    </w:p>
    <w:p w:rsidR="00E727C9" w:rsidRDefault="00E727C9">
      <w:pPr>
        <w:rPr>
          <w:rFonts w:ascii="PT Astra Serif" w:hAnsi="PT Astra Serif" w:cs="PT Astra Serif"/>
          <w:sz w:val="20"/>
          <w:szCs w:val="20"/>
        </w:rPr>
      </w:pPr>
    </w:p>
    <w:p w:rsidR="00C13F6B" w:rsidRPr="00165B2F" w:rsidRDefault="00C13F6B">
      <w:pPr>
        <w:rPr>
          <w:rFonts w:ascii="PT Astra Serif" w:hAnsi="PT Astra Serif" w:cs="PT Astra Serif"/>
          <w:sz w:val="20"/>
          <w:szCs w:val="20"/>
        </w:rPr>
      </w:pPr>
    </w:p>
    <w:p w:rsidR="001A5931" w:rsidRPr="00165B2F" w:rsidRDefault="00167CBC" w:rsidP="00E46A9A">
      <w:pPr>
        <w:widowControl w:val="0"/>
        <w:suppressAutoHyphens w:val="0"/>
        <w:autoSpaceDE w:val="0"/>
        <w:autoSpaceDN w:val="0"/>
        <w:adjustRightInd w:val="0"/>
        <w:spacing w:line="37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 xml:space="preserve">В </w:t>
      </w:r>
      <w:r w:rsidR="001A5931" w:rsidRPr="00165B2F">
        <w:rPr>
          <w:rFonts w:ascii="PT Astra Serif" w:hAnsi="PT Astra Serif"/>
          <w:sz w:val="28"/>
          <w:szCs w:val="28"/>
          <w:lang w:eastAsia="ru-RU"/>
        </w:rPr>
        <w:t xml:space="preserve">соответствии с </w:t>
      </w:r>
      <w:r w:rsidR="001A4FEF" w:rsidRPr="00165B2F">
        <w:rPr>
          <w:rFonts w:ascii="PT Astra Serif" w:hAnsi="PT Astra Serif"/>
          <w:sz w:val="28"/>
          <w:szCs w:val="28"/>
          <w:lang w:eastAsia="ru-RU"/>
        </w:rPr>
        <w:t>Федеральным законом от 06.10.2003 № 131-ФЗ «Об</w:t>
      </w:r>
      <w:r w:rsidR="00E46A9A" w:rsidRPr="00165B2F">
        <w:rPr>
          <w:rFonts w:ascii="PT Astra Serif" w:hAnsi="PT Astra Serif"/>
          <w:sz w:val="28"/>
          <w:szCs w:val="28"/>
          <w:lang w:eastAsia="ru-RU"/>
        </w:rPr>
        <w:t> </w:t>
      </w:r>
      <w:r w:rsidR="001A4FEF" w:rsidRPr="00165B2F">
        <w:rPr>
          <w:rFonts w:ascii="PT Astra Serif" w:hAnsi="PT Astra Serif"/>
          <w:sz w:val="28"/>
          <w:szCs w:val="28"/>
          <w:lang w:eastAsia="ru-RU"/>
        </w:rPr>
        <w:t xml:space="preserve">общих принципах организации местного самоуправления в Российской </w:t>
      </w:r>
      <w:r w:rsidR="001A4FEF" w:rsidRPr="00165B2F">
        <w:rPr>
          <w:rFonts w:ascii="PT Astra Serif" w:hAnsi="PT Astra Serif"/>
          <w:spacing w:val="-6"/>
          <w:sz w:val="28"/>
          <w:szCs w:val="28"/>
          <w:lang w:eastAsia="ru-RU"/>
        </w:rPr>
        <w:t xml:space="preserve">Федерации», </w:t>
      </w:r>
      <w:r w:rsidR="001A5931" w:rsidRPr="00165B2F">
        <w:rPr>
          <w:rFonts w:ascii="PT Astra Serif" w:hAnsi="PT Astra Serif"/>
          <w:spacing w:val="-6"/>
          <w:sz w:val="28"/>
          <w:szCs w:val="28"/>
          <w:lang w:eastAsia="ru-RU"/>
        </w:rPr>
        <w:t>Федеральным законом от 31.07.2020 № 248-ФЗ «О государственном</w:t>
      </w:r>
      <w:r w:rsidR="001A5931" w:rsidRPr="00165B2F">
        <w:rPr>
          <w:rFonts w:ascii="PT Astra Serif" w:hAnsi="PT Astra Serif"/>
          <w:sz w:val="28"/>
          <w:szCs w:val="28"/>
          <w:lang w:eastAsia="ru-RU"/>
        </w:rPr>
        <w:t xml:space="preserve">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3A5056"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C26BD5" w:rsidRPr="00C26BD5">
        <w:rPr>
          <w:rFonts w:ascii="PT Astra Serif" w:hAnsi="PT Astra Serif"/>
          <w:sz w:val="28"/>
          <w:szCs w:val="28"/>
          <w:lang w:eastAsia="ru-RU"/>
        </w:rPr>
        <w:t>решением Собрания представителей Щёкинского района  от 26.10.2021 №64/415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Щёкинский район»</w:t>
      </w:r>
      <w:r w:rsidR="00E46A9A" w:rsidRPr="00165B2F">
        <w:rPr>
          <w:rFonts w:ascii="PT Astra Serif" w:hAnsi="PT Astra Serif"/>
          <w:sz w:val="28"/>
          <w:szCs w:val="28"/>
          <w:lang w:eastAsia="ru-RU"/>
        </w:rPr>
        <w:t>,</w:t>
      </w:r>
      <w:r w:rsidR="001A5931" w:rsidRPr="00165B2F">
        <w:rPr>
          <w:rFonts w:ascii="PT Astra Serif" w:hAnsi="PT Astra Serif"/>
          <w:sz w:val="28"/>
          <w:szCs w:val="28"/>
          <w:lang w:eastAsia="ru-RU"/>
        </w:rPr>
        <w:t xml:space="preserve"> на основании ст. 42 Устава муниципального образования Щ</w:t>
      </w:r>
      <w:r w:rsidR="00C13AFD" w:rsidRPr="00165B2F">
        <w:rPr>
          <w:rFonts w:ascii="PT Astra Serif" w:hAnsi="PT Astra Serif"/>
          <w:sz w:val="28"/>
          <w:szCs w:val="28"/>
          <w:lang w:eastAsia="ru-RU"/>
        </w:rPr>
        <w:t>ё</w:t>
      </w:r>
      <w:r w:rsidR="001A5931" w:rsidRPr="00165B2F">
        <w:rPr>
          <w:rFonts w:ascii="PT Astra Serif" w:hAnsi="PT Astra Serif"/>
          <w:sz w:val="28"/>
          <w:szCs w:val="28"/>
          <w:lang w:eastAsia="ru-RU"/>
        </w:rPr>
        <w:t>кинский район администрация муниципального образования Щ</w:t>
      </w:r>
      <w:r w:rsidR="00C13AFD" w:rsidRPr="00165B2F">
        <w:rPr>
          <w:rFonts w:ascii="PT Astra Serif" w:hAnsi="PT Astra Serif"/>
          <w:sz w:val="28"/>
          <w:szCs w:val="28"/>
          <w:lang w:eastAsia="ru-RU"/>
        </w:rPr>
        <w:t>ё</w:t>
      </w:r>
      <w:r w:rsidR="001A5931" w:rsidRPr="00165B2F">
        <w:rPr>
          <w:rFonts w:ascii="PT Astra Serif" w:hAnsi="PT Astra Serif"/>
          <w:sz w:val="28"/>
          <w:szCs w:val="28"/>
          <w:lang w:eastAsia="ru-RU"/>
        </w:rPr>
        <w:t>кинский район ПОСТАНОВЛЯЕТ:</w:t>
      </w:r>
    </w:p>
    <w:p w:rsidR="001A5931" w:rsidRPr="00165B2F" w:rsidRDefault="001A5931" w:rsidP="00E46A9A">
      <w:pPr>
        <w:widowControl w:val="0"/>
        <w:suppressAutoHyphens w:val="0"/>
        <w:autoSpaceDE w:val="0"/>
        <w:autoSpaceDN w:val="0"/>
        <w:adjustRightInd w:val="0"/>
        <w:spacing w:line="37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>1.</w:t>
      </w:r>
      <w:r w:rsidRPr="00165B2F">
        <w:rPr>
          <w:sz w:val="28"/>
          <w:szCs w:val="28"/>
          <w:lang w:eastAsia="ru-RU"/>
        </w:rPr>
        <w:t> </w:t>
      </w:r>
      <w:r w:rsidR="00167CBC" w:rsidRPr="00165B2F">
        <w:rPr>
          <w:rFonts w:ascii="PT Astra Serif" w:hAnsi="PT Astra Serif"/>
          <w:color w:val="000000"/>
          <w:sz w:val="28"/>
          <w:szCs w:val="28"/>
          <w:lang w:eastAsia="ru-RU"/>
        </w:rPr>
        <w:t> 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Утверд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ить Программу </w:t>
      </w:r>
      <w:r w:rsidR="00C13AFD" w:rsidRPr="00165B2F">
        <w:rPr>
          <w:rFonts w:ascii="PT Astra Serif" w:hAnsi="PT Astra Serif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8A1FC9" w:rsidRPr="008A1FC9">
        <w:rPr>
          <w:rFonts w:ascii="PT Astra Serif" w:hAnsi="PT Astra Serif"/>
          <w:sz w:val="28"/>
          <w:szCs w:val="28"/>
          <w:lang w:eastAsia="ru-RU"/>
        </w:rPr>
        <w:t xml:space="preserve">на автомобильном транспорте, городском наземном электрическом транспорте и в дорожном хозяйстве </w:t>
      </w:r>
      <w:r w:rsidR="00C26BD5" w:rsidRPr="00C26BD5">
        <w:rPr>
          <w:rFonts w:ascii="PT Astra Serif" w:hAnsi="PT Astra Serif"/>
          <w:sz w:val="28"/>
          <w:szCs w:val="28"/>
          <w:lang w:eastAsia="ru-RU"/>
        </w:rPr>
        <w:t xml:space="preserve">на территории сельских поселений, входящих в состав муниципального образования </w:t>
      </w:r>
      <w:r w:rsidR="00C26BD5" w:rsidRPr="00C26BD5">
        <w:rPr>
          <w:rFonts w:ascii="PT Astra Serif" w:hAnsi="PT Astra Serif"/>
          <w:sz w:val="28"/>
          <w:szCs w:val="28"/>
          <w:lang w:eastAsia="ru-RU"/>
        </w:rPr>
        <w:lastRenderedPageBreak/>
        <w:t xml:space="preserve">Щёкинский район на 2024 год </w:t>
      </w:r>
      <w:r w:rsidR="00167CBC" w:rsidRPr="00165B2F">
        <w:rPr>
          <w:rFonts w:ascii="PT Astra Serif" w:hAnsi="PT Astra Serif"/>
          <w:sz w:val="28"/>
          <w:szCs w:val="28"/>
          <w:lang w:eastAsia="ru-RU"/>
        </w:rPr>
        <w:t>(приложение).</w:t>
      </w:r>
    </w:p>
    <w:p w:rsidR="001A5931" w:rsidRPr="00165B2F" w:rsidRDefault="001A5931" w:rsidP="00E46A9A">
      <w:pPr>
        <w:widowControl w:val="0"/>
        <w:suppressAutoHyphens w:val="0"/>
        <w:autoSpaceDE w:val="0"/>
        <w:autoSpaceDN w:val="0"/>
        <w:adjustRightInd w:val="0"/>
        <w:spacing w:line="37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>2.</w:t>
      </w:r>
      <w:r w:rsidRPr="00165B2F">
        <w:rPr>
          <w:sz w:val="28"/>
          <w:szCs w:val="28"/>
          <w:lang w:eastAsia="ru-RU"/>
        </w:rPr>
        <w:t> </w:t>
      </w:r>
      <w:r w:rsidR="00167CBC" w:rsidRPr="00165B2F">
        <w:rPr>
          <w:rFonts w:ascii="PT Astra Serif" w:hAnsi="PT Astra Serif"/>
          <w:color w:val="000000"/>
          <w:sz w:val="28"/>
          <w:szCs w:val="28"/>
          <w:lang w:eastAsia="ru-RU"/>
        </w:rPr>
        <w:t> 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Постановление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C13AFD" w:rsidRPr="00165B2F">
        <w:rPr>
          <w:rFonts w:ascii="PT Astra Serif" w:hAnsi="PT Astra Serif" w:cs="PT Astra Serif"/>
          <w:sz w:val="28"/>
          <w:szCs w:val="28"/>
          <w:lang w:eastAsia="ru-RU"/>
        </w:rPr>
        <w:t xml:space="preserve">обнародовать путем размещения на официальном </w:t>
      </w:r>
      <w:r w:rsidR="00C13AFD" w:rsidRPr="00165B2F">
        <w:rPr>
          <w:rFonts w:ascii="PT Astra Serif" w:hAnsi="PT Astra Serif"/>
          <w:spacing w:val="-6"/>
          <w:sz w:val="28"/>
          <w:szCs w:val="28"/>
          <w:lang w:eastAsia="ru-RU"/>
        </w:rPr>
        <w:t>Портале муниципального образования Щёкинский район и на информационном</w:t>
      </w:r>
      <w:r w:rsidR="00C13AFD" w:rsidRPr="00165B2F">
        <w:rPr>
          <w:rFonts w:ascii="PT Astra Serif" w:hAnsi="PT Astra Serif" w:cs="PT Astra Serif"/>
          <w:sz w:val="28"/>
          <w:szCs w:val="28"/>
          <w:lang w:eastAsia="ru-RU"/>
        </w:rPr>
        <w:t xml:space="preserve"> стенде администрации </w:t>
      </w:r>
      <w:r w:rsidR="00E46A9A" w:rsidRPr="00165B2F">
        <w:rPr>
          <w:rFonts w:ascii="PT Astra Serif" w:hAnsi="PT Astra Serif" w:cs="PT Astra Serif"/>
          <w:sz w:val="28"/>
          <w:szCs w:val="28"/>
          <w:lang w:eastAsia="ru-RU"/>
        </w:rPr>
        <w:t>муниципального образования Щёкинский район</w:t>
      </w:r>
      <w:r w:rsidR="00C13AFD" w:rsidRPr="00165B2F">
        <w:rPr>
          <w:rFonts w:ascii="PT Astra Serif" w:hAnsi="PT Astra Serif" w:cs="PT Astra Serif"/>
          <w:sz w:val="28"/>
          <w:szCs w:val="28"/>
          <w:lang w:eastAsia="ru-RU"/>
        </w:rPr>
        <w:t xml:space="preserve"> по адресу: Тульская область, г. Щёкино, пл. Ленина, д. 1.</w:t>
      </w:r>
    </w:p>
    <w:p w:rsidR="001C32A8" w:rsidRPr="00165B2F" w:rsidRDefault="001A5931" w:rsidP="00E46A9A">
      <w:pPr>
        <w:spacing w:line="370" w:lineRule="exact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>3.</w:t>
      </w:r>
      <w:r w:rsidRPr="00165B2F">
        <w:rPr>
          <w:sz w:val="28"/>
          <w:szCs w:val="28"/>
          <w:lang w:eastAsia="ru-RU"/>
        </w:rPr>
        <w:t> </w:t>
      </w:r>
      <w:r w:rsidR="00167CBC" w:rsidRPr="00165B2F">
        <w:rPr>
          <w:rFonts w:ascii="PT Astra Serif" w:hAnsi="PT Astra Serif"/>
          <w:color w:val="000000"/>
          <w:sz w:val="28"/>
          <w:szCs w:val="28"/>
          <w:lang w:eastAsia="ru-RU"/>
        </w:rPr>
        <w:t> 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Постановление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вступает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в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силу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со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дня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165B2F">
        <w:rPr>
          <w:rFonts w:ascii="PT Astra Serif" w:hAnsi="PT Astra Serif" w:cs="PT Astra Serif"/>
          <w:sz w:val="28"/>
          <w:szCs w:val="28"/>
          <w:lang w:eastAsia="ru-RU"/>
        </w:rPr>
        <w:t>официального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1A4FEF" w:rsidRPr="00165B2F">
        <w:rPr>
          <w:rFonts w:ascii="PT Astra Serif" w:hAnsi="PT Astra Serif" w:cs="PT Astra Serif"/>
          <w:sz w:val="28"/>
          <w:szCs w:val="28"/>
          <w:lang w:eastAsia="ru-RU"/>
        </w:rPr>
        <w:t>обнародования</w:t>
      </w:r>
      <w:r w:rsidRPr="00165B2F">
        <w:rPr>
          <w:rFonts w:ascii="PT Astra Serif" w:hAnsi="PT Astra Serif"/>
          <w:sz w:val="28"/>
          <w:szCs w:val="28"/>
          <w:lang w:eastAsia="ru-RU"/>
        </w:rPr>
        <w:t>.</w:t>
      </w:r>
    </w:p>
    <w:p w:rsidR="00115CE3" w:rsidRPr="00165B2F" w:rsidRDefault="00115CE3">
      <w:pPr>
        <w:rPr>
          <w:rFonts w:ascii="PT Astra Serif" w:hAnsi="PT Astra Serif" w:cs="PT Astra Serif"/>
        </w:rPr>
      </w:pPr>
    </w:p>
    <w:p w:rsidR="001C32A8" w:rsidRPr="00165B2F" w:rsidRDefault="001C32A8">
      <w:pPr>
        <w:rPr>
          <w:rFonts w:ascii="PT Astra Serif" w:hAnsi="PT Astra Serif" w:cs="PT Astra Serif"/>
        </w:rPr>
      </w:pPr>
    </w:p>
    <w:p w:rsidR="00E46A9A" w:rsidRPr="00165B2F" w:rsidRDefault="00E46A9A" w:rsidP="00E46A9A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E46A9A" w:rsidRPr="00165B2F" w:rsidTr="00023F35">
        <w:trPr>
          <w:trHeight w:val="229"/>
        </w:trPr>
        <w:tc>
          <w:tcPr>
            <w:tcW w:w="2178" w:type="pct"/>
          </w:tcPr>
          <w:p w:rsidR="00E46A9A" w:rsidRPr="00165B2F" w:rsidRDefault="00E46A9A" w:rsidP="00023F35">
            <w:pPr>
              <w:pStyle w:val="afb"/>
              <w:ind w:right="-119"/>
              <w:jc w:val="center"/>
              <w:rPr>
                <w:rFonts w:ascii="PT Astra Serif" w:hAnsi="PT Astra Serif"/>
                <w:b/>
              </w:rPr>
            </w:pPr>
            <w:r w:rsidRPr="00165B2F">
              <w:rPr>
                <w:rFonts w:ascii="PT Astra Serif" w:hAnsi="PT Astra Serif"/>
                <w:b/>
                <w:sz w:val="28"/>
                <w:szCs w:val="28"/>
              </w:rPr>
              <w:t>Глава администрации муниципального образования Щёкинский район</w:t>
            </w:r>
          </w:p>
        </w:tc>
        <w:tc>
          <w:tcPr>
            <w:tcW w:w="1278" w:type="pct"/>
            <w:vAlign w:val="center"/>
          </w:tcPr>
          <w:p w:rsidR="00E46A9A" w:rsidRPr="00165B2F" w:rsidRDefault="00E46A9A" w:rsidP="00023F3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E46A9A" w:rsidRPr="00165B2F" w:rsidRDefault="00E46A9A" w:rsidP="00023F35">
            <w:pPr>
              <w:jc w:val="right"/>
              <w:rPr>
                <w:rFonts w:ascii="PT Astra Serif" w:hAnsi="PT Astra Serif"/>
              </w:rPr>
            </w:pPr>
            <w:r w:rsidRPr="00165B2F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E46A9A" w:rsidRPr="00165B2F" w:rsidRDefault="00E46A9A" w:rsidP="00E46A9A">
      <w:pPr>
        <w:rPr>
          <w:rFonts w:ascii="PT Astra Serif" w:hAnsi="PT Astra Serif" w:cs="PT Astra Serif"/>
          <w:sz w:val="4"/>
          <w:szCs w:val="4"/>
        </w:rPr>
      </w:pPr>
    </w:p>
    <w:p w:rsidR="00E46A9A" w:rsidRPr="00165B2F" w:rsidRDefault="00E46A9A" w:rsidP="00E46A9A">
      <w:pPr>
        <w:rPr>
          <w:rFonts w:ascii="PT Astra Serif" w:hAnsi="PT Astra Serif" w:cs="PT Astra Serif"/>
          <w:sz w:val="28"/>
          <w:szCs w:val="28"/>
        </w:rPr>
        <w:sectPr w:rsidR="00E46A9A" w:rsidRPr="00165B2F" w:rsidSect="000B291F">
          <w:headerReference w:type="default" r:id="rId9"/>
          <w:headerReference w:type="first" r:id="rId10"/>
          <w:pgSz w:w="11906" w:h="16838"/>
          <w:pgMar w:top="1134" w:right="850" w:bottom="1134" w:left="1701" w:header="567" w:footer="720" w:gutter="0"/>
          <w:cols w:space="720"/>
          <w:titlePg/>
          <w:docGrid w:linePitch="360"/>
        </w:sect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4482"/>
      </w:tblGrid>
      <w:tr w:rsidR="00E46A9A" w:rsidRPr="00165B2F" w:rsidTr="00023F35">
        <w:trPr>
          <w:trHeight w:val="1846"/>
        </w:trPr>
        <w:tc>
          <w:tcPr>
            <w:tcW w:w="4482" w:type="dxa"/>
          </w:tcPr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lastRenderedPageBreak/>
              <w:t>Приложение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Щ</w:t>
            </w:r>
            <w:r w:rsidR="00B90833">
              <w:rPr>
                <w:rFonts w:ascii="PT Astra Serif" w:hAnsi="PT Astra Serif"/>
                <w:sz w:val="28"/>
                <w:szCs w:val="28"/>
              </w:rPr>
              <w:t>ё</w:t>
            </w:r>
            <w:r w:rsidRPr="00165B2F">
              <w:rPr>
                <w:rFonts w:ascii="PT Astra Serif" w:hAnsi="PT Astra Serif"/>
                <w:sz w:val="28"/>
                <w:szCs w:val="28"/>
              </w:rPr>
              <w:t>кинский район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E46A9A" w:rsidRPr="00165B2F" w:rsidRDefault="00E46A9A" w:rsidP="00C13F6B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C13F6B" w:rsidRPr="00C13F6B">
              <w:rPr>
                <w:rFonts w:ascii="PT Astra Serif" w:hAnsi="PT Astra Serif"/>
                <w:sz w:val="28"/>
                <w:szCs w:val="28"/>
              </w:rPr>
              <w:t>18.12.2023</w:t>
            </w:r>
            <w:r w:rsidRPr="00165B2F">
              <w:rPr>
                <w:rFonts w:ascii="PT Astra Serif" w:hAnsi="PT Astra Serif"/>
                <w:sz w:val="28"/>
                <w:szCs w:val="28"/>
              </w:rPr>
              <w:t xml:space="preserve">  № </w:t>
            </w:r>
            <w:r w:rsidR="00C13F6B">
              <w:rPr>
                <w:rFonts w:ascii="PT Astra Serif" w:hAnsi="PT Astra Serif"/>
                <w:sz w:val="28"/>
                <w:szCs w:val="28"/>
              </w:rPr>
              <w:t>12 – 1702</w:t>
            </w:r>
          </w:p>
        </w:tc>
      </w:tr>
      <w:tr w:rsidR="00E46A9A" w:rsidRPr="00165B2F" w:rsidTr="00023F35">
        <w:trPr>
          <w:trHeight w:val="303"/>
        </w:trPr>
        <w:tc>
          <w:tcPr>
            <w:tcW w:w="4482" w:type="dxa"/>
          </w:tcPr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6A9A" w:rsidRPr="00165B2F" w:rsidTr="00023F35">
        <w:trPr>
          <w:trHeight w:val="1846"/>
        </w:trPr>
        <w:tc>
          <w:tcPr>
            <w:tcW w:w="4482" w:type="dxa"/>
          </w:tcPr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УТВЕРЖДЕНА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постановлением администрации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Щ</w:t>
            </w:r>
            <w:r w:rsidR="00B90833">
              <w:rPr>
                <w:rFonts w:ascii="PT Astra Serif" w:hAnsi="PT Astra Serif"/>
                <w:sz w:val="28"/>
                <w:szCs w:val="28"/>
              </w:rPr>
              <w:t>ё</w:t>
            </w:r>
            <w:r w:rsidRPr="00165B2F">
              <w:rPr>
                <w:rFonts w:ascii="PT Astra Serif" w:hAnsi="PT Astra Serif"/>
                <w:sz w:val="28"/>
                <w:szCs w:val="28"/>
              </w:rPr>
              <w:t>кинский район</w:t>
            </w: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E46A9A" w:rsidRPr="00165B2F" w:rsidRDefault="00E46A9A" w:rsidP="00023F35">
            <w:pPr>
              <w:pStyle w:val="25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E46A9A" w:rsidRPr="00165B2F" w:rsidRDefault="00C13F6B" w:rsidP="00023F35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Pr="00C13F6B">
              <w:rPr>
                <w:rFonts w:ascii="PT Astra Serif" w:hAnsi="PT Astra Serif"/>
                <w:sz w:val="28"/>
                <w:szCs w:val="28"/>
              </w:rPr>
              <w:t>18.12.2023</w:t>
            </w:r>
            <w:r w:rsidRPr="00165B2F">
              <w:rPr>
                <w:rFonts w:ascii="PT Astra Serif" w:hAnsi="PT Astra Serif"/>
                <w:sz w:val="28"/>
                <w:szCs w:val="28"/>
              </w:rPr>
              <w:t xml:space="preserve">  № </w:t>
            </w:r>
            <w:r>
              <w:rPr>
                <w:rFonts w:ascii="PT Astra Serif" w:hAnsi="PT Astra Serif"/>
                <w:sz w:val="28"/>
                <w:szCs w:val="28"/>
              </w:rPr>
              <w:t>12 – 1702</w:t>
            </w:r>
          </w:p>
        </w:tc>
      </w:tr>
    </w:tbl>
    <w:p w:rsidR="00E46A9A" w:rsidRPr="00165B2F" w:rsidRDefault="00E46A9A" w:rsidP="00E46A9A">
      <w:pPr>
        <w:jc w:val="right"/>
        <w:rPr>
          <w:rFonts w:ascii="PT Astra Serif" w:hAnsi="PT Astra Serif"/>
          <w:sz w:val="16"/>
          <w:szCs w:val="16"/>
        </w:rPr>
      </w:pPr>
    </w:p>
    <w:p w:rsidR="00E46A9A" w:rsidRPr="00165B2F" w:rsidRDefault="00E46A9A" w:rsidP="00E46A9A">
      <w:pPr>
        <w:rPr>
          <w:rFonts w:ascii="PT Astra Serif" w:hAnsi="PT Astra Serif" w:cs="PT Astra Serif"/>
          <w:sz w:val="28"/>
          <w:szCs w:val="28"/>
        </w:rPr>
      </w:pPr>
    </w:p>
    <w:p w:rsidR="00E46A9A" w:rsidRPr="00165B2F" w:rsidRDefault="00E46A9A" w:rsidP="00167CBC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167CBC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167CBC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167CBC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4E6993" w:rsidRPr="00165B2F" w:rsidRDefault="004E6993" w:rsidP="00167CBC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165B2F">
        <w:rPr>
          <w:rFonts w:ascii="PT Astra Serif" w:hAnsi="PT Astra Serif"/>
          <w:b/>
          <w:sz w:val="28"/>
          <w:szCs w:val="28"/>
          <w:lang w:eastAsia="ru-RU"/>
        </w:rPr>
        <w:t xml:space="preserve">ПРОГРАММА </w:t>
      </w:r>
    </w:p>
    <w:p w:rsidR="00C26BD5" w:rsidRDefault="004E6993" w:rsidP="00167CBC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165B2F">
        <w:rPr>
          <w:rFonts w:ascii="PT Astra Serif" w:hAnsi="PT Astra Serif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8A1FC9">
        <w:rPr>
          <w:rFonts w:ascii="PT Astra Serif" w:hAnsi="PT Astra Serif"/>
          <w:b/>
          <w:sz w:val="28"/>
          <w:szCs w:val="28"/>
          <w:lang w:eastAsia="ru-RU"/>
        </w:rPr>
        <w:t xml:space="preserve">НА АВТОМОБИЛЬНОМ ТРАНСПОРТЕ, ГОРОДСКОМ </w:t>
      </w:r>
      <w:r w:rsidR="009E510F">
        <w:rPr>
          <w:rFonts w:ascii="PT Astra Serif" w:hAnsi="PT Astra Serif"/>
          <w:b/>
          <w:sz w:val="28"/>
          <w:szCs w:val="28"/>
          <w:lang w:eastAsia="ru-RU"/>
        </w:rPr>
        <w:t>НАЗЕМНОМ</w:t>
      </w:r>
      <w:r w:rsidR="008A1FC9">
        <w:rPr>
          <w:rFonts w:ascii="PT Astra Serif" w:hAnsi="PT Astra Serif"/>
          <w:b/>
          <w:sz w:val="28"/>
          <w:szCs w:val="28"/>
          <w:lang w:eastAsia="ru-RU"/>
        </w:rPr>
        <w:t xml:space="preserve"> ЭЛЕКТРИЧЕСКОМ ТРАНСПОРТЕ И В ДОРОЖНОМ ХОЗЯЙСТВЕ </w:t>
      </w:r>
      <w:r w:rsidRPr="00165B2F">
        <w:rPr>
          <w:rFonts w:ascii="PT Astra Serif" w:hAnsi="PT Astra Serif"/>
          <w:b/>
          <w:sz w:val="28"/>
          <w:szCs w:val="28"/>
          <w:lang w:eastAsia="ru-RU"/>
        </w:rPr>
        <w:t xml:space="preserve">НА ТЕРРИТОРИИ </w:t>
      </w:r>
      <w:r w:rsidR="00C26BD5">
        <w:rPr>
          <w:rFonts w:ascii="PT Astra Serif" w:hAnsi="PT Astra Serif"/>
          <w:b/>
          <w:sz w:val="28"/>
          <w:szCs w:val="28"/>
          <w:lang w:eastAsia="ru-RU"/>
        </w:rPr>
        <w:t xml:space="preserve">СЕЛЬСКИХ ПОСЕЛЕНИЙ, ВХОДЯЩИХ В СОСТАВ МУНИЦИПАЛЬНОГО ОБРАЗОВАНИЯ </w:t>
      </w:r>
      <w:r w:rsidRPr="00165B2F">
        <w:rPr>
          <w:rFonts w:ascii="PT Astra Serif" w:hAnsi="PT Astra Serif"/>
          <w:b/>
          <w:sz w:val="28"/>
          <w:szCs w:val="28"/>
          <w:lang w:eastAsia="ru-RU"/>
        </w:rPr>
        <w:t>Щ</w:t>
      </w:r>
      <w:r w:rsidR="00831A33" w:rsidRPr="00165B2F">
        <w:rPr>
          <w:rFonts w:ascii="PT Astra Serif" w:hAnsi="PT Astra Serif"/>
          <w:b/>
          <w:sz w:val="28"/>
          <w:szCs w:val="28"/>
          <w:lang w:eastAsia="ru-RU"/>
        </w:rPr>
        <w:t>Ё</w:t>
      </w:r>
      <w:r w:rsidR="004A107E" w:rsidRPr="00165B2F">
        <w:rPr>
          <w:rFonts w:ascii="PT Astra Serif" w:hAnsi="PT Astra Serif"/>
          <w:b/>
          <w:sz w:val="28"/>
          <w:szCs w:val="28"/>
          <w:lang w:eastAsia="ru-RU"/>
        </w:rPr>
        <w:t>КИНСК</w:t>
      </w:r>
      <w:r w:rsidR="00C26BD5">
        <w:rPr>
          <w:rFonts w:ascii="PT Astra Serif" w:hAnsi="PT Astra Serif"/>
          <w:b/>
          <w:sz w:val="28"/>
          <w:szCs w:val="28"/>
          <w:lang w:eastAsia="ru-RU"/>
        </w:rPr>
        <w:t>ИЙ</w:t>
      </w:r>
      <w:r w:rsidR="004A107E" w:rsidRPr="00165B2F">
        <w:rPr>
          <w:rFonts w:ascii="PT Astra Serif" w:hAnsi="PT Astra Serif"/>
          <w:b/>
          <w:sz w:val="28"/>
          <w:szCs w:val="28"/>
          <w:lang w:eastAsia="ru-RU"/>
        </w:rPr>
        <w:t xml:space="preserve"> РАЙОН</w:t>
      </w:r>
    </w:p>
    <w:p w:rsidR="004E6993" w:rsidRPr="00165B2F" w:rsidRDefault="004A107E" w:rsidP="00167CBC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165B2F">
        <w:rPr>
          <w:rFonts w:ascii="PT Astra Serif" w:hAnsi="PT Astra Serif"/>
          <w:b/>
          <w:sz w:val="28"/>
          <w:szCs w:val="28"/>
          <w:lang w:eastAsia="ru-RU"/>
        </w:rPr>
        <w:t xml:space="preserve"> НА 202</w:t>
      </w:r>
      <w:r w:rsidR="00602621" w:rsidRPr="00165B2F">
        <w:rPr>
          <w:rFonts w:ascii="PT Astra Serif" w:hAnsi="PT Astra Serif"/>
          <w:b/>
          <w:sz w:val="28"/>
          <w:szCs w:val="28"/>
          <w:lang w:eastAsia="ru-RU"/>
        </w:rPr>
        <w:t>4</w:t>
      </w:r>
      <w:r w:rsidR="004E6993" w:rsidRPr="00165B2F">
        <w:rPr>
          <w:rFonts w:ascii="PT Astra Serif" w:hAnsi="PT Astra Serif"/>
          <w:b/>
          <w:sz w:val="28"/>
          <w:szCs w:val="28"/>
          <w:lang w:eastAsia="ru-RU"/>
        </w:rPr>
        <w:t xml:space="preserve"> ГОД</w:t>
      </w:r>
    </w:p>
    <w:p w:rsidR="004E6993" w:rsidRPr="00165B2F" w:rsidRDefault="004E6993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E46A9A" w:rsidP="00A40280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</w:p>
    <w:p w:rsidR="00E46A9A" w:rsidRPr="00165B2F" w:rsidRDefault="004E6993" w:rsidP="00E46A9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Раздел 1. Анализ текущего состояния осуществления вида </w:t>
      </w:r>
    </w:p>
    <w:p w:rsidR="00E46A9A" w:rsidRPr="00165B2F" w:rsidRDefault="004E6993" w:rsidP="00E46A9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контроля,</w:t>
      </w:r>
      <w:r w:rsidR="00E46A9A"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 </w:t>
      </w: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описание текущего уровня развития профилактической деятельности</w:t>
      </w:r>
      <w:r w:rsidR="00E46A9A"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 </w:t>
      </w: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контрольного (надзорного) органа, характеристика проблем, на решение</w:t>
      </w:r>
      <w:r w:rsidR="00E46A9A"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 </w:t>
      </w: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которых направлена программа </w:t>
      </w:r>
    </w:p>
    <w:p w:rsidR="004E6993" w:rsidRPr="00165B2F" w:rsidRDefault="004E6993" w:rsidP="00E46A9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профилактики</w:t>
      </w:r>
      <w:r w:rsidR="00A40280"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 рисков причинения вреда</w:t>
      </w:r>
    </w:p>
    <w:p w:rsidR="00DB6CF7" w:rsidRPr="00165B2F" w:rsidRDefault="00DB6CF7" w:rsidP="00E46A9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</w:p>
    <w:p w:rsidR="008A1FC9" w:rsidRDefault="008A1FC9" w:rsidP="008A1FC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PT Astra Serif" w:hAnsi="PT Astra Serif"/>
          <w:sz w:val="28"/>
          <w:szCs w:val="28"/>
        </w:rPr>
      </w:pPr>
      <w:r w:rsidRPr="00BE79F4">
        <w:rPr>
          <w:rFonts w:ascii="PT Astra Serif" w:hAnsi="PT Astra Serif"/>
          <w:color w:val="000000"/>
          <w:sz w:val="28"/>
          <w:szCs w:val="28"/>
        </w:rPr>
        <w:t xml:space="preserve">Настоящая </w:t>
      </w:r>
      <w:r>
        <w:rPr>
          <w:rFonts w:ascii="PT Astra Serif" w:hAnsi="PT Astra Serif"/>
          <w:color w:val="000000"/>
          <w:sz w:val="28"/>
          <w:szCs w:val="28"/>
        </w:rPr>
        <w:t>П</w:t>
      </w:r>
      <w:r w:rsidRPr="00BE79F4">
        <w:rPr>
          <w:rFonts w:ascii="PT Astra Serif" w:hAnsi="PT Astra Serif"/>
          <w:color w:val="000000"/>
          <w:sz w:val="28"/>
          <w:szCs w:val="28"/>
        </w:rPr>
        <w:t xml:space="preserve">рограмма </w:t>
      </w:r>
      <w:r>
        <w:rPr>
          <w:rFonts w:ascii="PT Astra Serif" w:hAnsi="PT Astra Serif"/>
          <w:color w:val="000000"/>
          <w:sz w:val="28"/>
          <w:szCs w:val="28"/>
        </w:rPr>
        <w:t xml:space="preserve">профилактики </w:t>
      </w:r>
      <w:r w:rsidRPr="00BE79F4">
        <w:rPr>
          <w:rFonts w:ascii="PT Astra Serif" w:hAnsi="PT Astra Serif"/>
          <w:color w:val="000000"/>
          <w:sz w:val="28"/>
          <w:szCs w:val="28"/>
        </w:rPr>
        <w:t xml:space="preserve">разработана в соответствии со статьей 44 Федерального закона от 31.07.2021 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C26BD5" w:rsidRPr="00C26BD5">
        <w:rPr>
          <w:rFonts w:ascii="PT Astra Serif" w:hAnsi="PT Astra Serif"/>
          <w:color w:val="000000"/>
          <w:sz w:val="28"/>
          <w:szCs w:val="28"/>
        </w:rPr>
        <w:t>решением Собрания представителей Щёкинского района от 26.10.2021 № 64/415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Щёкинский район»</w:t>
      </w:r>
      <w:r w:rsidRPr="00BE79F4">
        <w:rPr>
          <w:rFonts w:ascii="PT Astra Serif" w:hAnsi="PT Astra Serif"/>
          <w:color w:val="000000"/>
          <w:sz w:val="28"/>
          <w:szCs w:val="28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</w:t>
      </w:r>
      <w:r w:rsidRPr="00BE79F4">
        <w:rPr>
          <w:rFonts w:ascii="PT Astra Serif" w:hAnsi="PT Astra Serif" w:cs="PT Astra Serif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 </w:t>
      </w:r>
      <w:r w:rsidR="007C6882" w:rsidRPr="007C6882">
        <w:rPr>
          <w:rFonts w:ascii="PT Astra Serif" w:eastAsia="PT Astra Serif" w:hAnsi="PT Astra Serif" w:cs="PT Astra Serif"/>
          <w:color w:val="000000"/>
          <w:sz w:val="28"/>
          <w:szCs w:val="28"/>
        </w:rPr>
        <w:t>на территории сельских поселений, входящих в состав муниципального образования Щёкинский район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.</w:t>
      </w:r>
      <w:r w:rsidRPr="00BE79F4">
        <w:rPr>
          <w:rFonts w:ascii="PT Astra Serif" w:hAnsi="PT Astra Serif"/>
          <w:sz w:val="28"/>
          <w:szCs w:val="28"/>
        </w:rPr>
        <w:t xml:space="preserve"> </w:t>
      </w:r>
    </w:p>
    <w:p w:rsidR="008A1FC9" w:rsidRPr="00BE79F4" w:rsidRDefault="008A1FC9" w:rsidP="008A1FC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0004E1">
        <w:rPr>
          <w:rFonts w:ascii="PT Astra Serif" w:hAnsi="PT Astra Serif"/>
          <w:color w:val="000000"/>
          <w:sz w:val="28"/>
          <w:szCs w:val="28"/>
        </w:rPr>
        <w:t xml:space="preserve">Утвержденное </w:t>
      </w:r>
      <w:r w:rsidR="008165DA" w:rsidRPr="008165DA">
        <w:rPr>
          <w:rFonts w:ascii="PT Astra Serif" w:hAnsi="PT Astra Serif"/>
          <w:color w:val="000000"/>
          <w:sz w:val="28"/>
          <w:szCs w:val="28"/>
        </w:rPr>
        <w:t xml:space="preserve">решением Собрания представителей Щёкинского района  от 26.10.2021 №64/415 </w:t>
      </w:r>
      <w:r w:rsidR="008165DA">
        <w:rPr>
          <w:rFonts w:ascii="PT Astra Serif" w:hAnsi="PT Astra Serif"/>
          <w:color w:val="000000"/>
          <w:sz w:val="28"/>
          <w:szCs w:val="28"/>
        </w:rPr>
        <w:t>П</w:t>
      </w:r>
      <w:r w:rsidR="008165DA" w:rsidRPr="008165DA">
        <w:rPr>
          <w:rFonts w:ascii="PT Astra Serif" w:hAnsi="PT Astra Serif"/>
          <w:color w:val="000000"/>
          <w:sz w:val="28"/>
          <w:szCs w:val="28"/>
        </w:rPr>
        <w:t>оложени</w:t>
      </w:r>
      <w:r w:rsidR="008165DA">
        <w:rPr>
          <w:rFonts w:ascii="PT Astra Serif" w:hAnsi="PT Astra Serif"/>
          <w:color w:val="000000"/>
          <w:sz w:val="28"/>
          <w:szCs w:val="28"/>
        </w:rPr>
        <w:t>е</w:t>
      </w:r>
      <w:r w:rsidR="008165DA" w:rsidRPr="008165DA">
        <w:rPr>
          <w:rFonts w:ascii="PT Astra Serif" w:hAnsi="PT Astra Serif"/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Щёкинский район» </w:t>
      </w:r>
      <w:r>
        <w:rPr>
          <w:rFonts w:ascii="PT Astra Serif" w:hAnsi="PT Astra Serif"/>
          <w:color w:val="000000"/>
          <w:sz w:val="28"/>
          <w:szCs w:val="28"/>
        </w:rPr>
        <w:t>(далее – Положение)</w:t>
      </w:r>
      <w:r w:rsidRPr="000004E1">
        <w:rPr>
          <w:rFonts w:ascii="PT Astra Serif" w:hAnsi="PT Astra Serif"/>
          <w:color w:val="000000"/>
          <w:sz w:val="28"/>
          <w:szCs w:val="28"/>
        </w:rPr>
        <w:t xml:space="preserve"> устанавливает порядок осуществления муниципального контроля на автомобильном транспорте, городском наземном электрическом транспорте и в дорожном хозяйстве </w:t>
      </w:r>
      <w:r w:rsidR="00C26BD5" w:rsidRPr="00C26BD5">
        <w:rPr>
          <w:rFonts w:ascii="PT Astra Serif" w:hAnsi="PT Astra Serif"/>
          <w:color w:val="000000"/>
          <w:sz w:val="28"/>
          <w:szCs w:val="28"/>
        </w:rPr>
        <w:t>на территории сельских поселений, входящих в состав муниципального образования Щёкинский район на 2024 год</w:t>
      </w:r>
      <w:r w:rsidRPr="000004E1">
        <w:rPr>
          <w:rFonts w:ascii="PT Astra Serif" w:hAnsi="PT Astra Serif"/>
          <w:color w:val="000000"/>
          <w:sz w:val="28"/>
          <w:szCs w:val="28"/>
        </w:rPr>
        <w:t xml:space="preserve"> (далее - муниципальный контроль).</w:t>
      </w:r>
    </w:p>
    <w:p w:rsidR="008A1FC9" w:rsidRDefault="008A1FC9" w:rsidP="008A1FC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E79F4">
        <w:rPr>
          <w:rFonts w:ascii="PT Astra Serif" w:hAnsi="PT Astra Serif"/>
          <w:color w:val="000000"/>
          <w:sz w:val="28"/>
          <w:szCs w:val="28"/>
        </w:rPr>
        <w:t>Согласно Положения система оценки и управления рисками при осуществлении муниципального контроля не применяется.</w:t>
      </w:r>
    </w:p>
    <w:p w:rsidR="008A1FC9" w:rsidRDefault="008A1FC9" w:rsidP="008A1FC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E79F4">
        <w:rPr>
          <w:rFonts w:ascii="PT Astra Serif" w:hAnsi="PT Astra Serif"/>
          <w:color w:val="000000"/>
          <w:sz w:val="28"/>
          <w:szCs w:val="28"/>
        </w:rPr>
        <w:t>Согласно Положения муниципальный контроль осуществляется без проведения плановых контрольных мероприятий.</w:t>
      </w:r>
    </w:p>
    <w:p w:rsidR="008A1FC9" w:rsidRPr="00BE79F4" w:rsidRDefault="008A1FC9" w:rsidP="008A1FC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54159">
        <w:rPr>
          <w:rFonts w:ascii="PT Astra Serif" w:hAnsi="PT Astra Serif" w:cs="Arial"/>
          <w:color w:val="010101"/>
          <w:sz w:val="28"/>
          <w:szCs w:val="28"/>
          <w:lang w:eastAsia="ru-RU"/>
        </w:rPr>
        <w:t>В связи с ограничениями, установленными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 в 202</w:t>
      </w:r>
      <w:r>
        <w:rPr>
          <w:rFonts w:ascii="PT Astra Serif" w:hAnsi="PT Astra Serif" w:cs="Arial"/>
          <w:color w:val="010101"/>
          <w:sz w:val="28"/>
          <w:szCs w:val="28"/>
          <w:lang w:eastAsia="ru-RU"/>
        </w:rPr>
        <w:t>3</w:t>
      </w:r>
      <w:r w:rsidRPr="00154159">
        <w:rPr>
          <w:rFonts w:ascii="PT Astra Serif" w:hAnsi="PT Astra Serif" w:cs="Arial"/>
          <w:color w:val="010101"/>
          <w:sz w:val="28"/>
          <w:szCs w:val="28"/>
          <w:lang w:eastAsia="ru-RU"/>
        </w:rPr>
        <w:t xml:space="preserve"> году контрольные мероприятия</w:t>
      </w:r>
      <w:r>
        <w:rPr>
          <w:rFonts w:ascii="PT Astra Serif" w:hAnsi="PT Astra Serif" w:cs="Arial"/>
          <w:color w:val="010101"/>
          <w:sz w:val="28"/>
          <w:szCs w:val="28"/>
          <w:lang w:eastAsia="ru-RU"/>
        </w:rPr>
        <w:t xml:space="preserve"> с взаимодействием с контролируемыми лицами</w:t>
      </w:r>
      <w:r w:rsidRPr="007705AB">
        <w:rPr>
          <w:rFonts w:ascii="PT Astra Serif" w:hAnsi="PT Astra Serif" w:cs="Arial"/>
          <w:color w:val="010101"/>
          <w:sz w:val="28"/>
          <w:szCs w:val="28"/>
          <w:lang w:eastAsia="ru-RU"/>
        </w:rPr>
        <w:t xml:space="preserve"> </w:t>
      </w:r>
      <w:r w:rsidRPr="00154159">
        <w:rPr>
          <w:rFonts w:ascii="PT Astra Serif" w:hAnsi="PT Astra Serif" w:cs="Arial"/>
          <w:color w:val="010101"/>
          <w:sz w:val="28"/>
          <w:szCs w:val="28"/>
          <w:lang w:eastAsia="ru-RU"/>
        </w:rPr>
        <w:t>не проводились.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BE79F4">
        <w:rPr>
          <w:rFonts w:ascii="PT Astra Serif" w:hAnsi="PT Astra Serif" w:cs="Calibri"/>
          <w:sz w:val="28"/>
          <w:szCs w:val="28"/>
          <w:lang w:eastAsia="ru-RU"/>
        </w:rPr>
        <w:t xml:space="preserve">Предметом муниципального контроля является соблюдение </w:t>
      </w:r>
      <w:r w:rsidRPr="00BE79F4">
        <w:rPr>
          <w:rFonts w:ascii="PT Astra Serif" w:hAnsi="PT Astra Serif" w:cs="Calibri"/>
          <w:sz w:val="28"/>
          <w:szCs w:val="28"/>
          <w:lang w:eastAsia="ru-RU"/>
        </w:rPr>
        <w:lastRenderedPageBreak/>
        <w:t>обязательных требований: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1)</w:t>
      </w:r>
      <w:r w:rsidRPr="00165B2F">
        <w:rPr>
          <w:rFonts w:ascii="PT Astra Serif" w:hAnsi="PT Astra Serif" w:cs="PT Astra Serif"/>
        </w:rPr>
        <w:t> </w:t>
      </w:r>
      <w:r w:rsidRPr="00BE79F4">
        <w:rPr>
          <w:rFonts w:ascii="PT Astra Serif" w:hAnsi="PT Astra Serif" w:cs="Calibri"/>
          <w:sz w:val="28"/>
          <w:szCs w:val="28"/>
          <w:lang w:eastAsia="ru-RU"/>
        </w:rPr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а)</w:t>
      </w:r>
      <w:r w:rsidRPr="00165B2F">
        <w:rPr>
          <w:rFonts w:ascii="PT Astra Serif" w:hAnsi="PT Astra Serif" w:cs="PT Astra Serif"/>
        </w:rPr>
        <w:t> </w:t>
      </w:r>
      <w:r w:rsidRPr="00BE79F4">
        <w:rPr>
          <w:rFonts w:ascii="PT Astra Serif" w:hAnsi="PT Astra Serif" w:cs="Calibri"/>
          <w:sz w:val="28"/>
          <w:szCs w:val="28"/>
          <w:lang w:eastAsia="ru-RU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б)</w:t>
      </w:r>
      <w:r w:rsidRPr="00165B2F">
        <w:rPr>
          <w:rFonts w:ascii="PT Astra Serif" w:hAnsi="PT Astra Serif" w:cs="PT Astra Serif"/>
        </w:rPr>
        <w:t> </w:t>
      </w:r>
      <w:r w:rsidRPr="00BE79F4">
        <w:rPr>
          <w:rFonts w:ascii="PT Astra Serif" w:hAnsi="PT Astra Serif" w:cs="Calibri"/>
          <w:sz w:val="28"/>
          <w:szCs w:val="28"/>
          <w:lang w:eastAsia="ru-RU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2)</w:t>
      </w:r>
      <w:r w:rsidRPr="00165B2F">
        <w:rPr>
          <w:rFonts w:ascii="PT Astra Serif" w:hAnsi="PT Astra Serif" w:cs="PT Astra Serif"/>
        </w:rPr>
        <w:t> </w:t>
      </w:r>
      <w:r w:rsidRPr="00BE79F4">
        <w:rPr>
          <w:rFonts w:ascii="PT Astra Serif" w:hAnsi="PT Astra Serif" w:cs="Calibri"/>
          <w:sz w:val="28"/>
          <w:szCs w:val="28"/>
          <w:lang w:eastAsia="ru-RU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BE79F4">
        <w:rPr>
          <w:rFonts w:ascii="PT Astra Serif" w:hAnsi="PT Astra Serif" w:cs="Calibri"/>
          <w:sz w:val="28"/>
          <w:szCs w:val="28"/>
          <w:lang w:eastAsia="ru-RU"/>
        </w:rPr>
        <w:t>Объектами муниципального контроля являются: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1)</w:t>
      </w:r>
      <w:r w:rsidRPr="00165B2F">
        <w:rPr>
          <w:rFonts w:ascii="PT Astra Serif" w:hAnsi="PT Astra Serif" w:cs="PT Astra Serif"/>
        </w:rPr>
        <w:t> </w:t>
      </w:r>
      <w:r w:rsidRPr="00BE79F4">
        <w:rPr>
          <w:rFonts w:ascii="PT Astra Serif" w:hAnsi="PT Astra Serif" w:cs="Calibri"/>
          <w:sz w:val="28"/>
          <w:szCs w:val="28"/>
          <w:lang w:eastAsia="ru-RU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8A1FC9" w:rsidRPr="00BE79F4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2)</w:t>
      </w:r>
      <w:r w:rsidRPr="00165B2F">
        <w:rPr>
          <w:rFonts w:ascii="PT Astra Serif" w:hAnsi="PT Astra Serif" w:cs="PT Astra Serif"/>
        </w:rPr>
        <w:t> </w:t>
      </w:r>
      <w:r w:rsidRPr="00BE79F4">
        <w:rPr>
          <w:rFonts w:ascii="PT Astra Serif" w:hAnsi="PT Astra Serif" w:cs="Calibri"/>
          <w:sz w:val="28"/>
          <w:szCs w:val="28"/>
          <w:lang w:eastAsia="ru-RU"/>
        </w:rPr>
        <w:t>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8A1FC9" w:rsidRPr="00FB37A6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3)</w:t>
      </w:r>
      <w:r w:rsidRPr="00165B2F">
        <w:rPr>
          <w:rFonts w:ascii="PT Astra Serif" w:hAnsi="PT Astra Serif" w:cs="PT Astra Serif"/>
        </w:rPr>
        <w:t> </w:t>
      </w:r>
      <w:r w:rsidRPr="00FB37A6">
        <w:rPr>
          <w:rFonts w:ascii="PT Astra Serif" w:hAnsi="PT Astra Serif" w:cs="Calibri"/>
          <w:sz w:val="28"/>
          <w:szCs w:val="28"/>
          <w:lang w:eastAsia="ru-RU"/>
        </w:rPr>
        <w:t>автомобильные дороги общего пользования местного значения и искусственные дорожные сооружений на них.</w:t>
      </w:r>
    </w:p>
    <w:p w:rsidR="008A1FC9" w:rsidRPr="00722CBC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722CBC">
        <w:rPr>
          <w:rFonts w:ascii="PT Astra Serif" w:hAnsi="PT Astra Serif" w:cs="Calibri"/>
          <w:sz w:val="28"/>
          <w:szCs w:val="28"/>
          <w:lang w:eastAsia="ru-RU"/>
        </w:rPr>
        <w:t xml:space="preserve">В 2023 году в соответствии с планом мероприятий по профилактике нарушений законодательства в сфере автомобильных дорог и дорожного хозяйства при осуществлении муниципального контроля на автомобильном транспорте, городском наземном электрическом транспорте и в дорожном хозяйстве </w:t>
      </w:r>
      <w:r w:rsidR="00C26BD5" w:rsidRPr="00C26BD5">
        <w:rPr>
          <w:rFonts w:ascii="PT Astra Serif" w:hAnsi="PT Astra Serif" w:cs="Calibri"/>
          <w:sz w:val="28"/>
          <w:szCs w:val="28"/>
          <w:lang w:eastAsia="ru-RU"/>
        </w:rPr>
        <w:t>на территории сельских поселений, входящих в состав муниципального образова</w:t>
      </w:r>
      <w:r w:rsidR="00C26BD5">
        <w:rPr>
          <w:rFonts w:ascii="PT Astra Serif" w:hAnsi="PT Astra Serif" w:cs="Calibri"/>
          <w:sz w:val="28"/>
          <w:szCs w:val="28"/>
          <w:lang w:eastAsia="ru-RU"/>
        </w:rPr>
        <w:t>ния Щёкинский район</w:t>
      </w:r>
      <w:r w:rsidRPr="00722CBC">
        <w:rPr>
          <w:rFonts w:ascii="PT Astra Serif" w:hAnsi="PT Astra Serif" w:cs="Calibri"/>
          <w:sz w:val="28"/>
          <w:szCs w:val="28"/>
          <w:lang w:eastAsia="ru-RU"/>
        </w:rPr>
        <w:t xml:space="preserve"> осуществлялись следующие мероприятия: информирование, консультирование</w:t>
      </w:r>
      <w:r>
        <w:rPr>
          <w:rFonts w:ascii="PT Astra Serif" w:hAnsi="PT Astra Serif" w:cs="Calibri"/>
          <w:sz w:val="28"/>
          <w:szCs w:val="28"/>
          <w:lang w:eastAsia="ru-RU"/>
        </w:rPr>
        <w:t>, п</w:t>
      </w:r>
      <w:r w:rsidRPr="00722CBC">
        <w:rPr>
          <w:rFonts w:ascii="PT Astra Serif" w:hAnsi="PT Astra Serif" w:cs="Calibri"/>
          <w:sz w:val="28"/>
          <w:szCs w:val="28"/>
          <w:lang w:eastAsia="ru-RU"/>
        </w:rPr>
        <w:t>редостережения подконтрольным субъектам не объявлялись ввиду отсутствия оснований</w:t>
      </w:r>
      <w:r>
        <w:rPr>
          <w:rFonts w:ascii="PT Astra Serif" w:hAnsi="PT Astra Serif" w:cs="Calibri"/>
          <w:sz w:val="28"/>
          <w:szCs w:val="28"/>
          <w:lang w:eastAsia="ru-RU"/>
        </w:rPr>
        <w:t xml:space="preserve"> (по состоянию на 01.09.2023 год)</w:t>
      </w:r>
      <w:r w:rsidRPr="00722CBC">
        <w:rPr>
          <w:rFonts w:ascii="PT Astra Serif" w:hAnsi="PT Astra Serif" w:cs="Calibri"/>
          <w:sz w:val="28"/>
          <w:szCs w:val="28"/>
          <w:lang w:eastAsia="ru-RU"/>
        </w:rPr>
        <w:t xml:space="preserve">. </w:t>
      </w:r>
    </w:p>
    <w:p w:rsidR="008A1FC9" w:rsidRPr="000004E1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0004E1">
        <w:rPr>
          <w:rFonts w:ascii="PT Astra Serif" w:hAnsi="PT Astra Serif" w:cs="Calibri"/>
          <w:sz w:val="28"/>
          <w:szCs w:val="28"/>
          <w:lang w:eastAsia="ru-RU"/>
        </w:rPr>
        <w:t>Программа профилактики направлена на повышение эффективности предупреждения нарушений обязательных требований и повышение правовой грамотности контролируемых лиц.</w:t>
      </w:r>
    </w:p>
    <w:p w:rsidR="008A1FC9" w:rsidRPr="00722CBC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722CBC">
        <w:rPr>
          <w:rFonts w:ascii="PT Astra Serif" w:hAnsi="PT Astra Serif" w:cs="Calibri"/>
          <w:sz w:val="28"/>
          <w:szCs w:val="28"/>
          <w:lang w:eastAsia="ru-RU"/>
        </w:rPr>
        <w:t>Наиболее актуальные проблемы, по которым проводились профилактические мероприятия в 2023 году: содержание автомобильных дорог.</w:t>
      </w:r>
    </w:p>
    <w:p w:rsidR="008A1FC9" w:rsidRPr="00722CBC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722CBC">
        <w:rPr>
          <w:rFonts w:ascii="PT Astra Serif" w:hAnsi="PT Astra Serif" w:cs="Calibri"/>
          <w:sz w:val="28"/>
          <w:szCs w:val="28"/>
          <w:lang w:eastAsia="ru-RU"/>
        </w:rPr>
        <w:t>Мониторинг состояния подконтрольных субъектов выявил, что ключевыми и наиболее значимыми рисками являются нарушения требований к осуществлению работ по ремонту и содержанию автомобильных дорог общего пользования и искусственных дорожных сооружений на них.</w:t>
      </w:r>
    </w:p>
    <w:p w:rsidR="008A1FC9" w:rsidRPr="00722CBC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722CBC">
        <w:rPr>
          <w:rFonts w:ascii="PT Astra Serif" w:hAnsi="PT Astra Serif" w:cs="Calibri"/>
          <w:sz w:val="28"/>
          <w:szCs w:val="28"/>
          <w:lang w:eastAsia="ru-RU"/>
        </w:rPr>
        <w:lastRenderedPageBreak/>
        <w:t>Одной из причин вышеуказанных нарушений является различное толкование подконтрольными субъектами содержания обязательных требований и позиция подконтрольных субъектов о необязательности соблюдения этих требований.</w:t>
      </w:r>
    </w:p>
    <w:p w:rsidR="008A1FC9" w:rsidRPr="00722CBC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722CBC">
        <w:rPr>
          <w:rFonts w:ascii="PT Astra Serif" w:hAnsi="PT Astra Serif" w:cs="Calibri"/>
          <w:sz w:val="28"/>
          <w:szCs w:val="28"/>
          <w:lang w:eastAsia="ru-RU"/>
        </w:rPr>
        <w:t>Наиболее значимыми рисками при реализации Программы являются нарушения подконтрольными субъектами обязательных требований, которые могут повлечь за собой совершение дорожно-транспортных происшествий, причинение вреда жизни и здоровью граждан, причинение материального вреда (ущерба) автотранспортным средствам.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E15F60">
        <w:rPr>
          <w:rFonts w:ascii="PT Astra Serif" w:hAnsi="PT Astra Serif" w:cs="Calibri"/>
          <w:sz w:val="28"/>
          <w:szCs w:val="28"/>
          <w:lang w:eastAsia="ru-RU"/>
        </w:rPr>
        <w:t>Наиболее значимыми рисками при реализации Программы являются нарушения подконтрольными субъектами обязательных требований, которые могут повлечь за собой совершение дорожно-транспортных происшествий, причинение вреда жизни и здоровью граждан, причинение материального вреда (ущерба) автотранспортным средствам.</w:t>
      </w:r>
    </w:p>
    <w:p w:rsidR="008A1FC9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0004E1">
        <w:rPr>
          <w:rFonts w:ascii="PT Astra Serif" w:hAnsi="PT Astra Serif" w:cs="Calibri"/>
          <w:sz w:val="28"/>
          <w:szCs w:val="28"/>
          <w:lang w:eastAsia="ru-RU"/>
        </w:rPr>
        <w:t xml:space="preserve">В целях предотвращения рисков причинения вреда охраняемым законом ценностям, предупреждения нарушений обязательных требований проведены </w:t>
      </w:r>
      <w:r>
        <w:rPr>
          <w:rFonts w:ascii="PT Astra Serif" w:hAnsi="PT Astra Serif" w:cs="Calibri"/>
          <w:sz w:val="28"/>
          <w:szCs w:val="28"/>
          <w:lang w:eastAsia="ru-RU"/>
        </w:rPr>
        <w:t>и</w:t>
      </w:r>
      <w:r w:rsidRPr="000004E1">
        <w:rPr>
          <w:rFonts w:ascii="PT Astra Serif" w:hAnsi="PT Astra Serif" w:cs="Calibri"/>
          <w:sz w:val="28"/>
          <w:szCs w:val="28"/>
          <w:lang w:eastAsia="ru-RU"/>
        </w:rPr>
        <w:t xml:space="preserve"> проводятся в соответствии с установленными сроками профилактические мероприятия, предусмотренные планом-графиком, установленным программой профилактики на 202</w:t>
      </w:r>
      <w:r>
        <w:rPr>
          <w:rFonts w:ascii="PT Astra Serif" w:hAnsi="PT Astra Serif" w:cs="Calibri"/>
          <w:sz w:val="28"/>
          <w:szCs w:val="28"/>
          <w:lang w:eastAsia="ru-RU"/>
        </w:rPr>
        <w:t>3</w:t>
      </w:r>
      <w:r w:rsidRPr="000004E1">
        <w:rPr>
          <w:rFonts w:ascii="PT Astra Serif" w:hAnsi="PT Astra Serif" w:cs="Calibri"/>
          <w:sz w:val="28"/>
          <w:szCs w:val="28"/>
          <w:lang w:eastAsia="ru-RU"/>
        </w:rPr>
        <w:t xml:space="preserve"> год.</w:t>
      </w:r>
    </w:p>
    <w:p w:rsidR="008A1FC9" w:rsidRPr="000004E1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404033">
        <w:rPr>
          <w:rFonts w:ascii="PT Astra Serif" w:hAnsi="PT Astra Serif" w:cs="Calibri"/>
          <w:sz w:val="28"/>
          <w:szCs w:val="28"/>
          <w:lang w:eastAsia="ru-RU"/>
        </w:rPr>
        <w:t>С целью осуществления мероприятий в рамках «Информирование» на официальном Портале муниципального образования Щ</w:t>
      </w:r>
      <w:r w:rsidR="00B90833">
        <w:rPr>
          <w:rFonts w:ascii="PT Astra Serif" w:hAnsi="PT Astra Serif" w:cs="Calibri"/>
          <w:sz w:val="28"/>
          <w:szCs w:val="28"/>
          <w:lang w:eastAsia="ru-RU"/>
        </w:rPr>
        <w:t>ё</w:t>
      </w:r>
      <w:r w:rsidRPr="00404033">
        <w:rPr>
          <w:rFonts w:ascii="PT Astra Serif" w:hAnsi="PT Astra Serif" w:cs="Calibri"/>
          <w:sz w:val="28"/>
          <w:szCs w:val="28"/>
          <w:lang w:eastAsia="ru-RU"/>
        </w:rPr>
        <w:t xml:space="preserve">кинский район в информационно-телекоммуникационной сети «Интернет» (далее – официальный сайт) обеспечено размещение информации в отношении проведения муниципального контроля на автомобильном транспорте, городском наземном электрическом транспорте и в дорожном хозяйстве </w:t>
      </w:r>
      <w:r w:rsidR="00C26BD5" w:rsidRPr="00C26BD5">
        <w:rPr>
          <w:rFonts w:ascii="PT Astra Serif" w:hAnsi="PT Astra Serif" w:cs="Calibri"/>
          <w:sz w:val="28"/>
          <w:szCs w:val="28"/>
          <w:lang w:eastAsia="ru-RU"/>
        </w:rPr>
        <w:t>на территории сельских поселений, входящих в состав муниципального образования Щёкинский район на 2024 год</w:t>
      </w:r>
      <w:r>
        <w:rPr>
          <w:rFonts w:ascii="PT Astra Serif" w:hAnsi="PT Astra Serif" w:cs="Calibri"/>
          <w:sz w:val="28"/>
          <w:szCs w:val="28"/>
          <w:lang w:eastAsia="ru-RU"/>
        </w:rPr>
        <w:t>,</w:t>
      </w:r>
      <w:r w:rsidRPr="00404033">
        <w:rPr>
          <w:rFonts w:ascii="PT Astra Serif" w:hAnsi="PT Astra Serif" w:cs="Calibri"/>
          <w:sz w:val="28"/>
          <w:szCs w:val="28"/>
          <w:lang w:eastAsia="ru-RU"/>
        </w:rPr>
        <w:t xml:space="preserve"> согласно требованиям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E15F60">
        <w:rPr>
          <w:rFonts w:ascii="PT Astra Serif" w:hAnsi="PT Astra Serif" w:cs="Calibri"/>
          <w:sz w:val="28"/>
          <w:szCs w:val="28"/>
          <w:lang w:eastAsia="ru-RU"/>
        </w:rPr>
        <w:t>На официальном Портале муниципального образования Щ</w:t>
      </w:r>
      <w:r w:rsidR="00B90833">
        <w:rPr>
          <w:rFonts w:ascii="PT Astra Serif" w:hAnsi="PT Astra Serif" w:cs="Calibri"/>
          <w:sz w:val="28"/>
          <w:szCs w:val="28"/>
          <w:lang w:eastAsia="ru-RU"/>
        </w:rPr>
        <w:t>ё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>кинский район в сети интернет, по адресу: «http://www.schekino.ru/» размещены: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1)</w:t>
      </w:r>
      <w:r w:rsidRPr="00165B2F">
        <w:rPr>
          <w:rFonts w:ascii="PT Astra Serif" w:hAnsi="PT Astra Serif" w:cs="PT Astra Serif"/>
        </w:rPr>
        <w:t> 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>материалы и сведения, касающиеся осуществляемых контрольным органом мер по профилактике рисков причинения вреда охраняемым законом ценностям (нарушений обязательных требований);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2)</w:t>
      </w:r>
      <w:r w:rsidRPr="00165B2F">
        <w:rPr>
          <w:rFonts w:ascii="PT Astra Serif" w:hAnsi="PT Astra Serif" w:cs="PT Astra Serif"/>
        </w:rPr>
        <w:t> 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>перечень нормативных правовых актов или их отдельных частей (положений), содержащих обязательные требования, соблюдение которых оценивается при осуществлении муниципального контроля;</w:t>
      </w:r>
    </w:p>
    <w:p w:rsidR="008A1FC9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3)</w:t>
      </w:r>
      <w:r w:rsidRPr="00165B2F">
        <w:rPr>
          <w:rFonts w:ascii="PT Astra Serif" w:hAnsi="PT Astra Serif" w:cs="PT Astra Serif"/>
        </w:rPr>
        <w:t> 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>информация для контролируемых лиц по вопросам соблюдения обязательных требований.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404033">
        <w:rPr>
          <w:rFonts w:ascii="PT Astra Serif" w:hAnsi="PT Astra Serif" w:cs="Calibri"/>
          <w:sz w:val="28"/>
          <w:szCs w:val="28"/>
          <w:lang w:eastAsia="ru-RU"/>
        </w:rPr>
        <w:t xml:space="preserve">Согласно требованиям статьи 50 Федерального закона № 248-ФЗ в рамках мероприятий «Консультирование» подконтрольным субъектам даны разъяснения по вопросам, связанным с организацией и осуществлением муниципального контроля в сфере автомобильных дорог и дорожного хозяйства при осуществлении муниципального контроля. Общее количество консультирований – </w:t>
      </w:r>
      <w:r>
        <w:rPr>
          <w:rFonts w:ascii="PT Astra Serif" w:hAnsi="PT Astra Serif" w:cs="Calibri"/>
          <w:sz w:val="28"/>
          <w:szCs w:val="28"/>
          <w:lang w:eastAsia="ru-RU"/>
        </w:rPr>
        <w:t>4</w:t>
      </w:r>
      <w:r w:rsidRPr="00404033">
        <w:rPr>
          <w:rFonts w:ascii="PT Astra Serif" w:hAnsi="PT Astra Serif" w:cs="Calibri"/>
          <w:sz w:val="28"/>
          <w:szCs w:val="28"/>
          <w:lang w:eastAsia="ru-RU"/>
        </w:rPr>
        <w:t>.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E15F60">
        <w:rPr>
          <w:rFonts w:ascii="PT Astra Serif" w:hAnsi="PT Astra Serif" w:cs="Calibri"/>
          <w:sz w:val="28"/>
          <w:szCs w:val="28"/>
          <w:lang w:eastAsia="ru-RU"/>
        </w:rPr>
        <w:lastRenderedPageBreak/>
        <w:t>Для оценки мероприятий по профилактике нарушений и в целом Программы профилактики на 202</w:t>
      </w:r>
      <w:r>
        <w:rPr>
          <w:rFonts w:ascii="PT Astra Serif" w:hAnsi="PT Astra Serif" w:cs="Calibri"/>
          <w:sz w:val="28"/>
          <w:szCs w:val="28"/>
          <w:lang w:eastAsia="ru-RU"/>
        </w:rPr>
        <w:t>3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 xml:space="preserve"> год были установлены следующие отчетные показатели, ориентированные на достижение целей Программы профилактики: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1)</w:t>
      </w:r>
      <w:r w:rsidRPr="00165B2F">
        <w:rPr>
          <w:rFonts w:ascii="PT Astra Serif" w:hAnsi="PT Astra Serif" w:cs="PT Astra Serif"/>
        </w:rPr>
        <w:t> 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>информированность контролируемых лиц об обязательных требованиях, соблюдение которых оценивается при проведении контрольным органом мероприятий по муниципальному земельному контролю, разъяснение содержания новых нормативных правовых актов, устанавливающих обязательные требование, изменений в действующие нормативные правовые акты (по мере вступления в силу);</w:t>
      </w:r>
    </w:p>
    <w:p w:rsidR="008A1FC9" w:rsidRPr="00E15F60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>
        <w:rPr>
          <w:rFonts w:ascii="PT Astra Serif" w:hAnsi="PT Astra Serif" w:cs="Calibri"/>
          <w:sz w:val="28"/>
          <w:szCs w:val="28"/>
          <w:lang w:eastAsia="ru-RU"/>
        </w:rPr>
        <w:t>2)</w:t>
      </w:r>
      <w:r w:rsidRPr="00165B2F">
        <w:rPr>
          <w:rFonts w:ascii="PT Astra Serif" w:hAnsi="PT Astra Serif" w:cs="PT Astra Serif"/>
        </w:rPr>
        <w:t> 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>выполнение мероприятий, предусмотренных Программой профилактики, в соответствии со сроками</w:t>
      </w:r>
      <w:r>
        <w:rPr>
          <w:rFonts w:ascii="PT Astra Serif" w:hAnsi="PT Astra Serif" w:cs="Calibri"/>
          <w:sz w:val="28"/>
          <w:szCs w:val="28"/>
          <w:lang w:eastAsia="ru-RU"/>
        </w:rPr>
        <w:t xml:space="preserve"> и периодичностью их проведения</w:t>
      </w:r>
      <w:r w:rsidRPr="00E15F60">
        <w:rPr>
          <w:rFonts w:ascii="PT Astra Serif" w:hAnsi="PT Astra Serif" w:cs="Calibri"/>
          <w:sz w:val="28"/>
          <w:szCs w:val="28"/>
          <w:lang w:eastAsia="ru-RU"/>
        </w:rPr>
        <w:t>.</w:t>
      </w:r>
    </w:p>
    <w:p w:rsidR="008A1FC9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Calibri"/>
          <w:sz w:val="28"/>
          <w:szCs w:val="28"/>
          <w:lang w:eastAsia="ru-RU"/>
        </w:rPr>
      </w:pPr>
      <w:r w:rsidRPr="000004E1">
        <w:rPr>
          <w:rFonts w:ascii="PT Astra Serif" w:hAnsi="PT Astra Serif" w:cs="Calibri"/>
          <w:sz w:val="28"/>
          <w:szCs w:val="28"/>
          <w:lang w:eastAsia="ru-RU"/>
        </w:rPr>
        <w:t>Контрольным органом выполнены и в соответствии с установленными сроками продолжают выполняться, все мероприятия, предусмотренные программой профилактики на 202</w:t>
      </w:r>
      <w:r>
        <w:rPr>
          <w:rFonts w:ascii="PT Astra Serif" w:hAnsi="PT Astra Serif" w:cs="Calibri"/>
          <w:sz w:val="28"/>
          <w:szCs w:val="28"/>
          <w:lang w:eastAsia="ru-RU"/>
        </w:rPr>
        <w:t>3</w:t>
      </w:r>
      <w:r w:rsidRPr="000004E1">
        <w:rPr>
          <w:rFonts w:ascii="PT Astra Serif" w:hAnsi="PT Astra Serif" w:cs="Calibri"/>
          <w:sz w:val="28"/>
          <w:szCs w:val="28"/>
          <w:lang w:eastAsia="ru-RU"/>
        </w:rPr>
        <w:t xml:space="preserve"> год, что способствует повышению информативности контролируемых лиц о действующих обязательных требованиях и снижению рисков причинения вреда охраняемым законом ценностям.</w:t>
      </w:r>
    </w:p>
    <w:p w:rsidR="006E6450" w:rsidRPr="00165B2F" w:rsidRDefault="008A1FC9" w:rsidP="008A1FC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75923">
        <w:rPr>
          <w:rFonts w:ascii="PT Astra Serif" w:hAnsi="PT Astra Serif" w:cs="Calibri"/>
          <w:sz w:val="28"/>
          <w:szCs w:val="28"/>
          <w:lang w:eastAsia="ru-RU"/>
        </w:rPr>
        <w:t xml:space="preserve">Результаты профилактической работы включаются в Доклад об осуществлении муниципального контроля на автомобильном транспорте, городском наземном электрическом транспорте и в дорожном хозяйстве в муниципальном образовании </w:t>
      </w:r>
      <w:r>
        <w:rPr>
          <w:rFonts w:ascii="PT Astra Serif" w:hAnsi="PT Astra Serif" w:cs="Calibri"/>
          <w:sz w:val="28"/>
          <w:szCs w:val="28"/>
          <w:lang w:eastAsia="ru-RU"/>
        </w:rPr>
        <w:t>Щ</w:t>
      </w:r>
      <w:r w:rsidR="00B90833">
        <w:rPr>
          <w:rFonts w:ascii="PT Astra Serif" w:hAnsi="PT Astra Serif" w:cs="Calibri"/>
          <w:sz w:val="28"/>
          <w:szCs w:val="28"/>
          <w:lang w:eastAsia="ru-RU"/>
        </w:rPr>
        <w:t>ё</w:t>
      </w:r>
      <w:r>
        <w:rPr>
          <w:rFonts w:ascii="PT Astra Serif" w:hAnsi="PT Astra Serif" w:cs="Calibri"/>
          <w:sz w:val="28"/>
          <w:szCs w:val="28"/>
          <w:lang w:eastAsia="ru-RU"/>
        </w:rPr>
        <w:t>кинский район</w:t>
      </w:r>
      <w:r w:rsidRPr="00175923">
        <w:rPr>
          <w:rFonts w:ascii="PT Astra Serif" w:hAnsi="PT Astra Serif" w:cs="Calibri"/>
          <w:sz w:val="28"/>
          <w:szCs w:val="28"/>
          <w:lang w:eastAsia="ru-RU"/>
        </w:rPr>
        <w:t>.</w:t>
      </w:r>
    </w:p>
    <w:p w:rsidR="008F3B53" w:rsidRPr="00165B2F" w:rsidRDefault="008F3B53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</w:p>
    <w:p w:rsidR="004E6993" w:rsidRPr="00165B2F" w:rsidRDefault="004E6993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Раздел 2. Цели и задачи реализации программы профилактики</w:t>
      </w:r>
    </w:p>
    <w:p w:rsidR="00DB6CF7" w:rsidRPr="00165B2F" w:rsidRDefault="00DB6CF7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Основными целями Программы профилактики являются: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1.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2.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3.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1.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2.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3.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703BF2" w:rsidRPr="00703BF2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4.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 xml:space="preserve">Выявление факторов угрозы причинения, либо причинения вреда 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lastRenderedPageBreak/>
        <w:t>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4E6993" w:rsidRPr="00165B2F" w:rsidRDefault="00703BF2" w:rsidP="00703BF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  <w:r>
        <w:rPr>
          <w:rFonts w:ascii="PT Astra Serif" w:eastAsia="SimSun" w:hAnsi="PT Astra Serif"/>
          <w:color w:val="000000"/>
          <w:kern w:val="1"/>
          <w:sz w:val="28"/>
          <w:szCs w:val="28"/>
        </w:rPr>
        <w:t>5.</w:t>
      </w:r>
      <w:r w:rsidRPr="00165B2F">
        <w:rPr>
          <w:rFonts w:ascii="PT Astra Serif" w:hAnsi="PT Astra Serif" w:cs="PT Astra Serif"/>
        </w:rPr>
        <w:t> </w:t>
      </w:r>
      <w:r w:rsidRPr="00703BF2">
        <w:rPr>
          <w:rFonts w:ascii="PT Astra Serif" w:eastAsia="SimSun" w:hAnsi="PT Astra Serif"/>
          <w:color w:val="000000"/>
          <w:kern w:val="1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DB6CF7" w:rsidRPr="00165B2F" w:rsidRDefault="00DB6CF7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</w:rPr>
      </w:pPr>
    </w:p>
    <w:p w:rsidR="00165B2F" w:rsidRDefault="004E6993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Раздел 3. Перечень профилактических мероприятий, </w:t>
      </w:r>
    </w:p>
    <w:p w:rsidR="004E6993" w:rsidRPr="00165B2F" w:rsidRDefault="004E6993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сроки</w:t>
      </w:r>
      <w:r w:rsid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 </w:t>
      </w: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(периодичность) их проведения</w:t>
      </w:r>
    </w:p>
    <w:p w:rsidR="00DB6CF7" w:rsidRPr="00165B2F" w:rsidRDefault="00DB6CF7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firstLine="709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</w:p>
    <w:p w:rsidR="005A37B9" w:rsidRPr="00165B2F" w:rsidRDefault="005A37B9" w:rsidP="00167CBC">
      <w:pPr>
        <w:tabs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В целях профилактики рисков причинения вреда (ущерба) охраняемым законом ценностям контрольный орган проводит следующие профилактические мероприятия:</w:t>
      </w:r>
    </w:p>
    <w:p w:rsidR="005A37B9" w:rsidRPr="00165B2F" w:rsidRDefault="00DB6CF7" w:rsidP="00DB6CF7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1.</w:t>
      </w:r>
      <w:r w:rsidRPr="00165B2F">
        <w:rPr>
          <w:rFonts w:ascii="PT Astra Serif" w:hAnsi="PT Astra Serif" w:cs="PT Astra Serif"/>
        </w:rPr>
        <w:t> </w:t>
      </w:r>
      <w:r w:rsidR="005A37B9" w:rsidRPr="00165B2F">
        <w:rPr>
          <w:rFonts w:ascii="PT Astra Serif" w:hAnsi="PT Astra Serif"/>
          <w:sz w:val="28"/>
          <w:szCs w:val="28"/>
          <w:lang w:eastAsia="x-none"/>
        </w:rPr>
        <w:t>информирование;</w:t>
      </w:r>
    </w:p>
    <w:p w:rsidR="005A37B9" w:rsidRPr="00165B2F" w:rsidRDefault="00DB6CF7" w:rsidP="00DB6CF7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2.</w:t>
      </w:r>
      <w:r w:rsidRPr="00165B2F">
        <w:rPr>
          <w:rFonts w:ascii="PT Astra Serif" w:hAnsi="PT Astra Serif" w:cs="PT Astra Serif"/>
        </w:rPr>
        <w:t> </w:t>
      </w:r>
      <w:r w:rsidR="005A37B9" w:rsidRPr="00165B2F">
        <w:rPr>
          <w:rFonts w:ascii="PT Astra Serif" w:hAnsi="PT Astra Serif"/>
          <w:sz w:val="28"/>
          <w:szCs w:val="28"/>
          <w:lang w:eastAsia="x-none"/>
        </w:rPr>
        <w:t>объявление предостережения;</w:t>
      </w:r>
    </w:p>
    <w:p w:rsidR="00F141E8" w:rsidRPr="00165B2F" w:rsidRDefault="00DB6CF7" w:rsidP="00703BF2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3.</w:t>
      </w:r>
      <w:r w:rsidRPr="00165B2F">
        <w:rPr>
          <w:rFonts w:ascii="PT Astra Serif" w:hAnsi="PT Astra Serif" w:cs="PT Astra Serif"/>
        </w:rPr>
        <w:t> </w:t>
      </w:r>
      <w:r w:rsidR="005A37B9" w:rsidRPr="00165B2F">
        <w:rPr>
          <w:rFonts w:ascii="PT Astra Serif" w:hAnsi="PT Astra Serif"/>
          <w:sz w:val="28"/>
          <w:szCs w:val="28"/>
          <w:lang w:eastAsia="x-none"/>
        </w:rPr>
        <w:t>консультирование</w:t>
      </w:r>
      <w:r w:rsidR="00F141E8" w:rsidRPr="00165B2F">
        <w:rPr>
          <w:rFonts w:ascii="PT Astra Serif" w:hAnsi="PT Astra Serif"/>
          <w:sz w:val="28"/>
          <w:szCs w:val="28"/>
          <w:lang w:eastAsia="x-none"/>
        </w:rPr>
        <w:t>.</w:t>
      </w:r>
    </w:p>
    <w:p w:rsidR="00FB29F2" w:rsidRPr="00165B2F" w:rsidRDefault="00FB29F2" w:rsidP="00167CBC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200"/>
        <w:ind w:left="106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2693"/>
        <w:gridCol w:w="2410"/>
      </w:tblGrid>
      <w:tr w:rsidR="005A37B9" w:rsidRPr="00165B2F" w:rsidTr="00165B2F">
        <w:trPr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7B9" w:rsidRPr="00165B2F" w:rsidRDefault="005A37B9" w:rsidP="00165B2F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7B9" w:rsidRPr="00165B2F" w:rsidRDefault="005A37B9" w:rsidP="00165B2F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5B2F" w:rsidRDefault="005A37B9" w:rsidP="00165B2F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 xml:space="preserve">Структурное подразделение, ответственное </w:t>
            </w:r>
          </w:p>
          <w:p w:rsidR="005A37B9" w:rsidRPr="00165B2F" w:rsidRDefault="005A37B9" w:rsidP="00165B2F">
            <w:pPr>
              <w:suppressAutoHyphens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за реализацию</w:t>
            </w:r>
          </w:p>
        </w:tc>
      </w:tr>
      <w:tr w:rsidR="00737140" w:rsidRPr="00165B2F" w:rsidTr="00F141E8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40" w:rsidRPr="00165B2F" w:rsidRDefault="00737140" w:rsidP="004E395B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1.</w:t>
            </w:r>
            <w:r w:rsidR="004E395B" w:rsidRPr="00165B2F">
              <w:rPr>
                <w:rFonts w:ascii="PT Astra Serif" w:hAnsi="PT Astra Serif" w:cs="PT Astra Serif"/>
              </w:rPr>
              <w:t> 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Информирование</w:t>
            </w:r>
          </w:p>
        </w:tc>
      </w:tr>
      <w:tr w:rsidR="00737140" w:rsidRPr="00165B2F" w:rsidTr="00165B2F">
        <w:trPr>
          <w:trHeight w:val="1881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40" w:rsidRPr="00165B2F" w:rsidRDefault="00737140" w:rsidP="009B6182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Размещение </w:t>
            </w:r>
            <w:r w:rsidR="00DD3F75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на официальном Портале муниципального образования Щёкинский район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:</w:t>
            </w:r>
          </w:p>
          <w:p w:rsidR="00DB6CF7" w:rsidRPr="00165B2F" w:rsidRDefault="00DB6CF7" w:rsidP="009B6182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1)</w:t>
            </w:r>
            <w:r w:rsidRPr="00165B2F">
              <w:rPr>
                <w:rFonts w:ascii="PT Astra Serif" w:hAnsi="PT Astra Serif" w:cs="PT Astra Serif"/>
              </w:rPr>
              <w:t> </w:t>
            </w:r>
            <w:r w:rsidR="0073714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текст</w:t>
            </w:r>
            <w:r w:rsidR="00F141E8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ов</w:t>
            </w:r>
            <w:r w:rsidR="0073714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нормативных </w:t>
            </w:r>
            <w:r w:rsidR="00786DA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правовых актов, регулирующих осуществление муниципального контроля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2F" w:rsidRDefault="00165B2F" w:rsidP="00165B2F">
            <w:pPr>
              <w:suppressAutoHyphens w:val="0"/>
              <w:ind w:firstLine="33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737140" w:rsidRPr="00165B2F" w:rsidRDefault="00594FEF" w:rsidP="00165B2F">
            <w:pPr>
              <w:suppressAutoHyphens w:val="0"/>
              <w:ind w:firstLine="33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П</w:t>
            </w:r>
            <w:r w:rsidR="002C405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40" w:rsidRPr="00165B2F" w:rsidRDefault="006E3D10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Комитет по административно-техническому надзору</w:t>
            </w:r>
          </w:p>
        </w:tc>
      </w:tr>
      <w:tr w:rsidR="00737140" w:rsidRPr="00165B2F" w:rsidTr="00165B2F">
        <w:trPr>
          <w:trHeight w:val="188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1C" w:rsidRPr="00165B2F" w:rsidRDefault="00F141E8" w:rsidP="009B6182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2)</w:t>
            </w:r>
            <w:r w:rsidR="00DB6CF7" w:rsidRPr="00165B2F">
              <w:rPr>
                <w:rFonts w:ascii="PT Astra Serif" w:hAnsi="PT Astra Serif" w:cs="PT Astra Serif"/>
              </w:rPr>
              <w:t> 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сведений</w:t>
            </w:r>
            <w:r w:rsidR="0073714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об изменениях, </w:t>
            </w:r>
            <w:r w:rsidR="00737140" w:rsidRPr="00165B2F">
              <w:rPr>
                <w:rFonts w:ascii="PT Astra Serif" w:hAnsi="PT Astra Serif"/>
                <w:spacing w:val="-4"/>
                <w:sz w:val="28"/>
                <w:szCs w:val="28"/>
                <w:lang w:eastAsia="ru-RU"/>
              </w:rPr>
              <w:t>внесенных в нормативные правовые</w:t>
            </w:r>
            <w:r w:rsidR="0073714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737140" w:rsidRPr="00165B2F">
              <w:rPr>
                <w:rFonts w:ascii="PT Astra Serif" w:hAnsi="PT Astra Serif"/>
                <w:spacing w:val="-4"/>
                <w:sz w:val="28"/>
                <w:szCs w:val="28"/>
                <w:lang w:eastAsia="ru-RU"/>
              </w:rPr>
              <w:t>акты, регулирующие осуществление</w:t>
            </w:r>
            <w:r w:rsidR="0073714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муниципального контроля о сроках и порядке их вступления в силу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2F" w:rsidRDefault="00165B2F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737140" w:rsidRPr="00165B2F" w:rsidRDefault="00594FEF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П</w:t>
            </w:r>
            <w:r w:rsidR="00DD3F75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40" w:rsidRPr="00165B2F" w:rsidRDefault="006E3D10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Комитет по административно-техническому надзору</w:t>
            </w:r>
          </w:p>
        </w:tc>
      </w:tr>
      <w:tr w:rsidR="00DD3F75" w:rsidRPr="00165B2F" w:rsidTr="00165B2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F75" w:rsidRPr="00165B2F" w:rsidRDefault="00DD3F75" w:rsidP="009B6182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3)</w:t>
            </w:r>
            <w:r w:rsidR="00DB6CF7" w:rsidRPr="00165B2F">
              <w:rPr>
                <w:rFonts w:ascii="PT Astra Serif" w:hAnsi="PT Astra Serif" w:cs="PT Astra Serif"/>
              </w:rPr>
              <w:t> 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программ</w:t>
            </w:r>
            <w:r w:rsidR="00F141E8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ы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профилактики рисков причинения вреда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F75" w:rsidRPr="00165B2F" w:rsidRDefault="00594FEF" w:rsidP="00165B2F">
            <w:pPr>
              <w:suppressAutoHyphens w:val="0"/>
              <w:ind w:firstLine="33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Д</w:t>
            </w:r>
            <w:r w:rsidR="00DD3F75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о 20 декабря предшествующего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F75" w:rsidRPr="00165B2F" w:rsidRDefault="00DD3F75" w:rsidP="00165B2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Комитет по административно-техническому надзору</w:t>
            </w:r>
          </w:p>
        </w:tc>
      </w:tr>
      <w:tr w:rsidR="00DD3F75" w:rsidRPr="00165B2F" w:rsidTr="00165B2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2" w:rsidRDefault="00DD3F75" w:rsidP="009B6182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4)</w:t>
            </w:r>
            <w:r w:rsidR="00DB6CF7" w:rsidRPr="00165B2F">
              <w:rPr>
                <w:rFonts w:ascii="PT Astra Serif" w:hAnsi="PT Astra Serif" w:cs="PT Astra Serif"/>
              </w:rPr>
              <w:t> </w:t>
            </w:r>
            <w:r w:rsidR="00CE4C8E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сведений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о способах получения консультаций по вопросам соблюдения обязательных требований</w:t>
            </w:r>
          </w:p>
          <w:p w:rsidR="00703BF2" w:rsidRPr="00165B2F" w:rsidRDefault="00703BF2" w:rsidP="009B6182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2F" w:rsidRDefault="00165B2F" w:rsidP="00165B2F">
            <w:pPr>
              <w:suppressAutoHyphens w:val="0"/>
              <w:ind w:firstLine="33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DD3F75" w:rsidRPr="00165B2F" w:rsidRDefault="00594FEF" w:rsidP="00165B2F">
            <w:pPr>
              <w:suppressAutoHyphens w:val="0"/>
              <w:ind w:firstLine="33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Н</w:t>
            </w:r>
            <w:r w:rsidR="00DD3F75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е реже 1 раза в 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F75" w:rsidRPr="00165B2F" w:rsidRDefault="00DD3F75" w:rsidP="00165B2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65B2F">
              <w:rPr>
                <w:rFonts w:ascii="PT Astra Serif" w:hAnsi="PT Astra Serif"/>
                <w:sz w:val="28"/>
                <w:szCs w:val="28"/>
              </w:rPr>
              <w:t>Комитет по административно-техническому надзору</w:t>
            </w:r>
          </w:p>
        </w:tc>
      </w:tr>
      <w:tr w:rsidR="00DD3F75" w:rsidRPr="00165B2F" w:rsidTr="00165B2F">
        <w:trPr>
          <w:trHeight w:val="362"/>
        </w:trPr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B0F" w:rsidRPr="00165B2F" w:rsidRDefault="00DD3F75" w:rsidP="00165B2F">
            <w:pPr>
              <w:widowControl w:val="0"/>
              <w:suppressAutoHyphens w:val="0"/>
              <w:autoSpaceDE w:val="0"/>
              <w:autoSpaceDN w:val="0"/>
              <w:adjustRightInd w:val="0"/>
              <w:ind w:left="714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2.</w:t>
            </w:r>
            <w:r w:rsidR="004E395B" w:rsidRPr="00165B2F">
              <w:rPr>
                <w:rFonts w:ascii="PT Astra Serif" w:hAnsi="PT Astra Serif" w:cs="PT Astra Serif"/>
              </w:rPr>
              <w:t> 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Объявление предостережения</w:t>
            </w:r>
          </w:p>
        </w:tc>
      </w:tr>
      <w:tr w:rsidR="00C00310" w:rsidRPr="00165B2F" w:rsidTr="00165B2F">
        <w:trPr>
          <w:trHeight w:val="416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2" w:rsidRPr="00703BF2" w:rsidRDefault="00703BF2" w:rsidP="00B90833">
            <w:pPr>
              <w:suppressAutoHyphens w:val="0"/>
              <w:ind w:firstLine="171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03BF2">
              <w:rPr>
                <w:rFonts w:ascii="PT Astra Serif" w:hAnsi="PT Astra Serif"/>
                <w:sz w:val="28"/>
                <w:szCs w:val="28"/>
                <w:lang w:eastAsia="ru-RU"/>
              </w:rPr>
              <w:t>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Комитет объявляет подконтрольному субъекту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:rsidR="00C00310" w:rsidRPr="00165B2F" w:rsidRDefault="00703BF2" w:rsidP="00B90833">
            <w:pPr>
              <w:tabs>
                <w:tab w:val="left" w:pos="382"/>
              </w:tabs>
              <w:suppressAutoHyphens w:val="0"/>
              <w:ind w:firstLine="171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03BF2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Подконтрольный субъект вправе после получения предостережения о недопустимости нарушения обязательных требований подать в Комитет возражение в отношении указанного предостережения в соответствии с </w:t>
            </w:r>
            <w:r w:rsidR="008165DA" w:rsidRPr="008165DA">
              <w:rPr>
                <w:rFonts w:ascii="PT Astra Serif" w:hAnsi="PT Astra Serif"/>
                <w:sz w:val="28"/>
                <w:szCs w:val="28"/>
                <w:lang w:eastAsia="ru-RU"/>
              </w:rPr>
              <w:t>решением Собрания представителей Щёкинского района  от 26.10.2021 №64/415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Щёкинский район»</w:t>
            </w:r>
            <w:r w:rsidRPr="00703BF2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. Выдача контролируемому лицу предостережения о </w:t>
            </w:r>
            <w:r w:rsidRPr="00703BF2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недопустимости нарушения обязательных требований, оценка соблюдения которых является предметом муниципального контроля.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310" w:rsidRPr="00165B2F" w:rsidRDefault="00472B0F" w:rsidP="00B90833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 xml:space="preserve">При принятии решения должностными </w:t>
            </w:r>
            <w:r w:rsidR="00C0031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лицами, уполномоченными на осуществление муниципального контроля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310" w:rsidRPr="00165B2F" w:rsidRDefault="00472B0F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Комитет по административно-техническому </w:t>
            </w:r>
            <w:r w:rsidR="00C00310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надзору</w:t>
            </w:r>
          </w:p>
        </w:tc>
      </w:tr>
      <w:tr w:rsidR="00A92395" w:rsidRPr="00165B2F" w:rsidTr="00165B2F">
        <w:trPr>
          <w:trHeight w:val="414"/>
        </w:trPr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395" w:rsidRPr="00165B2F" w:rsidRDefault="006E6450" w:rsidP="00B90833">
            <w:pPr>
              <w:widowControl w:val="0"/>
              <w:suppressAutoHyphens w:val="0"/>
              <w:autoSpaceDE w:val="0"/>
              <w:autoSpaceDN w:val="0"/>
              <w:adjustRightInd w:val="0"/>
              <w:ind w:firstLine="171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3</w:t>
            </w:r>
            <w:r w:rsidR="00A92395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.</w:t>
            </w:r>
            <w:r w:rsidR="004E395B" w:rsidRPr="00165B2F">
              <w:rPr>
                <w:rFonts w:ascii="PT Astra Serif" w:hAnsi="PT Astra Serif" w:cs="PT Astra Serif"/>
              </w:rPr>
              <w:t> </w:t>
            </w:r>
            <w:r w:rsidR="00A92395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Консультирование</w:t>
            </w:r>
          </w:p>
        </w:tc>
      </w:tr>
      <w:tr w:rsidR="00DD3F75" w:rsidRPr="00165B2F" w:rsidTr="00165B2F">
        <w:trPr>
          <w:trHeight w:val="7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F7" w:rsidRPr="00165B2F" w:rsidRDefault="00DD3F75" w:rsidP="00B90833">
            <w:pPr>
              <w:suppressAutoHyphens w:val="0"/>
              <w:ind w:firstLine="171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Должностное лицо контрольного органа по обращениям контролируемых лиц и их представителей осуществляет консультирование (дает разъяснения по вопросам, связанным с организацией и осуществлением муниципального контроля). Консультирование осуществляется без взимания платы.</w:t>
            </w:r>
            <w:r w:rsidR="00DB6CF7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</w:p>
          <w:p w:rsidR="00165B2F" w:rsidRPr="00165B2F" w:rsidRDefault="00DB6CF7" w:rsidP="00B90833">
            <w:pPr>
              <w:suppressAutoHyphens w:val="0"/>
              <w:ind w:firstLine="171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Консультирование может осуществляться должностным лицом контрольного органа по телефону, посредством видео-конференц-связи, на личном приеме любо в ходе проведения профилактического мероприятия,</w:t>
            </w:r>
            <w:r w:rsidR="00B9083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165B2F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контрольного мероприятия.</w:t>
            </w:r>
          </w:p>
          <w:p w:rsidR="00165B2F" w:rsidRDefault="00165B2F" w:rsidP="00B90833">
            <w:pPr>
              <w:suppressAutoHyphens w:val="0"/>
              <w:ind w:firstLine="171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По итогам консультирования информация в письменной форме контролируемым лицам и их представителям не предоставляется.</w:t>
            </w:r>
          </w:p>
          <w:p w:rsidR="00165B2F" w:rsidRPr="00165B2F" w:rsidRDefault="00165B2F" w:rsidP="00B90833">
            <w:pPr>
              <w:suppressAutoHyphens w:val="0"/>
              <w:ind w:firstLine="171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Консультирование осуществляется по следующим вопросам: </w:t>
            </w:r>
          </w:p>
          <w:p w:rsidR="00165B2F" w:rsidRPr="00165B2F" w:rsidRDefault="00165B2F" w:rsidP="00B90833">
            <w:pPr>
              <w:suppressAutoHyphens w:val="0"/>
              <w:ind w:firstLine="171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1)</w:t>
            </w:r>
            <w:r w:rsidR="00B90833" w:rsidRPr="00165B2F">
              <w:rPr>
                <w:rFonts w:ascii="PT Astra Serif" w:hAnsi="PT Astra Serif" w:cs="PT Astra Serif"/>
              </w:rPr>
              <w:t> 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разъяснение положений нормативных правовых актов,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2F" w:rsidRDefault="00165B2F" w:rsidP="00165B2F">
            <w:pPr>
              <w:suppressAutoHyphens w:val="0"/>
              <w:jc w:val="center"/>
              <w:rPr>
                <w:rFonts w:ascii="PT Astra Serif" w:hAnsi="PT Astra Serif"/>
                <w:spacing w:val="-4"/>
                <w:sz w:val="28"/>
                <w:szCs w:val="28"/>
                <w:lang w:eastAsia="ru-RU"/>
              </w:rPr>
            </w:pPr>
          </w:p>
          <w:p w:rsidR="00DD3F75" w:rsidRPr="00165B2F" w:rsidRDefault="00165B2F" w:rsidP="00165B2F">
            <w:pPr>
              <w:suppressAutoHyphens w:val="0"/>
              <w:jc w:val="center"/>
              <w:rPr>
                <w:rFonts w:ascii="PT Astra Serif" w:hAnsi="PT Astra Serif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pacing w:val="-4"/>
                <w:sz w:val="28"/>
                <w:szCs w:val="28"/>
                <w:lang w:eastAsia="ru-RU"/>
              </w:rPr>
              <w:t>По запросу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F75" w:rsidRPr="00165B2F" w:rsidRDefault="00F141E8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Комитет по административно-</w:t>
            </w:r>
            <w:r w:rsidR="00DD3F75"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техническому надзору</w:t>
            </w:r>
          </w:p>
        </w:tc>
      </w:tr>
      <w:tr w:rsidR="00DB6CF7" w:rsidRPr="00165B2F" w:rsidTr="00165B2F">
        <w:trPr>
          <w:trHeight w:val="10568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F7" w:rsidRPr="00165B2F" w:rsidRDefault="00DB6CF7" w:rsidP="00B90833">
            <w:pPr>
              <w:suppressAutoHyphens w:val="0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содержащих обязательные требования, оценка соблюдения которых осуществляется в рамках муниципального контроля;</w:t>
            </w:r>
          </w:p>
          <w:p w:rsidR="00DB6CF7" w:rsidRPr="00165B2F" w:rsidRDefault="00DB6CF7" w:rsidP="00B90833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2)</w:t>
            </w:r>
            <w:r w:rsidR="00B90833" w:rsidRPr="00165B2F">
              <w:rPr>
                <w:rFonts w:ascii="PT Astra Serif" w:hAnsi="PT Astra Serif" w:cs="PT Astra Serif"/>
              </w:rPr>
              <w:t> 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разъяснение положений нормативно правовых актов, регламентирующих порядок осуществления муниципального контроля; </w:t>
            </w:r>
          </w:p>
          <w:p w:rsidR="00DB6CF7" w:rsidRPr="00165B2F" w:rsidRDefault="00DB6CF7" w:rsidP="00B90833">
            <w:pPr>
              <w:suppressAutoHyphens w:val="0"/>
              <w:ind w:firstLine="284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3)</w:t>
            </w:r>
            <w:r w:rsidR="00B90833" w:rsidRPr="00165B2F">
              <w:rPr>
                <w:rFonts w:ascii="PT Astra Serif" w:hAnsi="PT Astra Serif" w:cs="PT Astra Serif"/>
              </w:rPr>
              <w:t> </w:t>
            </w: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порядок обжалования решений и действий (бездействия) должностных лиц.</w:t>
            </w:r>
          </w:p>
          <w:p w:rsidR="00DB6CF7" w:rsidRPr="00165B2F" w:rsidRDefault="00DB6CF7" w:rsidP="00B90833">
            <w:pPr>
              <w:suppressAutoHyphens w:val="0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      </w:r>
          </w:p>
          <w:p w:rsidR="00DB6CF7" w:rsidRPr="00165B2F" w:rsidRDefault="00DB6CF7" w:rsidP="009B6182">
            <w:pPr>
              <w:suppressAutoHyphens w:val="0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Номера контактных телефонов для консультирования, адреса для направления запросов в письменной форме, график и место проведения личного приема в целях консультирования размещаются на официальном Портале муниципального образования Щёкинский район в сети «Интернет».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F7" w:rsidRPr="00165B2F" w:rsidRDefault="00DB6CF7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165B2F">
              <w:rPr>
                <w:rFonts w:ascii="PT Astra Serif" w:hAnsi="PT Astra Serif"/>
                <w:sz w:val="28"/>
                <w:szCs w:val="28"/>
                <w:lang w:eastAsia="ru-RU"/>
              </w:rPr>
              <w:t>Способы консультирования: по телефону, на личном приеме, в ходе проведения контрольных (надзорных) и профилактических мероприятий, посредством видео-конференц-связи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6CF7" w:rsidRPr="00165B2F" w:rsidRDefault="00DB6CF7" w:rsidP="00165B2F">
            <w:pPr>
              <w:suppressAutoHyphens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</w:tbl>
    <w:p w:rsidR="007F04E7" w:rsidRPr="00165B2F" w:rsidRDefault="007F04E7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</w:p>
    <w:p w:rsidR="004E6993" w:rsidRPr="00165B2F" w:rsidRDefault="004E6993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Раздел 4. Показатели результативности и эффективности </w:t>
      </w:r>
    </w:p>
    <w:p w:rsidR="004E6993" w:rsidRPr="00165B2F" w:rsidRDefault="004E6993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  <w:r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>программы профилактики</w:t>
      </w:r>
      <w:r w:rsidR="00A40280" w:rsidRPr="00165B2F"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  <w:t xml:space="preserve"> рисков причинения вреда</w:t>
      </w:r>
    </w:p>
    <w:p w:rsidR="00E84CEF" w:rsidRPr="00165B2F" w:rsidRDefault="00E84CEF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PT Astra Serif" w:eastAsia="SimSun" w:hAnsi="PT Astra Serif"/>
          <w:b/>
          <w:bCs/>
          <w:color w:val="000000"/>
          <w:kern w:val="1"/>
          <w:sz w:val="28"/>
          <w:szCs w:val="28"/>
        </w:rPr>
      </w:pPr>
    </w:p>
    <w:p w:rsidR="0000791C" w:rsidRPr="00165B2F" w:rsidRDefault="00E84CEF" w:rsidP="00167CBC">
      <w:pPr>
        <w:tabs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Доля профилактических мероприятий в объеме контрольных мероприятий в 2023 году - 100%.</w:t>
      </w:r>
    </w:p>
    <w:p w:rsidR="007F594F" w:rsidRPr="00165B2F" w:rsidRDefault="007F594F" w:rsidP="00167CBC">
      <w:pPr>
        <w:tabs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lastRenderedPageBreak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7F594F" w:rsidRPr="00165B2F" w:rsidRDefault="007F594F" w:rsidP="00167CBC">
      <w:pPr>
        <w:tabs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Экономический эффект от реализованных мероприятий:</w:t>
      </w:r>
    </w:p>
    <w:p w:rsidR="007F594F" w:rsidRPr="00165B2F" w:rsidRDefault="007F594F" w:rsidP="00167CBC">
      <w:pPr>
        <w:tabs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1)</w:t>
      </w:r>
      <w:r w:rsidR="004E395B" w:rsidRPr="00165B2F">
        <w:rPr>
          <w:rFonts w:ascii="PT Astra Serif" w:hAnsi="PT Astra Serif" w:cs="PT Astra Serif"/>
        </w:rPr>
        <w:t> </w:t>
      </w:r>
      <w:r w:rsidRPr="00165B2F">
        <w:rPr>
          <w:rFonts w:ascii="PT Astra Serif" w:hAnsi="PT Astra Serif"/>
          <w:sz w:val="28"/>
          <w:szCs w:val="28"/>
          <w:lang w:eastAsia="x-none"/>
        </w:rPr>
        <w:t>минимизация ресурсных затрат всех участников контрольной деятельности за счет дифференцирования случаев, в которых возможно направление юридически лицам, индивидуальным предпринимателям предостережения о недопустимости нарушения обязательных требований, а не проведение внеплановой проверки;</w:t>
      </w:r>
    </w:p>
    <w:p w:rsidR="007F594F" w:rsidRPr="00165B2F" w:rsidRDefault="007F594F" w:rsidP="00167CBC">
      <w:pPr>
        <w:tabs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  <w:lang w:eastAsia="x-none"/>
        </w:rPr>
      </w:pPr>
      <w:r w:rsidRPr="00165B2F">
        <w:rPr>
          <w:rFonts w:ascii="PT Astra Serif" w:hAnsi="PT Astra Serif"/>
          <w:sz w:val="28"/>
          <w:szCs w:val="28"/>
          <w:lang w:eastAsia="x-none"/>
        </w:rPr>
        <w:t>2)</w:t>
      </w:r>
      <w:r w:rsidR="004E395B" w:rsidRPr="00165B2F">
        <w:rPr>
          <w:rFonts w:ascii="PT Astra Serif" w:hAnsi="PT Astra Serif" w:cs="PT Astra Serif"/>
        </w:rPr>
        <w:t> </w:t>
      </w:r>
      <w:r w:rsidRPr="00165B2F">
        <w:rPr>
          <w:rFonts w:ascii="PT Astra Serif" w:hAnsi="PT Astra Serif"/>
          <w:sz w:val="28"/>
          <w:szCs w:val="28"/>
          <w:lang w:eastAsia="x-none"/>
        </w:rPr>
        <w:t xml:space="preserve">повышения уровня </w:t>
      </w:r>
      <w:r w:rsidR="00CE4C8E" w:rsidRPr="00165B2F">
        <w:rPr>
          <w:rFonts w:ascii="PT Astra Serif" w:hAnsi="PT Astra Serif"/>
          <w:sz w:val="28"/>
          <w:szCs w:val="28"/>
          <w:lang w:eastAsia="x-none"/>
        </w:rPr>
        <w:t xml:space="preserve">доверия </w:t>
      </w:r>
      <w:r w:rsidRPr="00165B2F">
        <w:rPr>
          <w:rFonts w:ascii="PT Astra Serif" w:hAnsi="PT Astra Serif"/>
          <w:sz w:val="28"/>
          <w:szCs w:val="28"/>
          <w:lang w:eastAsia="x-none"/>
        </w:rPr>
        <w:t>подконтрольных субъектов к администрации.</w:t>
      </w:r>
    </w:p>
    <w:p w:rsidR="007F594F" w:rsidRPr="00165B2F" w:rsidRDefault="007F594F" w:rsidP="00167CBC">
      <w:pPr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>Реализация программы профилактики способствует:</w:t>
      </w:r>
    </w:p>
    <w:p w:rsidR="007F594F" w:rsidRPr="00165B2F" w:rsidRDefault="007F594F" w:rsidP="00167CBC">
      <w:pPr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>1)</w:t>
      </w:r>
      <w:r w:rsidR="004E395B" w:rsidRPr="00165B2F">
        <w:rPr>
          <w:rFonts w:ascii="PT Astra Serif" w:hAnsi="PT Astra Serif" w:cs="PT Astra Serif"/>
        </w:rPr>
        <w:t> </w:t>
      </w:r>
      <w:r w:rsidRPr="00165B2F">
        <w:rPr>
          <w:rFonts w:ascii="PT Astra Serif" w:hAnsi="PT Astra Serif"/>
          <w:sz w:val="28"/>
          <w:szCs w:val="28"/>
          <w:lang w:eastAsia="ru-RU"/>
        </w:rPr>
        <w:t>увеличению доли контролируемых лиц, соблюдающих обязательные требования, оценка соблюдения которых является предметом муниципального контроля;</w:t>
      </w:r>
    </w:p>
    <w:p w:rsidR="007F594F" w:rsidRPr="00165B2F" w:rsidRDefault="007F594F" w:rsidP="00167CBC">
      <w:pPr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>2)</w:t>
      </w:r>
      <w:r w:rsidR="004E395B" w:rsidRPr="00165B2F">
        <w:rPr>
          <w:rFonts w:ascii="PT Astra Serif" w:hAnsi="PT Astra Serif" w:cs="PT Astra Serif"/>
        </w:rPr>
        <w:t> </w:t>
      </w:r>
      <w:r w:rsidRPr="00165B2F">
        <w:rPr>
          <w:rFonts w:ascii="PT Astra Serif" w:hAnsi="PT Astra Serif"/>
          <w:sz w:val="28"/>
          <w:szCs w:val="28"/>
          <w:lang w:eastAsia="ru-RU"/>
        </w:rPr>
        <w:t xml:space="preserve">развитию системы профилактических мероприятий, проводимых </w:t>
      </w:r>
      <w:r w:rsidR="00831A33" w:rsidRPr="00165B2F">
        <w:rPr>
          <w:rFonts w:ascii="PT Astra Serif" w:hAnsi="PT Astra Serif"/>
          <w:sz w:val="28"/>
          <w:szCs w:val="28"/>
          <w:lang w:eastAsia="ru-RU"/>
        </w:rPr>
        <w:t>контрольным органом</w:t>
      </w:r>
      <w:r w:rsidRPr="00165B2F">
        <w:rPr>
          <w:rFonts w:ascii="PT Astra Serif" w:hAnsi="PT Astra Serif"/>
          <w:sz w:val="28"/>
          <w:szCs w:val="28"/>
          <w:lang w:eastAsia="ru-RU"/>
        </w:rPr>
        <w:t>.</w:t>
      </w:r>
    </w:p>
    <w:p w:rsidR="007F594F" w:rsidRPr="00165B2F" w:rsidRDefault="007F594F" w:rsidP="00167CBC">
      <w:pPr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165B2F">
        <w:rPr>
          <w:rFonts w:ascii="PT Astra Serif" w:hAnsi="PT Astra Serif"/>
          <w:sz w:val="28"/>
          <w:szCs w:val="28"/>
          <w:lang w:eastAsia="ru-RU"/>
        </w:rPr>
        <w:t>Оценка эффективности реализации программы по итогам года осуществляется по следующим показателям.</w:t>
      </w:r>
    </w:p>
    <w:p w:rsidR="004E6993" w:rsidRPr="00165B2F" w:rsidRDefault="004E6993" w:rsidP="00167CB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rPr>
          <w:rFonts w:ascii="PT Astra Serif" w:eastAsia="SimSun" w:hAnsi="PT Astra Serif"/>
          <w:color w:val="000000"/>
          <w:kern w:val="1"/>
          <w:sz w:val="28"/>
          <w:szCs w:val="28"/>
        </w:rPr>
      </w:pPr>
    </w:p>
    <w:tbl>
      <w:tblPr>
        <w:tblW w:w="9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9"/>
        <w:gridCol w:w="3611"/>
      </w:tblGrid>
      <w:tr w:rsidR="00165B2F" w:rsidRPr="00165B2F" w:rsidTr="00165B2F">
        <w:trPr>
          <w:trHeight w:val="954"/>
          <w:jc w:val="center"/>
        </w:trPr>
        <w:tc>
          <w:tcPr>
            <w:tcW w:w="3046" w:type="pct"/>
            <w:shd w:val="clear" w:color="auto" w:fill="auto"/>
            <w:vAlign w:val="center"/>
          </w:tcPr>
          <w:p w:rsidR="00165B2F" w:rsidRPr="00165B2F" w:rsidRDefault="00165B2F" w:rsidP="00165B2F">
            <w:pPr>
              <w:widowControl w:val="0"/>
              <w:suppressAutoHyphens w:val="0"/>
              <w:jc w:val="center"/>
              <w:rPr>
                <w:rFonts w:ascii="PT Astra Serif" w:eastAsia="SimSun" w:hAnsi="PT Astra Serif"/>
                <w:b/>
                <w:kern w:val="1"/>
                <w:sz w:val="28"/>
                <w:szCs w:val="28"/>
              </w:rPr>
            </w:pPr>
            <w:r w:rsidRPr="00165B2F">
              <w:rPr>
                <w:rFonts w:ascii="PT Astra Serif" w:eastAsia="SimSun" w:hAnsi="PT Astra Serif"/>
                <w:b/>
                <w:kern w:val="1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54" w:type="pct"/>
            <w:shd w:val="clear" w:color="auto" w:fill="auto"/>
            <w:vAlign w:val="center"/>
          </w:tcPr>
          <w:p w:rsidR="00165B2F" w:rsidRPr="00165B2F" w:rsidRDefault="00165B2F" w:rsidP="00165B2F">
            <w:pPr>
              <w:widowControl w:val="0"/>
              <w:suppressAutoHyphens w:val="0"/>
              <w:jc w:val="center"/>
              <w:rPr>
                <w:rFonts w:ascii="PT Astra Serif" w:eastAsia="SimSun" w:hAnsi="PT Astra Serif"/>
                <w:b/>
                <w:kern w:val="1"/>
                <w:sz w:val="28"/>
                <w:szCs w:val="28"/>
              </w:rPr>
            </w:pPr>
            <w:r w:rsidRPr="00165B2F">
              <w:rPr>
                <w:rFonts w:ascii="PT Astra Serif" w:eastAsia="SimSun" w:hAnsi="PT Astra Serif"/>
                <w:b/>
                <w:kern w:val="1"/>
                <w:sz w:val="28"/>
                <w:szCs w:val="28"/>
              </w:rPr>
              <w:t>Величина</w:t>
            </w:r>
          </w:p>
        </w:tc>
      </w:tr>
      <w:tr w:rsidR="00165B2F" w:rsidRPr="00165B2F" w:rsidTr="00165B2F">
        <w:trPr>
          <w:jc w:val="center"/>
        </w:trPr>
        <w:tc>
          <w:tcPr>
            <w:tcW w:w="3046" w:type="pct"/>
            <w:shd w:val="clear" w:color="auto" w:fill="auto"/>
            <w:vAlign w:val="center"/>
          </w:tcPr>
          <w:p w:rsidR="00165B2F" w:rsidRPr="00165B2F" w:rsidRDefault="00165B2F" w:rsidP="009B6182">
            <w:pPr>
              <w:widowControl w:val="0"/>
              <w:suppressAutoHyphens w:val="0"/>
              <w:jc w:val="both"/>
              <w:rPr>
                <w:rFonts w:ascii="PT Astra Serif" w:eastAsia="SimSun" w:hAnsi="PT Astra Serif"/>
                <w:kern w:val="1"/>
                <w:sz w:val="28"/>
                <w:szCs w:val="28"/>
              </w:rPr>
            </w:pPr>
            <w:r>
              <w:rPr>
                <w:rFonts w:ascii="PT Astra Serif" w:eastAsia="SimSun" w:hAnsi="PT Astra Serif"/>
                <w:kern w:val="1"/>
                <w:sz w:val="28"/>
                <w:szCs w:val="28"/>
              </w:rPr>
              <w:t>1. </w:t>
            </w:r>
            <w:r w:rsidRPr="00165B2F">
              <w:rPr>
                <w:rFonts w:ascii="PT Astra Serif" w:eastAsia="SimSun" w:hAnsi="PT Astra Serif"/>
                <w:kern w:val="1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54" w:type="pct"/>
            <w:shd w:val="clear" w:color="auto" w:fill="auto"/>
            <w:vAlign w:val="center"/>
          </w:tcPr>
          <w:p w:rsidR="00165B2F" w:rsidRPr="00165B2F" w:rsidRDefault="00165B2F" w:rsidP="00165B2F">
            <w:pPr>
              <w:widowControl w:val="0"/>
              <w:suppressAutoHyphens w:val="0"/>
              <w:jc w:val="center"/>
              <w:rPr>
                <w:rFonts w:ascii="PT Astra Serif" w:eastAsia="SimSun" w:hAnsi="PT Astra Serif"/>
                <w:kern w:val="1"/>
                <w:sz w:val="28"/>
                <w:szCs w:val="28"/>
              </w:rPr>
            </w:pPr>
            <w:r w:rsidRPr="00165B2F">
              <w:rPr>
                <w:rFonts w:ascii="PT Astra Serif" w:eastAsia="SimSun" w:hAnsi="PT Astra Serif"/>
                <w:kern w:val="1"/>
                <w:sz w:val="28"/>
                <w:szCs w:val="28"/>
              </w:rPr>
              <w:t>100%</w:t>
            </w:r>
          </w:p>
        </w:tc>
      </w:tr>
      <w:tr w:rsidR="00165B2F" w:rsidRPr="00165B2F" w:rsidTr="00165B2F">
        <w:trPr>
          <w:trHeight w:val="1268"/>
          <w:jc w:val="center"/>
        </w:trPr>
        <w:tc>
          <w:tcPr>
            <w:tcW w:w="3046" w:type="pct"/>
            <w:shd w:val="clear" w:color="auto" w:fill="auto"/>
            <w:vAlign w:val="center"/>
          </w:tcPr>
          <w:p w:rsidR="00165B2F" w:rsidRPr="00165B2F" w:rsidRDefault="00165B2F" w:rsidP="009B6182">
            <w:pPr>
              <w:widowControl w:val="0"/>
              <w:suppressAutoHyphens w:val="0"/>
              <w:jc w:val="both"/>
              <w:rPr>
                <w:rFonts w:ascii="PT Astra Serif" w:eastAsia="SimSun" w:hAnsi="PT Astra Serif"/>
                <w:kern w:val="1"/>
                <w:sz w:val="28"/>
                <w:szCs w:val="28"/>
              </w:rPr>
            </w:pPr>
            <w:r>
              <w:rPr>
                <w:rFonts w:ascii="PT Astra Serif" w:eastAsia="SimSun" w:hAnsi="PT Astra Serif"/>
                <w:kern w:val="1"/>
                <w:sz w:val="28"/>
                <w:szCs w:val="28"/>
              </w:rPr>
              <w:t>2. </w:t>
            </w:r>
            <w:r w:rsidRPr="00165B2F">
              <w:rPr>
                <w:rFonts w:ascii="PT Astra Serif" w:eastAsia="SimSun" w:hAnsi="PT Astra Serif"/>
                <w:kern w:val="1"/>
                <w:sz w:val="28"/>
                <w:szCs w:val="28"/>
              </w:rPr>
              <w:t>Удовлетворенность контролируемых лиц и их представителей консультированием контрольного (надзорного) органа</w:t>
            </w:r>
          </w:p>
        </w:tc>
        <w:tc>
          <w:tcPr>
            <w:tcW w:w="1954" w:type="pct"/>
            <w:shd w:val="clear" w:color="auto" w:fill="auto"/>
            <w:vAlign w:val="center"/>
          </w:tcPr>
          <w:p w:rsidR="00165B2F" w:rsidRPr="00165B2F" w:rsidRDefault="00165B2F" w:rsidP="00165B2F">
            <w:pPr>
              <w:widowControl w:val="0"/>
              <w:suppressAutoHyphens w:val="0"/>
              <w:jc w:val="center"/>
              <w:rPr>
                <w:rFonts w:ascii="PT Astra Serif" w:eastAsia="SimSun" w:hAnsi="PT Astra Serif"/>
                <w:kern w:val="1"/>
                <w:sz w:val="28"/>
                <w:szCs w:val="28"/>
              </w:rPr>
            </w:pPr>
            <w:r w:rsidRPr="00165B2F">
              <w:rPr>
                <w:rFonts w:ascii="PT Astra Serif" w:eastAsia="SimSun" w:hAnsi="PT Astra Serif"/>
                <w:kern w:val="1"/>
                <w:sz w:val="28"/>
                <w:szCs w:val="28"/>
              </w:rPr>
              <w:t>100% от числа обратившихся</w:t>
            </w:r>
          </w:p>
        </w:tc>
      </w:tr>
      <w:tr w:rsidR="00165B2F" w:rsidRPr="00165B2F" w:rsidTr="00165B2F">
        <w:trPr>
          <w:trHeight w:val="1272"/>
          <w:jc w:val="center"/>
        </w:trPr>
        <w:tc>
          <w:tcPr>
            <w:tcW w:w="3046" w:type="pct"/>
            <w:shd w:val="clear" w:color="auto" w:fill="auto"/>
            <w:vAlign w:val="center"/>
          </w:tcPr>
          <w:p w:rsidR="00165B2F" w:rsidRPr="00165B2F" w:rsidRDefault="00165B2F" w:rsidP="009B6182">
            <w:pPr>
              <w:widowControl w:val="0"/>
              <w:suppressAutoHyphens w:val="0"/>
              <w:jc w:val="both"/>
              <w:rPr>
                <w:rFonts w:ascii="PT Astra Serif" w:eastAsia="SimSun" w:hAnsi="PT Astra Serif"/>
                <w:kern w:val="1"/>
                <w:sz w:val="28"/>
                <w:szCs w:val="28"/>
              </w:rPr>
            </w:pPr>
            <w:r>
              <w:rPr>
                <w:rFonts w:ascii="PT Astra Serif" w:eastAsia="SimSun" w:hAnsi="PT Astra Serif"/>
                <w:kern w:val="1"/>
                <w:sz w:val="28"/>
                <w:szCs w:val="28"/>
              </w:rPr>
              <w:t>3. </w:t>
            </w:r>
            <w:r w:rsidRPr="00165B2F">
              <w:rPr>
                <w:rFonts w:ascii="PT Astra Serif" w:eastAsia="SimSun" w:hAnsi="PT Astra Serif"/>
                <w:kern w:val="1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1954" w:type="pct"/>
            <w:shd w:val="clear" w:color="auto" w:fill="auto"/>
            <w:vAlign w:val="center"/>
          </w:tcPr>
          <w:p w:rsidR="00165B2F" w:rsidRPr="00165B2F" w:rsidRDefault="00165B2F" w:rsidP="00B90833">
            <w:pPr>
              <w:widowControl w:val="0"/>
              <w:suppressAutoHyphens w:val="0"/>
              <w:jc w:val="center"/>
              <w:rPr>
                <w:rFonts w:ascii="PT Astra Serif" w:eastAsia="SimSun" w:hAnsi="PT Astra Serif"/>
                <w:kern w:val="1"/>
                <w:sz w:val="28"/>
                <w:szCs w:val="28"/>
              </w:rPr>
            </w:pPr>
            <w:r w:rsidRPr="00165B2F">
              <w:rPr>
                <w:rFonts w:ascii="PT Astra Serif" w:eastAsia="SimSun" w:hAnsi="PT Astra Serif"/>
                <w:kern w:val="1"/>
                <w:sz w:val="28"/>
                <w:szCs w:val="28"/>
              </w:rPr>
              <w:t xml:space="preserve">не менее </w:t>
            </w:r>
            <w:r w:rsidR="00B90833">
              <w:rPr>
                <w:rFonts w:ascii="PT Astra Serif" w:eastAsia="SimSun" w:hAnsi="PT Astra Serif"/>
                <w:kern w:val="1"/>
                <w:sz w:val="28"/>
                <w:szCs w:val="28"/>
              </w:rPr>
              <w:t>2</w:t>
            </w:r>
            <w:r w:rsidRPr="00165B2F">
              <w:rPr>
                <w:rFonts w:ascii="PT Astra Serif" w:eastAsia="SimSun" w:hAnsi="PT Astra Serif"/>
                <w:kern w:val="1"/>
                <w:sz w:val="28"/>
                <w:szCs w:val="28"/>
              </w:rPr>
              <w:t xml:space="preserve"> мероприятий, проведенных контрольным органом</w:t>
            </w:r>
          </w:p>
        </w:tc>
      </w:tr>
    </w:tbl>
    <w:p w:rsidR="004E6993" w:rsidRPr="00165B2F" w:rsidRDefault="004E6993" w:rsidP="00167CBC">
      <w:pPr>
        <w:jc w:val="right"/>
        <w:rPr>
          <w:rFonts w:ascii="PT Astra Serif" w:hAnsi="PT Astra Serif" w:cs="PT Astra Serif"/>
          <w:sz w:val="28"/>
          <w:szCs w:val="28"/>
        </w:rPr>
      </w:pPr>
    </w:p>
    <w:p w:rsidR="00E75697" w:rsidRPr="00165B2F" w:rsidRDefault="00E75697" w:rsidP="00167CBC">
      <w:pPr>
        <w:rPr>
          <w:rFonts w:ascii="PT Astra Serif" w:hAnsi="PT Astra Serif" w:cs="PT Astra Serif"/>
          <w:sz w:val="28"/>
          <w:szCs w:val="28"/>
        </w:rPr>
      </w:pPr>
    </w:p>
    <w:p w:rsidR="00CE4C8E" w:rsidRPr="00165B2F" w:rsidRDefault="00CE4C8E" w:rsidP="00167CBC">
      <w:pPr>
        <w:rPr>
          <w:rFonts w:ascii="PT Astra Serif" w:hAnsi="PT Astra Serif" w:cs="PT Astra Serif"/>
          <w:sz w:val="28"/>
          <w:szCs w:val="28"/>
        </w:rPr>
      </w:pPr>
    </w:p>
    <w:p w:rsidR="00E75697" w:rsidRPr="00165B2F" w:rsidRDefault="00165B2F" w:rsidP="00165B2F"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</w:t>
      </w:r>
    </w:p>
    <w:p w:rsidR="00E75697" w:rsidRPr="00165B2F" w:rsidRDefault="00E75697" w:rsidP="00167CBC">
      <w:pPr>
        <w:rPr>
          <w:rFonts w:ascii="PT Astra Serif" w:hAnsi="PT Astra Serif" w:cs="PT Astra Serif"/>
          <w:sz w:val="28"/>
          <w:szCs w:val="28"/>
        </w:rPr>
      </w:pPr>
    </w:p>
    <w:p w:rsidR="00E75697" w:rsidRPr="00165B2F" w:rsidRDefault="00E75697" w:rsidP="00167CBC">
      <w:pPr>
        <w:rPr>
          <w:rFonts w:ascii="PT Astra Serif" w:hAnsi="PT Astra Serif" w:cs="PT Astra Serif"/>
          <w:sz w:val="28"/>
          <w:szCs w:val="28"/>
        </w:rPr>
      </w:pPr>
    </w:p>
    <w:sectPr w:rsidR="00E75697" w:rsidRPr="00165B2F" w:rsidSect="00E46A9A">
      <w:headerReference w:type="default" r:id="rId11"/>
      <w:headerReference w:type="first" r:id="rId12"/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DB0" w:rsidRDefault="00784DB0">
      <w:r>
        <w:separator/>
      </w:r>
    </w:p>
  </w:endnote>
  <w:endnote w:type="continuationSeparator" w:id="0">
    <w:p w:rsidR="00784DB0" w:rsidRDefault="0078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DB0" w:rsidRDefault="00784DB0">
      <w:r>
        <w:separator/>
      </w:r>
    </w:p>
  </w:footnote>
  <w:footnote w:type="continuationSeparator" w:id="0">
    <w:p w:rsidR="00784DB0" w:rsidRDefault="00784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4087267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E46A9A" w:rsidRPr="000B291F" w:rsidRDefault="00E46A9A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B291F">
          <w:rPr>
            <w:rFonts w:ascii="PT Astra Serif" w:hAnsi="PT Astra Serif"/>
            <w:sz w:val="28"/>
            <w:szCs w:val="28"/>
          </w:rPr>
          <w:fldChar w:fldCharType="begin"/>
        </w:r>
        <w:r w:rsidRPr="000B291F">
          <w:rPr>
            <w:rFonts w:ascii="PT Astra Serif" w:hAnsi="PT Astra Serif"/>
            <w:sz w:val="28"/>
            <w:szCs w:val="28"/>
          </w:rPr>
          <w:instrText>PAGE   \* MERGEFORMAT</w:instrText>
        </w:r>
        <w:r w:rsidRPr="000B291F">
          <w:rPr>
            <w:rFonts w:ascii="PT Astra Serif" w:hAnsi="PT Astra Serif"/>
            <w:sz w:val="28"/>
            <w:szCs w:val="28"/>
          </w:rPr>
          <w:fldChar w:fldCharType="separate"/>
        </w:r>
        <w:r w:rsidR="008644A6">
          <w:rPr>
            <w:rFonts w:ascii="PT Astra Serif" w:hAnsi="PT Astra Serif"/>
            <w:noProof/>
            <w:sz w:val="28"/>
            <w:szCs w:val="28"/>
          </w:rPr>
          <w:t>2</w:t>
        </w:r>
        <w:r w:rsidRPr="000B291F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E46A9A" w:rsidRDefault="00E46A9A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A9A" w:rsidRDefault="00E46A9A">
    <w:pPr>
      <w:pStyle w:val="af0"/>
      <w:jc w:val="center"/>
    </w:pPr>
  </w:p>
  <w:p w:rsidR="00E46A9A" w:rsidRDefault="00E46A9A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211495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786DA0" w:rsidRPr="00E46A9A" w:rsidRDefault="00786DA0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E46A9A">
          <w:rPr>
            <w:rFonts w:ascii="PT Astra Serif" w:hAnsi="PT Astra Serif"/>
            <w:sz w:val="28"/>
            <w:szCs w:val="28"/>
          </w:rPr>
          <w:fldChar w:fldCharType="begin"/>
        </w:r>
        <w:r w:rsidRPr="00E46A9A">
          <w:rPr>
            <w:rFonts w:ascii="PT Astra Serif" w:hAnsi="PT Astra Serif"/>
            <w:sz w:val="28"/>
            <w:szCs w:val="28"/>
          </w:rPr>
          <w:instrText>PAGE   \* MERGEFORMAT</w:instrText>
        </w:r>
        <w:r w:rsidRPr="00E46A9A">
          <w:rPr>
            <w:rFonts w:ascii="PT Astra Serif" w:hAnsi="PT Astra Serif"/>
            <w:sz w:val="28"/>
            <w:szCs w:val="28"/>
          </w:rPr>
          <w:fldChar w:fldCharType="separate"/>
        </w:r>
        <w:r w:rsidR="008644A6">
          <w:rPr>
            <w:rFonts w:ascii="PT Astra Serif" w:hAnsi="PT Astra Serif"/>
            <w:noProof/>
            <w:sz w:val="28"/>
            <w:szCs w:val="28"/>
          </w:rPr>
          <w:t>2</w:t>
        </w:r>
        <w:r w:rsidRPr="00E46A9A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786DA0" w:rsidRDefault="00786DA0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DA0" w:rsidRDefault="00786DA0">
    <w:pPr>
      <w:pStyle w:val="af0"/>
      <w:jc w:val="center"/>
    </w:pPr>
  </w:p>
  <w:p w:rsidR="00786DA0" w:rsidRDefault="00786DA0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A15525"/>
    <w:multiLevelType w:val="hybridMultilevel"/>
    <w:tmpl w:val="DA7C55D4"/>
    <w:lvl w:ilvl="0" w:tplc="B6740C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165CA3"/>
    <w:multiLevelType w:val="hybridMultilevel"/>
    <w:tmpl w:val="4C6AFCEA"/>
    <w:lvl w:ilvl="0" w:tplc="9E000D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6351C1"/>
    <w:multiLevelType w:val="hybridMultilevel"/>
    <w:tmpl w:val="42CACA80"/>
    <w:lvl w:ilvl="0" w:tplc="639C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3FC584E"/>
    <w:multiLevelType w:val="hybridMultilevel"/>
    <w:tmpl w:val="E47855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C6D710E"/>
    <w:multiLevelType w:val="hybridMultilevel"/>
    <w:tmpl w:val="38F8D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05DF8"/>
    <w:multiLevelType w:val="hybridMultilevel"/>
    <w:tmpl w:val="60C615B4"/>
    <w:lvl w:ilvl="0" w:tplc="639CB6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03A13"/>
    <w:rsid w:val="0000791C"/>
    <w:rsid w:val="00010179"/>
    <w:rsid w:val="00030EBE"/>
    <w:rsid w:val="00036B7B"/>
    <w:rsid w:val="0004561B"/>
    <w:rsid w:val="00097D31"/>
    <w:rsid w:val="000D05A0"/>
    <w:rsid w:val="000E6231"/>
    <w:rsid w:val="000F03B2"/>
    <w:rsid w:val="00115CE3"/>
    <w:rsid w:val="0011670F"/>
    <w:rsid w:val="00140632"/>
    <w:rsid w:val="00151D19"/>
    <w:rsid w:val="0016136D"/>
    <w:rsid w:val="00165B2F"/>
    <w:rsid w:val="00165F95"/>
    <w:rsid w:val="00167CBC"/>
    <w:rsid w:val="00174BF8"/>
    <w:rsid w:val="001A1AED"/>
    <w:rsid w:val="001A4FEF"/>
    <w:rsid w:val="001A5267"/>
    <w:rsid w:val="001A5931"/>
    <w:rsid w:val="001A5FBD"/>
    <w:rsid w:val="001B0281"/>
    <w:rsid w:val="001C32A8"/>
    <w:rsid w:val="001C7CE2"/>
    <w:rsid w:val="001E53E5"/>
    <w:rsid w:val="002013D6"/>
    <w:rsid w:val="00207B5E"/>
    <w:rsid w:val="0021412F"/>
    <w:rsid w:val="002147F8"/>
    <w:rsid w:val="00236560"/>
    <w:rsid w:val="00241C93"/>
    <w:rsid w:val="00260B37"/>
    <w:rsid w:val="00270C3B"/>
    <w:rsid w:val="0029794D"/>
    <w:rsid w:val="002A16C1"/>
    <w:rsid w:val="002B4FD2"/>
    <w:rsid w:val="002C4050"/>
    <w:rsid w:val="002E54BE"/>
    <w:rsid w:val="00310C08"/>
    <w:rsid w:val="00322635"/>
    <w:rsid w:val="00380579"/>
    <w:rsid w:val="003A2384"/>
    <w:rsid w:val="003A5056"/>
    <w:rsid w:val="003D216B"/>
    <w:rsid w:val="004604A1"/>
    <w:rsid w:val="00472B0F"/>
    <w:rsid w:val="0048387B"/>
    <w:rsid w:val="004964FF"/>
    <w:rsid w:val="004A107E"/>
    <w:rsid w:val="004A3E4D"/>
    <w:rsid w:val="004C74A2"/>
    <w:rsid w:val="004E2BA5"/>
    <w:rsid w:val="004E395B"/>
    <w:rsid w:val="004E6993"/>
    <w:rsid w:val="004E7F98"/>
    <w:rsid w:val="005139DA"/>
    <w:rsid w:val="00527B97"/>
    <w:rsid w:val="0056417C"/>
    <w:rsid w:val="00594FEF"/>
    <w:rsid w:val="005A37B9"/>
    <w:rsid w:val="005A4B4E"/>
    <w:rsid w:val="005A6292"/>
    <w:rsid w:val="005B2800"/>
    <w:rsid w:val="005B2F8E"/>
    <w:rsid w:val="005B3753"/>
    <w:rsid w:val="005B7EAF"/>
    <w:rsid w:val="005C6B9A"/>
    <w:rsid w:val="005F2283"/>
    <w:rsid w:val="005F6D36"/>
    <w:rsid w:val="005F7562"/>
    <w:rsid w:val="005F7DEF"/>
    <w:rsid w:val="00602621"/>
    <w:rsid w:val="00631C5C"/>
    <w:rsid w:val="0065509A"/>
    <w:rsid w:val="006E1130"/>
    <w:rsid w:val="006E3D10"/>
    <w:rsid w:val="006E6450"/>
    <w:rsid w:val="006F2075"/>
    <w:rsid w:val="00703BF2"/>
    <w:rsid w:val="007112E3"/>
    <w:rsid w:val="007143EE"/>
    <w:rsid w:val="00724E8F"/>
    <w:rsid w:val="00735804"/>
    <w:rsid w:val="00737140"/>
    <w:rsid w:val="00750ABC"/>
    <w:rsid w:val="00751008"/>
    <w:rsid w:val="007776C9"/>
    <w:rsid w:val="00784DB0"/>
    <w:rsid w:val="00786DA0"/>
    <w:rsid w:val="00796661"/>
    <w:rsid w:val="007A07F8"/>
    <w:rsid w:val="007B318A"/>
    <w:rsid w:val="007C6882"/>
    <w:rsid w:val="007F04E7"/>
    <w:rsid w:val="007F12CE"/>
    <w:rsid w:val="007F4F01"/>
    <w:rsid w:val="007F594F"/>
    <w:rsid w:val="008165DA"/>
    <w:rsid w:val="00826211"/>
    <w:rsid w:val="00831A33"/>
    <w:rsid w:val="0083223B"/>
    <w:rsid w:val="00860EEA"/>
    <w:rsid w:val="008644A6"/>
    <w:rsid w:val="00886A38"/>
    <w:rsid w:val="00897C3B"/>
    <w:rsid w:val="008A1FC9"/>
    <w:rsid w:val="008A457D"/>
    <w:rsid w:val="008C1125"/>
    <w:rsid w:val="008C3E5B"/>
    <w:rsid w:val="008C73EE"/>
    <w:rsid w:val="008E654F"/>
    <w:rsid w:val="008F2E0C"/>
    <w:rsid w:val="008F3B53"/>
    <w:rsid w:val="009110D2"/>
    <w:rsid w:val="009163AE"/>
    <w:rsid w:val="00962411"/>
    <w:rsid w:val="00964877"/>
    <w:rsid w:val="009662F7"/>
    <w:rsid w:val="009773FD"/>
    <w:rsid w:val="009A1061"/>
    <w:rsid w:val="009A7968"/>
    <w:rsid w:val="009B6182"/>
    <w:rsid w:val="009E510F"/>
    <w:rsid w:val="009E70BA"/>
    <w:rsid w:val="00A24EB9"/>
    <w:rsid w:val="00A31B04"/>
    <w:rsid w:val="00A333F8"/>
    <w:rsid w:val="00A40280"/>
    <w:rsid w:val="00A90BBC"/>
    <w:rsid w:val="00A92395"/>
    <w:rsid w:val="00A97508"/>
    <w:rsid w:val="00AA2ACF"/>
    <w:rsid w:val="00AA2E2C"/>
    <w:rsid w:val="00AC4007"/>
    <w:rsid w:val="00AD089D"/>
    <w:rsid w:val="00AE23D7"/>
    <w:rsid w:val="00B0593F"/>
    <w:rsid w:val="00B562C1"/>
    <w:rsid w:val="00B63641"/>
    <w:rsid w:val="00B90833"/>
    <w:rsid w:val="00BA4658"/>
    <w:rsid w:val="00BD2261"/>
    <w:rsid w:val="00C00310"/>
    <w:rsid w:val="00C13AFD"/>
    <w:rsid w:val="00C13F6B"/>
    <w:rsid w:val="00C26BD5"/>
    <w:rsid w:val="00C31B07"/>
    <w:rsid w:val="00C328AF"/>
    <w:rsid w:val="00CC4111"/>
    <w:rsid w:val="00CE4C8E"/>
    <w:rsid w:val="00CE7669"/>
    <w:rsid w:val="00CF25B5"/>
    <w:rsid w:val="00CF3559"/>
    <w:rsid w:val="00D16374"/>
    <w:rsid w:val="00D44CE5"/>
    <w:rsid w:val="00DA0470"/>
    <w:rsid w:val="00DB5A92"/>
    <w:rsid w:val="00DB6CF7"/>
    <w:rsid w:val="00DD3F75"/>
    <w:rsid w:val="00DF1627"/>
    <w:rsid w:val="00DF50F1"/>
    <w:rsid w:val="00E03E77"/>
    <w:rsid w:val="00E06FAE"/>
    <w:rsid w:val="00E11B07"/>
    <w:rsid w:val="00E41E47"/>
    <w:rsid w:val="00E46A9A"/>
    <w:rsid w:val="00E727C9"/>
    <w:rsid w:val="00E75697"/>
    <w:rsid w:val="00E84CEF"/>
    <w:rsid w:val="00EC4676"/>
    <w:rsid w:val="00F141E8"/>
    <w:rsid w:val="00F3489F"/>
    <w:rsid w:val="00F41740"/>
    <w:rsid w:val="00F4209A"/>
    <w:rsid w:val="00F45B63"/>
    <w:rsid w:val="00F63BDF"/>
    <w:rsid w:val="00F737E5"/>
    <w:rsid w:val="00F825D0"/>
    <w:rsid w:val="00F94C2D"/>
    <w:rsid w:val="00F96022"/>
    <w:rsid w:val="00FB29F2"/>
    <w:rsid w:val="00FB4A7A"/>
    <w:rsid w:val="00FD642B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2EBEFE6-1F57-44C0-A25C-15B80282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23">
    <w:name w:val="Знак Знак2"/>
    <w:basedOn w:val="a"/>
    <w:rsid w:val="001A5931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2"/>
    <w:basedOn w:val="a"/>
    <w:rsid w:val="005A37B9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fd">
    <w:name w:val="Normal (Web)"/>
    <w:basedOn w:val="a"/>
    <w:uiPriority w:val="99"/>
    <w:semiHidden/>
    <w:unhideWhenUsed/>
    <w:rsid w:val="007F04E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5">
    <w:name w:val="Текст2"/>
    <w:basedOn w:val="a"/>
    <w:rsid w:val="00E46A9A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95401-6F66-4175-B311-543453605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0</TotalTime>
  <Pages>12</Pages>
  <Words>2885</Words>
  <Characters>16450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Admin</cp:lastModifiedBy>
  <cp:revision>2</cp:revision>
  <cp:lastPrinted>2023-12-18T12:43:00Z</cp:lastPrinted>
  <dcterms:created xsi:type="dcterms:W3CDTF">2023-12-20T14:02:00Z</dcterms:created>
  <dcterms:modified xsi:type="dcterms:W3CDTF">2023-12-20T14:02:00Z</dcterms:modified>
</cp:coreProperties>
</file>