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A38" w:rsidRDefault="00715A38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A38" w:rsidRDefault="00715A38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A38" w:rsidRDefault="00715A38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A38" w:rsidRDefault="00715A38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A38" w:rsidRDefault="00715A38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15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В целях обеспечения проведения независимой антикоррупционной экспертизы "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Щекинского района «Об утверждении на 2016 год размера арендной платы за владение и пользование имуществом муниципального образования Щекинский район»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715A38"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7442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Порядка составляет 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 xml:space="preserve">7 (семь) рабочих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 проекта муниципального нормативного правового акта в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с "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ab/>
        <w:t>по "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15A38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  <w:r w:rsidRPr="00667444">
        <w:rPr>
          <w:rFonts w:ascii="Times New Roman" w:eastAsia="Times New Roman" w:hAnsi="Times New Roman" w:cs="Times New Roman"/>
          <w:sz w:val="24"/>
          <w:szCs w:val="24"/>
        </w:rPr>
        <w:t>"</w:t>
      </w:r>
      <w:r w:rsidR="00715A38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667444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715A38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66744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715A38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6744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8260B7" w:rsidRPr="008260B7" w:rsidRDefault="008260B7" w:rsidP="008260B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260B7">
        <w:rPr>
          <w:rFonts w:ascii="Times New Roman" w:eastAsia="Times New Roman" w:hAnsi="Times New Roman" w:cs="Times New Roman"/>
          <w:sz w:val="28"/>
          <w:szCs w:val="28"/>
        </w:rPr>
        <w:t>Председатель комитета по управлению</w:t>
      </w:r>
    </w:p>
    <w:p w:rsidR="008260B7" w:rsidRPr="008260B7" w:rsidRDefault="008260B7" w:rsidP="008260B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260B7">
        <w:rPr>
          <w:rFonts w:ascii="Times New Roman" w:eastAsia="Times New Roman" w:hAnsi="Times New Roman" w:cs="Times New Roman"/>
          <w:sz w:val="28"/>
          <w:szCs w:val="28"/>
        </w:rPr>
        <w:t>муниципальной собственностью администрации</w:t>
      </w:r>
    </w:p>
    <w:p w:rsidR="008260B7" w:rsidRPr="008260B7" w:rsidRDefault="008260B7" w:rsidP="008260B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260B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А.Р. Лаутен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442F7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442F7"/>
    <w:rsid w:val="00601B84"/>
    <w:rsid w:val="00715A38"/>
    <w:rsid w:val="007347B2"/>
    <w:rsid w:val="007442F7"/>
    <w:rsid w:val="008260B7"/>
    <w:rsid w:val="00B41212"/>
    <w:rsid w:val="00B4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2015-09-09T06:00:00Z</dcterms:created>
  <dcterms:modified xsi:type="dcterms:W3CDTF">2015-12-29T06:50:00Z</dcterms:modified>
</cp:coreProperties>
</file>