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2C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36C3">
        <w:rPr>
          <w:rFonts w:ascii="Times New Roman" w:hAnsi="Times New Roman" w:cs="Times New Roman"/>
          <w:sz w:val="24"/>
          <w:szCs w:val="24"/>
        </w:rPr>
        <w:t>долгосрочной целевой программы «</w:t>
      </w:r>
      <w:r w:rsidR="00DC29E9"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 детей в каникулярное время на территории </w:t>
      </w:r>
      <w:r w:rsidR="00685876">
        <w:rPr>
          <w:rFonts w:ascii="Times New Roman" w:hAnsi="Times New Roman" w:cs="Times New Roman"/>
          <w:sz w:val="24"/>
          <w:szCs w:val="24"/>
        </w:rPr>
        <w:t>муниципального</w:t>
      </w:r>
      <w:r w:rsidR="00DC29E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72CBF">
        <w:rPr>
          <w:rFonts w:ascii="Times New Roman" w:hAnsi="Times New Roman" w:cs="Times New Roman"/>
          <w:sz w:val="24"/>
          <w:szCs w:val="24"/>
        </w:rPr>
        <w:t>Щекинск</w:t>
      </w:r>
      <w:r w:rsidR="00685876">
        <w:rPr>
          <w:rFonts w:ascii="Times New Roman" w:hAnsi="Times New Roman" w:cs="Times New Roman"/>
          <w:sz w:val="24"/>
          <w:szCs w:val="24"/>
        </w:rPr>
        <w:t>ий</w:t>
      </w:r>
      <w:r w:rsidR="00B72CB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D738A">
        <w:rPr>
          <w:rFonts w:ascii="Times New Roman" w:hAnsi="Times New Roman" w:cs="Times New Roman"/>
          <w:sz w:val="24"/>
          <w:szCs w:val="24"/>
        </w:rPr>
        <w:t>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685876">
        <w:rPr>
          <w:rFonts w:ascii="Times New Roman" w:hAnsi="Times New Roman" w:cs="Times New Roman"/>
          <w:sz w:val="24"/>
          <w:szCs w:val="24"/>
        </w:rPr>
        <w:t>«Об утверждении муниципальной долгосрочной целевой программы «Организация отдыха, оздоровления детей в каникулярное время на территории муниципального образования Щекинский район на 2012-2014 годы»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3F2F9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долгосрочной целевой программы </w:t>
      </w:r>
      <w:r w:rsidR="00685876">
        <w:rPr>
          <w:rFonts w:ascii="Times New Roman" w:hAnsi="Times New Roman" w:cs="Times New Roman"/>
          <w:sz w:val="24"/>
          <w:szCs w:val="24"/>
        </w:rPr>
        <w:t>«Об утверждении муниципальной долгосрочной целевой программы «Организация отдыха, оздоровления детей в каникулярное время на территории муниципального образования Щекинский район на 2012-2014 годы»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876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61940"/>
    <w:rsid w:val="00DC29E9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BFD5-643E-44F3-B89A-94A62C81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2</cp:revision>
  <cp:lastPrinted>2011-11-29T08:29:00Z</cp:lastPrinted>
  <dcterms:created xsi:type="dcterms:W3CDTF">2011-11-29T08:29:00Z</dcterms:created>
  <dcterms:modified xsi:type="dcterms:W3CDTF">2011-11-29T08:29:00Z</dcterms:modified>
</cp:coreProperties>
</file>