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D" w:rsidRPr="0020674D" w:rsidRDefault="0020674D" w:rsidP="002067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E7B21" w:rsidRDefault="001E7B21" w:rsidP="001E7B2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2574290</wp:posOffset>
            </wp:positionH>
            <wp:positionV relativeFrom="paragraph">
              <wp:posOffset>97155</wp:posOffset>
            </wp:positionV>
            <wp:extent cx="914400" cy="984885"/>
            <wp:effectExtent l="0" t="0" r="0" b="5715"/>
            <wp:wrapTopAndBottom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21" w:rsidRDefault="001E7B21" w:rsidP="001E7B21">
      <w:pPr>
        <w:pStyle w:val="1"/>
      </w:pPr>
      <w:r>
        <w:t>Тульская область</w:t>
      </w:r>
    </w:p>
    <w:p w:rsidR="001E7B21" w:rsidRDefault="001E7B21" w:rsidP="001E7B2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1E7B21" w:rsidRDefault="001E7B21" w:rsidP="001E7B21">
      <w:pPr>
        <w:pStyle w:val="4"/>
      </w:pPr>
      <w:r>
        <w:t>СОБРАНИЕ ПРЕДСТАВИТЕЛЕЙ</w:t>
      </w:r>
    </w:p>
    <w:p w:rsidR="001E7B21" w:rsidRDefault="001E7B21" w:rsidP="001E7B21">
      <w:pPr>
        <w:pStyle w:val="4"/>
      </w:pPr>
      <w:r>
        <w:t>ЩЕКИНСКОГО РАЙОНА</w:t>
      </w:r>
    </w:p>
    <w:p w:rsidR="001E7B21" w:rsidRDefault="001E7B21" w:rsidP="001E7B21">
      <w:pPr>
        <w:pBdr>
          <w:bottom w:val="single" w:sz="12" w:space="1" w:color="auto"/>
        </w:pBdr>
        <w:jc w:val="center"/>
        <w:rPr>
          <w:b/>
          <w:sz w:val="16"/>
        </w:rPr>
      </w:pPr>
    </w:p>
    <w:p w:rsidR="001E7B21" w:rsidRDefault="001E7B21" w:rsidP="001E7B21">
      <w:pPr>
        <w:pBdr>
          <w:bottom w:val="single" w:sz="6" w:space="1" w:color="auto"/>
        </w:pBdr>
        <w:jc w:val="center"/>
        <w:rPr>
          <w:b/>
          <w:sz w:val="16"/>
        </w:rPr>
      </w:pPr>
      <w:r>
        <w:rPr>
          <w:b/>
          <w:sz w:val="16"/>
        </w:rPr>
        <w:t>301240,  РОССИЙСКАЯ ФЕДЕРАЦИЯ,  ТУЛЬСКАЯ ОБЛАСТЬ, г. ЩЕКИНО,  ПЛ. ЛЕНИНА,1</w:t>
      </w:r>
    </w:p>
    <w:p w:rsidR="001E7B21" w:rsidRDefault="001E7B21" w:rsidP="001E7B21">
      <w:pPr>
        <w:rPr>
          <w:b/>
          <w:sz w:val="18"/>
        </w:rPr>
      </w:pPr>
    </w:p>
    <w:p w:rsidR="001D6046" w:rsidRDefault="001D6046" w:rsidP="001E7B21">
      <w:pPr>
        <w:rPr>
          <w:b/>
          <w:sz w:val="28"/>
        </w:rPr>
      </w:pPr>
      <w:r w:rsidRPr="001D6046">
        <w:rPr>
          <w:b/>
          <w:sz w:val="28"/>
        </w:rPr>
        <w:t xml:space="preserve">От 17.04.2015 года  </w:t>
      </w:r>
      <w:r>
        <w:rPr>
          <w:b/>
          <w:sz w:val="28"/>
        </w:rPr>
        <w:t xml:space="preserve">                                                                                   </w:t>
      </w:r>
      <w:r w:rsidRPr="001D6046">
        <w:rPr>
          <w:b/>
          <w:sz w:val="28"/>
        </w:rPr>
        <w:t>№10/50</w:t>
      </w:r>
    </w:p>
    <w:p w:rsidR="001D6046" w:rsidRPr="001D6046" w:rsidRDefault="001D6046" w:rsidP="001E7B21">
      <w:pPr>
        <w:rPr>
          <w:sz w:val="44"/>
          <w:szCs w:val="28"/>
        </w:rPr>
      </w:pPr>
    </w:p>
    <w:p w:rsidR="001E7B21" w:rsidRPr="001D6046" w:rsidRDefault="001E7B21" w:rsidP="001D6046">
      <w:pPr>
        <w:pStyle w:val="ad"/>
        <w:jc w:val="center"/>
        <w:rPr>
          <w:b/>
          <w:sz w:val="26"/>
          <w:szCs w:val="26"/>
        </w:rPr>
      </w:pPr>
      <w:r w:rsidRPr="001D6046">
        <w:rPr>
          <w:b/>
          <w:sz w:val="26"/>
          <w:szCs w:val="26"/>
        </w:rPr>
        <w:t>РЕШЕНИЕ</w:t>
      </w:r>
    </w:p>
    <w:p w:rsidR="001D6046" w:rsidRPr="001D6046" w:rsidRDefault="001D6046" w:rsidP="001D6046">
      <w:pPr>
        <w:pStyle w:val="ad"/>
        <w:jc w:val="center"/>
        <w:rPr>
          <w:sz w:val="26"/>
          <w:szCs w:val="26"/>
        </w:rPr>
      </w:pPr>
    </w:p>
    <w:p w:rsidR="00821DA8" w:rsidRPr="001D6046" w:rsidRDefault="00821DA8" w:rsidP="001D6046">
      <w:pPr>
        <w:pStyle w:val="ad"/>
        <w:jc w:val="center"/>
        <w:rPr>
          <w:b/>
          <w:sz w:val="26"/>
          <w:szCs w:val="26"/>
        </w:rPr>
      </w:pPr>
      <w:r w:rsidRPr="001D6046">
        <w:rPr>
          <w:b/>
          <w:sz w:val="26"/>
          <w:szCs w:val="26"/>
        </w:rPr>
        <w:t xml:space="preserve">ОБ УТВЕРЖДЕНИИ </w:t>
      </w:r>
      <w:r w:rsidR="0069425C" w:rsidRPr="001D6046">
        <w:rPr>
          <w:b/>
          <w:sz w:val="26"/>
          <w:szCs w:val="26"/>
        </w:rPr>
        <w:t>ПОРЯДКА</w:t>
      </w:r>
      <w:r w:rsidRPr="001D6046">
        <w:rPr>
          <w:b/>
          <w:sz w:val="26"/>
          <w:szCs w:val="26"/>
        </w:rPr>
        <w:t xml:space="preserve"> ОФИЦИАЛЬНО</w:t>
      </w:r>
      <w:r w:rsidR="0069425C" w:rsidRPr="001D6046">
        <w:rPr>
          <w:b/>
          <w:sz w:val="26"/>
          <w:szCs w:val="26"/>
        </w:rPr>
        <w:t>ГО</w:t>
      </w:r>
    </w:p>
    <w:p w:rsidR="00821DA8" w:rsidRPr="001D6046" w:rsidRDefault="00821DA8" w:rsidP="001D6046">
      <w:pPr>
        <w:pStyle w:val="ad"/>
        <w:jc w:val="center"/>
        <w:rPr>
          <w:b/>
          <w:sz w:val="26"/>
          <w:szCs w:val="26"/>
        </w:rPr>
      </w:pPr>
      <w:r w:rsidRPr="001D6046">
        <w:rPr>
          <w:b/>
          <w:sz w:val="26"/>
          <w:szCs w:val="26"/>
        </w:rPr>
        <w:t>ОПУБЛИКОВАНИ</w:t>
      </w:r>
      <w:r w:rsidR="0069425C" w:rsidRPr="001D6046">
        <w:rPr>
          <w:b/>
          <w:sz w:val="26"/>
          <w:szCs w:val="26"/>
        </w:rPr>
        <w:t>Я</w:t>
      </w:r>
      <w:r w:rsidRPr="001D6046">
        <w:rPr>
          <w:b/>
          <w:sz w:val="26"/>
          <w:szCs w:val="26"/>
        </w:rPr>
        <w:t xml:space="preserve"> </w:t>
      </w:r>
      <w:proofErr w:type="gramStart"/>
      <w:r w:rsidRPr="001D6046">
        <w:rPr>
          <w:b/>
          <w:sz w:val="26"/>
          <w:szCs w:val="26"/>
        </w:rPr>
        <w:t>(</w:t>
      </w:r>
      <w:r w:rsidR="00A60C93" w:rsidRPr="001D6046">
        <w:rPr>
          <w:b/>
          <w:sz w:val="26"/>
          <w:szCs w:val="26"/>
        </w:rPr>
        <w:t> </w:t>
      </w:r>
      <w:proofErr w:type="gramEnd"/>
      <w:r w:rsidRPr="001D6046">
        <w:rPr>
          <w:b/>
          <w:sz w:val="26"/>
          <w:szCs w:val="26"/>
        </w:rPr>
        <w:t>ОБНАРОДОВАНИ</w:t>
      </w:r>
      <w:r w:rsidR="0069425C" w:rsidRPr="001D6046">
        <w:rPr>
          <w:b/>
          <w:sz w:val="26"/>
          <w:szCs w:val="26"/>
        </w:rPr>
        <w:t>Я</w:t>
      </w:r>
      <w:r w:rsidR="00A60C93" w:rsidRPr="001D6046">
        <w:rPr>
          <w:b/>
          <w:sz w:val="26"/>
          <w:szCs w:val="26"/>
        </w:rPr>
        <w:t> </w:t>
      </w:r>
      <w:r w:rsidRPr="001D6046">
        <w:rPr>
          <w:b/>
          <w:sz w:val="26"/>
          <w:szCs w:val="26"/>
        </w:rPr>
        <w:t>) МУНИЦИПАЛЬНЫХ</w:t>
      </w:r>
    </w:p>
    <w:p w:rsidR="00BA1147" w:rsidRPr="001D6046" w:rsidRDefault="001571F6" w:rsidP="001D6046">
      <w:pPr>
        <w:pStyle w:val="ad"/>
        <w:jc w:val="center"/>
        <w:rPr>
          <w:sz w:val="26"/>
          <w:szCs w:val="26"/>
        </w:rPr>
      </w:pPr>
      <w:r w:rsidRPr="001D6046">
        <w:rPr>
          <w:b/>
          <w:sz w:val="26"/>
          <w:szCs w:val="26"/>
        </w:rPr>
        <w:t xml:space="preserve">НОРМАТИВНЫХ </w:t>
      </w:r>
      <w:r w:rsidR="00821DA8" w:rsidRPr="001D6046">
        <w:rPr>
          <w:b/>
          <w:sz w:val="26"/>
          <w:szCs w:val="26"/>
        </w:rPr>
        <w:t>ПРАВОВЫХ АКТОВ МУНИЦИПАЛЬНОГО ОБРАЗОВАНИЯ</w:t>
      </w:r>
      <w:r w:rsidRPr="001D6046">
        <w:rPr>
          <w:b/>
          <w:sz w:val="26"/>
          <w:szCs w:val="26"/>
        </w:rPr>
        <w:t xml:space="preserve"> </w:t>
      </w:r>
      <w:r w:rsidR="00BA1147" w:rsidRPr="001D6046">
        <w:rPr>
          <w:b/>
          <w:bCs/>
          <w:sz w:val="26"/>
          <w:szCs w:val="26"/>
        </w:rPr>
        <w:t>ЩЕКИНСКИЙ РАЙОН</w:t>
      </w:r>
    </w:p>
    <w:p w:rsidR="0020674D" w:rsidRPr="0020674D" w:rsidRDefault="0020674D" w:rsidP="0020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4D" w:rsidRPr="0020674D" w:rsidRDefault="0020674D" w:rsidP="00864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864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674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64F5B">
        <w:rPr>
          <w:rFonts w:ascii="Times New Roman" w:hAnsi="Times New Roman" w:cs="Times New Roman"/>
          <w:sz w:val="28"/>
          <w:szCs w:val="28"/>
        </w:rPr>
        <w:t>№ </w:t>
      </w:r>
      <w:r w:rsidRPr="0020674D">
        <w:rPr>
          <w:rFonts w:ascii="Times New Roman" w:hAnsi="Times New Roman" w:cs="Times New Roman"/>
          <w:sz w:val="28"/>
          <w:szCs w:val="28"/>
        </w:rPr>
        <w:t xml:space="preserve">131-ФЗ </w:t>
      </w:r>
      <w:r w:rsidR="00864F5B">
        <w:rPr>
          <w:rFonts w:ascii="Times New Roman" w:hAnsi="Times New Roman" w:cs="Times New Roman"/>
          <w:sz w:val="28"/>
          <w:szCs w:val="28"/>
        </w:rPr>
        <w:t>« </w:t>
      </w:r>
      <w:proofErr w:type="gramStart"/>
      <w:r w:rsidRPr="002067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06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74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864F5B">
        <w:rPr>
          <w:rFonts w:ascii="Times New Roman" w:hAnsi="Times New Roman" w:cs="Times New Roman"/>
          <w:sz w:val="28"/>
          <w:szCs w:val="28"/>
        </w:rPr>
        <w:t> »</w:t>
      </w:r>
      <w:r w:rsidRPr="0020674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864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674D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864F5B">
        <w:rPr>
          <w:rFonts w:ascii="Times New Roman" w:hAnsi="Times New Roman" w:cs="Times New Roman"/>
          <w:sz w:val="28"/>
          <w:szCs w:val="28"/>
        </w:rPr>
        <w:t>№ </w:t>
      </w:r>
      <w:r w:rsidRPr="0020674D">
        <w:rPr>
          <w:rFonts w:ascii="Times New Roman" w:hAnsi="Times New Roman" w:cs="Times New Roman"/>
          <w:sz w:val="28"/>
          <w:szCs w:val="28"/>
        </w:rPr>
        <w:t xml:space="preserve">149-ФЗ </w:t>
      </w:r>
      <w:r w:rsidR="00864F5B">
        <w:rPr>
          <w:rFonts w:ascii="Times New Roman" w:hAnsi="Times New Roman" w:cs="Times New Roman"/>
          <w:sz w:val="28"/>
          <w:szCs w:val="28"/>
        </w:rPr>
        <w:t>« </w:t>
      </w:r>
      <w:r w:rsidRPr="0020674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864F5B">
        <w:rPr>
          <w:rFonts w:ascii="Times New Roman" w:hAnsi="Times New Roman" w:cs="Times New Roman"/>
          <w:sz w:val="28"/>
          <w:szCs w:val="28"/>
        </w:rPr>
        <w:t> »</w:t>
      </w:r>
      <w:r w:rsidRPr="0020674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864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674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64F5B">
        <w:rPr>
          <w:rFonts w:ascii="Times New Roman" w:hAnsi="Times New Roman" w:cs="Times New Roman"/>
          <w:sz w:val="28"/>
          <w:szCs w:val="28"/>
        </w:rPr>
        <w:t>№ </w:t>
      </w:r>
      <w:r w:rsidRPr="0020674D">
        <w:rPr>
          <w:rFonts w:ascii="Times New Roman" w:hAnsi="Times New Roman" w:cs="Times New Roman"/>
          <w:sz w:val="28"/>
          <w:szCs w:val="28"/>
        </w:rPr>
        <w:t xml:space="preserve">273-ФЗ </w:t>
      </w:r>
      <w:r w:rsidR="00864F5B">
        <w:rPr>
          <w:rFonts w:ascii="Times New Roman" w:hAnsi="Times New Roman" w:cs="Times New Roman"/>
          <w:sz w:val="28"/>
          <w:szCs w:val="28"/>
        </w:rPr>
        <w:t>« </w:t>
      </w:r>
      <w:r w:rsidRPr="0020674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64F5B">
        <w:rPr>
          <w:rFonts w:ascii="Times New Roman" w:hAnsi="Times New Roman" w:cs="Times New Roman"/>
          <w:sz w:val="28"/>
          <w:szCs w:val="28"/>
        </w:rPr>
        <w:t> »</w:t>
      </w:r>
      <w:r w:rsidRPr="0020674D">
        <w:rPr>
          <w:rFonts w:ascii="Times New Roman" w:hAnsi="Times New Roman" w:cs="Times New Roman"/>
          <w:sz w:val="28"/>
          <w:szCs w:val="28"/>
        </w:rPr>
        <w:t xml:space="preserve">, </w:t>
      </w:r>
      <w:r w:rsidR="00864F5B">
        <w:rPr>
          <w:rFonts w:ascii="Times New Roman" w:hAnsi="Times New Roman" w:cs="Times New Roman"/>
          <w:sz w:val="28"/>
          <w:szCs w:val="28"/>
        </w:rPr>
        <w:t xml:space="preserve">Федеральным законом от 09.02.2009 № 8-ФЗ « Об обеспечении доступа к информации о деятельности государственных органов и органов местного самоуправления », </w:t>
      </w:r>
      <w:r w:rsidRPr="002067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 w:rsidRPr="00864F5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067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4F5B">
        <w:rPr>
          <w:rFonts w:ascii="Times New Roman" w:hAnsi="Times New Roman" w:cs="Times New Roman"/>
          <w:sz w:val="28"/>
          <w:szCs w:val="28"/>
        </w:rPr>
        <w:t xml:space="preserve">Щекинский </w:t>
      </w:r>
      <w:r w:rsidRPr="0020674D">
        <w:rPr>
          <w:rFonts w:ascii="Times New Roman" w:hAnsi="Times New Roman" w:cs="Times New Roman"/>
          <w:sz w:val="28"/>
          <w:szCs w:val="28"/>
        </w:rPr>
        <w:t>район</w:t>
      </w:r>
      <w:r w:rsidR="0048476C">
        <w:rPr>
          <w:rFonts w:ascii="Times New Roman" w:hAnsi="Times New Roman" w:cs="Times New Roman"/>
          <w:sz w:val="28"/>
          <w:szCs w:val="28"/>
        </w:rPr>
        <w:t xml:space="preserve"> </w:t>
      </w:r>
      <w:r w:rsidR="0048476C" w:rsidRPr="00A5795E">
        <w:rPr>
          <w:rFonts w:ascii="Times New Roman" w:hAnsi="Times New Roman" w:cs="Times New Roman"/>
          <w:sz w:val="28"/>
        </w:rPr>
        <w:t>Собрание представителей Щекинского района</w:t>
      </w:r>
      <w:r w:rsidR="0049027B">
        <w:rPr>
          <w:rFonts w:ascii="Times New Roman" w:hAnsi="Times New Roman" w:cs="Times New Roman"/>
          <w:sz w:val="28"/>
        </w:rPr>
        <w:t xml:space="preserve"> РЕШИЛО</w:t>
      </w:r>
      <w:r w:rsidRPr="002067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674D" w:rsidRDefault="0020674D" w:rsidP="005345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425C">
        <w:rPr>
          <w:rFonts w:ascii="Times New Roman" w:hAnsi="Times New Roman" w:cs="Times New Roman"/>
          <w:sz w:val="28"/>
          <w:szCs w:val="28"/>
        </w:rPr>
        <w:t>Порядок</w:t>
      </w:r>
      <w:r w:rsidR="00821DA8">
        <w:rPr>
          <w:rFonts w:ascii="Times New Roman" w:hAnsi="Times New Roman" w:cs="Times New Roman"/>
          <w:sz w:val="28"/>
          <w:szCs w:val="28"/>
        </w:rPr>
        <w:t xml:space="preserve"> </w:t>
      </w:r>
      <w:r w:rsidRPr="0020674D">
        <w:rPr>
          <w:rFonts w:ascii="Times New Roman" w:hAnsi="Times New Roman" w:cs="Times New Roman"/>
          <w:sz w:val="28"/>
          <w:szCs w:val="28"/>
        </w:rPr>
        <w:t>официально</w:t>
      </w:r>
      <w:r w:rsidR="0069425C">
        <w:rPr>
          <w:rFonts w:ascii="Times New Roman" w:hAnsi="Times New Roman" w:cs="Times New Roman"/>
          <w:sz w:val="28"/>
          <w:szCs w:val="28"/>
        </w:rPr>
        <w:t>го</w:t>
      </w:r>
      <w:r w:rsidRPr="0020674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9425C">
        <w:rPr>
          <w:rFonts w:ascii="Times New Roman" w:hAnsi="Times New Roman" w:cs="Times New Roman"/>
          <w:sz w:val="28"/>
          <w:szCs w:val="28"/>
        </w:rPr>
        <w:t>я</w:t>
      </w:r>
      <w:r w:rsidR="00821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74D">
        <w:rPr>
          <w:rFonts w:ascii="Times New Roman" w:hAnsi="Times New Roman" w:cs="Times New Roman"/>
          <w:sz w:val="28"/>
          <w:szCs w:val="28"/>
        </w:rPr>
        <w:t>(</w:t>
      </w:r>
      <w:r w:rsidR="00864F5B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20674D">
        <w:rPr>
          <w:rFonts w:ascii="Times New Roman" w:hAnsi="Times New Roman" w:cs="Times New Roman"/>
          <w:sz w:val="28"/>
          <w:szCs w:val="28"/>
        </w:rPr>
        <w:t>обнародовани</w:t>
      </w:r>
      <w:r w:rsidR="0069425C">
        <w:rPr>
          <w:rFonts w:ascii="Times New Roman" w:hAnsi="Times New Roman" w:cs="Times New Roman"/>
          <w:sz w:val="28"/>
          <w:szCs w:val="28"/>
        </w:rPr>
        <w:t>я</w:t>
      </w:r>
      <w:r w:rsidR="00864F5B">
        <w:rPr>
          <w:rFonts w:ascii="Times New Roman" w:hAnsi="Times New Roman" w:cs="Times New Roman"/>
          <w:sz w:val="28"/>
          <w:szCs w:val="28"/>
        </w:rPr>
        <w:t> </w:t>
      </w:r>
      <w:r w:rsidRPr="0020674D">
        <w:rPr>
          <w:rFonts w:ascii="Times New Roman" w:hAnsi="Times New Roman" w:cs="Times New Roman"/>
          <w:sz w:val="28"/>
          <w:szCs w:val="28"/>
        </w:rPr>
        <w:t xml:space="preserve">) муниципальных </w:t>
      </w:r>
      <w:r w:rsidR="001571F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20674D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</w:t>
      </w:r>
      <w:r w:rsidR="00864F5B">
        <w:rPr>
          <w:rFonts w:ascii="Times New Roman" w:hAnsi="Times New Roman" w:cs="Times New Roman"/>
          <w:sz w:val="28"/>
          <w:szCs w:val="28"/>
        </w:rPr>
        <w:t>Щекинский</w:t>
      </w:r>
      <w:r w:rsidRPr="002067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6B6">
        <w:rPr>
          <w:rFonts w:ascii="Times New Roman" w:hAnsi="Times New Roman" w:cs="Times New Roman"/>
          <w:sz w:val="28"/>
          <w:szCs w:val="28"/>
        </w:rPr>
        <w:t> </w:t>
      </w:r>
      <w:r w:rsidR="004A2D68">
        <w:rPr>
          <w:rFonts w:ascii="Times New Roman" w:hAnsi="Times New Roman" w:cs="Times New Roman"/>
          <w:sz w:val="28"/>
          <w:szCs w:val="28"/>
        </w:rPr>
        <w:t>»</w:t>
      </w:r>
      <w:r w:rsidR="00BA1147">
        <w:rPr>
          <w:rFonts w:ascii="Times New Roman" w:hAnsi="Times New Roman" w:cs="Times New Roman"/>
          <w:sz w:val="28"/>
          <w:szCs w:val="28"/>
        </w:rPr>
        <w:t xml:space="preserve"> ( Приложение </w:t>
      </w:r>
      <w:r w:rsidR="0049027B">
        <w:rPr>
          <w:rFonts w:ascii="Times New Roman" w:hAnsi="Times New Roman" w:cs="Times New Roman"/>
          <w:sz w:val="28"/>
          <w:szCs w:val="28"/>
        </w:rPr>
        <w:t>1</w:t>
      </w:r>
      <w:r w:rsidR="00BA1147">
        <w:rPr>
          <w:rFonts w:ascii="Times New Roman" w:hAnsi="Times New Roman" w:cs="Times New Roman"/>
          <w:sz w:val="28"/>
          <w:szCs w:val="28"/>
        </w:rPr>
        <w:t>)</w:t>
      </w:r>
      <w:r w:rsidRPr="0020674D">
        <w:rPr>
          <w:rFonts w:ascii="Times New Roman" w:hAnsi="Times New Roman" w:cs="Times New Roman"/>
          <w:sz w:val="28"/>
          <w:szCs w:val="28"/>
        </w:rPr>
        <w:t>.</w:t>
      </w:r>
    </w:p>
    <w:p w:rsidR="00BA1147" w:rsidRDefault="00BA1147" w:rsidP="005345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установленных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( 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информационных стенд</w:t>
      </w:r>
      <w:r w:rsidR="004A2D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 ) для обнародования муниципальных </w:t>
      </w:r>
      <w:r w:rsidR="001571F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095C">
        <w:rPr>
          <w:rFonts w:ascii="Times New Roman" w:hAnsi="Times New Roman" w:cs="Times New Roman"/>
          <w:sz w:val="28"/>
          <w:szCs w:val="28"/>
        </w:rPr>
        <w:t>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муниципального образования Щекинский район (</w:t>
      </w:r>
      <w:r w:rsidR="005345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 </w:t>
      </w:r>
      <w:r w:rsidR="0049027B">
        <w:rPr>
          <w:rFonts w:ascii="Times New Roman" w:hAnsi="Times New Roman" w:cs="Times New Roman"/>
          <w:sz w:val="28"/>
          <w:szCs w:val="28"/>
        </w:rPr>
        <w:t>2</w:t>
      </w:r>
      <w:r w:rsidR="005345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1086" w:rsidRPr="00534564" w:rsidRDefault="00D91086" w:rsidP="005345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0C93" w:rsidRPr="00534564">
        <w:rPr>
          <w:rFonts w:ascii="Times New Roman" w:hAnsi="Times New Roman" w:cs="Times New Roman"/>
          <w:sz w:val="28"/>
          <w:szCs w:val="28"/>
        </w:rPr>
        <w:t xml:space="preserve">форму ведения </w:t>
      </w:r>
      <w:r w:rsidRPr="00534564">
        <w:rPr>
          <w:rFonts w:ascii="Times New Roman" w:hAnsi="Times New Roman" w:cs="Times New Roman"/>
          <w:sz w:val="28"/>
          <w:szCs w:val="28"/>
        </w:rPr>
        <w:t>реестр</w:t>
      </w:r>
      <w:r w:rsidR="00A60C93" w:rsidRPr="00534564">
        <w:rPr>
          <w:rFonts w:ascii="Times New Roman" w:hAnsi="Times New Roman" w:cs="Times New Roman"/>
          <w:sz w:val="28"/>
          <w:szCs w:val="28"/>
        </w:rPr>
        <w:t>а</w:t>
      </w:r>
      <w:r w:rsidRPr="00534564">
        <w:rPr>
          <w:rFonts w:ascii="Times New Roman" w:hAnsi="Times New Roman" w:cs="Times New Roman"/>
          <w:sz w:val="28"/>
          <w:szCs w:val="28"/>
        </w:rPr>
        <w:t xml:space="preserve"> </w:t>
      </w:r>
      <w:r w:rsidR="00534564" w:rsidRPr="005345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71F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534564" w:rsidRPr="00534564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Щекинский район, подлежащих обнародованию</w:t>
      </w:r>
      <w:r w:rsidRPr="0053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564">
        <w:rPr>
          <w:rFonts w:ascii="Times New Roman" w:hAnsi="Times New Roman" w:cs="Times New Roman"/>
          <w:sz w:val="28"/>
          <w:szCs w:val="28"/>
        </w:rPr>
        <w:t>(</w:t>
      </w:r>
      <w:r w:rsidR="00534564" w:rsidRPr="00534564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534564" w:rsidRPr="00534564">
        <w:rPr>
          <w:rFonts w:ascii="Times New Roman" w:hAnsi="Times New Roman" w:cs="Times New Roman"/>
          <w:sz w:val="28"/>
          <w:szCs w:val="28"/>
        </w:rPr>
        <w:t>П</w:t>
      </w:r>
      <w:r w:rsidRPr="00534564">
        <w:rPr>
          <w:rFonts w:ascii="Times New Roman" w:hAnsi="Times New Roman" w:cs="Times New Roman"/>
          <w:sz w:val="28"/>
          <w:szCs w:val="28"/>
        </w:rPr>
        <w:t>риложение 3</w:t>
      </w:r>
      <w:r w:rsidR="00534564" w:rsidRPr="00534564">
        <w:rPr>
          <w:rFonts w:ascii="Times New Roman" w:hAnsi="Times New Roman" w:cs="Times New Roman"/>
          <w:sz w:val="28"/>
          <w:szCs w:val="28"/>
        </w:rPr>
        <w:t> </w:t>
      </w:r>
      <w:r w:rsidRPr="00534564">
        <w:rPr>
          <w:rFonts w:ascii="Times New Roman" w:hAnsi="Times New Roman" w:cs="Times New Roman"/>
          <w:sz w:val="28"/>
          <w:szCs w:val="28"/>
        </w:rPr>
        <w:t>).</w:t>
      </w:r>
    </w:p>
    <w:p w:rsidR="00864F5B" w:rsidRPr="00534564" w:rsidRDefault="00E900D9" w:rsidP="005345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4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представителей Щекинского района от 15.11.2</w:t>
      </w:r>
      <w:r w:rsidR="00041CCC" w:rsidRPr="00534564">
        <w:rPr>
          <w:rFonts w:ascii="Times New Roman" w:hAnsi="Times New Roman" w:cs="Times New Roman"/>
          <w:sz w:val="28"/>
          <w:szCs w:val="28"/>
        </w:rPr>
        <w:t>0</w:t>
      </w:r>
      <w:r w:rsidRPr="00534564">
        <w:rPr>
          <w:rFonts w:ascii="Times New Roman" w:hAnsi="Times New Roman" w:cs="Times New Roman"/>
          <w:sz w:val="28"/>
          <w:szCs w:val="28"/>
        </w:rPr>
        <w:t>11 №</w:t>
      </w:r>
      <w:r w:rsidR="00E90C3B" w:rsidRPr="00534564">
        <w:rPr>
          <w:rFonts w:ascii="Times New Roman" w:hAnsi="Times New Roman" w:cs="Times New Roman"/>
          <w:sz w:val="28"/>
          <w:szCs w:val="28"/>
        </w:rPr>
        <w:t> </w:t>
      </w:r>
      <w:r w:rsidRPr="00534564">
        <w:rPr>
          <w:rFonts w:ascii="Times New Roman" w:hAnsi="Times New Roman" w:cs="Times New Roman"/>
          <w:sz w:val="28"/>
          <w:szCs w:val="28"/>
        </w:rPr>
        <w:t>32/416</w:t>
      </w:r>
      <w:r w:rsidR="004A2D68" w:rsidRPr="00534564">
        <w:rPr>
          <w:rFonts w:ascii="Times New Roman" w:hAnsi="Times New Roman" w:cs="Times New Roman"/>
          <w:sz w:val="28"/>
          <w:szCs w:val="28"/>
        </w:rPr>
        <w:t xml:space="preserve"> </w:t>
      </w:r>
      <w:r w:rsidR="00DB42FD" w:rsidRPr="00534564">
        <w:rPr>
          <w:rFonts w:ascii="Times New Roman" w:hAnsi="Times New Roman" w:cs="Times New Roman"/>
          <w:sz w:val="28"/>
          <w:szCs w:val="28"/>
        </w:rPr>
        <w:t>« </w:t>
      </w:r>
      <w:r w:rsidR="004A2D68" w:rsidRPr="00534564">
        <w:rPr>
          <w:rFonts w:ascii="Times New Roman" w:hAnsi="Times New Roman" w:cs="Times New Roman"/>
          <w:sz w:val="28"/>
          <w:szCs w:val="28"/>
        </w:rPr>
        <w:t xml:space="preserve">Об утверждении временного </w:t>
      </w:r>
      <w:r w:rsidR="004A2D68" w:rsidRPr="00534564">
        <w:rPr>
          <w:rFonts w:ascii="Times New Roman" w:hAnsi="Times New Roman" w:cs="Times New Roman"/>
          <w:sz w:val="28"/>
          <w:szCs w:val="28"/>
        </w:rPr>
        <w:lastRenderedPageBreak/>
        <w:t>Порядка официального опубликования (обнародования) муниципальных правовых актов органов местного самоуправления Щекинского района</w:t>
      </w:r>
      <w:r w:rsidR="00A946B6" w:rsidRPr="00534564">
        <w:rPr>
          <w:rFonts w:ascii="Times New Roman" w:hAnsi="Times New Roman" w:cs="Times New Roman"/>
          <w:sz w:val="28"/>
          <w:szCs w:val="28"/>
        </w:rPr>
        <w:t> ».</w:t>
      </w:r>
    </w:p>
    <w:p w:rsidR="00E900D9" w:rsidRPr="00534564" w:rsidRDefault="00E900D9" w:rsidP="005345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900D9" w:rsidRPr="00534564" w:rsidRDefault="00E900D9" w:rsidP="005345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4">
        <w:rPr>
          <w:rFonts w:ascii="Times New Roman" w:hAnsi="Times New Roman" w:cs="Times New Roman"/>
          <w:sz w:val="28"/>
          <w:szCs w:val="28"/>
        </w:rPr>
        <w:t>Опубликовать решение в средствах массовой информации и разместить на официальном Портале муниципального образования Щекинский район.</w:t>
      </w:r>
    </w:p>
    <w:p w:rsidR="00E900D9" w:rsidRDefault="00E900D9" w:rsidP="00E90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D9" w:rsidRDefault="00E900D9" w:rsidP="00E90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D9" w:rsidRDefault="00E900D9" w:rsidP="00E90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D9" w:rsidRPr="00A5795E" w:rsidRDefault="00E900D9" w:rsidP="00E90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D9" w:rsidRPr="00A5795E" w:rsidRDefault="00E900D9" w:rsidP="00E900D9">
      <w:pPr>
        <w:tabs>
          <w:tab w:val="left" w:pos="0"/>
          <w:tab w:val="left" w:pos="6804"/>
        </w:tabs>
        <w:jc w:val="both"/>
        <w:rPr>
          <w:b/>
          <w:sz w:val="28"/>
          <w:szCs w:val="28"/>
        </w:rPr>
      </w:pPr>
      <w:r w:rsidRPr="00A5795E">
        <w:rPr>
          <w:b/>
          <w:sz w:val="28"/>
          <w:szCs w:val="28"/>
        </w:rPr>
        <w:t>Глава Щекинского района</w:t>
      </w:r>
      <w:r w:rsidRPr="00A579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 В</w:t>
      </w:r>
      <w:r w:rsidR="004A09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Рыбальченко</w:t>
      </w:r>
    </w:p>
    <w:p w:rsidR="00E900D9" w:rsidRPr="00A5795E" w:rsidRDefault="00E900D9" w:rsidP="00E900D9">
      <w:pPr>
        <w:rPr>
          <w:b/>
          <w:sz w:val="28"/>
          <w:szCs w:val="28"/>
        </w:rPr>
      </w:pPr>
    </w:p>
    <w:p w:rsidR="00E900D9" w:rsidRPr="00A5795E" w:rsidRDefault="00E900D9" w:rsidP="00E900D9">
      <w:pPr>
        <w:jc w:val="both"/>
        <w:rPr>
          <w:sz w:val="28"/>
          <w:szCs w:val="28"/>
        </w:rPr>
      </w:pPr>
    </w:p>
    <w:p w:rsidR="00E900D9" w:rsidRPr="00A5795E" w:rsidRDefault="00E900D9" w:rsidP="00E900D9">
      <w:pPr>
        <w:jc w:val="both"/>
        <w:rPr>
          <w:sz w:val="28"/>
          <w:szCs w:val="28"/>
        </w:rPr>
      </w:pPr>
    </w:p>
    <w:p w:rsidR="00E900D9" w:rsidRPr="00A5795E" w:rsidRDefault="00E900D9" w:rsidP="00E900D9">
      <w:pPr>
        <w:jc w:val="both"/>
        <w:rPr>
          <w:sz w:val="28"/>
          <w:szCs w:val="28"/>
        </w:rPr>
      </w:pPr>
    </w:p>
    <w:p w:rsidR="00E900D9" w:rsidRPr="00E900D9" w:rsidRDefault="00E900D9" w:rsidP="00E900D9">
      <w:pPr>
        <w:ind w:left="5580"/>
        <w:jc w:val="both"/>
        <w:rPr>
          <w:sz w:val="28"/>
          <w:szCs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Default="00E900D9" w:rsidP="00E900D9">
      <w:pPr>
        <w:ind w:left="5580"/>
        <w:jc w:val="both"/>
        <w:rPr>
          <w:sz w:val="28"/>
        </w:rPr>
      </w:pPr>
    </w:p>
    <w:p w:rsidR="00E900D9" w:rsidRDefault="00E900D9" w:rsidP="00E900D9">
      <w:pPr>
        <w:ind w:left="5580"/>
        <w:jc w:val="both"/>
        <w:rPr>
          <w:sz w:val="28"/>
        </w:rPr>
      </w:pPr>
    </w:p>
    <w:p w:rsidR="00E900D9" w:rsidRDefault="00E900D9" w:rsidP="00E900D9">
      <w:pPr>
        <w:ind w:left="5580"/>
        <w:jc w:val="both"/>
        <w:rPr>
          <w:sz w:val="28"/>
        </w:rPr>
      </w:pPr>
    </w:p>
    <w:p w:rsid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E900D9" w:rsidRPr="00E900D9" w:rsidRDefault="00E900D9" w:rsidP="00E900D9">
      <w:pPr>
        <w:ind w:left="5580"/>
        <w:jc w:val="both"/>
        <w:rPr>
          <w:sz w:val="28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1D6046" w:rsidRDefault="001D6046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E900D9" w:rsidRDefault="00E900D9" w:rsidP="00E900D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="0049027B">
        <w:rPr>
          <w:rFonts w:ascii="Times New Roman" w:hAnsi="Times New Roman" w:cs="Times New Roman"/>
          <w:sz w:val="28"/>
          <w:szCs w:val="24"/>
        </w:rPr>
        <w:t> 1</w:t>
      </w:r>
    </w:p>
    <w:p w:rsidR="00E900D9" w:rsidRDefault="00E900D9" w:rsidP="00E900D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решению Собрания представителей Щекинского района</w:t>
      </w:r>
    </w:p>
    <w:p w:rsidR="00E900D9" w:rsidRPr="006E73C6" w:rsidRDefault="00E900D9" w:rsidP="00E900D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1D6046">
        <w:rPr>
          <w:rFonts w:ascii="Times New Roman" w:hAnsi="Times New Roman" w:cs="Times New Roman"/>
          <w:sz w:val="28"/>
          <w:szCs w:val="24"/>
        </w:rPr>
        <w:t>17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D6046">
        <w:rPr>
          <w:rFonts w:ascii="Times New Roman" w:hAnsi="Times New Roman" w:cs="Times New Roman"/>
          <w:sz w:val="28"/>
          <w:szCs w:val="24"/>
        </w:rPr>
        <w:t>04.2015</w:t>
      </w:r>
      <w:r>
        <w:rPr>
          <w:rFonts w:ascii="Times New Roman" w:hAnsi="Times New Roman" w:cs="Times New Roman"/>
          <w:sz w:val="28"/>
          <w:szCs w:val="24"/>
        </w:rPr>
        <w:t xml:space="preserve"> г. № </w:t>
      </w:r>
      <w:r w:rsidR="001D6046">
        <w:rPr>
          <w:rFonts w:ascii="Times New Roman" w:hAnsi="Times New Roman" w:cs="Times New Roman"/>
          <w:sz w:val="28"/>
          <w:szCs w:val="24"/>
        </w:rPr>
        <w:t>10/50</w:t>
      </w:r>
    </w:p>
    <w:p w:rsidR="0020674D" w:rsidRPr="0020674D" w:rsidRDefault="0020674D" w:rsidP="002067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6B6" w:rsidRDefault="0069425C" w:rsidP="00E90C3B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94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0879" w:rsidRDefault="00A946B6" w:rsidP="00E90C3B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76C" w:rsidRPr="001E7B21">
        <w:rPr>
          <w:rFonts w:ascii="Times New Roman" w:hAnsi="Times New Roman" w:cs="Times New Roman"/>
          <w:b/>
          <w:bCs/>
          <w:sz w:val="28"/>
          <w:szCs w:val="28"/>
        </w:rPr>
        <w:t>ОФИЦИАЛЬНО</w:t>
      </w:r>
      <w:r w:rsidR="0069425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8476C" w:rsidRPr="0020674D">
        <w:rPr>
          <w:rFonts w:ascii="Times New Roman" w:hAnsi="Times New Roman" w:cs="Times New Roman"/>
          <w:b/>
          <w:bCs/>
          <w:sz w:val="28"/>
          <w:szCs w:val="28"/>
        </w:rPr>
        <w:t xml:space="preserve"> ОПУБЛИКОВАНИЯ</w:t>
      </w:r>
      <w:r w:rsidR="00484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8476C" w:rsidRPr="0020674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8476C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End"/>
      <w:r w:rsidR="0048476C" w:rsidRPr="0020674D">
        <w:rPr>
          <w:rFonts w:ascii="Times New Roman" w:hAnsi="Times New Roman" w:cs="Times New Roman"/>
          <w:b/>
          <w:bCs/>
          <w:sz w:val="28"/>
          <w:szCs w:val="28"/>
        </w:rPr>
        <w:t>ОБНАРОДОВАНИЯ</w:t>
      </w:r>
      <w:r w:rsidR="004847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8476C" w:rsidRPr="002067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476C" w:rsidRDefault="0048476C" w:rsidP="00E90C3B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7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1571F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r w:rsidRPr="0020674D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</w:p>
    <w:p w:rsidR="00821DA8" w:rsidRDefault="0048476C" w:rsidP="00E90C3B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74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90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74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20674D" w:rsidRPr="0020674D" w:rsidRDefault="0048476C" w:rsidP="00E90C3B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ЩЕКИНСКИЙ</w:t>
      </w:r>
      <w:r w:rsidRPr="0020674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8476C" w:rsidRDefault="0048476C" w:rsidP="002067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674D" w:rsidRPr="00E90C3B" w:rsidRDefault="0020674D" w:rsidP="00E90C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C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674D" w:rsidRPr="0020674D" w:rsidRDefault="0020674D" w:rsidP="00BA1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4D" w:rsidRPr="0020674D" w:rsidRDefault="0020674D" w:rsidP="00821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74D">
        <w:rPr>
          <w:sz w:val="28"/>
          <w:szCs w:val="28"/>
        </w:rPr>
        <w:t xml:space="preserve">1.1. </w:t>
      </w:r>
      <w:r w:rsidR="0069425C">
        <w:rPr>
          <w:rFonts w:eastAsiaTheme="minorHAnsi"/>
          <w:sz w:val="28"/>
          <w:szCs w:val="28"/>
          <w:lang w:eastAsia="en-US"/>
        </w:rPr>
        <w:t>Порядок</w:t>
      </w:r>
      <w:r w:rsidR="00821DA8">
        <w:rPr>
          <w:rFonts w:eastAsiaTheme="minorHAnsi"/>
          <w:sz w:val="28"/>
          <w:szCs w:val="28"/>
          <w:lang w:eastAsia="en-US"/>
        </w:rPr>
        <w:t xml:space="preserve"> официально</w:t>
      </w:r>
      <w:r w:rsidR="0069425C">
        <w:rPr>
          <w:rFonts w:eastAsiaTheme="minorHAnsi"/>
          <w:sz w:val="28"/>
          <w:szCs w:val="28"/>
          <w:lang w:eastAsia="en-US"/>
        </w:rPr>
        <w:t>го</w:t>
      </w:r>
      <w:r w:rsidR="00821DA8">
        <w:rPr>
          <w:rFonts w:eastAsiaTheme="minorHAnsi"/>
          <w:sz w:val="28"/>
          <w:szCs w:val="28"/>
          <w:lang w:eastAsia="en-US"/>
        </w:rPr>
        <w:t xml:space="preserve"> опубликовани</w:t>
      </w:r>
      <w:r w:rsidR="0069425C">
        <w:rPr>
          <w:rFonts w:eastAsiaTheme="minorHAnsi"/>
          <w:sz w:val="28"/>
          <w:szCs w:val="28"/>
          <w:lang w:eastAsia="en-US"/>
        </w:rPr>
        <w:t>я</w:t>
      </w:r>
      <w:r w:rsidR="00821DA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21DA8">
        <w:rPr>
          <w:rFonts w:eastAsiaTheme="minorHAnsi"/>
          <w:sz w:val="28"/>
          <w:szCs w:val="28"/>
          <w:lang w:eastAsia="en-US"/>
        </w:rPr>
        <w:t>( </w:t>
      </w:r>
      <w:proofErr w:type="gramEnd"/>
      <w:r w:rsidR="00821DA8">
        <w:rPr>
          <w:rFonts w:eastAsiaTheme="minorHAnsi"/>
          <w:sz w:val="28"/>
          <w:szCs w:val="28"/>
          <w:lang w:eastAsia="en-US"/>
        </w:rPr>
        <w:t>обнародовани</w:t>
      </w:r>
      <w:r w:rsidR="0069425C">
        <w:rPr>
          <w:rFonts w:eastAsiaTheme="minorHAnsi"/>
          <w:sz w:val="28"/>
          <w:szCs w:val="28"/>
          <w:lang w:eastAsia="en-US"/>
        </w:rPr>
        <w:t>я</w:t>
      </w:r>
      <w:r w:rsidR="00821DA8">
        <w:rPr>
          <w:rFonts w:eastAsiaTheme="minorHAnsi"/>
          <w:sz w:val="28"/>
          <w:szCs w:val="28"/>
          <w:lang w:eastAsia="en-US"/>
        </w:rPr>
        <w:t xml:space="preserve"> ) муниципальных </w:t>
      </w:r>
      <w:r w:rsidR="001571F6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821DA8">
        <w:rPr>
          <w:rFonts w:eastAsiaTheme="minorHAnsi"/>
          <w:sz w:val="28"/>
          <w:szCs w:val="28"/>
          <w:lang w:eastAsia="en-US"/>
        </w:rPr>
        <w:t>правовых актов муниципального образования</w:t>
      </w:r>
      <w:r w:rsidRPr="0020674D">
        <w:rPr>
          <w:sz w:val="28"/>
          <w:szCs w:val="28"/>
        </w:rPr>
        <w:t xml:space="preserve"> </w:t>
      </w:r>
      <w:r w:rsidR="00E90C3B">
        <w:rPr>
          <w:sz w:val="28"/>
          <w:szCs w:val="28"/>
        </w:rPr>
        <w:t>Щекинский</w:t>
      </w:r>
      <w:r w:rsidRPr="0020674D">
        <w:rPr>
          <w:sz w:val="28"/>
          <w:szCs w:val="28"/>
        </w:rPr>
        <w:t xml:space="preserve"> район (</w:t>
      </w:r>
      <w:r w:rsidR="00821DA8">
        <w:rPr>
          <w:sz w:val="28"/>
          <w:szCs w:val="28"/>
        </w:rPr>
        <w:t> </w:t>
      </w:r>
      <w:r w:rsidRPr="0020674D">
        <w:rPr>
          <w:sz w:val="28"/>
          <w:szCs w:val="28"/>
        </w:rPr>
        <w:t xml:space="preserve">далее </w:t>
      </w:r>
      <w:r w:rsidR="00821DA8">
        <w:rPr>
          <w:sz w:val="28"/>
          <w:szCs w:val="28"/>
        </w:rPr>
        <w:t>–</w:t>
      </w:r>
      <w:r w:rsidRPr="0020674D">
        <w:rPr>
          <w:sz w:val="28"/>
          <w:szCs w:val="28"/>
        </w:rPr>
        <w:t xml:space="preserve"> П</w:t>
      </w:r>
      <w:r w:rsidR="00821DA8">
        <w:rPr>
          <w:sz w:val="28"/>
          <w:szCs w:val="28"/>
        </w:rPr>
        <w:t>оложение </w:t>
      </w:r>
      <w:r w:rsidRPr="0020674D">
        <w:rPr>
          <w:sz w:val="28"/>
          <w:szCs w:val="28"/>
        </w:rPr>
        <w:t>) устанавливает порядок опубликования (</w:t>
      </w:r>
      <w:r w:rsidR="00E90C3B">
        <w:rPr>
          <w:sz w:val="28"/>
          <w:szCs w:val="28"/>
        </w:rPr>
        <w:t> </w:t>
      </w:r>
      <w:r w:rsidRPr="0020674D">
        <w:rPr>
          <w:sz w:val="28"/>
          <w:szCs w:val="28"/>
        </w:rPr>
        <w:t>обнародования</w:t>
      </w:r>
      <w:r w:rsidR="00E90C3B">
        <w:rPr>
          <w:sz w:val="28"/>
          <w:szCs w:val="28"/>
        </w:rPr>
        <w:t> </w:t>
      </w:r>
      <w:r w:rsidRPr="0020674D">
        <w:rPr>
          <w:sz w:val="28"/>
          <w:szCs w:val="28"/>
        </w:rPr>
        <w:t xml:space="preserve">) принятых </w:t>
      </w:r>
      <w:r w:rsidR="00E90C3B">
        <w:rPr>
          <w:sz w:val="28"/>
          <w:szCs w:val="28"/>
        </w:rPr>
        <w:t>Собранием представителей Щекинского района ( далее – Собрание представителей ), администрацией</w:t>
      </w:r>
      <w:r w:rsidRPr="0020674D">
        <w:rPr>
          <w:sz w:val="28"/>
          <w:szCs w:val="28"/>
        </w:rPr>
        <w:t xml:space="preserve"> </w:t>
      </w:r>
      <w:r w:rsidR="00E90C3B">
        <w:rPr>
          <w:sz w:val="28"/>
          <w:szCs w:val="28"/>
        </w:rPr>
        <w:t xml:space="preserve">Щекинского района ( далее – администрация ) </w:t>
      </w:r>
      <w:r w:rsidRPr="0020674D">
        <w:rPr>
          <w:sz w:val="28"/>
          <w:szCs w:val="28"/>
        </w:rPr>
        <w:t xml:space="preserve">муниципальных </w:t>
      </w:r>
      <w:r w:rsidR="001571F6">
        <w:rPr>
          <w:sz w:val="28"/>
          <w:szCs w:val="28"/>
        </w:rPr>
        <w:t xml:space="preserve">нормативных </w:t>
      </w:r>
      <w:r w:rsidRPr="0020674D">
        <w:rPr>
          <w:sz w:val="28"/>
          <w:szCs w:val="28"/>
        </w:rPr>
        <w:t>правовых актов</w:t>
      </w:r>
      <w:r w:rsidR="00E90C3B">
        <w:rPr>
          <w:sz w:val="28"/>
          <w:szCs w:val="28"/>
        </w:rPr>
        <w:t xml:space="preserve"> Щекинского района ( далее – муниципальные правовые акты)</w:t>
      </w:r>
      <w:r w:rsidRPr="0020674D">
        <w:rPr>
          <w:sz w:val="28"/>
          <w:szCs w:val="28"/>
        </w:rPr>
        <w:t>.</w:t>
      </w:r>
    </w:p>
    <w:p w:rsidR="0020674D" w:rsidRPr="0020674D" w:rsidRDefault="0020674D" w:rsidP="00BA1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4D">
        <w:rPr>
          <w:rFonts w:ascii="Times New Roman" w:hAnsi="Times New Roman" w:cs="Times New Roman"/>
          <w:sz w:val="28"/>
          <w:szCs w:val="28"/>
        </w:rPr>
        <w:t xml:space="preserve">1.2. Целью настоящего </w:t>
      </w:r>
      <w:r w:rsidR="0069425C">
        <w:rPr>
          <w:rFonts w:ascii="Times New Roman" w:hAnsi="Times New Roman" w:cs="Times New Roman"/>
          <w:sz w:val="28"/>
          <w:szCs w:val="28"/>
        </w:rPr>
        <w:t>Порядка</w:t>
      </w:r>
      <w:r w:rsidRPr="0020674D">
        <w:rPr>
          <w:rFonts w:ascii="Times New Roman" w:hAnsi="Times New Roman" w:cs="Times New Roman"/>
          <w:sz w:val="28"/>
          <w:szCs w:val="28"/>
        </w:rPr>
        <w:t xml:space="preserve"> является обеспечение реализации прав населения и юридических лиц муниципального образования </w:t>
      </w:r>
      <w:r w:rsidR="00220097">
        <w:rPr>
          <w:rFonts w:ascii="Times New Roman" w:hAnsi="Times New Roman" w:cs="Times New Roman"/>
          <w:sz w:val="28"/>
          <w:szCs w:val="28"/>
        </w:rPr>
        <w:t xml:space="preserve">Щекинский </w:t>
      </w:r>
      <w:r w:rsidRPr="0020674D">
        <w:rPr>
          <w:rFonts w:ascii="Times New Roman" w:hAnsi="Times New Roman" w:cs="Times New Roman"/>
          <w:sz w:val="28"/>
          <w:szCs w:val="28"/>
        </w:rPr>
        <w:t xml:space="preserve">район на доступ к официальной информации о работе органов местного самоуправления муниципального образования </w:t>
      </w:r>
      <w:r w:rsidR="00220097">
        <w:rPr>
          <w:rFonts w:ascii="Times New Roman" w:hAnsi="Times New Roman" w:cs="Times New Roman"/>
          <w:sz w:val="28"/>
          <w:szCs w:val="28"/>
        </w:rPr>
        <w:t>Щекинский</w:t>
      </w:r>
      <w:r w:rsidRPr="0020674D">
        <w:rPr>
          <w:rFonts w:ascii="Times New Roman" w:hAnsi="Times New Roman" w:cs="Times New Roman"/>
          <w:sz w:val="28"/>
          <w:szCs w:val="28"/>
        </w:rPr>
        <w:t xml:space="preserve"> район, доведение до сведения населения муниципального образования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 </w:t>
      </w:r>
      <w:r w:rsidR="00220097">
        <w:rPr>
          <w:rFonts w:ascii="Times New Roman" w:hAnsi="Times New Roman" w:cs="Times New Roman"/>
          <w:sz w:val="28"/>
          <w:szCs w:val="28"/>
        </w:rPr>
        <w:t xml:space="preserve">Щекинский </w:t>
      </w:r>
      <w:r w:rsidRPr="0020674D">
        <w:rPr>
          <w:rFonts w:ascii="Times New Roman" w:hAnsi="Times New Roman" w:cs="Times New Roman"/>
          <w:sz w:val="28"/>
          <w:szCs w:val="28"/>
        </w:rPr>
        <w:t>район</w:t>
      </w:r>
      <w:r w:rsidR="00220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097">
        <w:rPr>
          <w:rFonts w:ascii="Times New Roman" w:hAnsi="Times New Roman" w:cs="Times New Roman"/>
          <w:sz w:val="28"/>
          <w:szCs w:val="28"/>
        </w:rPr>
        <w:t>(</w:t>
      </w:r>
      <w:r w:rsidR="00F032AE">
        <w:t> </w:t>
      </w:r>
      <w:proofErr w:type="gramEnd"/>
      <w:r w:rsidR="00220097">
        <w:rPr>
          <w:rFonts w:ascii="Times New Roman" w:hAnsi="Times New Roman" w:cs="Times New Roman"/>
          <w:sz w:val="28"/>
          <w:szCs w:val="28"/>
        </w:rPr>
        <w:t>далее – муниципальное образование )</w:t>
      </w:r>
      <w:r w:rsidRPr="0020674D">
        <w:rPr>
          <w:rFonts w:ascii="Times New Roman" w:hAnsi="Times New Roman" w:cs="Times New Roman"/>
          <w:sz w:val="28"/>
          <w:szCs w:val="28"/>
        </w:rPr>
        <w:t>.</w:t>
      </w:r>
    </w:p>
    <w:p w:rsidR="0020674D" w:rsidRPr="0020674D" w:rsidRDefault="007F28EE" w:rsidP="0004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0674D" w:rsidRPr="0020674D">
        <w:rPr>
          <w:rFonts w:ascii="Times New Roman" w:hAnsi="Times New Roman" w:cs="Times New Roman"/>
          <w:sz w:val="28"/>
          <w:szCs w:val="28"/>
        </w:rPr>
        <w:t>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7F28EE" w:rsidRDefault="007F28EE" w:rsidP="00C138F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38FF" w:rsidRPr="00C138FF" w:rsidRDefault="00C138FF" w:rsidP="00C138F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38FF">
        <w:rPr>
          <w:rFonts w:ascii="Times New Roman" w:hAnsi="Times New Roman" w:cs="Times New Roman"/>
          <w:b/>
          <w:sz w:val="28"/>
          <w:szCs w:val="28"/>
        </w:rPr>
        <w:t xml:space="preserve">2. Официальное опубликование правовых актов </w:t>
      </w:r>
    </w:p>
    <w:p w:rsidR="00C138FF" w:rsidRPr="0020674D" w:rsidRDefault="00C138FF" w:rsidP="00C1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8FF" w:rsidRDefault="00C138FF" w:rsidP="0071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74D">
        <w:rPr>
          <w:rFonts w:ascii="Times New Roman" w:hAnsi="Times New Roman" w:cs="Times New Roman"/>
          <w:sz w:val="28"/>
          <w:szCs w:val="28"/>
        </w:rPr>
        <w:t xml:space="preserve">.1. </w:t>
      </w:r>
      <w:r w:rsidR="007F28EE" w:rsidRPr="007F28EE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считается первая публикация его полного текста в </w:t>
      </w:r>
      <w:r w:rsidR="000E67B0">
        <w:rPr>
          <w:rFonts w:ascii="Times New Roman" w:hAnsi="Times New Roman" w:cs="Times New Roman"/>
          <w:sz w:val="28"/>
          <w:szCs w:val="28"/>
        </w:rPr>
        <w:t>средстве массовой информации</w:t>
      </w:r>
      <w:r w:rsidRPr="0020674D">
        <w:rPr>
          <w:rFonts w:ascii="Times New Roman" w:hAnsi="Times New Roman" w:cs="Times New Roman"/>
          <w:sz w:val="28"/>
          <w:szCs w:val="28"/>
        </w:rPr>
        <w:t xml:space="preserve"> - </w:t>
      </w:r>
      <w:r w:rsidR="000E67B0">
        <w:rPr>
          <w:rFonts w:ascii="Times New Roman" w:hAnsi="Times New Roman" w:cs="Times New Roman"/>
          <w:sz w:val="28"/>
          <w:szCs w:val="28"/>
        </w:rPr>
        <w:t>бюллетене</w:t>
      </w:r>
      <w:r w:rsidRPr="0020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 Щекинский муниципальный вестник »</w:t>
      </w:r>
      <w:r w:rsidRPr="0020674D">
        <w:rPr>
          <w:rFonts w:ascii="Times New Roman" w:hAnsi="Times New Roman" w:cs="Times New Roman"/>
          <w:sz w:val="28"/>
          <w:szCs w:val="28"/>
        </w:rPr>
        <w:t>.</w:t>
      </w:r>
    </w:p>
    <w:p w:rsidR="007F28EE" w:rsidRPr="0020674D" w:rsidRDefault="007F28EE" w:rsidP="0071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7F28EE">
        <w:rPr>
          <w:rFonts w:ascii="Times New Roman" w:hAnsi="Times New Roman" w:cs="Times New Roman"/>
          <w:sz w:val="28"/>
          <w:szCs w:val="28"/>
        </w:rPr>
        <w:t>производится не позднее чем через 1</w:t>
      </w:r>
      <w:r w:rsidR="000D08ED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="00972612" w:rsidRPr="00972612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="00972612" w:rsidRPr="00972612">
        <w:rPr>
          <w:rFonts w:ascii="Times New Roman" w:hAnsi="Times New Roman" w:cs="Times New Roman"/>
          <w:sz w:val="28"/>
          <w:szCs w:val="28"/>
        </w:rPr>
        <w:t>десят</w:t>
      </w:r>
      <w:r w:rsidR="0049027B">
        <w:rPr>
          <w:rFonts w:ascii="Times New Roman" w:hAnsi="Times New Roman" w:cs="Times New Roman"/>
          <w:sz w:val="28"/>
          <w:szCs w:val="28"/>
        </w:rPr>
        <w:t>ь</w:t>
      </w:r>
      <w:r w:rsidR="00972612" w:rsidRPr="00972612">
        <w:rPr>
          <w:rFonts w:ascii="Times New Roman" w:hAnsi="Times New Roman" w:cs="Times New Roman"/>
          <w:sz w:val="28"/>
          <w:szCs w:val="28"/>
        </w:rPr>
        <w:t> )</w:t>
      </w:r>
      <w:r w:rsidR="00972612">
        <w:rPr>
          <w:sz w:val="28"/>
          <w:szCs w:val="28"/>
        </w:rPr>
        <w:t xml:space="preserve"> </w:t>
      </w:r>
      <w:r w:rsidR="000D08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F28EE">
        <w:rPr>
          <w:rFonts w:ascii="Times New Roman" w:hAnsi="Times New Roman" w:cs="Times New Roman"/>
          <w:sz w:val="28"/>
          <w:szCs w:val="28"/>
        </w:rPr>
        <w:t>дней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Собрания представителей Щекинского района -</w:t>
      </w:r>
      <w:r w:rsidRPr="007F28EE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района, </w:t>
      </w:r>
      <w:r w:rsidR="000D08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акта администрации Щекинского района - </w:t>
      </w:r>
      <w:r>
        <w:rPr>
          <w:rFonts w:ascii="Times New Roman" w:hAnsi="Times New Roman" w:cs="Times New Roman"/>
          <w:sz w:val="28"/>
          <w:szCs w:val="28"/>
        </w:rPr>
        <w:t>Главой администрации Щекинского района</w:t>
      </w:r>
      <w:r w:rsidRPr="007F28EE">
        <w:rPr>
          <w:rFonts w:ascii="Times New Roman" w:hAnsi="Times New Roman" w:cs="Times New Roman"/>
          <w:sz w:val="28"/>
          <w:szCs w:val="28"/>
        </w:rPr>
        <w:t>.</w:t>
      </w:r>
    </w:p>
    <w:p w:rsidR="00C138FF" w:rsidRPr="0020674D" w:rsidRDefault="00C138FF" w:rsidP="0071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74D">
        <w:rPr>
          <w:rFonts w:ascii="Times New Roman" w:hAnsi="Times New Roman" w:cs="Times New Roman"/>
          <w:sz w:val="28"/>
          <w:szCs w:val="28"/>
        </w:rPr>
        <w:t>.2. Официальное опубликование муниципальных правовых актов осуществляется в соответствии с Уставом муниципального образования</w:t>
      </w:r>
      <w:r w:rsidR="001C41AA">
        <w:rPr>
          <w:rFonts w:ascii="Times New Roman" w:hAnsi="Times New Roman" w:cs="Times New Roman"/>
          <w:sz w:val="28"/>
          <w:szCs w:val="28"/>
        </w:rPr>
        <w:t>.</w:t>
      </w:r>
      <w:r w:rsidRPr="0020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FF" w:rsidRPr="0020674D" w:rsidRDefault="00C138FF" w:rsidP="00534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674D">
        <w:rPr>
          <w:sz w:val="28"/>
          <w:szCs w:val="28"/>
        </w:rPr>
        <w:t xml:space="preserve">.3. </w:t>
      </w:r>
      <w:r w:rsidR="00534BF7" w:rsidRPr="00534BF7">
        <w:rPr>
          <w:rFonts w:eastAsiaTheme="minorHAnsi"/>
          <w:bCs/>
          <w:sz w:val="28"/>
          <w:szCs w:val="28"/>
          <w:lang w:eastAsia="en-US"/>
        </w:rPr>
        <w:t>Обязательному официальному опубликованию подлежат муниципальные правовые акты</w:t>
      </w:r>
      <w:r w:rsidR="00534BF7" w:rsidRPr="001571F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674D">
        <w:rPr>
          <w:sz w:val="28"/>
          <w:szCs w:val="28"/>
        </w:rPr>
        <w:t xml:space="preserve">в случаях, установленных федеральными законами, законами Тульской области, </w:t>
      </w:r>
      <w:hyperlink r:id="rId14" w:history="1">
        <w:r w:rsidRPr="00C138FF">
          <w:rPr>
            <w:sz w:val="28"/>
            <w:szCs w:val="28"/>
          </w:rPr>
          <w:t>Уставом</w:t>
        </w:r>
      </w:hyperlink>
      <w:r w:rsidRPr="0020674D">
        <w:rPr>
          <w:sz w:val="28"/>
          <w:szCs w:val="28"/>
        </w:rPr>
        <w:t xml:space="preserve"> муниципального образования.</w:t>
      </w:r>
    </w:p>
    <w:p w:rsidR="00C138FF" w:rsidRDefault="00C138FF" w:rsidP="0071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74D">
        <w:rPr>
          <w:rFonts w:ascii="Times New Roman" w:hAnsi="Times New Roman" w:cs="Times New Roman"/>
          <w:sz w:val="28"/>
          <w:szCs w:val="28"/>
        </w:rPr>
        <w:t>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0D08ED" w:rsidRPr="0020674D" w:rsidRDefault="000D08ED" w:rsidP="0071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D08ED">
        <w:rPr>
          <w:sz w:val="28"/>
          <w:szCs w:val="28"/>
        </w:rPr>
        <w:t xml:space="preserve"> </w:t>
      </w:r>
      <w:r w:rsidRPr="000D08ED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Pr="0020674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74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7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2819">
        <w:rPr>
          <w:rFonts w:ascii="Times New Roman" w:hAnsi="Times New Roman" w:cs="Times New Roman"/>
          <w:sz w:val="28"/>
          <w:szCs w:val="28"/>
        </w:rPr>
        <w:t>ого</w:t>
      </w:r>
      <w:r w:rsidRPr="0020674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72819">
        <w:rPr>
          <w:rFonts w:ascii="Times New Roman" w:hAnsi="Times New Roman" w:cs="Times New Roman"/>
          <w:sz w:val="28"/>
          <w:szCs w:val="28"/>
        </w:rPr>
        <w:t>ого</w:t>
      </w:r>
      <w:r w:rsidRPr="0020674D">
        <w:rPr>
          <w:rFonts w:ascii="Times New Roman" w:hAnsi="Times New Roman" w:cs="Times New Roman"/>
          <w:sz w:val="28"/>
          <w:szCs w:val="28"/>
        </w:rPr>
        <w:t xml:space="preserve"> акт</w:t>
      </w:r>
      <w:r w:rsidR="00B72819">
        <w:rPr>
          <w:rFonts w:ascii="Times New Roman" w:hAnsi="Times New Roman" w:cs="Times New Roman"/>
          <w:sz w:val="28"/>
          <w:szCs w:val="28"/>
        </w:rPr>
        <w:t>а</w:t>
      </w:r>
      <w:r w:rsidRPr="000D08ED">
        <w:rPr>
          <w:rFonts w:ascii="Times New Roman" w:hAnsi="Times New Roman" w:cs="Times New Roman"/>
          <w:sz w:val="28"/>
          <w:szCs w:val="28"/>
        </w:rPr>
        <w:t xml:space="preserve"> является исполнитель </w:t>
      </w:r>
      <w:proofErr w:type="gramStart"/>
      <w:r w:rsidRPr="000D08ED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0D08ED">
        <w:rPr>
          <w:rFonts w:ascii="Times New Roman" w:hAnsi="Times New Roman" w:cs="Times New Roman"/>
          <w:sz w:val="28"/>
          <w:szCs w:val="28"/>
        </w:rPr>
        <w:t>разработчик )</w:t>
      </w:r>
      <w:r w:rsidR="001C41AA">
        <w:rPr>
          <w:rFonts w:ascii="Times New Roman" w:hAnsi="Times New Roman" w:cs="Times New Roman"/>
          <w:sz w:val="28"/>
          <w:szCs w:val="28"/>
        </w:rPr>
        <w:t xml:space="preserve"> </w:t>
      </w:r>
      <w:r w:rsidR="001C41AA" w:rsidRPr="0020674D">
        <w:rPr>
          <w:rFonts w:ascii="Times New Roman" w:hAnsi="Times New Roman" w:cs="Times New Roman"/>
          <w:sz w:val="28"/>
          <w:szCs w:val="28"/>
        </w:rPr>
        <w:t>муниципальн</w:t>
      </w:r>
      <w:r w:rsidR="001C41AA">
        <w:rPr>
          <w:rFonts w:ascii="Times New Roman" w:hAnsi="Times New Roman" w:cs="Times New Roman"/>
          <w:sz w:val="28"/>
          <w:szCs w:val="28"/>
        </w:rPr>
        <w:t>ого</w:t>
      </w:r>
      <w:r w:rsidR="001C41AA" w:rsidRPr="0020674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C41AA">
        <w:rPr>
          <w:rFonts w:ascii="Times New Roman" w:hAnsi="Times New Roman" w:cs="Times New Roman"/>
          <w:sz w:val="28"/>
          <w:szCs w:val="28"/>
        </w:rPr>
        <w:t>ого</w:t>
      </w:r>
      <w:r w:rsidR="001C41AA" w:rsidRPr="0020674D">
        <w:rPr>
          <w:rFonts w:ascii="Times New Roman" w:hAnsi="Times New Roman" w:cs="Times New Roman"/>
          <w:sz w:val="28"/>
          <w:szCs w:val="28"/>
        </w:rPr>
        <w:t xml:space="preserve"> акт</w:t>
      </w:r>
      <w:r w:rsidR="001C41AA">
        <w:rPr>
          <w:rFonts w:ascii="Times New Roman" w:hAnsi="Times New Roman" w:cs="Times New Roman"/>
          <w:sz w:val="28"/>
          <w:szCs w:val="28"/>
        </w:rPr>
        <w:t>а</w:t>
      </w:r>
      <w:r w:rsidRPr="000D08ED">
        <w:rPr>
          <w:rFonts w:ascii="Times New Roman" w:hAnsi="Times New Roman" w:cs="Times New Roman"/>
          <w:sz w:val="28"/>
          <w:szCs w:val="28"/>
        </w:rPr>
        <w:t>.</w:t>
      </w:r>
    </w:p>
    <w:p w:rsidR="00C138FF" w:rsidRPr="0020674D" w:rsidRDefault="00C138FF" w:rsidP="0071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74D">
        <w:rPr>
          <w:rFonts w:ascii="Times New Roman" w:hAnsi="Times New Roman" w:cs="Times New Roman"/>
          <w:sz w:val="28"/>
          <w:szCs w:val="28"/>
        </w:rPr>
        <w:t>.</w:t>
      </w:r>
      <w:r w:rsidR="000D08ED">
        <w:rPr>
          <w:rFonts w:ascii="Times New Roman" w:hAnsi="Times New Roman" w:cs="Times New Roman"/>
          <w:sz w:val="28"/>
          <w:szCs w:val="28"/>
        </w:rPr>
        <w:t>6</w:t>
      </w:r>
      <w:r w:rsidRPr="0020674D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производится за счет средств бюджета муниципального образования</w:t>
      </w:r>
      <w:r w:rsidR="001C41AA">
        <w:rPr>
          <w:rFonts w:ascii="Times New Roman" w:hAnsi="Times New Roman" w:cs="Times New Roman"/>
          <w:sz w:val="28"/>
          <w:szCs w:val="28"/>
        </w:rPr>
        <w:t xml:space="preserve"> Щекинский район</w:t>
      </w:r>
      <w:r w:rsidRPr="0020674D">
        <w:rPr>
          <w:rFonts w:ascii="Times New Roman" w:hAnsi="Times New Roman" w:cs="Times New Roman"/>
          <w:sz w:val="28"/>
          <w:szCs w:val="28"/>
        </w:rPr>
        <w:t>.</w:t>
      </w:r>
    </w:p>
    <w:p w:rsidR="00C138FF" w:rsidRDefault="00C138FF" w:rsidP="00C138F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F83" w:rsidRPr="00DB6F83" w:rsidRDefault="00DB6F83" w:rsidP="00DB6F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B6F83">
        <w:rPr>
          <w:rFonts w:eastAsiaTheme="minorHAnsi"/>
          <w:b/>
          <w:sz w:val="28"/>
          <w:szCs w:val="28"/>
          <w:lang w:eastAsia="en-US"/>
        </w:rPr>
        <w:t>3. Обнародование муниципальных правовых актов</w:t>
      </w:r>
    </w:p>
    <w:p w:rsidR="00DB6F83" w:rsidRDefault="00DB6F83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67B0" w:rsidRDefault="000E67B0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Официальное обнародование муниципального правового акта осуществляется путем доведения 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</w:t>
      </w:r>
      <w:r w:rsidR="0069425C">
        <w:rPr>
          <w:rFonts w:eastAsiaTheme="minorHAnsi"/>
          <w:sz w:val="28"/>
          <w:szCs w:val="28"/>
          <w:lang w:eastAsia="en-US"/>
        </w:rPr>
        <w:t>Порядком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67B0" w:rsidRDefault="000E67B0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Официальное обнародование муниципальных правовых актов осуществляется не позднее </w:t>
      </w:r>
      <w:r w:rsidR="009266C9">
        <w:rPr>
          <w:rFonts w:eastAsiaTheme="minorHAnsi"/>
          <w:sz w:val="28"/>
          <w:szCs w:val="28"/>
          <w:lang w:eastAsia="en-US"/>
        </w:rPr>
        <w:t>10 </w:t>
      </w:r>
      <w:proofErr w:type="gramStart"/>
      <w:r w:rsidR="009266C9">
        <w:rPr>
          <w:rFonts w:eastAsiaTheme="minorHAnsi"/>
          <w:sz w:val="28"/>
          <w:szCs w:val="28"/>
          <w:lang w:eastAsia="en-US"/>
        </w:rPr>
        <w:t>( </w:t>
      </w:r>
      <w:proofErr w:type="gramEnd"/>
      <w:r w:rsidR="009266C9">
        <w:rPr>
          <w:rFonts w:eastAsiaTheme="minorHAnsi"/>
          <w:sz w:val="28"/>
          <w:szCs w:val="28"/>
          <w:lang w:eastAsia="en-US"/>
        </w:rPr>
        <w:t xml:space="preserve">десяти ) </w:t>
      </w:r>
      <w:r>
        <w:rPr>
          <w:rFonts w:eastAsiaTheme="minorHAnsi"/>
          <w:sz w:val="28"/>
          <w:szCs w:val="28"/>
          <w:lang w:eastAsia="en-US"/>
        </w:rPr>
        <w:t>рабочих дней со дня их принятия, если иное не предусмотрено действующим законодательством.</w:t>
      </w:r>
    </w:p>
    <w:p w:rsidR="000E67B0" w:rsidRDefault="00711B88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E67B0">
        <w:rPr>
          <w:rFonts w:eastAsiaTheme="minorHAnsi"/>
          <w:sz w:val="28"/>
          <w:szCs w:val="28"/>
          <w:lang w:eastAsia="en-US"/>
        </w:rPr>
        <w:t xml:space="preserve">.3. Основные способы официального обнародования </w:t>
      </w:r>
      <w:r w:rsidR="001C41A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0E67B0">
        <w:rPr>
          <w:rFonts w:eastAsiaTheme="minorHAnsi"/>
          <w:sz w:val="28"/>
          <w:szCs w:val="28"/>
          <w:lang w:eastAsia="en-US"/>
        </w:rPr>
        <w:t>правовых актов:</w:t>
      </w:r>
    </w:p>
    <w:p w:rsidR="000E67B0" w:rsidRDefault="000E67B0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размещение на информационных стендах</w:t>
      </w:r>
      <w:r w:rsidR="00FE7F2E">
        <w:rPr>
          <w:rFonts w:eastAsiaTheme="minorHAnsi"/>
          <w:sz w:val="28"/>
          <w:szCs w:val="28"/>
          <w:lang w:eastAsia="en-US"/>
        </w:rPr>
        <w:t xml:space="preserve">, в местах установленных </w:t>
      </w:r>
      <w:r w:rsidR="00710A5B">
        <w:rPr>
          <w:rFonts w:eastAsiaTheme="minorHAnsi"/>
          <w:sz w:val="28"/>
          <w:szCs w:val="28"/>
          <w:lang w:eastAsia="en-US"/>
        </w:rPr>
        <w:t>решением Собрания представителей</w:t>
      </w:r>
      <w:r>
        <w:rPr>
          <w:rFonts w:eastAsiaTheme="minorHAnsi"/>
          <w:sz w:val="28"/>
          <w:szCs w:val="28"/>
          <w:lang w:eastAsia="en-US"/>
        </w:rPr>
        <w:t>;</w:t>
      </w:r>
      <w:r w:rsidR="00BD6B83">
        <w:rPr>
          <w:rFonts w:eastAsiaTheme="minorHAnsi"/>
          <w:sz w:val="28"/>
          <w:szCs w:val="28"/>
          <w:lang w:eastAsia="en-US"/>
        </w:rPr>
        <w:t xml:space="preserve"> </w:t>
      </w:r>
    </w:p>
    <w:p w:rsidR="000E67B0" w:rsidRDefault="000E67B0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размещение на официальном </w:t>
      </w:r>
      <w:r w:rsidR="009266C9">
        <w:rPr>
          <w:rFonts w:eastAsiaTheme="minorHAnsi"/>
          <w:sz w:val="28"/>
          <w:szCs w:val="28"/>
          <w:lang w:eastAsia="en-US"/>
        </w:rPr>
        <w:t>портале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в информационно</w:t>
      </w:r>
      <w:r w:rsidR="009266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9266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телекоммуникационной сети </w:t>
      </w:r>
      <w:r w:rsidR="009266C9">
        <w:rPr>
          <w:rFonts w:eastAsiaTheme="minorHAnsi"/>
          <w:sz w:val="28"/>
          <w:szCs w:val="28"/>
          <w:lang w:eastAsia="en-US"/>
        </w:rPr>
        <w:t>« 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9266C9">
        <w:rPr>
          <w:rFonts w:eastAsiaTheme="minorHAnsi"/>
          <w:sz w:val="28"/>
          <w:szCs w:val="28"/>
          <w:lang w:eastAsia="en-US"/>
        </w:rPr>
        <w:t> 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 w:rsidR="009266C9">
        <w:rPr>
          <w:rFonts w:eastAsiaTheme="minorHAnsi"/>
          <w:sz w:val="28"/>
          <w:szCs w:val="28"/>
          <w:lang w:eastAsia="en-US"/>
        </w:rPr>
        <w:t> </w:t>
      </w:r>
      <w:proofErr w:type="gramEnd"/>
      <w:r w:rsidR="009266C9" w:rsidRPr="009266C9">
        <w:rPr>
          <w:rStyle w:val="HTML"/>
          <w:sz w:val="28"/>
          <w:szCs w:val="28"/>
        </w:rPr>
        <w:fldChar w:fldCharType="begin"/>
      </w:r>
      <w:r w:rsidR="009266C9" w:rsidRPr="009266C9">
        <w:rPr>
          <w:rStyle w:val="HTML"/>
          <w:sz w:val="28"/>
          <w:szCs w:val="28"/>
        </w:rPr>
        <w:instrText xml:space="preserve"> HYPERLINK "http://www.schekino.ru" </w:instrText>
      </w:r>
      <w:r w:rsidR="009266C9" w:rsidRPr="009266C9">
        <w:rPr>
          <w:rStyle w:val="HTML"/>
          <w:sz w:val="28"/>
          <w:szCs w:val="28"/>
        </w:rPr>
        <w:fldChar w:fldCharType="separate"/>
      </w:r>
      <w:r w:rsidR="009266C9" w:rsidRPr="009266C9">
        <w:rPr>
          <w:rStyle w:val="a4"/>
          <w:color w:val="auto"/>
          <w:sz w:val="28"/>
          <w:szCs w:val="28"/>
        </w:rPr>
        <w:t>www.schekino.ru</w:t>
      </w:r>
      <w:r w:rsidR="009266C9" w:rsidRPr="009266C9">
        <w:rPr>
          <w:rStyle w:val="HTML"/>
          <w:sz w:val="28"/>
          <w:szCs w:val="28"/>
        </w:rPr>
        <w:fldChar w:fldCharType="end"/>
      </w:r>
      <w:r w:rsidR="009266C9">
        <w:rPr>
          <w:rStyle w:val="HTML"/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)</w:t>
      </w:r>
      <w:r w:rsidR="00FE7F2E">
        <w:rPr>
          <w:rFonts w:eastAsiaTheme="minorHAnsi"/>
          <w:sz w:val="28"/>
          <w:szCs w:val="28"/>
          <w:lang w:eastAsia="en-US"/>
        </w:rPr>
        <w:t>.</w:t>
      </w:r>
    </w:p>
    <w:p w:rsidR="000E67B0" w:rsidRDefault="009266C9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E67B0">
        <w:rPr>
          <w:rFonts w:eastAsiaTheme="minorHAnsi"/>
          <w:sz w:val="28"/>
          <w:szCs w:val="28"/>
          <w:lang w:eastAsia="en-US"/>
        </w:rPr>
        <w:t>.4.  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0E67B0" w:rsidRDefault="009266C9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E67B0">
        <w:rPr>
          <w:rFonts w:eastAsiaTheme="minorHAnsi"/>
          <w:sz w:val="28"/>
          <w:szCs w:val="28"/>
          <w:lang w:eastAsia="en-US"/>
        </w:rPr>
        <w:t>.</w:t>
      </w:r>
      <w:r w:rsidR="00821DA8">
        <w:rPr>
          <w:rFonts w:eastAsiaTheme="minorHAnsi"/>
          <w:sz w:val="28"/>
          <w:szCs w:val="28"/>
          <w:lang w:eastAsia="en-US"/>
        </w:rPr>
        <w:t>5</w:t>
      </w:r>
      <w:r w:rsidR="000E67B0">
        <w:rPr>
          <w:rFonts w:eastAsiaTheme="minorHAnsi"/>
          <w:sz w:val="28"/>
          <w:szCs w:val="28"/>
          <w:lang w:eastAsia="en-US"/>
        </w:rPr>
        <w:t xml:space="preserve">. </w:t>
      </w:r>
      <w:r w:rsidR="00534BF7">
        <w:rPr>
          <w:rFonts w:eastAsiaTheme="minorHAnsi"/>
          <w:sz w:val="28"/>
          <w:szCs w:val="28"/>
          <w:lang w:eastAsia="en-US"/>
        </w:rPr>
        <w:t xml:space="preserve">Срок нахождения текста муниципального правового акта на информационных стендах в местах официального обнародования </w:t>
      </w:r>
      <w:r w:rsidR="00534BF7">
        <w:rPr>
          <w:rFonts w:eastAsiaTheme="minorHAnsi"/>
          <w:sz w:val="28"/>
          <w:szCs w:val="28"/>
          <w:lang w:eastAsia="en-US"/>
        </w:rPr>
        <w:lastRenderedPageBreak/>
        <w:t>муниципальных правовых актов составляет не менее 10 </w:t>
      </w:r>
      <w:proofErr w:type="gramStart"/>
      <w:r w:rsidR="00534BF7">
        <w:rPr>
          <w:rFonts w:eastAsiaTheme="minorHAnsi"/>
          <w:sz w:val="28"/>
          <w:szCs w:val="28"/>
          <w:lang w:eastAsia="en-US"/>
        </w:rPr>
        <w:t>( </w:t>
      </w:r>
      <w:proofErr w:type="gramEnd"/>
      <w:r w:rsidR="00534BF7">
        <w:rPr>
          <w:rFonts w:eastAsiaTheme="minorHAnsi"/>
          <w:sz w:val="28"/>
          <w:szCs w:val="28"/>
          <w:lang w:eastAsia="en-US"/>
        </w:rPr>
        <w:t>десяти ) рабочих дней со дня его обнародования.</w:t>
      </w:r>
    </w:p>
    <w:p w:rsidR="000E67B0" w:rsidRDefault="009266C9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E67B0">
        <w:rPr>
          <w:rFonts w:eastAsiaTheme="minorHAnsi"/>
          <w:sz w:val="28"/>
          <w:szCs w:val="28"/>
          <w:lang w:eastAsia="en-US"/>
        </w:rPr>
        <w:t>.</w:t>
      </w:r>
      <w:r w:rsidR="00821DA8">
        <w:rPr>
          <w:rFonts w:eastAsiaTheme="minorHAnsi"/>
          <w:sz w:val="28"/>
          <w:szCs w:val="28"/>
          <w:lang w:eastAsia="en-US"/>
        </w:rPr>
        <w:t>6</w:t>
      </w:r>
      <w:r w:rsidR="000E67B0">
        <w:rPr>
          <w:rFonts w:eastAsiaTheme="minorHAnsi"/>
          <w:sz w:val="28"/>
          <w:szCs w:val="28"/>
          <w:lang w:eastAsia="en-US"/>
        </w:rPr>
        <w:t xml:space="preserve">. </w:t>
      </w:r>
      <w:r w:rsidR="00534BF7">
        <w:rPr>
          <w:rFonts w:eastAsiaTheme="minorHAnsi"/>
          <w:sz w:val="28"/>
          <w:szCs w:val="28"/>
          <w:lang w:eastAsia="en-US"/>
        </w:rPr>
        <w:t xml:space="preserve">На официальном портале муниципального образования в информационно - телекоммуникационной сети « Интернет » </w:t>
      </w:r>
      <w:proofErr w:type="gramStart"/>
      <w:r w:rsidR="00534BF7">
        <w:rPr>
          <w:rFonts w:eastAsiaTheme="minorHAnsi"/>
          <w:sz w:val="28"/>
          <w:szCs w:val="28"/>
          <w:lang w:eastAsia="en-US"/>
        </w:rPr>
        <w:t>( </w:t>
      </w:r>
      <w:proofErr w:type="gramEnd"/>
      <w:r w:rsidR="00534BF7" w:rsidRPr="009266C9">
        <w:rPr>
          <w:rStyle w:val="HTML"/>
          <w:sz w:val="28"/>
          <w:szCs w:val="28"/>
        </w:rPr>
        <w:fldChar w:fldCharType="begin"/>
      </w:r>
      <w:r w:rsidR="00534BF7" w:rsidRPr="009266C9">
        <w:rPr>
          <w:rStyle w:val="HTML"/>
          <w:sz w:val="28"/>
          <w:szCs w:val="28"/>
        </w:rPr>
        <w:instrText xml:space="preserve"> HYPERLINK "http://www.schekino.ru" </w:instrText>
      </w:r>
      <w:r w:rsidR="00534BF7" w:rsidRPr="009266C9">
        <w:rPr>
          <w:rStyle w:val="HTML"/>
          <w:sz w:val="28"/>
          <w:szCs w:val="28"/>
        </w:rPr>
        <w:fldChar w:fldCharType="separate"/>
      </w:r>
      <w:r w:rsidR="00534BF7" w:rsidRPr="009266C9">
        <w:rPr>
          <w:rStyle w:val="a4"/>
          <w:color w:val="auto"/>
          <w:sz w:val="28"/>
          <w:szCs w:val="28"/>
        </w:rPr>
        <w:t>www.schekino.ru</w:t>
      </w:r>
      <w:r w:rsidR="00534BF7" w:rsidRPr="009266C9">
        <w:rPr>
          <w:rStyle w:val="HTML"/>
          <w:sz w:val="28"/>
          <w:szCs w:val="28"/>
        </w:rPr>
        <w:fldChar w:fldCharType="end"/>
      </w:r>
      <w:r w:rsidR="00534BF7">
        <w:rPr>
          <w:rStyle w:val="HTML"/>
          <w:sz w:val="28"/>
          <w:szCs w:val="28"/>
        </w:rPr>
        <w:t> </w:t>
      </w:r>
      <w:r w:rsidR="00534BF7">
        <w:rPr>
          <w:rFonts w:eastAsiaTheme="minorHAnsi"/>
          <w:sz w:val="28"/>
          <w:szCs w:val="28"/>
          <w:lang w:eastAsia="en-US"/>
        </w:rPr>
        <w:t>) текст муниципального правового акта размещается бессрочно.</w:t>
      </w:r>
    </w:p>
    <w:p w:rsidR="009266C9" w:rsidRDefault="009266C9" w:rsidP="000E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21DA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 Интернет » является исполнитель </w:t>
      </w:r>
      <w:proofErr w:type="gramStart"/>
      <w:r>
        <w:rPr>
          <w:rFonts w:eastAsiaTheme="minorHAnsi"/>
          <w:sz w:val="28"/>
          <w:szCs w:val="28"/>
          <w:lang w:eastAsia="en-US"/>
        </w:rPr>
        <w:t>( 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разработчик ) муниципального правового акта. </w:t>
      </w:r>
    </w:p>
    <w:p w:rsidR="000D08ED" w:rsidRDefault="000D08ED" w:rsidP="000D08E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1D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D08ED">
        <w:rPr>
          <w:rFonts w:ascii="Times New Roman" w:hAnsi="Times New Roman" w:cs="Times New Roman"/>
          <w:sz w:val="28"/>
          <w:szCs w:val="28"/>
        </w:rPr>
        <w:t>едение реестра обнародованных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  <w:r w:rsidRPr="000D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ED" w:rsidRDefault="000D08ED" w:rsidP="000D08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муниципального правового акта Собрания представителей Щекинского района –</w:t>
      </w:r>
      <w:r w:rsidRPr="007F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9726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Щекинского района,</w:t>
      </w:r>
    </w:p>
    <w:p w:rsidR="000E67B0" w:rsidRDefault="000D08ED" w:rsidP="000D08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муниципального правового акта администрации Щекинского района - Комитетом по правовой работе администрации Щекинского района.</w:t>
      </w:r>
    </w:p>
    <w:p w:rsidR="000D08ED" w:rsidRDefault="000D08ED" w:rsidP="00DB6F8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674D" w:rsidRPr="00DB6F83" w:rsidRDefault="0020674D" w:rsidP="00DB6F8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6F8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20674D" w:rsidRPr="0020674D" w:rsidRDefault="0020674D" w:rsidP="0020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4D" w:rsidRPr="0020674D" w:rsidRDefault="0020674D" w:rsidP="0020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74D">
        <w:rPr>
          <w:rFonts w:ascii="Times New Roman" w:hAnsi="Times New Roman" w:cs="Times New Roman"/>
          <w:sz w:val="28"/>
          <w:szCs w:val="28"/>
        </w:rPr>
        <w:t>4.1. Муниципальные правовые акты вступают в силу после их официального опубликования (обнародования).</w:t>
      </w:r>
    </w:p>
    <w:p w:rsidR="0020674D" w:rsidRDefault="0020674D" w:rsidP="0020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74D">
        <w:rPr>
          <w:rFonts w:ascii="Times New Roman" w:hAnsi="Times New Roman" w:cs="Times New Roman"/>
          <w:sz w:val="28"/>
          <w:szCs w:val="28"/>
        </w:rPr>
        <w:t xml:space="preserve">4.2. Лица, чьи права и законные интересы нарушены в результате действий </w:t>
      </w:r>
      <w:proofErr w:type="gramStart"/>
      <w:r w:rsidRPr="0020674D">
        <w:rPr>
          <w:rFonts w:ascii="Times New Roman" w:hAnsi="Times New Roman" w:cs="Times New Roman"/>
          <w:sz w:val="28"/>
          <w:szCs w:val="28"/>
        </w:rPr>
        <w:t>(</w:t>
      </w:r>
      <w:r w:rsidR="00DB6F83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20674D">
        <w:rPr>
          <w:rFonts w:ascii="Times New Roman" w:hAnsi="Times New Roman" w:cs="Times New Roman"/>
          <w:sz w:val="28"/>
          <w:szCs w:val="28"/>
        </w:rPr>
        <w:t>бездействия</w:t>
      </w:r>
      <w:r w:rsidR="00DB6F83">
        <w:rPr>
          <w:rFonts w:ascii="Times New Roman" w:hAnsi="Times New Roman" w:cs="Times New Roman"/>
          <w:sz w:val="28"/>
          <w:szCs w:val="28"/>
        </w:rPr>
        <w:t> </w:t>
      </w:r>
      <w:r w:rsidRPr="0020674D">
        <w:rPr>
          <w:rFonts w:ascii="Times New Roman" w:hAnsi="Times New Roman" w:cs="Times New Roman"/>
          <w:sz w:val="28"/>
          <w:szCs w:val="28"/>
        </w:rPr>
        <w:t xml:space="preserve">) органов местного самоуправления </w:t>
      </w:r>
      <w:r w:rsidR="00DB6F83">
        <w:rPr>
          <w:rFonts w:ascii="Times New Roman" w:hAnsi="Times New Roman" w:cs="Times New Roman"/>
          <w:sz w:val="28"/>
          <w:szCs w:val="28"/>
        </w:rPr>
        <w:t xml:space="preserve">Щекинский район </w:t>
      </w:r>
      <w:r w:rsidRPr="0020674D">
        <w:rPr>
          <w:rFonts w:ascii="Times New Roman" w:hAnsi="Times New Roman" w:cs="Times New Roman"/>
          <w:sz w:val="28"/>
          <w:szCs w:val="28"/>
        </w:rPr>
        <w:t xml:space="preserve">при принятии ими решений в рамках, установленных настоящим </w:t>
      </w:r>
      <w:r w:rsidR="0069425C">
        <w:rPr>
          <w:rFonts w:ascii="Times New Roman" w:hAnsi="Times New Roman" w:cs="Times New Roman"/>
          <w:sz w:val="28"/>
          <w:szCs w:val="28"/>
        </w:rPr>
        <w:t>Порядком</w:t>
      </w:r>
      <w:r w:rsidRPr="0020674D">
        <w:rPr>
          <w:rFonts w:ascii="Times New Roman" w:hAnsi="Times New Roman" w:cs="Times New Roman"/>
          <w:sz w:val="28"/>
          <w:szCs w:val="28"/>
        </w:rPr>
        <w:t>, вправе обратиться в суд в соответствии с действующим законодательством Российской Федерации.</w:t>
      </w:r>
    </w:p>
    <w:p w:rsidR="00FE7F2E" w:rsidRDefault="00FE7F2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E7F2E" w:rsidRDefault="00FE7F2E" w:rsidP="00FE7F2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 </w:t>
      </w:r>
      <w:r w:rsidR="00D9108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7F2E" w:rsidRDefault="00FE7F2E" w:rsidP="00FE7F2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решению Собрания представителей Щекинского района</w:t>
      </w:r>
    </w:p>
    <w:p w:rsidR="00FE7F2E" w:rsidRPr="006E73C6" w:rsidRDefault="001D6046" w:rsidP="00FE7F2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«17»04.2015 г. № 10/50</w:t>
      </w:r>
    </w:p>
    <w:p w:rsidR="00FE7F2E" w:rsidRPr="00FE7F2E" w:rsidRDefault="00FE7F2E" w:rsidP="00FE7F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2E" w:rsidRPr="00FE7F2E" w:rsidRDefault="00FE7F2E" w:rsidP="00FE7F2E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E7F2E" w:rsidRDefault="00FE7F2E" w:rsidP="00FE7F2E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E">
        <w:rPr>
          <w:rFonts w:ascii="Times New Roman" w:hAnsi="Times New Roman" w:cs="Times New Roman"/>
          <w:b/>
          <w:sz w:val="28"/>
          <w:szCs w:val="28"/>
        </w:rPr>
        <w:t xml:space="preserve">УСТАНОВЛЕННЫХ МЕСТ </w:t>
      </w:r>
      <w:proofErr w:type="gramStart"/>
      <w:r w:rsidRPr="00FE7F2E">
        <w:rPr>
          <w:rFonts w:ascii="Times New Roman" w:hAnsi="Times New Roman" w:cs="Times New Roman"/>
          <w:b/>
          <w:sz w:val="28"/>
          <w:szCs w:val="28"/>
        </w:rPr>
        <w:t>( </w:t>
      </w:r>
      <w:proofErr w:type="gramEnd"/>
      <w:r w:rsidRPr="00FE7F2E">
        <w:rPr>
          <w:rFonts w:ascii="Times New Roman" w:hAnsi="Times New Roman" w:cs="Times New Roman"/>
          <w:b/>
          <w:sz w:val="28"/>
          <w:szCs w:val="28"/>
        </w:rPr>
        <w:t>ИНФОРМАЦИОННЫХ СТЕНД</w:t>
      </w:r>
      <w:r w:rsidR="00C9138A">
        <w:rPr>
          <w:rFonts w:ascii="Times New Roman" w:hAnsi="Times New Roman" w:cs="Times New Roman"/>
          <w:b/>
          <w:sz w:val="28"/>
          <w:szCs w:val="28"/>
        </w:rPr>
        <w:t>ОВ</w:t>
      </w:r>
      <w:r w:rsidRPr="00FE7F2E">
        <w:rPr>
          <w:rFonts w:ascii="Times New Roman" w:hAnsi="Times New Roman" w:cs="Times New Roman"/>
          <w:b/>
          <w:sz w:val="28"/>
          <w:szCs w:val="28"/>
        </w:rPr>
        <w:t> )</w:t>
      </w:r>
    </w:p>
    <w:p w:rsidR="00FE7F2E" w:rsidRDefault="00FE7F2E" w:rsidP="00FE7F2E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E">
        <w:rPr>
          <w:rFonts w:ascii="Times New Roman" w:hAnsi="Times New Roman" w:cs="Times New Roman"/>
          <w:b/>
          <w:sz w:val="28"/>
          <w:szCs w:val="28"/>
        </w:rPr>
        <w:t xml:space="preserve"> ДЛЯ ОБНАРОДОВАНИЯ </w:t>
      </w:r>
      <w:proofErr w:type="gramStart"/>
      <w:r w:rsidRPr="00FE7F2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FE7F2E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FE7F2E" w:rsidRDefault="00FE7F2E" w:rsidP="00816306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2E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041CC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FE7F2E">
        <w:rPr>
          <w:rFonts w:ascii="Times New Roman" w:hAnsi="Times New Roman" w:cs="Times New Roman"/>
          <w:b/>
          <w:sz w:val="28"/>
          <w:szCs w:val="28"/>
        </w:rPr>
        <w:t>ЩЕКИНСК</w:t>
      </w:r>
      <w:r w:rsidR="00041CCC">
        <w:rPr>
          <w:rFonts w:ascii="Times New Roman" w:hAnsi="Times New Roman" w:cs="Times New Roman"/>
          <w:b/>
          <w:sz w:val="28"/>
          <w:szCs w:val="28"/>
        </w:rPr>
        <w:t>ИЙ</w:t>
      </w:r>
      <w:r w:rsidRPr="00FE7F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16306" w:rsidRPr="00FE7F2E" w:rsidRDefault="00816306" w:rsidP="00816306">
      <w:pPr>
        <w:pStyle w:val="ConsPlusNormal"/>
        <w:spacing w:line="28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816306" w:rsidTr="008B0B58">
        <w:tc>
          <w:tcPr>
            <w:tcW w:w="534" w:type="dxa"/>
          </w:tcPr>
          <w:p w:rsidR="00816306" w:rsidRDefault="00816306" w:rsidP="00816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16306" w:rsidRDefault="00816306" w:rsidP="00816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Щекинского района</w:t>
            </w:r>
          </w:p>
        </w:tc>
        <w:tc>
          <w:tcPr>
            <w:tcW w:w="4785" w:type="dxa"/>
          </w:tcPr>
          <w:p w:rsidR="00816306" w:rsidRPr="00816306" w:rsidRDefault="00816306" w:rsidP="0081630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301248, Тульская область, </w:t>
            </w:r>
            <w:r w:rsidRPr="008163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6306">
              <w:rPr>
                <w:rFonts w:ascii="Times New Roman" w:hAnsi="Times New Roman" w:cs="Times New Roman"/>
                <w:sz w:val="28"/>
                <w:szCs w:val="28"/>
              </w:rPr>
              <w:t>Щекино, пл. Ленина, д. 1</w:t>
            </w:r>
          </w:p>
        </w:tc>
      </w:tr>
      <w:tr w:rsidR="00816306" w:rsidTr="008B0B58">
        <w:tc>
          <w:tcPr>
            <w:tcW w:w="534" w:type="dxa"/>
          </w:tcPr>
          <w:p w:rsidR="00816306" w:rsidRDefault="008B0B58" w:rsidP="00816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16306" w:rsidRPr="008B0B58" w:rsidRDefault="008B0B58" w:rsidP="008B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16306" w:rsidRPr="008B0B58" w:rsidRDefault="008B0B58" w:rsidP="008B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5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301240, Тульская область, г</w:t>
            </w:r>
            <w:r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. </w:t>
            </w:r>
            <w:r w:rsidRPr="008B0B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Щекино</w:t>
            </w:r>
            <w:r w:rsidRPr="008B0B58">
              <w:rPr>
                <w:rStyle w:val="st"/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B0B5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. </w:t>
            </w:r>
            <w:r w:rsidRPr="008B0B5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Ленина, д</w:t>
            </w:r>
            <w:r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. </w:t>
            </w:r>
            <w:r w:rsidRPr="008B0B5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6306" w:rsidTr="008B0B58">
        <w:tc>
          <w:tcPr>
            <w:tcW w:w="534" w:type="dxa"/>
          </w:tcPr>
          <w:p w:rsidR="00816306" w:rsidRDefault="008B0B58" w:rsidP="00816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16306" w:rsidRPr="008B0B58" w:rsidRDefault="008B0B58" w:rsidP="00816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Щекинская Межпоселенческая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16306" w:rsidRPr="008B0B58" w:rsidRDefault="008B0B58" w:rsidP="00816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301246, Т</w:t>
            </w:r>
            <w:r w:rsidRPr="008B0B5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ульская область, г. </w:t>
            </w:r>
            <w:r w:rsidRPr="008B0B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Щекино</w:t>
            </w:r>
            <w:r w:rsidRPr="008B0B58">
              <w:rPr>
                <w:rStyle w:val="st"/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Style w:val="s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 </w:t>
            </w:r>
            <w:r w:rsidRPr="008B0B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91086" w:rsidRDefault="00D91086" w:rsidP="0081630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91086" w:rsidRDefault="00D9108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D91086" w:rsidRDefault="00D91086" w:rsidP="00D91086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  <w:sectPr w:rsidR="00D91086" w:rsidSect="0069425C">
          <w:headerReference w:type="default" r:id="rId15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D91086" w:rsidRDefault="00D91086" w:rsidP="00D91086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 </w:t>
      </w:r>
      <w:r w:rsidR="00710A5B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1086" w:rsidRDefault="00D91086" w:rsidP="00D91086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решению Собрания представителей Щекинского района</w:t>
      </w:r>
    </w:p>
    <w:p w:rsidR="00D91086" w:rsidRPr="006E73C6" w:rsidRDefault="00D91086" w:rsidP="00D91086">
      <w:pPr>
        <w:pStyle w:val="ConsPlusNormal"/>
        <w:tabs>
          <w:tab w:val="left" w:pos="11482"/>
        </w:tabs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1D6046">
        <w:rPr>
          <w:rFonts w:ascii="Times New Roman" w:hAnsi="Times New Roman" w:cs="Times New Roman"/>
          <w:sz w:val="28"/>
          <w:szCs w:val="24"/>
        </w:rPr>
        <w:t>17»04.2015 г. № 10/50</w:t>
      </w:r>
      <w:bookmarkStart w:id="1" w:name="_GoBack"/>
      <w:bookmarkEnd w:id="1"/>
    </w:p>
    <w:p w:rsidR="00D91086" w:rsidRPr="00D91086" w:rsidRDefault="00D91086" w:rsidP="00D9108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91086" w:rsidRPr="00D91086" w:rsidRDefault="00D91086" w:rsidP="00D910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1086" w:rsidRPr="00D91086" w:rsidRDefault="00D91086" w:rsidP="00D9108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91086">
        <w:rPr>
          <w:rFonts w:eastAsiaTheme="minorHAnsi"/>
          <w:b/>
          <w:sz w:val="28"/>
          <w:szCs w:val="28"/>
          <w:lang w:eastAsia="en-US"/>
        </w:rPr>
        <w:t>Реестр</w:t>
      </w:r>
    </w:p>
    <w:p w:rsidR="00D91086" w:rsidRPr="00D91086" w:rsidRDefault="00D91086" w:rsidP="00D9108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91086">
        <w:rPr>
          <w:rFonts w:eastAsiaTheme="minorHAnsi"/>
          <w:b/>
          <w:sz w:val="28"/>
          <w:szCs w:val="28"/>
          <w:lang w:eastAsia="en-US"/>
        </w:rPr>
        <w:t>обнародования муниципальных правовых актов</w:t>
      </w:r>
    </w:p>
    <w:p w:rsidR="00D91086" w:rsidRPr="00D91086" w:rsidRDefault="00D91086" w:rsidP="00D9108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782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985"/>
        <w:gridCol w:w="1454"/>
        <w:gridCol w:w="1948"/>
        <w:gridCol w:w="1843"/>
        <w:gridCol w:w="1479"/>
        <w:gridCol w:w="1356"/>
        <w:gridCol w:w="2268"/>
        <w:gridCol w:w="1842"/>
      </w:tblGrid>
      <w:tr w:rsidR="00D91086" w:rsidRPr="00D91086" w:rsidTr="00D91086">
        <w:trPr>
          <w:tblCellSpacing w:w="5" w:type="nil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1086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9108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91086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Орган местного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самоуправления,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принявший</w:t>
            </w:r>
            <w:proofErr w:type="gramEnd"/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муниципальный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нормативный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правовой акт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Название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муниципального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нормативного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правового акта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Номер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муниципального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нормативного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правового акта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Дата принятия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муниципального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нормативного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правового акта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Место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обнародования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обнародования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Подпись лица,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предоставившего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муниципальный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нормативный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правовой акт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 xml:space="preserve">для внесения </w:t>
            </w:r>
            <w:proofErr w:type="gramStart"/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реестр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Подпись лица,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ответственного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за размещение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муниципального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нормативного</w:t>
            </w:r>
          </w:p>
          <w:p w:rsidR="00D91086" w:rsidRPr="00D91086" w:rsidRDefault="00D91086" w:rsidP="00D91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1086">
              <w:rPr>
                <w:rFonts w:eastAsiaTheme="minorHAnsi"/>
                <w:sz w:val="26"/>
                <w:szCs w:val="26"/>
                <w:lang w:eastAsia="en-US"/>
              </w:rPr>
              <w:t>правового акта</w:t>
            </w:r>
          </w:p>
        </w:tc>
      </w:tr>
      <w:tr w:rsidR="00D91086" w:rsidRPr="00D91086" w:rsidTr="00D91086">
        <w:trPr>
          <w:tblCellSpacing w:w="5" w:type="nil"/>
          <w:jc w:val="center"/>
        </w:trPr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086" w:rsidRPr="00D91086" w:rsidRDefault="00D91086" w:rsidP="00D910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16306" w:rsidRPr="00D91086" w:rsidRDefault="00816306" w:rsidP="0081630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sectPr w:rsidR="00816306" w:rsidRPr="00D91086" w:rsidSect="00D91086">
      <w:pgSz w:w="16838" w:h="11906" w:orient="landscape"/>
      <w:pgMar w:top="851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2C" w:rsidRDefault="00E5782C" w:rsidP="0069425C">
      <w:r>
        <w:separator/>
      </w:r>
    </w:p>
  </w:endnote>
  <w:endnote w:type="continuationSeparator" w:id="0">
    <w:p w:rsidR="00E5782C" w:rsidRDefault="00E5782C" w:rsidP="006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2C" w:rsidRDefault="00E5782C" w:rsidP="0069425C">
      <w:r>
        <w:separator/>
      </w:r>
    </w:p>
  </w:footnote>
  <w:footnote w:type="continuationSeparator" w:id="0">
    <w:p w:rsidR="00E5782C" w:rsidRDefault="00E5782C" w:rsidP="0069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54127"/>
      <w:docPartObj>
        <w:docPartGallery w:val="Page Numbers (Top of Page)"/>
        <w:docPartUnique/>
      </w:docPartObj>
    </w:sdtPr>
    <w:sdtEndPr/>
    <w:sdtContent>
      <w:p w:rsidR="0069425C" w:rsidRDefault="006942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46">
          <w:rPr>
            <w:noProof/>
          </w:rPr>
          <w:t>7</w:t>
        </w:r>
        <w:r>
          <w:fldChar w:fldCharType="end"/>
        </w:r>
      </w:p>
    </w:sdtContent>
  </w:sdt>
  <w:p w:rsidR="0069425C" w:rsidRDefault="006942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BA"/>
    <w:multiLevelType w:val="hybridMultilevel"/>
    <w:tmpl w:val="161A368E"/>
    <w:lvl w:ilvl="0" w:tplc="BAEEA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3EBF"/>
    <w:multiLevelType w:val="hybridMultilevel"/>
    <w:tmpl w:val="BE8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F67"/>
    <w:multiLevelType w:val="multilevel"/>
    <w:tmpl w:val="6FE2B27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A46FCF"/>
    <w:multiLevelType w:val="hybridMultilevel"/>
    <w:tmpl w:val="F25E82EE"/>
    <w:lvl w:ilvl="0" w:tplc="58287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E49F4"/>
    <w:multiLevelType w:val="hybridMultilevel"/>
    <w:tmpl w:val="D2162EC2"/>
    <w:lvl w:ilvl="0" w:tplc="CDA01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4D"/>
    <w:rsid w:val="000226C6"/>
    <w:rsid w:val="00041CCC"/>
    <w:rsid w:val="00080879"/>
    <w:rsid w:val="000D08ED"/>
    <w:rsid w:val="000E67B0"/>
    <w:rsid w:val="00123459"/>
    <w:rsid w:val="001571F6"/>
    <w:rsid w:val="001C25B3"/>
    <w:rsid w:val="001C41AA"/>
    <w:rsid w:val="001D6046"/>
    <w:rsid w:val="001E7B21"/>
    <w:rsid w:val="0020674D"/>
    <w:rsid w:val="00220097"/>
    <w:rsid w:val="002473D4"/>
    <w:rsid w:val="002A31BC"/>
    <w:rsid w:val="00361AD9"/>
    <w:rsid w:val="003A5DE4"/>
    <w:rsid w:val="0048476C"/>
    <w:rsid w:val="0049027B"/>
    <w:rsid w:val="004A095C"/>
    <w:rsid w:val="004A2D68"/>
    <w:rsid w:val="00534564"/>
    <w:rsid w:val="00534BF7"/>
    <w:rsid w:val="0069425C"/>
    <w:rsid w:val="00710A5B"/>
    <w:rsid w:val="00711B88"/>
    <w:rsid w:val="007A7DBE"/>
    <w:rsid w:val="007F28EE"/>
    <w:rsid w:val="00816306"/>
    <w:rsid w:val="00821DA8"/>
    <w:rsid w:val="00864F5B"/>
    <w:rsid w:val="008B0B58"/>
    <w:rsid w:val="009266C9"/>
    <w:rsid w:val="00972612"/>
    <w:rsid w:val="00A60C93"/>
    <w:rsid w:val="00A946B6"/>
    <w:rsid w:val="00B72819"/>
    <w:rsid w:val="00BA1147"/>
    <w:rsid w:val="00BD6B83"/>
    <w:rsid w:val="00C138FF"/>
    <w:rsid w:val="00C9138A"/>
    <w:rsid w:val="00D91086"/>
    <w:rsid w:val="00DB42FD"/>
    <w:rsid w:val="00DB6F83"/>
    <w:rsid w:val="00E1690A"/>
    <w:rsid w:val="00E5782C"/>
    <w:rsid w:val="00E900D9"/>
    <w:rsid w:val="00E90C3B"/>
    <w:rsid w:val="00EF37EF"/>
    <w:rsid w:val="00F032AE"/>
    <w:rsid w:val="00F12E48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E7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7B2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7B2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9266C9"/>
    <w:rPr>
      <w:i/>
      <w:iCs/>
    </w:rPr>
  </w:style>
  <w:style w:type="character" w:styleId="a4">
    <w:name w:val="Hyperlink"/>
    <w:basedOn w:val="a0"/>
    <w:uiPriority w:val="99"/>
    <w:unhideWhenUsed/>
    <w:rsid w:val="009266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8B0B58"/>
  </w:style>
  <w:style w:type="character" w:styleId="a8">
    <w:name w:val="Emphasis"/>
    <w:basedOn w:val="a0"/>
    <w:uiPriority w:val="20"/>
    <w:qFormat/>
    <w:rsid w:val="008B0B58"/>
    <w:rPr>
      <w:i/>
      <w:iCs/>
    </w:rPr>
  </w:style>
  <w:style w:type="paragraph" w:styleId="a9">
    <w:name w:val="header"/>
    <w:basedOn w:val="a"/>
    <w:link w:val="aa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E7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7B2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7B2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9266C9"/>
    <w:rPr>
      <w:i/>
      <w:iCs/>
    </w:rPr>
  </w:style>
  <w:style w:type="character" w:styleId="a4">
    <w:name w:val="Hyperlink"/>
    <w:basedOn w:val="a0"/>
    <w:uiPriority w:val="99"/>
    <w:unhideWhenUsed/>
    <w:rsid w:val="009266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8B0B58"/>
  </w:style>
  <w:style w:type="character" w:styleId="a8">
    <w:name w:val="Emphasis"/>
    <w:basedOn w:val="a0"/>
    <w:uiPriority w:val="20"/>
    <w:qFormat/>
    <w:rsid w:val="008B0B58"/>
    <w:rPr>
      <w:i/>
      <w:iCs/>
    </w:rPr>
  </w:style>
  <w:style w:type="paragraph" w:styleId="a9">
    <w:name w:val="header"/>
    <w:basedOn w:val="a"/>
    <w:link w:val="aa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77080FA17A2DD1FA23D502C18E96DD69D05A3128C6CC1C9E195279289B410D598410DDF9FC239FB02C3213b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77080FA17A2DD1FA23CB0FD7E2C8D66FDC06392CC2C54FC34609247F19b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77080FA17A2DD1FA23CB0FD7E2C8D66FDD01352EC0C54FC34609247F19b2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977080FA17A2DD1FA23CB0FD7E2C8D66FDD023E2AC3C54FC34609247F924B5A1ECB499FBDF127971Bb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977080FA17A2DD1FA23D502C18E96DD69D05A3128C6CC1C9E195279289B410D15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819E-BCCD-4A06-885A-79F6D2E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27</cp:revision>
  <cp:lastPrinted>2015-04-17T12:07:00Z</cp:lastPrinted>
  <dcterms:created xsi:type="dcterms:W3CDTF">2015-02-17T06:27:00Z</dcterms:created>
  <dcterms:modified xsi:type="dcterms:W3CDTF">2015-04-17T12:07:00Z</dcterms:modified>
</cp:coreProperties>
</file>