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F8" w:rsidRPr="002B3EEF" w:rsidRDefault="001D1359" w:rsidP="0056277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B3EEF">
        <w:rPr>
          <w:rFonts w:ascii="PT Astra Serif" w:hAnsi="PT Astra Serif" w:cs="Times New Roman"/>
          <w:b/>
          <w:sz w:val="24"/>
          <w:szCs w:val="24"/>
        </w:rPr>
        <w:t>Информация о результатах проведения независимой оценки качества условий ок</w:t>
      </w:r>
      <w:r w:rsidR="004F42F7" w:rsidRPr="002B3EEF">
        <w:rPr>
          <w:rFonts w:ascii="PT Astra Serif" w:hAnsi="PT Astra Serif" w:cs="Times New Roman"/>
          <w:b/>
          <w:sz w:val="24"/>
          <w:szCs w:val="24"/>
        </w:rPr>
        <w:t>азания услуг в сфере культуры в</w:t>
      </w:r>
      <w:r w:rsidRPr="002B3EEF">
        <w:rPr>
          <w:rFonts w:ascii="PT Astra Serif" w:hAnsi="PT Astra Serif" w:cs="Times New Roman"/>
          <w:b/>
          <w:sz w:val="24"/>
          <w:szCs w:val="24"/>
        </w:rPr>
        <w:t xml:space="preserve"> 2023 году </w:t>
      </w:r>
    </w:p>
    <w:p w:rsidR="001D1359" w:rsidRPr="002B3EEF" w:rsidRDefault="001D1359" w:rsidP="0056277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D1359" w:rsidRPr="002B3EEF" w:rsidRDefault="004F42F7" w:rsidP="00562771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24"/>
          <w:szCs w:val="24"/>
        </w:rPr>
      </w:pPr>
      <w:r w:rsidRPr="002B3EEF">
        <w:rPr>
          <w:rFonts w:ascii="PT Astra Serif" w:hAnsi="PT Astra Serif" w:cs="Times New Roman"/>
          <w:b/>
          <w:sz w:val="24"/>
          <w:szCs w:val="24"/>
        </w:rPr>
        <w:t>Муниципальное образование</w:t>
      </w:r>
      <w:r w:rsidR="001D1359" w:rsidRPr="002B3EE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562771" w:rsidRPr="002B3EEF">
        <w:rPr>
          <w:rFonts w:ascii="PT Astra Serif" w:hAnsi="PT Astra Serif" w:cs="Times New Roman"/>
          <w:b/>
          <w:i/>
          <w:sz w:val="24"/>
          <w:szCs w:val="24"/>
          <w:u w:val="single"/>
        </w:rPr>
        <w:t>Щекинский район</w:t>
      </w:r>
    </w:p>
    <w:p w:rsidR="001618F8" w:rsidRPr="002B3EEF" w:rsidRDefault="001618F8" w:rsidP="00562771">
      <w:pPr>
        <w:pStyle w:val="HTML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618F8" w:rsidRPr="002B3EEF" w:rsidRDefault="001D1359" w:rsidP="00562771">
      <w:pPr>
        <w:pStyle w:val="af2"/>
        <w:jc w:val="both"/>
        <w:rPr>
          <w:rFonts w:ascii="PT Astra Serif" w:hAnsi="PT Astra Serif" w:cs="Times New Roman"/>
          <w:b/>
          <w:sz w:val="24"/>
          <w:szCs w:val="24"/>
        </w:rPr>
      </w:pPr>
      <w:r w:rsidRPr="002B3EEF">
        <w:rPr>
          <w:rFonts w:ascii="PT Astra Serif" w:hAnsi="PT Astra Serif" w:cs="Times New Roman"/>
          <w:b/>
          <w:sz w:val="24"/>
          <w:szCs w:val="24"/>
        </w:rPr>
        <w:t>1. Нормативные правовые акты, определяющие проведение независимой оценки качества условий оказания услуг организациями в сфере культуры</w:t>
      </w:r>
    </w:p>
    <w:p w:rsidR="001618F8" w:rsidRPr="002B3EEF" w:rsidRDefault="001D1359" w:rsidP="00562771">
      <w:pPr>
        <w:pStyle w:val="af2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B3EEF">
        <w:rPr>
          <w:rFonts w:ascii="PT Astra Serif" w:hAnsi="PT Astra Serif" w:cs="Times New Roman"/>
          <w:sz w:val="24"/>
          <w:szCs w:val="24"/>
        </w:rPr>
        <w:t>В 2023 году независимая оценка независимая оценка качества условий оказания услуг (далее – НОК) в сфере культуры проводилась в соответствии с нормативными правовыми актами:</w:t>
      </w:r>
    </w:p>
    <w:p w:rsidR="001618F8" w:rsidRPr="002B3EEF" w:rsidRDefault="001D1359" w:rsidP="00562771">
      <w:pPr>
        <w:pStyle w:val="HTML0"/>
        <w:jc w:val="both"/>
        <w:rPr>
          <w:rFonts w:ascii="PT Astra Serif" w:hAnsi="PT Astra Serif" w:cs="Times New Roman"/>
          <w:i/>
          <w:sz w:val="24"/>
          <w:szCs w:val="24"/>
        </w:rPr>
      </w:pPr>
      <w:r w:rsidRPr="002B3EEF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2B3EEF">
        <w:rPr>
          <w:rFonts w:ascii="PT Astra Serif" w:hAnsi="PT Astra Serif" w:cs="Times New Roman"/>
          <w:b/>
          <w:sz w:val="24"/>
          <w:szCs w:val="24"/>
        </w:rPr>
        <w:tab/>
      </w:r>
      <w:r w:rsidRPr="002B3EEF">
        <w:rPr>
          <w:rFonts w:ascii="PT Astra Serif" w:hAnsi="PT Astra Serif" w:cs="Times New Roman"/>
          <w:i/>
          <w:sz w:val="24"/>
          <w:szCs w:val="24"/>
        </w:rPr>
        <w:t xml:space="preserve">- </w:t>
      </w:r>
      <w:r w:rsidR="002B3EEF" w:rsidRPr="002B3EEF">
        <w:rPr>
          <w:rFonts w:ascii="PT Astra Serif" w:hAnsi="PT Astra Serif" w:cs="Times New Roman"/>
          <w:i/>
          <w:sz w:val="24"/>
          <w:szCs w:val="24"/>
        </w:rPr>
        <w:t>Федеральный закон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от 05.12.2017 № 392-ФЗ;</w:t>
      </w:r>
    </w:p>
    <w:p w:rsidR="002B3EEF" w:rsidRPr="002B3EEF" w:rsidRDefault="002B3EEF" w:rsidP="00562771">
      <w:pPr>
        <w:pStyle w:val="HTML0"/>
        <w:jc w:val="both"/>
        <w:rPr>
          <w:rFonts w:ascii="PT Astra Serif" w:hAnsi="PT Astra Serif" w:cs="Times New Roman"/>
          <w:i/>
          <w:sz w:val="24"/>
          <w:szCs w:val="24"/>
        </w:rPr>
      </w:pPr>
      <w:r w:rsidRPr="002B3EEF">
        <w:rPr>
          <w:rFonts w:ascii="PT Astra Serif" w:hAnsi="PT Astra Serif" w:cs="Times New Roman"/>
          <w:i/>
          <w:sz w:val="24"/>
          <w:szCs w:val="24"/>
        </w:rPr>
        <w:tab/>
        <w:t>- Единый порядок расчета (Приказ Минтруда № 344н от 31.05.2018 г.);</w:t>
      </w:r>
    </w:p>
    <w:p w:rsidR="002B3EEF" w:rsidRPr="002B3EEF" w:rsidRDefault="002B3EEF" w:rsidP="00562771">
      <w:pPr>
        <w:pStyle w:val="HTML0"/>
        <w:jc w:val="both"/>
        <w:rPr>
          <w:rFonts w:ascii="PT Astra Serif" w:hAnsi="PT Astra Serif" w:cs="Times New Roman"/>
          <w:i/>
          <w:sz w:val="24"/>
          <w:szCs w:val="24"/>
        </w:rPr>
      </w:pPr>
      <w:r w:rsidRPr="002B3EEF">
        <w:rPr>
          <w:rFonts w:ascii="PT Astra Serif" w:hAnsi="PT Astra Serif" w:cs="Times New Roman"/>
          <w:i/>
          <w:sz w:val="24"/>
          <w:szCs w:val="24"/>
        </w:rPr>
        <w:tab/>
        <w:t>- Постановление администрации Щекинского района от 08.04.2021 № 4-444 Об утверждении Положения об Общественном совете по проведению независимой оценки качества условий оказания услуг организациями культуры и качества условий осуществления образовательной деятельности организациями, осуществляющими образовательную деятельность, в муниципальном образовании Щекинский район</w:t>
      </w:r>
    </w:p>
    <w:p w:rsidR="001D1359" w:rsidRPr="002B3EEF" w:rsidRDefault="001D1359" w:rsidP="00562771">
      <w:pPr>
        <w:pStyle w:val="HTML0"/>
        <w:jc w:val="both"/>
        <w:rPr>
          <w:rFonts w:ascii="PT Astra Serif" w:hAnsi="PT Astra Serif" w:cs="Times New Roman"/>
          <w:i/>
          <w:sz w:val="24"/>
          <w:szCs w:val="24"/>
        </w:rPr>
      </w:pPr>
    </w:p>
    <w:p w:rsidR="001618F8" w:rsidRPr="002B3EEF" w:rsidRDefault="001D1359" w:rsidP="00562771">
      <w:pPr>
        <w:pStyle w:val="HTML0"/>
        <w:jc w:val="both"/>
        <w:rPr>
          <w:rFonts w:ascii="PT Astra Serif" w:hAnsi="PT Astra Serif" w:cs="Times New Roman"/>
          <w:b/>
          <w:sz w:val="24"/>
          <w:szCs w:val="24"/>
        </w:rPr>
      </w:pPr>
      <w:r w:rsidRPr="002B3EEF">
        <w:rPr>
          <w:rFonts w:ascii="PT Astra Serif" w:hAnsi="PT Astra Serif" w:cs="Times New Roman"/>
          <w:b/>
          <w:sz w:val="24"/>
          <w:szCs w:val="24"/>
        </w:rPr>
        <w:t>2. Информация об общественных советах по проведению независимой оценки качества далее – ОС по НОК):</w:t>
      </w:r>
    </w:p>
    <w:p w:rsidR="001D1359" w:rsidRPr="002B3EEF" w:rsidRDefault="001D1359" w:rsidP="00562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13"/>
        <w:tblW w:w="15163" w:type="dxa"/>
        <w:tblLook w:val="04A0" w:firstRow="1" w:lastRow="0" w:firstColumn="1" w:lastColumn="0" w:noHBand="0" w:noVBand="1"/>
      </w:tblPr>
      <w:tblGrid>
        <w:gridCol w:w="2136"/>
        <w:gridCol w:w="2182"/>
        <w:gridCol w:w="2907"/>
        <w:gridCol w:w="1559"/>
        <w:gridCol w:w="1843"/>
        <w:gridCol w:w="4536"/>
      </w:tblGrid>
      <w:tr w:rsidR="001D1359" w:rsidRPr="002B3EEF" w:rsidTr="002B3EEF">
        <w:trPr>
          <w:trHeight w:val="415"/>
        </w:trPr>
        <w:tc>
          <w:tcPr>
            <w:tcW w:w="2136" w:type="dxa"/>
            <w:vMerge w:val="restart"/>
          </w:tcPr>
          <w:p w:rsidR="001D1359" w:rsidRPr="002B3EEF" w:rsidRDefault="001D1359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МО</w:t>
            </w:r>
          </w:p>
        </w:tc>
        <w:tc>
          <w:tcPr>
            <w:tcW w:w="2182" w:type="dxa"/>
            <w:vMerge w:val="restart"/>
          </w:tcPr>
          <w:p w:rsidR="001D1359" w:rsidRPr="002B3EEF" w:rsidRDefault="001D1359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ОС по НОК</w:t>
            </w:r>
          </w:p>
        </w:tc>
        <w:tc>
          <w:tcPr>
            <w:tcW w:w="2907" w:type="dxa"/>
            <w:vMerge w:val="restart"/>
          </w:tcPr>
          <w:p w:rsidR="001D1359" w:rsidRPr="002B3EEF" w:rsidRDefault="001D1359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и полномочия</w:t>
            </w:r>
          </w:p>
          <w:p w:rsidR="001D1359" w:rsidRPr="002B3EEF" w:rsidRDefault="001D1359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ОС по НОК</w:t>
            </w:r>
          </w:p>
          <w:p w:rsidR="001D1359" w:rsidRPr="002B3EEF" w:rsidRDefault="001D1359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(из Положения об ОС по НОК)</w:t>
            </w:r>
          </w:p>
        </w:tc>
        <w:tc>
          <w:tcPr>
            <w:tcW w:w="7938" w:type="dxa"/>
            <w:gridSpan w:val="3"/>
          </w:tcPr>
          <w:p w:rsidR="001D1359" w:rsidRPr="002B3EEF" w:rsidRDefault="001D1359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Информация о составе ОС по НОК</w:t>
            </w:r>
          </w:p>
        </w:tc>
      </w:tr>
      <w:tr w:rsidR="001D1359" w:rsidRPr="002B3EEF" w:rsidTr="002B3EEF">
        <w:tc>
          <w:tcPr>
            <w:tcW w:w="2136" w:type="dxa"/>
            <w:vMerge/>
          </w:tcPr>
          <w:p w:rsidR="001D1359" w:rsidRPr="002B3EEF" w:rsidRDefault="001D1359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</w:tcPr>
          <w:p w:rsidR="001D1359" w:rsidRPr="002B3EEF" w:rsidRDefault="001D1359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vMerge/>
          </w:tcPr>
          <w:p w:rsidR="001D1359" w:rsidRPr="002B3EEF" w:rsidRDefault="001D1359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D1359" w:rsidRPr="002B3EEF" w:rsidRDefault="001D1359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843" w:type="dxa"/>
          </w:tcPr>
          <w:p w:rsidR="001D1359" w:rsidRPr="002B3EEF" w:rsidRDefault="001D1359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1D1359" w:rsidRPr="002B3EEF" w:rsidRDefault="001D1359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ОС по НОК</w:t>
            </w:r>
          </w:p>
        </w:tc>
        <w:tc>
          <w:tcPr>
            <w:tcW w:w="4536" w:type="dxa"/>
          </w:tcPr>
          <w:p w:rsidR="001D1359" w:rsidRPr="002B3EEF" w:rsidRDefault="001D1359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Должность</w:t>
            </w:r>
          </w:p>
          <w:p w:rsidR="001D1359" w:rsidRPr="002B3EEF" w:rsidRDefault="001D1359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(если нет - социальный статус)</w:t>
            </w:r>
          </w:p>
        </w:tc>
      </w:tr>
      <w:tr w:rsidR="00562771" w:rsidRPr="002B3EEF" w:rsidTr="002B3EEF">
        <w:tc>
          <w:tcPr>
            <w:tcW w:w="2136" w:type="dxa"/>
          </w:tcPr>
          <w:p w:rsidR="00562771" w:rsidRPr="002B3EEF" w:rsidRDefault="00562771" w:rsidP="00562771">
            <w:pPr>
              <w:pStyle w:val="HTML0"/>
              <w:suppressAutoHyphen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Щекинский район</w:t>
            </w:r>
          </w:p>
        </w:tc>
        <w:tc>
          <w:tcPr>
            <w:tcW w:w="2182" w:type="dxa"/>
          </w:tcPr>
          <w:p w:rsidR="00562771" w:rsidRPr="002B3EEF" w:rsidRDefault="00562771" w:rsidP="00562771">
            <w:pPr>
              <w:pStyle w:val="HTML0"/>
              <w:suppressAutoHyphen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Общественный совет по проведению независимой оценки качества условий оказания услуг организациями культуры и качества условий осуществления образовательной </w:t>
            </w:r>
            <w:r w:rsidRPr="002B3EE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деятельности организациями, осуществляющими образовательную деятельность, в муниципальном образовании Щекинский район</w:t>
            </w:r>
          </w:p>
        </w:tc>
        <w:tc>
          <w:tcPr>
            <w:tcW w:w="2907" w:type="dxa"/>
          </w:tcPr>
          <w:p w:rsidR="00562771" w:rsidRPr="002B3EEF" w:rsidRDefault="00562771" w:rsidP="00562771">
            <w:pPr>
              <w:pStyle w:val="HTML0"/>
              <w:suppressAutoHyphen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Задачей Общественного совета является проведение независимой оценки качества условий оказания услуг организациями, подведомственными комитету по культуре, молодежной политике и спорту, и качества условий осуществления образовательной </w:t>
            </w:r>
            <w:r w:rsidRPr="002B3EE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деятельности организациями, подведомственными комитету по образованию (далее – Организации). </w:t>
            </w:r>
          </w:p>
          <w:p w:rsidR="00562771" w:rsidRPr="002B3EEF" w:rsidRDefault="00562771" w:rsidP="00562771">
            <w:pPr>
              <w:pStyle w:val="HTML0"/>
              <w:suppressAutoHyphen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Функциями Общественного совета являются:</w:t>
            </w:r>
          </w:p>
          <w:p w:rsidR="00562771" w:rsidRPr="002B3EEF" w:rsidRDefault="00562771" w:rsidP="00562771">
            <w:pPr>
              <w:pStyle w:val="HTML0"/>
              <w:suppressAutoHyphen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1.  определение перечня Организаций, в отношении которых проводится независимая оценка качества;</w:t>
            </w:r>
          </w:p>
          <w:p w:rsidR="00562771" w:rsidRPr="002B3EEF" w:rsidRDefault="00562771" w:rsidP="00562771">
            <w:pPr>
              <w:pStyle w:val="HTML0"/>
              <w:suppressAutoHyphen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2. участие в рассмотрении проектов документации о закупке работ, услуг, а также проектов муниципального контракта, заключаемого администрацией Щекинский район с организацией, которая осуществляет сбор и обобщение информации о качестве условий оказания услуг;</w:t>
            </w:r>
          </w:p>
          <w:p w:rsidR="00562771" w:rsidRPr="002B3EEF" w:rsidRDefault="00562771" w:rsidP="00562771">
            <w:pPr>
              <w:pStyle w:val="HTML0"/>
              <w:suppressAutoHyphen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3. проведение независимой оценки качества условий оказания услуг Организациями с учетом информации, представленной оператором;</w:t>
            </w:r>
          </w:p>
          <w:p w:rsidR="00562771" w:rsidRPr="002B3EEF" w:rsidRDefault="00562771" w:rsidP="00562771">
            <w:pPr>
              <w:pStyle w:val="HTML0"/>
              <w:suppressAutoHyphen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4. представление в администрацию Щекинского района, в комитет по культуре, молодежной политике и спорту, в комитет по образованию, результатов независимой оценки качества условий оказания услуг Организациями, а также предложений об улучшении их деятельности. </w:t>
            </w:r>
          </w:p>
          <w:p w:rsidR="00562771" w:rsidRPr="002B3EEF" w:rsidRDefault="00562771" w:rsidP="00562771">
            <w:pPr>
              <w:pStyle w:val="HTML0"/>
              <w:suppressAutoHyphen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Общественный совет имеет право:</w:t>
            </w:r>
          </w:p>
          <w:p w:rsidR="00562771" w:rsidRPr="002B3EEF" w:rsidRDefault="00562771" w:rsidP="00562771">
            <w:pPr>
              <w:pStyle w:val="HTML0"/>
              <w:suppressAutoHyphen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- запрашивать в установленном порядке у руководителей Организаций, подведомственных комитету по культуре, молодежной политике и спорту, комитету по образованию, информацию, необходимую для работы Общественного совета;</w:t>
            </w:r>
          </w:p>
          <w:p w:rsidR="00562771" w:rsidRPr="002B3EEF" w:rsidRDefault="00562771" w:rsidP="00562771">
            <w:pPr>
              <w:pStyle w:val="HTML0"/>
              <w:suppressAutoHyphen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- направлять в администрацию Щекинского района, комитет по культуре, молодежной политике и </w:t>
            </w:r>
            <w:r w:rsidRPr="002B3EE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спорту района, комитет по образованию:</w:t>
            </w:r>
          </w:p>
          <w:p w:rsidR="00562771" w:rsidRPr="002B3EEF" w:rsidRDefault="00562771" w:rsidP="00562771">
            <w:pPr>
              <w:pStyle w:val="HTML0"/>
              <w:suppressAutoHyphen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а) информацию о результатах независимой оценки качества условий оказания услуг организациями культуры, подведомственными комитету по культуре, молодежной политике и спорту;</w:t>
            </w:r>
          </w:p>
          <w:p w:rsidR="00562771" w:rsidRPr="002B3EEF" w:rsidRDefault="00562771" w:rsidP="00562771">
            <w:pPr>
              <w:pStyle w:val="HTML0"/>
              <w:suppressAutoHyphen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б) информацию о результатах независимой оценки качества условий осуществления образовательной деятельности организациями, </w:t>
            </w:r>
            <w:proofErr w:type="gramStart"/>
            <w:r w:rsidRPr="002B3EEF">
              <w:rPr>
                <w:rFonts w:ascii="PT Astra Serif" w:hAnsi="PT Astra Serif" w:cs="Times New Roman"/>
                <w:sz w:val="24"/>
                <w:szCs w:val="24"/>
              </w:rPr>
              <w:t>осуществляющими  образовательную</w:t>
            </w:r>
            <w:proofErr w:type="gramEnd"/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 деятельность, подведомственными комитету по образованию;</w:t>
            </w:r>
          </w:p>
          <w:p w:rsidR="00562771" w:rsidRPr="002B3EEF" w:rsidRDefault="00562771" w:rsidP="00562771">
            <w:pPr>
              <w:pStyle w:val="HTML0"/>
              <w:suppressAutoHyphen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в) предложения об улучшении деятельности Организаций.</w:t>
            </w:r>
          </w:p>
        </w:tc>
        <w:tc>
          <w:tcPr>
            <w:tcW w:w="1559" w:type="dxa"/>
          </w:tcPr>
          <w:p w:rsidR="00562771" w:rsidRPr="002B3EEF" w:rsidRDefault="00562771" w:rsidP="00562771">
            <w:pPr>
              <w:pStyle w:val="HTML0"/>
              <w:suppressAutoHyphen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Ермолаева Галина Яновна</w:t>
            </w:r>
          </w:p>
        </w:tc>
        <w:tc>
          <w:tcPr>
            <w:tcW w:w="1843" w:type="dxa"/>
          </w:tcPr>
          <w:p w:rsidR="00562771" w:rsidRPr="002B3EEF" w:rsidRDefault="00562771" w:rsidP="00562771">
            <w:pPr>
              <w:pStyle w:val="HTML0"/>
              <w:suppressAutoHyphen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председатель Общественного совета</w:t>
            </w:r>
          </w:p>
        </w:tc>
        <w:tc>
          <w:tcPr>
            <w:tcW w:w="4536" w:type="dxa"/>
          </w:tcPr>
          <w:p w:rsidR="00562771" w:rsidRPr="002B3EEF" w:rsidRDefault="00562771" w:rsidP="00562771">
            <w:pPr>
              <w:pStyle w:val="HTML0"/>
              <w:suppressAutoHyphen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общественный помощник уполномоченного по правам человека Тульской области, член </w:t>
            </w:r>
            <w:proofErr w:type="spellStart"/>
            <w:r w:rsidRPr="002B3EEF">
              <w:rPr>
                <w:rFonts w:ascii="PT Astra Serif" w:hAnsi="PT Astra Serif" w:cs="Times New Roman"/>
                <w:sz w:val="24"/>
                <w:szCs w:val="24"/>
              </w:rPr>
              <w:t>Щекинской</w:t>
            </w:r>
            <w:proofErr w:type="spellEnd"/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 районной организации ТРО ООО «Союз женщин России», учитель</w:t>
            </w:r>
          </w:p>
        </w:tc>
      </w:tr>
      <w:tr w:rsidR="00562771" w:rsidRPr="002B3EEF" w:rsidTr="002B3EEF">
        <w:tc>
          <w:tcPr>
            <w:tcW w:w="2136" w:type="dxa"/>
          </w:tcPr>
          <w:p w:rsidR="00562771" w:rsidRPr="002B3EEF" w:rsidRDefault="00562771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562771" w:rsidRPr="002B3EEF" w:rsidRDefault="00562771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562771" w:rsidRPr="002B3EEF" w:rsidRDefault="00562771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2771" w:rsidRPr="002B3EEF" w:rsidRDefault="00562771" w:rsidP="00562771">
            <w:pPr>
              <w:pStyle w:val="HTML0"/>
              <w:suppressAutoHyphen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B3EEF">
              <w:rPr>
                <w:rFonts w:ascii="PT Astra Serif" w:hAnsi="PT Astra Serif" w:cs="Times New Roman"/>
                <w:sz w:val="24"/>
                <w:szCs w:val="24"/>
              </w:rPr>
              <w:t>Кустова</w:t>
            </w:r>
            <w:proofErr w:type="spellEnd"/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843" w:type="dxa"/>
          </w:tcPr>
          <w:p w:rsidR="00562771" w:rsidRPr="002B3EEF" w:rsidRDefault="00562771" w:rsidP="00562771">
            <w:pPr>
              <w:pStyle w:val="HTML0"/>
              <w:suppressAutoHyphen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заместитель председателя Общественного совета</w:t>
            </w:r>
          </w:p>
        </w:tc>
        <w:tc>
          <w:tcPr>
            <w:tcW w:w="4536" w:type="dxa"/>
          </w:tcPr>
          <w:p w:rsidR="00562771" w:rsidRPr="002B3EEF" w:rsidRDefault="00562771" w:rsidP="00562771">
            <w:pPr>
              <w:pStyle w:val="HTML0"/>
              <w:suppressAutoHyphen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Заместитель председателя Правления </w:t>
            </w:r>
            <w:proofErr w:type="spellStart"/>
            <w:r w:rsidRPr="002B3EEF">
              <w:rPr>
                <w:rFonts w:ascii="PT Astra Serif" w:hAnsi="PT Astra Serif" w:cs="Times New Roman"/>
                <w:sz w:val="24"/>
                <w:szCs w:val="24"/>
              </w:rPr>
              <w:t>Щекинской</w:t>
            </w:r>
            <w:proofErr w:type="spellEnd"/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 районной организации ТРО ООО «Союз женщин России», генеральный директор ЗАО "Щекинский </w:t>
            </w:r>
            <w:proofErr w:type="spellStart"/>
            <w:r w:rsidRPr="002B3EEF">
              <w:rPr>
                <w:rFonts w:ascii="PT Astra Serif" w:hAnsi="PT Astra Serif" w:cs="Times New Roman"/>
                <w:sz w:val="24"/>
                <w:szCs w:val="24"/>
              </w:rPr>
              <w:t>хлебокомбинат</w:t>
            </w:r>
            <w:proofErr w:type="spellEnd"/>
            <w:r w:rsidRPr="002B3EEF">
              <w:rPr>
                <w:rFonts w:ascii="PT Astra Serif" w:hAnsi="PT Astra Serif" w:cs="Times New Roman"/>
                <w:sz w:val="24"/>
                <w:szCs w:val="24"/>
              </w:rPr>
              <w:t>"</w:t>
            </w:r>
          </w:p>
        </w:tc>
      </w:tr>
      <w:tr w:rsidR="00562771" w:rsidRPr="002B3EEF" w:rsidTr="002B3EEF">
        <w:tc>
          <w:tcPr>
            <w:tcW w:w="2136" w:type="dxa"/>
          </w:tcPr>
          <w:p w:rsidR="00562771" w:rsidRPr="002B3EEF" w:rsidRDefault="00562771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562771" w:rsidRPr="002B3EEF" w:rsidRDefault="00562771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562771" w:rsidRPr="002B3EEF" w:rsidRDefault="00562771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2771" w:rsidRPr="002B3EEF" w:rsidRDefault="00562771" w:rsidP="00562771">
            <w:pPr>
              <w:pStyle w:val="HTML0"/>
              <w:suppressAutoHyphen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2B3EEF">
              <w:rPr>
                <w:rFonts w:ascii="PT Astra Serif" w:hAnsi="PT Astra Serif" w:cs="Times New Roman"/>
                <w:sz w:val="24"/>
                <w:szCs w:val="24"/>
              </w:rPr>
              <w:t>Чижкина</w:t>
            </w:r>
            <w:proofErr w:type="spellEnd"/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1843" w:type="dxa"/>
          </w:tcPr>
          <w:p w:rsidR="00562771" w:rsidRPr="002B3EEF" w:rsidRDefault="00562771" w:rsidP="00562771">
            <w:pPr>
              <w:pStyle w:val="HTML0"/>
              <w:suppressAutoHyphen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секретарь Общественного совета</w:t>
            </w:r>
          </w:p>
        </w:tc>
        <w:tc>
          <w:tcPr>
            <w:tcW w:w="4536" w:type="dxa"/>
          </w:tcPr>
          <w:p w:rsidR="00562771" w:rsidRPr="002B3EEF" w:rsidRDefault="00562771" w:rsidP="00562771">
            <w:pPr>
              <w:pStyle w:val="HTML0"/>
              <w:suppressAutoHyphen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председатель ТОС "Дружба",</w:t>
            </w:r>
          </w:p>
          <w:p w:rsidR="00562771" w:rsidRPr="002B3EEF" w:rsidRDefault="00562771" w:rsidP="00562771">
            <w:pPr>
              <w:pStyle w:val="HTML0"/>
              <w:suppressAutoHyphen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заместитель директора МКУ </w:t>
            </w:r>
            <w:proofErr w:type="spellStart"/>
            <w:r w:rsidRPr="002B3EEF">
              <w:rPr>
                <w:rFonts w:ascii="PT Astra Serif" w:hAnsi="PT Astra Serif" w:cs="Times New Roman"/>
                <w:sz w:val="24"/>
                <w:szCs w:val="24"/>
              </w:rPr>
              <w:t>ЩГУЖиБ</w:t>
            </w:r>
            <w:proofErr w:type="spellEnd"/>
          </w:p>
        </w:tc>
      </w:tr>
      <w:tr w:rsidR="00562771" w:rsidRPr="002B3EEF" w:rsidTr="002B3EEF">
        <w:trPr>
          <w:trHeight w:val="3507"/>
        </w:trPr>
        <w:tc>
          <w:tcPr>
            <w:tcW w:w="2136" w:type="dxa"/>
          </w:tcPr>
          <w:p w:rsidR="00562771" w:rsidRPr="002B3EEF" w:rsidRDefault="00562771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562771" w:rsidRPr="002B3EEF" w:rsidRDefault="00562771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562771" w:rsidRPr="002B3EEF" w:rsidRDefault="00562771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2771" w:rsidRPr="002B3EEF" w:rsidRDefault="00562771" w:rsidP="00562771">
            <w:pPr>
              <w:pStyle w:val="HTML0"/>
              <w:suppressAutoHyphen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Тягунов Николай Викторович</w:t>
            </w:r>
          </w:p>
        </w:tc>
        <w:tc>
          <w:tcPr>
            <w:tcW w:w="1843" w:type="dxa"/>
          </w:tcPr>
          <w:p w:rsidR="00562771" w:rsidRPr="002B3EEF" w:rsidRDefault="00562771" w:rsidP="00562771">
            <w:pPr>
              <w:pStyle w:val="HTML0"/>
              <w:suppressAutoHyphen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член Общественного совета</w:t>
            </w:r>
          </w:p>
        </w:tc>
        <w:tc>
          <w:tcPr>
            <w:tcW w:w="4536" w:type="dxa"/>
          </w:tcPr>
          <w:p w:rsidR="00562771" w:rsidRPr="002B3EEF" w:rsidRDefault="00562771" w:rsidP="00562771">
            <w:pPr>
              <w:pStyle w:val="HTML0"/>
              <w:suppressAutoHyphen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председатель первичной профсоюзной организации ОАО "</w:t>
            </w:r>
            <w:proofErr w:type="spellStart"/>
            <w:r w:rsidRPr="002B3EEF">
              <w:rPr>
                <w:rFonts w:ascii="PT Astra Serif" w:hAnsi="PT Astra Serif" w:cs="Times New Roman"/>
                <w:sz w:val="24"/>
                <w:szCs w:val="24"/>
              </w:rPr>
              <w:t>Газэнергосервис</w:t>
            </w:r>
            <w:proofErr w:type="spellEnd"/>
            <w:r w:rsidRPr="002B3EEF">
              <w:rPr>
                <w:rFonts w:ascii="PT Astra Serif" w:hAnsi="PT Astra Serif" w:cs="Times New Roman"/>
                <w:sz w:val="24"/>
                <w:szCs w:val="24"/>
              </w:rPr>
              <w:t>" - завод РТО, начальник производственно-диспетчерского отдела филиала ОАО "</w:t>
            </w:r>
            <w:proofErr w:type="spellStart"/>
            <w:r w:rsidRPr="002B3EEF">
              <w:rPr>
                <w:rFonts w:ascii="PT Astra Serif" w:hAnsi="PT Astra Serif" w:cs="Times New Roman"/>
                <w:sz w:val="24"/>
                <w:szCs w:val="24"/>
              </w:rPr>
              <w:t>Газэнергосервис</w:t>
            </w:r>
            <w:proofErr w:type="spellEnd"/>
            <w:r w:rsidRPr="002B3EEF">
              <w:rPr>
                <w:rFonts w:ascii="PT Astra Serif" w:hAnsi="PT Astra Serif" w:cs="Times New Roman"/>
                <w:sz w:val="24"/>
                <w:szCs w:val="24"/>
              </w:rPr>
              <w:t>" - завод РТО</w:t>
            </w:r>
          </w:p>
        </w:tc>
      </w:tr>
      <w:tr w:rsidR="00562771" w:rsidRPr="002B3EEF" w:rsidTr="002B3EEF">
        <w:tc>
          <w:tcPr>
            <w:tcW w:w="2136" w:type="dxa"/>
          </w:tcPr>
          <w:p w:rsidR="00562771" w:rsidRPr="002B3EEF" w:rsidRDefault="00562771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562771" w:rsidRPr="002B3EEF" w:rsidRDefault="00562771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562771" w:rsidRPr="002B3EEF" w:rsidRDefault="00562771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2771" w:rsidRPr="002B3EEF" w:rsidRDefault="00562771" w:rsidP="00562771">
            <w:pPr>
              <w:pStyle w:val="HTML0"/>
              <w:suppressAutoHyphen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Семенов Георгий Юрьевич</w:t>
            </w:r>
          </w:p>
        </w:tc>
        <w:tc>
          <w:tcPr>
            <w:tcW w:w="1843" w:type="dxa"/>
          </w:tcPr>
          <w:p w:rsidR="00562771" w:rsidRPr="002B3EEF" w:rsidRDefault="00562771" w:rsidP="00562771">
            <w:pPr>
              <w:pStyle w:val="HTML0"/>
              <w:suppressAutoHyphen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член Общественного совета</w:t>
            </w:r>
          </w:p>
        </w:tc>
        <w:tc>
          <w:tcPr>
            <w:tcW w:w="4536" w:type="dxa"/>
          </w:tcPr>
          <w:p w:rsidR="00562771" w:rsidRPr="002B3EEF" w:rsidRDefault="00562771" w:rsidP="00562771">
            <w:pPr>
              <w:pStyle w:val="HTML0"/>
              <w:suppressAutoHyphen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помощник благочинного церквей Щекинского района по социальному служению, клирик храма в честь Святителя Николая</w:t>
            </w:r>
          </w:p>
        </w:tc>
      </w:tr>
      <w:tr w:rsidR="00562771" w:rsidRPr="002B3EEF" w:rsidTr="002B3EEF">
        <w:tc>
          <w:tcPr>
            <w:tcW w:w="2136" w:type="dxa"/>
          </w:tcPr>
          <w:p w:rsidR="00562771" w:rsidRPr="002B3EEF" w:rsidRDefault="00562771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562771" w:rsidRPr="002B3EEF" w:rsidRDefault="00562771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562771" w:rsidRPr="002B3EEF" w:rsidRDefault="00562771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2771" w:rsidRPr="002B3EEF" w:rsidRDefault="00562771" w:rsidP="00562771">
            <w:pPr>
              <w:pStyle w:val="HTML0"/>
              <w:suppressAutoHyphen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Калинка Алексей Николаевич</w:t>
            </w:r>
          </w:p>
        </w:tc>
        <w:tc>
          <w:tcPr>
            <w:tcW w:w="1843" w:type="dxa"/>
          </w:tcPr>
          <w:p w:rsidR="00562771" w:rsidRPr="002B3EEF" w:rsidRDefault="00562771" w:rsidP="00562771">
            <w:pPr>
              <w:pStyle w:val="HTML0"/>
              <w:suppressAutoHyphen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член Общественного совета</w:t>
            </w:r>
          </w:p>
        </w:tc>
        <w:tc>
          <w:tcPr>
            <w:tcW w:w="4536" w:type="dxa"/>
          </w:tcPr>
          <w:p w:rsidR="00562771" w:rsidRPr="002B3EEF" w:rsidRDefault="00562771" w:rsidP="00562771">
            <w:pPr>
              <w:pStyle w:val="HTML0"/>
              <w:suppressAutoHyphen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член Общероссийской общественной организации малого и среднего предпринимательства "Опора России", индивидуальный предприниматель</w:t>
            </w:r>
          </w:p>
        </w:tc>
      </w:tr>
    </w:tbl>
    <w:p w:rsidR="002B3EEF" w:rsidRPr="002B3EEF" w:rsidRDefault="002B3EEF" w:rsidP="00562771">
      <w:pPr>
        <w:pStyle w:val="HTML0"/>
        <w:tabs>
          <w:tab w:val="clear" w:pos="916"/>
          <w:tab w:val="left" w:pos="709"/>
        </w:tabs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1618F8" w:rsidRPr="002B3EEF" w:rsidRDefault="001D1359" w:rsidP="002B3EEF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B3EEF">
        <w:rPr>
          <w:rFonts w:ascii="PT Astra Serif" w:hAnsi="PT Astra Serif" w:cs="Times New Roman"/>
          <w:b/>
          <w:sz w:val="24"/>
          <w:szCs w:val="24"/>
        </w:rPr>
        <w:t>3. Сведения об организациях, осуществляющих сбор и обобщение информации о качестве условий оказания услуг организациями социальной сферы</w:t>
      </w:r>
    </w:p>
    <w:p w:rsidR="00457F87" w:rsidRPr="002B3EEF" w:rsidRDefault="00457F87" w:rsidP="00562771">
      <w:pPr>
        <w:pStyle w:val="HTML0"/>
        <w:tabs>
          <w:tab w:val="clear" w:pos="916"/>
          <w:tab w:val="left" w:pos="709"/>
        </w:tabs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2262"/>
        <w:gridCol w:w="2268"/>
        <w:gridCol w:w="6233"/>
        <w:gridCol w:w="4392"/>
      </w:tblGrid>
      <w:tr w:rsidR="001D1359" w:rsidRPr="002B3EEF" w:rsidTr="00457F87">
        <w:tc>
          <w:tcPr>
            <w:tcW w:w="2262" w:type="dxa"/>
            <w:vAlign w:val="center"/>
          </w:tcPr>
          <w:p w:rsidR="001D1359" w:rsidRPr="002B3EEF" w:rsidRDefault="001D1359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МО</w:t>
            </w:r>
          </w:p>
        </w:tc>
        <w:tc>
          <w:tcPr>
            <w:tcW w:w="2268" w:type="dxa"/>
            <w:vAlign w:val="center"/>
          </w:tcPr>
          <w:p w:rsidR="001D1359" w:rsidRPr="002B3EEF" w:rsidRDefault="001D1359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оператора</w:t>
            </w:r>
          </w:p>
          <w:p w:rsidR="001D1359" w:rsidRPr="002B3EEF" w:rsidRDefault="001D1359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(полное)</w:t>
            </w:r>
          </w:p>
        </w:tc>
        <w:tc>
          <w:tcPr>
            <w:tcW w:w="6233" w:type="dxa"/>
            <w:vAlign w:val="center"/>
          </w:tcPr>
          <w:p w:rsidR="001D1359" w:rsidRPr="002B3EEF" w:rsidRDefault="001D1359" w:rsidP="0056277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Номер государственного контракта (договора) на проведение оператором работ, оказание услуг по сбору и обобщению информации о качестве условий оказания услуг организациями культуры</w:t>
            </w:r>
          </w:p>
        </w:tc>
        <w:tc>
          <w:tcPr>
            <w:tcW w:w="4392" w:type="dxa"/>
            <w:vAlign w:val="center"/>
          </w:tcPr>
          <w:p w:rsidR="001D1359" w:rsidRPr="002B3EEF" w:rsidRDefault="001D1359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Объем финансовых средств, выделенных на работу оператора</w:t>
            </w:r>
          </w:p>
          <w:p w:rsidR="001D1359" w:rsidRPr="002B3EEF" w:rsidRDefault="001D1359" w:rsidP="00562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(в рублях)</w:t>
            </w:r>
          </w:p>
        </w:tc>
      </w:tr>
      <w:tr w:rsidR="00457F87" w:rsidRPr="002B3EEF" w:rsidTr="00457F87">
        <w:tc>
          <w:tcPr>
            <w:tcW w:w="2262" w:type="dxa"/>
          </w:tcPr>
          <w:p w:rsidR="00457F87" w:rsidRPr="002B3EEF" w:rsidRDefault="00457F87" w:rsidP="00457F87">
            <w:pPr>
              <w:pStyle w:val="HTM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Щекинский район</w:t>
            </w:r>
          </w:p>
        </w:tc>
        <w:tc>
          <w:tcPr>
            <w:tcW w:w="2268" w:type="dxa"/>
          </w:tcPr>
          <w:p w:rsidR="00457F87" w:rsidRPr="002B3EEF" w:rsidRDefault="00457F87" w:rsidP="00457F87">
            <w:pPr>
              <w:pStyle w:val="HTM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Общество с ограниченной ответственностью Информационно-маркетинговый центр «Статус» </w:t>
            </w:r>
          </w:p>
        </w:tc>
        <w:tc>
          <w:tcPr>
            <w:tcW w:w="6233" w:type="dxa"/>
          </w:tcPr>
          <w:p w:rsidR="00457F87" w:rsidRPr="002B3EEF" w:rsidRDefault="00457F87" w:rsidP="00457F87">
            <w:pPr>
              <w:pStyle w:val="HTM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№ 325 от 28.11.2023</w:t>
            </w:r>
          </w:p>
          <w:p w:rsidR="00457F87" w:rsidRPr="002B3EEF" w:rsidRDefault="00457F87" w:rsidP="00457F87">
            <w:pPr>
              <w:pStyle w:val="HTM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№ 329 от 30.11.2023</w:t>
            </w:r>
          </w:p>
        </w:tc>
        <w:tc>
          <w:tcPr>
            <w:tcW w:w="4392" w:type="dxa"/>
          </w:tcPr>
          <w:p w:rsidR="00457F87" w:rsidRPr="002B3EEF" w:rsidRDefault="00457F87" w:rsidP="00457F87">
            <w:pPr>
              <w:pStyle w:val="HTM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27000</w:t>
            </w:r>
          </w:p>
        </w:tc>
      </w:tr>
    </w:tbl>
    <w:p w:rsidR="001618F8" w:rsidRPr="002B3EEF" w:rsidRDefault="001618F8" w:rsidP="00562771">
      <w:pPr>
        <w:pStyle w:val="HTML0"/>
        <w:tabs>
          <w:tab w:val="clear" w:pos="916"/>
          <w:tab w:val="left" w:pos="113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618F8" w:rsidRPr="002B3EEF" w:rsidRDefault="001D1359" w:rsidP="00562771">
      <w:pPr>
        <w:pStyle w:val="HTML0"/>
        <w:jc w:val="both"/>
        <w:rPr>
          <w:rFonts w:ascii="PT Astra Serif" w:hAnsi="PT Astra Serif" w:cs="Times New Roman"/>
          <w:b/>
          <w:sz w:val="24"/>
          <w:szCs w:val="24"/>
        </w:rPr>
      </w:pPr>
      <w:r w:rsidRPr="002B3EEF">
        <w:rPr>
          <w:rFonts w:ascii="PT Astra Serif" w:hAnsi="PT Astra Serif" w:cs="Times New Roman"/>
          <w:b/>
          <w:sz w:val="24"/>
          <w:szCs w:val="24"/>
        </w:rPr>
        <w:t>4. Информация об организациях культуры, подлежащих независимой оценке качества</w:t>
      </w:r>
    </w:p>
    <w:p w:rsidR="001618F8" w:rsidRPr="002B3EEF" w:rsidRDefault="001D1359" w:rsidP="005627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B3EEF">
        <w:rPr>
          <w:rFonts w:ascii="PT Astra Serif" w:hAnsi="PT Astra Serif" w:cs="Times New Roman"/>
          <w:sz w:val="24"/>
          <w:szCs w:val="24"/>
        </w:rPr>
        <w:t xml:space="preserve">На территории </w:t>
      </w:r>
      <w:r w:rsidR="0001688D" w:rsidRPr="002B3EEF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  <w:r w:rsidR="0001688D" w:rsidRPr="002B3EEF">
        <w:rPr>
          <w:rFonts w:ascii="PT Astra Serif" w:hAnsi="PT Astra Serif" w:cs="Times New Roman"/>
          <w:i/>
          <w:sz w:val="24"/>
          <w:szCs w:val="24"/>
        </w:rPr>
        <w:t>Щекинский район</w:t>
      </w:r>
      <w:r w:rsidRPr="002B3EEF">
        <w:rPr>
          <w:rFonts w:ascii="PT Astra Serif" w:hAnsi="PT Astra Serif" w:cs="Times New Roman"/>
          <w:sz w:val="24"/>
          <w:szCs w:val="24"/>
        </w:rPr>
        <w:t xml:space="preserve"> по состоянию на 1 января 2024 года функционировали</w:t>
      </w:r>
      <w:r w:rsidR="009F534C" w:rsidRPr="002B3EEF">
        <w:rPr>
          <w:rFonts w:ascii="PT Astra Serif" w:hAnsi="PT Astra Serif" w:cs="Times New Roman"/>
          <w:sz w:val="24"/>
          <w:szCs w:val="24"/>
        </w:rPr>
        <w:t xml:space="preserve"> 7</w:t>
      </w:r>
      <w:r w:rsidR="0001688D" w:rsidRPr="002B3EEF">
        <w:rPr>
          <w:rFonts w:ascii="PT Astra Serif" w:eastAsia="Calibri" w:hAnsi="PT Astra Serif" w:cs="Times New Roman"/>
          <w:i/>
          <w:color w:val="000000"/>
          <w:sz w:val="24"/>
          <w:szCs w:val="24"/>
        </w:rPr>
        <w:t xml:space="preserve"> </w:t>
      </w:r>
      <w:r w:rsidRPr="002B3EEF">
        <w:rPr>
          <w:rFonts w:ascii="PT Astra Serif" w:hAnsi="PT Astra Serif" w:cs="Times New Roman"/>
          <w:sz w:val="24"/>
          <w:szCs w:val="24"/>
        </w:rPr>
        <w:t xml:space="preserve">муниципальных организаций культуры. </w:t>
      </w:r>
      <w:r w:rsidR="002B3EEF" w:rsidRPr="002B3EEF">
        <w:rPr>
          <w:rFonts w:ascii="PT Astra Serif" w:hAnsi="PT Astra Serif" w:cs="Times New Roman"/>
          <w:sz w:val="24"/>
          <w:szCs w:val="24"/>
        </w:rPr>
        <w:t xml:space="preserve">В </w:t>
      </w:r>
      <w:r w:rsidRPr="002B3EEF">
        <w:rPr>
          <w:rFonts w:ascii="PT Astra Serif" w:hAnsi="PT Astra Serif" w:cs="Times New Roman"/>
          <w:sz w:val="24"/>
          <w:szCs w:val="24"/>
        </w:rPr>
        <w:t xml:space="preserve">2023 году процедуру НОК прошли </w:t>
      </w:r>
      <w:r w:rsidR="0001688D" w:rsidRPr="002B3EEF">
        <w:rPr>
          <w:rFonts w:ascii="PT Astra Serif" w:hAnsi="PT Astra Serif" w:cs="Times New Roman"/>
          <w:sz w:val="24"/>
          <w:szCs w:val="24"/>
        </w:rPr>
        <w:t>5</w:t>
      </w:r>
      <w:r w:rsidRPr="002B3EEF">
        <w:rPr>
          <w:rFonts w:ascii="PT Astra Serif" w:hAnsi="PT Astra Serif" w:cs="Times New Roman"/>
          <w:sz w:val="24"/>
          <w:szCs w:val="24"/>
        </w:rPr>
        <w:t xml:space="preserve"> организаций культуры, </w:t>
      </w:r>
      <w:r w:rsidRPr="002B3EEF">
        <w:rPr>
          <w:rFonts w:ascii="PT Astra Serif" w:hAnsi="PT Astra Serif" w:cs="Times New Roman"/>
          <w:sz w:val="24"/>
          <w:szCs w:val="24"/>
        </w:rPr>
        <w:br/>
      </w:r>
      <w:r w:rsidRPr="002B3EEF">
        <w:rPr>
          <w:rFonts w:ascii="PT Astra Serif" w:eastAsia="Times New Roman" w:hAnsi="PT Astra Serif" w:cs="Times New Roman"/>
          <w:sz w:val="24"/>
          <w:szCs w:val="24"/>
        </w:rPr>
        <w:t xml:space="preserve">независимой </w:t>
      </w:r>
      <w:r w:rsidRPr="002B3EEF">
        <w:rPr>
          <w:rFonts w:ascii="PT Astra Serif" w:hAnsi="PT Astra Serif" w:cs="Times New Roman"/>
          <w:sz w:val="24"/>
          <w:szCs w:val="24"/>
        </w:rPr>
        <w:t>оценкой</w:t>
      </w:r>
      <w:r w:rsidRPr="002B3EEF">
        <w:rPr>
          <w:rFonts w:ascii="PT Astra Serif" w:eastAsia="Times New Roman" w:hAnsi="PT Astra Serif" w:cs="Times New Roman"/>
          <w:sz w:val="24"/>
          <w:szCs w:val="24"/>
        </w:rPr>
        <w:t xml:space="preserve"> организаций культуры </w:t>
      </w:r>
      <w:r w:rsidRPr="002B3EEF">
        <w:rPr>
          <w:rFonts w:ascii="PT Astra Serif" w:eastAsia="Times New Roman" w:hAnsi="PT Astra Serif" w:cs="Times New Roman"/>
          <w:b/>
          <w:sz w:val="24"/>
          <w:szCs w:val="24"/>
        </w:rPr>
        <w:t xml:space="preserve">охвачено </w:t>
      </w:r>
      <w:r w:rsidR="0001688D" w:rsidRPr="002B3EEF">
        <w:rPr>
          <w:rFonts w:ascii="PT Astra Serif" w:eastAsia="Times New Roman" w:hAnsi="PT Astra Serif" w:cs="Times New Roman"/>
          <w:b/>
          <w:sz w:val="24"/>
          <w:szCs w:val="24"/>
        </w:rPr>
        <w:t xml:space="preserve">71,43 </w:t>
      </w:r>
      <w:r w:rsidRPr="002B3EEF">
        <w:rPr>
          <w:rFonts w:ascii="PT Astra Serif" w:eastAsia="Times New Roman" w:hAnsi="PT Astra Serif" w:cs="Times New Roman"/>
          <w:b/>
          <w:sz w:val="24"/>
          <w:szCs w:val="24"/>
        </w:rPr>
        <w:t>%</w:t>
      </w:r>
      <w:r w:rsidRPr="002B3EEF">
        <w:rPr>
          <w:rFonts w:ascii="PT Astra Serif" w:hAnsi="PT Astra Serif" w:cs="Times New Roman"/>
          <w:b/>
          <w:sz w:val="24"/>
          <w:szCs w:val="24"/>
        </w:rPr>
        <w:t>.</w:t>
      </w:r>
      <w:r w:rsidRPr="002B3EEF">
        <w:rPr>
          <w:rFonts w:ascii="PT Astra Serif" w:hAnsi="PT Astra Serif" w:cs="Times New Roman"/>
          <w:sz w:val="24"/>
          <w:szCs w:val="24"/>
        </w:rPr>
        <w:t xml:space="preserve"> </w:t>
      </w:r>
    </w:p>
    <w:p w:rsidR="001618F8" w:rsidRPr="002B3EEF" w:rsidRDefault="001D1359" w:rsidP="00562771">
      <w:pPr>
        <w:pStyle w:val="HTML0"/>
        <w:ind w:firstLine="709"/>
        <w:jc w:val="both"/>
        <w:rPr>
          <w:rFonts w:ascii="PT Astra Serif" w:hAnsi="PT Astra Serif"/>
          <w:sz w:val="24"/>
          <w:szCs w:val="24"/>
        </w:rPr>
      </w:pPr>
      <w:r w:rsidRPr="002B3EEF">
        <w:rPr>
          <w:rFonts w:ascii="PT Astra Serif" w:hAnsi="PT Astra Serif" w:cs="Times New Roman"/>
          <w:sz w:val="24"/>
          <w:szCs w:val="24"/>
        </w:rPr>
        <w:t xml:space="preserve">Планируемый охват в 2024 году – </w:t>
      </w:r>
      <w:r w:rsidR="0001688D" w:rsidRPr="002B3EEF">
        <w:rPr>
          <w:rFonts w:ascii="PT Astra Serif" w:hAnsi="PT Astra Serif" w:cs="Times New Roman"/>
          <w:color w:val="000000"/>
          <w:sz w:val="24"/>
          <w:szCs w:val="24"/>
        </w:rPr>
        <w:t xml:space="preserve">14,29 </w:t>
      </w:r>
      <w:r w:rsidRPr="002B3EEF">
        <w:rPr>
          <w:rFonts w:ascii="PT Astra Serif" w:hAnsi="PT Astra Serif" w:cs="Times New Roman"/>
          <w:sz w:val="24"/>
          <w:szCs w:val="24"/>
        </w:rPr>
        <w:t>% (</w:t>
      </w:r>
      <w:r w:rsidR="0001688D" w:rsidRPr="002B3EEF">
        <w:rPr>
          <w:rFonts w:ascii="PT Astra Serif" w:hAnsi="PT Astra Serif" w:cs="Times New Roman"/>
          <w:sz w:val="24"/>
          <w:szCs w:val="24"/>
        </w:rPr>
        <w:t>1</w:t>
      </w:r>
      <w:r w:rsidRPr="002B3EEF">
        <w:rPr>
          <w:rFonts w:ascii="PT Astra Serif" w:hAnsi="PT Astra Serif" w:cs="Times New Roman"/>
          <w:sz w:val="24"/>
          <w:szCs w:val="24"/>
        </w:rPr>
        <w:t xml:space="preserve"> организаци</w:t>
      </w:r>
      <w:r w:rsidR="0001688D" w:rsidRPr="002B3EEF">
        <w:rPr>
          <w:rFonts w:ascii="PT Astra Serif" w:hAnsi="PT Astra Serif" w:cs="Times New Roman"/>
          <w:sz w:val="24"/>
          <w:szCs w:val="24"/>
        </w:rPr>
        <w:t>я</w:t>
      </w:r>
      <w:r w:rsidRPr="002B3EEF">
        <w:rPr>
          <w:rFonts w:ascii="PT Astra Serif" w:hAnsi="PT Astra Serif" w:cs="Times New Roman"/>
          <w:sz w:val="24"/>
          <w:szCs w:val="24"/>
        </w:rPr>
        <w:t>).</w:t>
      </w:r>
    </w:p>
    <w:p w:rsidR="001618F8" w:rsidRPr="002B3EEF" w:rsidRDefault="001D1359" w:rsidP="00562771">
      <w:pPr>
        <w:pStyle w:val="HTM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B3EEF">
        <w:rPr>
          <w:rFonts w:ascii="PT Astra Serif" w:hAnsi="PT Astra Serif" w:cs="Times New Roman"/>
          <w:sz w:val="24"/>
          <w:szCs w:val="24"/>
        </w:rPr>
        <w:t>По итогам 202</w:t>
      </w:r>
      <w:r w:rsidR="00E74476" w:rsidRPr="002B3EEF">
        <w:rPr>
          <w:rFonts w:ascii="PT Astra Serif" w:hAnsi="PT Astra Serif" w:cs="Times New Roman"/>
          <w:sz w:val="24"/>
          <w:szCs w:val="24"/>
        </w:rPr>
        <w:t>3</w:t>
      </w:r>
      <w:r w:rsidRPr="002B3EEF">
        <w:rPr>
          <w:rFonts w:ascii="PT Astra Serif" w:hAnsi="PT Astra Serif" w:cs="Times New Roman"/>
          <w:sz w:val="24"/>
          <w:szCs w:val="24"/>
        </w:rPr>
        <w:t xml:space="preserve"> года значение показателя «Результаты независимой оценки качества оказания услуг организациями социальной сферы», по сфере культура </w:t>
      </w:r>
      <w:r w:rsidR="0001688D" w:rsidRPr="002B3EEF">
        <w:rPr>
          <w:rFonts w:ascii="PT Astra Serif" w:hAnsi="PT Astra Serif" w:cs="Times New Roman"/>
          <w:sz w:val="24"/>
          <w:szCs w:val="24"/>
        </w:rPr>
        <w:t>муниципального образования</w:t>
      </w:r>
      <w:r w:rsidR="0001688D" w:rsidRPr="002B3EEF">
        <w:rPr>
          <w:rFonts w:ascii="PT Astra Serif" w:hAnsi="PT Astra Serif" w:cs="Times New Roman"/>
          <w:i/>
          <w:sz w:val="24"/>
          <w:szCs w:val="24"/>
        </w:rPr>
        <w:t xml:space="preserve"> Щекинский район</w:t>
      </w:r>
      <w:r w:rsidR="0001688D" w:rsidRPr="002B3EEF">
        <w:rPr>
          <w:rFonts w:ascii="PT Astra Serif" w:hAnsi="PT Astra Serif" w:cs="Times New Roman"/>
          <w:sz w:val="24"/>
          <w:szCs w:val="24"/>
        </w:rPr>
        <w:t xml:space="preserve"> </w:t>
      </w:r>
      <w:r w:rsidRPr="002B3EEF">
        <w:rPr>
          <w:rFonts w:ascii="PT Astra Serif" w:hAnsi="PT Astra Serif" w:cs="Times New Roman"/>
          <w:sz w:val="24"/>
          <w:szCs w:val="24"/>
        </w:rPr>
        <w:t xml:space="preserve">составило </w:t>
      </w:r>
      <w:r w:rsidR="00022567" w:rsidRPr="002B3EEF">
        <w:rPr>
          <w:rFonts w:ascii="PT Astra Serif" w:hAnsi="PT Astra Serif" w:cs="Times New Roman"/>
          <w:b/>
          <w:sz w:val="24"/>
          <w:szCs w:val="24"/>
        </w:rPr>
        <w:t>88,3</w:t>
      </w:r>
      <w:r w:rsidRPr="002B3EEF">
        <w:rPr>
          <w:rFonts w:ascii="PT Astra Serif" w:hAnsi="PT Astra Serif" w:cs="Times New Roman"/>
          <w:b/>
          <w:sz w:val="24"/>
          <w:szCs w:val="24"/>
        </w:rPr>
        <w:t xml:space="preserve"> балла</w:t>
      </w:r>
      <w:r w:rsidRPr="002B3EEF">
        <w:rPr>
          <w:rFonts w:ascii="PT Astra Serif" w:hAnsi="PT Astra Serif" w:cs="Times New Roman"/>
          <w:i/>
          <w:sz w:val="24"/>
          <w:szCs w:val="24"/>
        </w:rPr>
        <w:t>.</w:t>
      </w:r>
    </w:p>
    <w:p w:rsidR="002B3EEF" w:rsidRDefault="002B3EEF" w:rsidP="002B3EEF">
      <w:pPr>
        <w:pStyle w:val="HTML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B3EEF" w:rsidRPr="002B3EEF" w:rsidRDefault="001D1359" w:rsidP="002B3EEF">
      <w:pPr>
        <w:pStyle w:val="HTM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B3EEF">
        <w:rPr>
          <w:rFonts w:ascii="PT Astra Serif" w:hAnsi="PT Astra Serif" w:cs="Times New Roman"/>
          <w:sz w:val="24"/>
          <w:szCs w:val="24"/>
        </w:rPr>
        <w:t>Перечень организаций культуры, набравших наибольшее количество баллов по результатам НОК:</w:t>
      </w:r>
    </w:p>
    <w:tbl>
      <w:tblPr>
        <w:tblStyle w:val="afa"/>
        <w:tblW w:w="15163" w:type="dxa"/>
        <w:tblLayout w:type="fixed"/>
        <w:tblLook w:val="04A0" w:firstRow="1" w:lastRow="0" w:firstColumn="1" w:lastColumn="0" w:noHBand="0" w:noVBand="1"/>
      </w:tblPr>
      <w:tblGrid>
        <w:gridCol w:w="534"/>
        <w:gridCol w:w="12502"/>
        <w:gridCol w:w="2127"/>
      </w:tblGrid>
      <w:tr w:rsidR="001618F8" w:rsidRPr="002B3EEF" w:rsidTr="002B3EEF">
        <w:tc>
          <w:tcPr>
            <w:tcW w:w="534" w:type="dxa"/>
            <w:vAlign w:val="center"/>
          </w:tcPr>
          <w:p w:rsidR="001618F8" w:rsidRPr="002B3EEF" w:rsidRDefault="001D1359" w:rsidP="00562771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12502" w:type="dxa"/>
            <w:vAlign w:val="center"/>
          </w:tcPr>
          <w:p w:rsidR="001618F8" w:rsidRPr="002B3EEF" w:rsidRDefault="001D1359" w:rsidP="00562771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27" w:type="dxa"/>
            <w:vAlign w:val="center"/>
          </w:tcPr>
          <w:p w:rsidR="001618F8" w:rsidRPr="002B3EEF" w:rsidRDefault="001D1359" w:rsidP="00562771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Количество баллов</w:t>
            </w:r>
          </w:p>
        </w:tc>
      </w:tr>
      <w:tr w:rsidR="001618F8" w:rsidRPr="002B3EEF" w:rsidTr="002B3EEF">
        <w:trPr>
          <w:trHeight w:val="649"/>
        </w:trPr>
        <w:tc>
          <w:tcPr>
            <w:tcW w:w="534" w:type="dxa"/>
          </w:tcPr>
          <w:p w:rsidR="001618F8" w:rsidRPr="002B3EEF" w:rsidRDefault="001D1359" w:rsidP="00562771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502" w:type="dxa"/>
            <w:vAlign w:val="center"/>
          </w:tcPr>
          <w:p w:rsidR="001618F8" w:rsidRPr="002B3EEF" w:rsidRDefault="00022567" w:rsidP="0056277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МАУК «Первомайская поселенческая библиотека»</w:t>
            </w:r>
          </w:p>
        </w:tc>
        <w:tc>
          <w:tcPr>
            <w:tcW w:w="2127" w:type="dxa"/>
            <w:vAlign w:val="bottom"/>
          </w:tcPr>
          <w:p w:rsidR="001618F8" w:rsidRPr="002B3EEF" w:rsidRDefault="00B143DE" w:rsidP="00562771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93,3</w:t>
            </w:r>
          </w:p>
        </w:tc>
      </w:tr>
      <w:tr w:rsidR="001618F8" w:rsidRPr="002B3EEF" w:rsidTr="002B3EEF">
        <w:trPr>
          <w:trHeight w:val="544"/>
        </w:trPr>
        <w:tc>
          <w:tcPr>
            <w:tcW w:w="534" w:type="dxa"/>
          </w:tcPr>
          <w:p w:rsidR="001618F8" w:rsidRPr="002B3EEF" w:rsidRDefault="001D1359" w:rsidP="00562771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502" w:type="dxa"/>
            <w:vAlign w:val="center"/>
          </w:tcPr>
          <w:p w:rsidR="001618F8" w:rsidRPr="002B3EEF" w:rsidRDefault="00B143DE" w:rsidP="0056277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Щекинская</w:t>
            </w:r>
            <w:proofErr w:type="spellEnd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городская централизованная библиотечная сеть»</w:t>
            </w:r>
          </w:p>
        </w:tc>
        <w:tc>
          <w:tcPr>
            <w:tcW w:w="2127" w:type="dxa"/>
            <w:vAlign w:val="bottom"/>
          </w:tcPr>
          <w:p w:rsidR="001618F8" w:rsidRPr="002B3EEF" w:rsidRDefault="00B143DE" w:rsidP="00562771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89,4</w:t>
            </w:r>
          </w:p>
        </w:tc>
      </w:tr>
      <w:tr w:rsidR="001618F8" w:rsidRPr="002B3EEF" w:rsidTr="002B3EEF">
        <w:tc>
          <w:tcPr>
            <w:tcW w:w="534" w:type="dxa"/>
          </w:tcPr>
          <w:p w:rsidR="001618F8" w:rsidRPr="002B3EEF" w:rsidRDefault="001D1359" w:rsidP="00562771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2502" w:type="dxa"/>
            <w:vAlign w:val="center"/>
          </w:tcPr>
          <w:p w:rsidR="001618F8" w:rsidRPr="002B3EEF" w:rsidRDefault="00B143DE" w:rsidP="00B143DE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МУК </w:t>
            </w:r>
            <w:r w:rsidR="002B3EEF"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«Щекинский досуговый </w:t>
            </w:r>
            <w:proofErr w:type="gramStart"/>
            <w:r w:rsidR="002B3EEF"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комплекс»  </w:t>
            </w: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только отдел по организации досуга населения п. </w:t>
            </w:r>
            <w:proofErr w:type="spellStart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Головеньковский</w:t>
            </w:r>
            <w:proofErr w:type="spellEnd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отдел по организации досуга населения п. </w:t>
            </w:r>
            <w:proofErr w:type="spellStart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Ломинцевский</w:t>
            </w:r>
            <w:proofErr w:type="spellEnd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бывшие в 2023 году МУК «</w:t>
            </w:r>
            <w:proofErr w:type="spellStart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Головеньковский</w:t>
            </w:r>
            <w:proofErr w:type="spellEnd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ДК» и МККУ МКК «</w:t>
            </w:r>
            <w:proofErr w:type="spellStart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Ломинцевский</w:t>
            </w:r>
            <w:proofErr w:type="spellEnd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поселковый ДК» соответственно)</w:t>
            </w:r>
          </w:p>
        </w:tc>
        <w:tc>
          <w:tcPr>
            <w:tcW w:w="2127" w:type="dxa"/>
            <w:vAlign w:val="bottom"/>
          </w:tcPr>
          <w:p w:rsidR="001618F8" w:rsidRPr="002B3EEF" w:rsidRDefault="00B143DE" w:rsidP="00562771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87,76</w:t>
            </w:r>
          </w:p>
        </w:tc>
      </w:tr>
    </w:tbl>
    <w:p w:rsidR="002B3EEF" w:rsidRDefault="009F534C" w:rsidP="00B143DE">
      <w:pPr>
        <w:pStyle w:val="HTML0"/>
        <w:jc w:val="both"/>
        <w:rPr>
          <w:rFonts w:ascii="PT Astra Serif" w:hAnsi="PT Astra Serif" w:cs="Times New Roman"/>
          <w:sz w:val="24"/>
          <w:szCs w:val="24"/>
        </w:rPr>
      </w:pPr>
      <w:r w:rsidRPr="002B3EEF">
        <w:rPr>
          <w:rFonts w:ascii="PT Astra Serif" w:hAnsi="PT Astra Serif" w:cs="Times New Roman"/>
          <w:sz w:val="24"/>
          <w:szCs w:val="24"/>
        </w:rPr>
        <w:tab/>
      </w:r>
    </w:p>
    <w:p w:rsidR="001618F8" w:rsidRPr="002B3EEF" w:rsidRDefault="00343A40" w:rsidP="00B143DE">
      <w:pPr>
        <w:pStyle w:val="HTML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</w:r>
      <w:r w:rsidR="001D1359" w:rsidRPr="002B3EEF">
        <w:rPr>
          <w:rFonts w:ascii="PT Astra Serif" w:hAnsi="PT Astra Serif" w:cs="Times New Roman"/>
          <w:sz w:val="24"/>
          <w:szCs w:val="24"/>
        </w:rPr>
        <w:t>Перечень организаций культуры, набравших наименьшее количество баллов по результатам НОК:</w:t>
      </w:r>
    </w:p>
    <w:tbl>
      <w:tblPr>
        <w:tblStyle w:val="afa"/>
        <w:tblW w:w="12469" w:type="dxa"/>
        <w:tblLayout w:type="fixed"/>
        <w:tblLook w:val="04A0" w:firstRow="1" w:lastRow="0" w:firstColumn="1" w:lastColumn="0" w:noHBand="0" w:noVBand="1"/>
      </w:tblPr>
      <w:tblGrid>
        <w:gridCol w:w="534"/>
        <w:gridCol w:w="9667"/>
        <w:gridCol w:w="2268"/>
      </w:tblGrid>
      <w:tr w:rsidR="001618F8" w:rsidRPr="002B3EEF" w:rsidTr="00EC53E8">
        <w:tc>
          <w:tcPr>
            <w:tcW w:w="534" w:type="dxa"/>
            <w:vAlign w:val="center"/>
          </w:tcPr>
          <w:p w:rsidR="001618F8" w:rsidRPr="002B3EEF" w:rsidRDefault="001D1359" w:rsidP="00562771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667" w:type="dxa"/>
            <w:vAlign w:val="center"/>
          </w:tcPr>
          <w:p w:rsidR="001618F8" w:rsidRPr="002B3EEF" w:rsidRDefault="001D1359" w:rsidP="00562771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8" w:type="dxa"/>
            <w:vAlign w:val="center"/>
          </w:tcPr>
          <w:p w:rsidR="001618F8" w:rsidRPr="002B3EEF" w:rsidRDefault="001D1359" w:rsidP="00562771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1618F8" w:rsidRPr="002B3EEF" w:rsidTr="00EC53E8">
        <w:trPr>
          <w:trHeight w:val="594"/>
        </w:trPr>
        <w:tc>
          <w:tcPr>
            <w:tcW w:w="534" w:type="dxa"/>
            <w:vAlign w:val="center"/>
          </w:tcPr>
          <w:p w:rsidR="001618F8" w:rsidRPr="002B3EEF" w:rsidRDefault="001D1359" w:rsidP="00562771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67" w:type="dxa"/>
            <w:vAlign w:val="center"/>
          </w:tcPr>
          <w:p w:rsidR="001618F8" w:rsidRPr="002B3EEF" w:rsidRDefault="009F534C" w:rsidP="0056277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МУК «Центр культурного, спортивного и библиотечного обслуживания»</w:t>
            </w:r>
          </w:p>
        </w:tc>
        <w:tc>
          <w:tcPr>
            <w:tcW w:w="2268" w:type="dxa"/>
            <w:vAlign w:val="bottom"/>
          </w:tcPr>
          <w:p w:rsidR="001618F8" w:rsidRPr="002B3EEF" w:rsidRDefault="009F534C" w:rsidP="00562771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</w:tr>
      <w:tr w:rsidR="001618F8" w:rsidRPr="002B3EEF" w:rsidTr="00EC53E8">
        <w:trPr>
          <w:trHeight w:val="310"/>
        </w:trPr>
        <w:tc>
          <w:tcPr>
            <w:tcW w:w="534" w:type="dxa"/>
            <w:vAlign w:val="center"/>
          </w:tcPr>
          <w:p w:rsidR="001618F8" w:rsidRPr="002B3EEF" w:rsidRDefault="001D1359" w:rsidP="00562771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67" w:type="dxa"/>
            <w:vAlign w:val="center"/>
          </w:tcPr>
          <w:p w:rsidR="001618F8" w:rsidRPr="002B3EEF" w:rsidRDefault="009F534C" w:rsidP="0056277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МАУК «Дом культуры «Химик»</w:t>
            </w:r>
          </w:p>
        </w:tc>
        <w:tc>
          <w:tcPr>
            <w:tcW w:w="2268" w:type="dxa"/>
            <w:vAlign w:val="bottom"/>
          </w:tcPr>
          <w:p w:rsidR="001618F8" w:rsidRPr="002B3EEF" w:rsidRDefault="009F534C" w:rsidP="00562771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84,64</w:t>
            </w:r>
          </w:p>
        </w:tc>
      </w:tr>
      <w:tr w:rsidR="001618F8" w:rsidRPr="002B3EEF" w:rsidTr="002B3EEF">
        <w:trPr>
          <w:trHeight w:val="70"/>
        </w:trPr>
        <w:tc>
          <w:tcPr>
            <w:tcW w:w="534" w:type="dxa"/>
            <w:vAlign w:val="center"/>
          </w:tcPr>
          <w:p w:rsidR="001618F8" w:rsidRPr="002B3EEF" w:rsidRDefault="001D1359" w:rsidP="00562771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67" w:type="dxa"/>
            <w:vAlign w:val="center"/>
          </w:tcPr>
          <w:p w:rsidR="001618F8" w:rsidRPr="002B3EEF" w:rsidRDefault="001618F8" w:rsidP="00562771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1618F8" w:rsidRPr="002B3EEF" w:rsidRDefault="001618F8" w:rsidP="00562771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3EEF" w:rsidRPr="00343A40" w:rsidRDefault="001D1359" w:rsidP="00343A40">
      <w:pPr>
        <w:pStyle w:val="HTML0"/>
        <w:tabs>
          <w:tab w:val="clear" w:pos="916"/>
          <w:tab w:val="left" w:pos="1134"/>
        </w:tabs>
        <w:ind w:firstLine="1134"/>
        <w:jc w:val="both"/>
        <w:rPr>
          <w:rFonts w:ascii="PT Astra Serif" w:hAnsi="PT Astra Serif" w:cs="Times New Roman"/>
          <w:sz w:val="24"/>
          <w:szCs w:val="24"/>
        </w:rPr>
      </w:pPr>
      <w:r w:rsidRPr="002B3EEF">
        <w:rPr>
          <w:rFonts w:ascii="PT Astra Serif" w:hAnsi="PT Astra Serif" w:cs="Times New Roman"/>
          <w:sz w:val="24"/>
          <w:szCs w:val="24"/>
        </w:rPr>
        <w:t>Подробная информация об охвате НОК организаций культуры в 202</w:t>
      </w:r>
      <w:r w:rsidR="00E74476" w:rsidRPr="002B3EEF">
        <w:rPr>
          <w:rFonts w:ascii="PT Astra Serif" w:hAnsi="PT Astra Serif" w:cs="Times New Roman"/>
          <w:sz w:val="24"/>
          <w:szCs w:val="24"/>
        </w:rPr>
        <w:t>3</w:t>
      </w:r>
      <w:r w:rsidRPr="002B3EEF">
        <w:rPr>
          <w:rFonts w:ascii="PT Astra Serif" w:hAnsi="PT Astra Serif" w:cs="Times New Roman"/>
          <w:sz w:val="24"/>
          <w:szCs w:val="24"/>
        </w:rPr>
        <w:t xml:space="preserve"> и на 202</w:t>
      </w:r>
      <w:r w:rsidR="00E74476" w:rsidRPr="002B3EEF">
        <w:rPr>
          <w:rFonts w:ascii="PT Astra Serif" w:hAnsi="PT Astra Serif" w:cs="Times New Roman"/>
          <w:sz w:val="24"/>
          <w:szCs w:val="24"/>
        </w:rPr>
        <w:t>4</w:t>
      </w:r>
      <w:r w:rsidRPr="002B3EEF">
        <w:rPr>
          <w:rFonts w:ascii="PT Astra Serif" w:hAnsi="PT Astra Serif" w:cs="Times New Roman"/>
          <w:sz w:val="24"/>
          <w:szCs w:val="24"/>
        </w:rPr>
        <w:t xml:space="preserve"> год приведена в таблице № </w:t>
      </w:r>
      <w:r w:rsidR="002E2AA7" w:rsidRPr="002B3EEF">
        <w:rPr>
          <w:rFonts w:ascii="PT Astra Serif" w:hAnsi="PT Astra Serif" w:cs="Times New Roman"/>
          <w:sz w:val="24"/>
          <w:szCs w:val="24"/>
        </w:rPr>
        <w:t>1</w:t>
      </w:r>
      <w:r w:rsidRPr="002B3EEF">
        <w:rPr>
          <w:rFonts w:ascii="PT Astra Serif" w:hAnsi="PT Astra Serif" w:cs="Times New Roman"/>
          <w:sz w:val="24"/>
          <w:szCs w:val="24"/>
        </w:rPr>
        <w:t>.</w:t>
      </w:r>
    </w:p>
    <w:p w:rsidR="001618F8" w:rsidRPr="002B3EEF" w:rsidRDefault="001D1359" w:rsidP="00562771">
      <w:pPr>
        <w:pStyle w:val="HTML0"/>
        <w:tabs>
          <w:tab w:val="clear" w:pos="916"/>
          <w:tab w:val="left" w:pos="709"/>
        </w:tabs>
        <w:jc w:val="both"/>
        <w:rPr>
          <w:rFonts w:ascii="PT Astra Serif" w:hAnsi="PT Astra Serif" w:cs="Times New Roman"/>
          <w:b/>
          <w:sz w:val="24"/>
          <w:szCs w:val="24"/>
        </w:rPr>
      </w:pPr>
      <w:r w:rsidRPr="002B3EEF">
        <w:rPr>
          <w:rFonts w:ascii="PT Astra Serif" w:hAnsi="PT Astra Serif" w:cs="Times New Roman"/>
          <w:b/>
          <w:sz w:val="24"/>
          <w:szCs w:val="24"/>
        </w:rPr>
        <w:lastRenderedPageBreak/>
        <w:t>5. Результаты независимой оценки качества условий оказания услуг организациями социальной сферы</w:t>
      </w:r>
    </w:p>
    <w:p w:rsidR="001618F8" w:rsidRPr="002B3EEF" w:rsidRDefault="001D1359" w:rsidP="00562771">
      <w:pPr>
        <w:pStyle w:val="HTML0"/>
        <w:tabs>
          <w:tab w:val="clear" w:pos="916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2B3EEF">
        <w:rPr>
          <w:rFonts w:ascii="PT Astra Serif" w:hAnsi="PT Astra Serif" w:cs="Times New Roman"/>
          <w:sz w:val="24"/>
          <w:szCs w:val="24"/>
        </w:rPr>
        <w:t xml:space="preserve">В сфере культуры </w:t>
      </w:r>
      <w:r w:rsidR="00E74476" w:rsidRPr="002B3EEF">
        <w:rPr>
          <w:rFonts w:ascii="PT Astra Serif" w:hAnsi="PT Astra Serif" w:cs="Times New Roman"/>
          <w:sz w:val="24"/>
          <w:szCs w:val="24"/>
        </w:rPr>
        <w:t xml:space="preserve">муниципального образования </w:t>
      </w:r>
      <w:r w:rsidR="005C0F8F" w:rsidRPr="002B3EEF">
        <w:rPr>
          <w:rFonts w:ascii="PT Astra Serif" w:hAnsi="PT Astra Serif" w:cs="Times New Roman"/>
          <w:i/>
          <w:sz w:val="24"/>
          <w:szCs w:val="24"/>
        </w:rPr>
        <w:t>Щекинский район</w:t>
      </w:r>
      <w:r w:rsidR="00E74476" w:rsidRPr="002B3EEF">
        <w:rPr>
          <w:rFonts w:ascii="PT Astra Serif" w:hAnsi="PT Astra Serif" w:cs="Times New Roman"/>
          <w:sz w:val="24"/>
          <w:szCs w:val="24"/>
        </w:rPr>
        <w:t xml:space="preserve"> </w:t>
      </w:r>
      <w:r w:rsidRPr="002B3EEF">
        <w:rPr>
          <w:rFonts w:ascii="PT Astra Serif" w:hAnsi="PT Astra Serif" w:cs="Times New Roman"/>
          <w:sz w:val="24"/>
          <w:szCs w:val="24"/>
        </w:rPr>
        <w:t xml:space="preserve">численность респондентов, участвовавших в анкетировании и социологических опросах по НОК, составила </w:t>
      </w:r>
      <w:r w:rsidR="006F7777" w:rsidRPr="002B3EEF">
        <w:rPr>
          <w:rFonts w:ascii="PT Astra Serif" w:hAnsi="PT Astra Serif" w:cs="Times New Roman"/>
          <w:b/>
          <w:color w:val="000000"/>
          <w:sz w:val="24"/>
          <w:szCs w:val="24"/>
        </w:rPr>
        <w:t>575</w:t>
      </w:r>
      <w:r w:rsidR="00E74476" w:rsidRPr="002B3EEF">
        <w:rPr>
          <w:rFonts w:ascii="PT Astra Serif" w:hAnsi="PT Astra Serif" w:cs="Times New Roman"/>
          <w:b/>
          <w:color w:val="000000"/>
          <w:sz w:val="24"/>
          <w:szCs w:val="24"/>
        </w:rPr>
        <w:t xml:space="preserve"> </w:t>
      </w:r>
      <w:r w:rsidRPr="002B3EEF">
        <w:rPr>
          <w:rFonts w:ascii="PT Astra Serif" w:hAnsi="PT Astra Serif" w:cs="Times New Roman"/>
          <w:sz w:val="24"/>
          <w:szCs w:val="24"/>
        </w:rPr>
        <w:t xml:space="preserve">человек.  </w:t>
      </w:r>
    </w:p>
    <w:p w:rsidR="001618F8" w:rsidRPr="002B3EEF" w:rsidRDefault="001D1359" w:rsidP="00562771">
      <w:pPr>
        <w:pStyle w:val="HTML0"/>
        <w:tabs>
          <w:tab w:val="clear" w:pos="91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B3EEF">
        <w:rPr>
          <w:rFonts w:ascii="PT Astra Serif" w:hAnsi="PT Astra Serif" w:cs="Times New Roman"/>
          <w:sz w:val="24"/>
          <w:szCs w:val="24"/>
        </w:rPr>
        <w:t xml:space="preserve">Результаты НОК в сфере культуры, выявленные недостатки, предложения общественных советов по НОК по улучшению деятельности организаций культуры приведены в таблицах № </w:t>
      </w:r>
      <w:r w:rsidR="00EC53E8" w:rsidRPr="002B3EEF">
        <w:rPr>
          <w:rFonts w:ascii="PT Astra Serif" w:hAnsi="PT Astra Serif" w:cs="Times New Roman"/>
          <w:sz w:val="24"/>
          <w:szCs w:val="24"/>
        </w:rPr>
        <w:t>2 - №</w:t>
      </w:r>
      <w:r w:rsidRPr="002B3EEF">
        <w:rPr>
          <w:rFonts w:ascii="PT Astra Serif" w:hAnsi="PT Astra Serif" w:cs="Times New Roman"/>
          <w:sz w:val="24"/>
          <w:szCs w:val="24"/>
        </w:rPr>
        <w:t xml:space="preserve"> </w:t>
      </w:r>
      <w:r w:rsidR="00EC53E8" w:rsidRPr="002B3EEF">
        <w:rPr>
          <w:rFonts w:ascii="PT Astra Serif" w:hAnsi="PT Astra Serif" w:cs="Times New Roman"/>
          <w:sz w:val="24"/>
          <w:szCs w:val="24"/>
        </w:rPr>
        <w:t>4</w:t>
      </w:r>
      <w:r w:rsidRPr="002B3EEF">
        <w:rPr>
          <w:rFonts w:ascii="PT Astra Serif" w:hAnsi="PT Astra Serif" w:cs="Times New Roman"/>
          <w:sz w:val="24"/>
          <w:szCs w:val="24"/>
        </w:rPr>
        <w:t>.</w:t>
      </w:r>
    </w:p>
    <w:p w:rsidR="001618F8" w:rsidRPr="002B3EEF" w:rsidRDefault="001D1359" w:rsidP="00562771">
      <w:pPr>
        <w:pStyle w:val="HTML0"/>
        <w:tabs>
          <w:tab w:val="clear" w:pos="91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B3EEF">
        <w:rPr>
          <w:rFonts w:ascii="PT Astra Serif" w:hAnsi="PT Astra Serif" w:cs="Times New Roman"/>
          <w:sz w:val="24"/>
          <w:szCs w:val="24"/>
        </w:rPr>
        <w:t>В целом среди основных недостатков, выявленных в ходе НОК в сфере культуры, необходимо отметить:</w:t>
      </w:r>
    </w:p>
    <w:p w:rsidR="001618F8" w:rsidRPr="002B3EEF" w:rsidRDefault="00E74476" w:rsidP="00562771">
      <w:pPr>
        <w:pStyle w:val="ConsPlusNormal0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2B3EEF">
        <w:rPr>
          <w:rFonts w:ascii="PT Astra Serif" w:hAnsi="PT Astra Serif" w:cs="Times New Roman"/>
          <w:b/>
          <w:i/>
          <w:sz w:val="24"/>
          <w:szCs w:val="24"/>
        </w:rPr>
        <w:t xml:space="preserve">- </w:t>
      </w:r>
      <w:r w:rsidR="00222D99" w:rsidRPr="002B3EEF">
        <w:rPr>
          <w:rFonts w:ascii="PT Astra Serif" w:hAnsi="PT Astra Serif" w:cs="Times New Roman"/>
          <w:b/>
          <w:i/>
          <w:sz w:val="24"/>
          <w:szCs w:val="24"/>
        </w:rPr>
        <w:t>недостаточный уровень доступности услуг для инвалидов</w:t>
      </w:r>
      <w:r w:rsidR="001D1359" w:rsidRPr="002B3EEF">
        <w:rPr>
          <w:rFonts w:ascii="PT Astra Serif" w:hAnsi="PT Astra Serif" w:cs="Times New Roman"/>
          <w:b/>
          <w:sz w:val="24"/>
          <w:szCs w:val="24"/>
        </w:rPr>
        <w:t>.</w:t>
      </w:r>
    </w:p>
    <w:p w:rsidR="001618F8" w:rsidRPr="002B3EEF" w:rsidRDefault="001618F8" w:rsidP="00562771">
      <w:pPr>
        <w:pStyle w:val="HTML0"/>
        <w:tabs>
          <w:tab w:val="clear" w:pos="916"/>
          <w:tab w:val="left" w:pos="1069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618F8" w:rsidRPr="002B3EEF" w:rsidRDefault="001D1359" w:rsidP="00562771">
      <w:pPr>
        <w:pStyle w:val="HTML0"/>
        <w:tabs>
          <w:tab w:val="clear" w:pos="916"/>
          <w:tab w:val="left" w:pos="1069"/>
        </w:tabs>
        <w:jc w:val="both"/>
        <w:rPr>
          <w:rFonts w:ascii="PT Astra Serif" w:hAnsi="PT Astra Serif" w:cs="Times New Roman"/>
          <w:b/>
          <w:sz w:val="24"/>
          <w:szCs w:val="24"/>
        </w:rPr>
      </w:pPr>
      <w:r w:rsidRPr="002B3EEF">
        <w:rPr>
          <w:rFonts w:ascii="PT Astra Serif" w:hAnsi="PT Astra Serif" w:cs="Times New Roman"/>
          <w:b/>
          <w:sz w:val="24"/>
          <w:szCs w:val="24"/>
        </w:rPr>
        <w:t>6. Меры по совершенствованию деятельности организаций сферы</w:t>
      </w:r>
      <w:r w:rsidR="00E74476" w:rsidRPr="002B3EEF">
        <w:rPr>
          <w:rFonts w:ascii="PT Astra Serif" w:hAnsi="PT Astra Serif" w:cs="Times New Roman"/>
          <w:b/>
          <w:sz w:val="24"/>
          <w:szCs w:val="24"/>
        </w:rPr>
        <w:t xml:space="preserve"> культуры</w:t>
      </w:r>
      <w:r w:rsidRPr="002B3EEF">
        <w:rPr>
          <w:rFonts w:ascii="PT Astra Serif" w:hAnsi="PT Astra Serif" w:cs="Times New Roman"/>
          <w:b/>
          <w:sz w:val="24"/>
          <w:szCs w:val="24"/>
        </w:rPr>
        <w:t>, принимаемые по результатам независимой оценки качества</w:t>
      </w:r>
    </w:p>
    <w:p w:rsidR="001618F8" w:rsidRPr="002B3EEF" w:rsidRDefault="00222D99" w:rsidP="00222D99">
      <w:pPr>
        <w:pStyle w:val="HTML0"/>
        <w:tabs>
          <w:tab w:val="clear" w:pos="916"/>
          <w:tab w:val="left" w:pos="1069"/>
        </w:tabs>
        <w:ind w:firstLine="709"/>
        <w:jc w:val="both"/>
        <w:rPr>
          <w:rFonts w:ascii="PT Astra Serif" w:hAnsi="PT Astra Serif" w:cs="Times New Roman"/>
          <w:i/>
          <w:sz w:val="24"/>
          <w:szCs w:val="24"/>
        </w:rPr>
      </w:pPr>
      <w:r w:rsidRPr="002B3EEF">
        <w:rPr>
          <w:rFonts w:ascii="PT Astra Serif" w:hAnsi="PT Astra Serif" w:cs="Times New Roman"/>
          <w:i/>
          <w:sz w:val="24"/>
          <w:szCs w:val="24"/>
        </w:rPr>
        <w:t>У</w:t>
      </w:r>
      <w:r w:rsidR="001D1359" w:rsidRPr="002B3EEF">
        <w:rPr>
          <w:rFonts w:ascii="PT Astra Serif" w:hAnsi="PT Astra Serif" w:cs="Times New Roman"/>
          <w:i/>
          <w:sz w:val="24"/>
          <w:szCs w:val="24"/>
        </w:rPr>
        <w:t>тверждены планы по устранению недостатков, выявленных в ходе НОК. Данные планы размещены на официальн</w:t>
      </w:r>
      <w:r w:rsidR="00E74476" w:rsidRPr="002B3EEF">
        <w:rPr>
          <w:rFonts w:ascii="PT Astra Serif" w:hAnsi="PT Astra Serif" w:cs="Times New Roman"/>
          <w:i/>
          <w:sz w:val="24"/>
          <w:szCs w:val="24"/>
        </w:rPr>
        <w:t xml:space="preserve">ом </w:t>
      </w:r>
      <w:r w:rsidR="001D1359" w:rsidRPr="002B3EEF">
        <w:rPr>
          <w:rFonts w:ascii="PT Astra Serif" w:hAnsi="PT Astra Serif" w:cs="Times New Roman"/>
          <w:i/>
          <w:sz w:val="24"/>
          <w:szCs w:val="24"/>
        </w:rPr>
        <w:t>сайт</w:t>
      </w:r>
      <w:r w:rsidR="00E74476" w:rsidRPr="002B3EEF">
        <w:rPr>
          <w:rFonts w:ascii="PT Astra Serif" w:hAnsi="PT Astra Serif" w:cs="Times New Roman"/>
          <w:i/>
          <w:sz w:val="24"/>
          <w:szCs w:val="24"/>
        </w:rPr>
        <w:t xml:space="preserve">е  </w:t>
      </w:r>
      <w:r w:rsidR="001D1359" w:rsidRPr="002B3EEF">
        <w:rPr>
          <w:rFonts w:ascii="PT Astra Serif" w:hAnsi="PT Astra Serif" w:cs="Times New Roman"/>
          <w:i/>
          <w:sz w:val="24"/>
          <w:szCs w:val="24"/>
        </w:rPr>
        <w:t xml:space="preserve"> уполномоченных органов </w:t>
      </w:r>
      <w:r w:rsidR="00E74476" w:rsidRPr="002B3EEF">
        <w:rPr>
          <w:rFonts w:ascii="PT Astra Serif" w:hAnsi="PT Astra Serif" w:cs="Times New Roman"/>
          <w:i/>
          <w:sz w:val="24"/>
          <w:szCs w:val="24"/>
        </w:rPr>
        <w:t>(</w:t>
      </w:r>
      <w:r w:rsidRPr="002B3EEF">
        <w:rPr>
          <w:rFonts w:ascii="PT Astra Serif" w:hAnsi="PT Astra Serif" w:cs="Times New Roman"/>
          <w:i/>
          <w:sz w:val="24"/>
          <w:szCs w:val="24"/>
        </w:rPr>
        <w:t>https://schekino.ru/city/socs/kultura/nezavisimaya-otsenka/index.php</w:t>
      </w:r>
      <w:r w:rsidR="00E74476" w:rsidRPr="002B3EEF">
        <w:rPr>
          <w:rFonts w:ascii="PT Astra Serif" w:hAnsi="PT Astra Serif" w:cs="Times New Roman"/>
          <w:i/>
          <w:sz w:val="24"/>
          <w:szCs w:val="24"/>
        </w:rPr>
        <w:t xml:space="preserve">) </w:t>
      </w:r>
      <w:r w:rsidR="001D1359" w:rsidRPr="002B3EEF">
        <w:rPr>
          <w:rFonts w:ascii="PT Astra Serif" w:hAnsi="PT Astra Serif" w:cs="Times New Roman"/>
          <w:i/>
          <w:sz w:val="24"/>
          <w:szCs w:val="24"/>
        </w:rPr>
        <w:t>и на сайтах организаций, участвовавших в НОК в 202</w:t>
      </w:r>
      <w:r w:rsidR="00E74476" w:rsidRPr="002B3EEF">
        <w:rPr>
          <w:rFonts w:ascii="PT Astra Serif" w:hAnsi="PT Astra Serif" w:cs="Times New Roman"/>
          <w:i/>
          <w:sz w:val="24"/>
          <w:szCs w:val="24"/>
        </w:rPr>
        <w:t>3</w:t>
      </w:r>
      <w:r w:rsidR="001D1359" w:rsidRPr="002B3EEF">
        <w:rPr>
          <w:rFonts w:ascii="PT Astra Serif" w:hAnsi="PT Astra Serif" w:cs="Times New Roman"/>
          <w:i/>
          <w:sz w:val="24"/>
          <w:szCs w:val="24"/>
        </w:rPr>
        <w:t xml:space="preserve"> году</w:t>
      </w:r>
      <w:r w:rsidR="00E74476" w:rsidRPr="002B3EEF">
        <w:rPr>
          <w:rFonts w:ascii="PT Astra Serif" w:hAnsi="PT Astra Serif" w:cs="Times New Roman"/>
          <w:i/>
          <w:sz w:val="24"/>
          <w:szCs w:val="24"/>
        </w:rPr>
        <w:t xml:space="preserve"> (</w:t>
      </w:r>
      <w:hyperlink r:id="rId8" w:history="1">
        <w:r w:rsidRPr="002B3EEF">
          <w:rPr>
            <w:rStyle w:val="afb"/>
            <w:rFonts w:ascii="PT Astra Serif" w:hAnsi="PT Astra Serif" w:cs="Times New Roman"/>
            <w:i/>
            <w:sz w:val="24"/>
            <w:szCs w:val="24"/>
          </w:rPr>
          <w:t>http://ппб-71.рф/</w:t>
        </w:r>
      </w:hyperlink>
      <w:r w:rsidRPr="002B3EEF">
        <w:rPr>
          <w:rFonts w:ascii="PT Astra Serif" w:hAnsi="PT Astra Serif" w:cs="Times New Roman"/>
          <w:i/>
          <w:sz w:val="24"/>
          <w:szCs w:val="24"/>
        </w:rPr>
        <w:t xml:space="preserve"> , </w:t>
      </w:r>
      <w:hyperlink r:id="rId9" w:history="1">
        <w:r w:rsidRPr="002B3EEF">
          <w:rPr>
            <w:rStyle w:val="afb"/>
            <w:rFonts w:ascii="PT Astra Serif" w:hAnsi="PT Astra Serif" w:cs="Times New Roman"/>
            <w:i/>
            <w:sz w:val="24"/>
            <w:szCs w:val="24"/>
          </w:rPr>
          <w:t>https://libraryrussia.ru/</w:t>
        </w:r>
      </w:hyperlink>
      <w:r w:rsidRPr="002B3EEF">
        <w:rPr>
          <w:rFonts w:ascii="PT Astra Serif" w:hAnsi="PT Astra Serif" w:cs="Times New Roman"/>
          <w:i/>
          <w:sz w:val="24"/>
          <w:szCs w:val="24"/>
        </w:rPr>
        <w:t xml:space="preserve"> , </w:t>
      </w:r>
      <w:hyperlink r:id="rId10" w:history="1">
        <w:r w:rsidRPr="002B3EEF">
          <w:rPr>
            <w:rStyle w:val="afb"/>
            <w:rFonts w:ascii="PT Astra Serif" w:hAnsi="PT Astra Serif" w:cs="Times New Roman"/>
            <w:i/>
            <w:sz w:val="24"/>
            <w:szCs w:val="24"/>
          </w:rPr>
          <w:t>https://pervomayskiy-mo.ru/mauk-dk-khimik.html</w:t>
        </w:r>
      </w:hyperlink>
      <w:r w:rsidRPr="002B3EEF">
        <w:rPr>
          <w:rFonts w:ascii="PT Astra Serif" w:hAnsi="PT Astra Serif" w:cs="Times New Roman"/>
          <w:i/>
          <w:sz w:val="24"/>
          <w:szCs w:val="24"/>
        </w:rPr>
        <w:t xml:space="preserve"> , </w:t>
      </w:r>
      <w:hyperlink r:id="rId11" w:history="1">
        <w:r w:rsidRPr="002B3EEF">
          <w:rPr>
            <w:rStyle w:val="afb"/>
            <w:rFonts w:ascii="PT Astra Serif" w:hAnsi="PT Astra Serif" w:cs="Times New Roman"/>
            <w:i/>
            <w:sz w:val="24"/>
            <w:szCs w:val="24"/>
          </w:rPr>
          <w:t>http://цксибо-советск.рф/</w:t>
        </w:r>
      </w:hyperlink>
      <w:r w:rsidRPr="002B3EEF">
        <w:rPr>
          <w:rFonts w:ascii="PT Astra Serif" w:hAnsi="PT Astra Serif" w:cs="Times New Roman"/>
          <w:i/>
          <w:sz w:val="24"/>
          <w:szCs w:val="24"/>
        </w:rPr>
        <w:t xml:space="preserve"> , http://дкщекино.рф/</w:t>
      </w:r>
      <w:r w:rsidR="00E74476" w:rsidRPr="002B3EEF">
        <w:rPr>
          <w:rFonts w:ascii="PT Astra Serif" w:hAnsi="PT Astra Serif" w:cs="Times New Roman"/>
          <w:i/>
          <w:sz w:val="24"/>
          <w:szCs w:val="24"/>
        </w:rPr>
        <w:t>)</w:t>
      </w:r>
      <w:r w:rsidR="001D1359" w:rsidRPr="002B3EEF">
        <w:rPr>
          <w:rFonts w:ascii="PT Astra Serif" w:hAnsi="PT Astra Serif" w:cs="Times New Roman"/>
          <w:i/>
          <w:sz w:val="24"/>
          <w:szCs w:val="24"/>
        </w:rPr>
        <w:t>.</w:t>
      </w:r>
    </w:p>
    <w:p w:rsidR="001618F8" w:rsidRPr="002B3EEF" w:rsidRDefault="001D1359" w:rsidP="00562771">
      <w:pPr>
        <w:pStyle w:val="HTML0"/>
        <w:tabs>
          <w:tab w:val="clear" w:pos="916"/>
          <w:tab w:val="left" w:pos="1069"/>
        </w:tabs>
        <w:ind w:firstLine="709"/>
        <w:jc w:val="both"/>
        <w:rPr>
          <w:rFonts w:ascii="PT Astra Serif" w:hAnsi="PT Astra Serif" w:cs="Times New Roman"/>
          <w:i/>
          <w:sz w:val="24"/>
          <w:szCs w:val="24"/>
        </w:rPr>
      </w:pPr>
      <w:r w:rsidRPr="002B3EEF">
        <w:rPr>
          <w:rFonts w:ascii="PT Astra Serif" w:hAnsi="PT Astra Serif" w:cs="Times New Roman"/>
          <w:i/>
          <w:sz w:val="24"/>
          <w:szCs w:val="24"/>
        </w:rPr>
        <w:t>В целях организации контроля за выполнением разработанных планов на 202</w:t>
      </w:r>
      <w:r w:rsidR="000D33F0" w:rsidRPr="002B3EEF">
        <w:rPr>
          <w:rFonts w:ascii="PT Astra Serif" w:hAnsi="PT Astra Serif" w:cs="Times New Roman"/>
          <w:i/>
          <w:sz w:val="24"/>
          <w:szCs w:val="24"/>
        </w:rPr>
        <w:t>4</w:t>
      </w:r>
      <w:r w:rsidRPr="002B3EEF">
        <w:rPr>
          <w:rFonts w:ascii="PT Astra Serif" w:hAnsi="PT Astra Serif" w:cs="Times New Roman"/>
          <w:i/>
          <w:sz w:val="24"/>
          <w:szCs w:val="24"/>
        </w:rPr>
        <w:t xml:space="preserve"> год запланировано: проведение совместных совещаний органов местного самоуправления с руководителями организаций и членами общественных советов по НОК по рассмотрению отчетов о выполнении планов по устранению недостатков; организация выездов членов общественных советов по НОК в учреждения.</w:t>
      </w:r>
    </w:p>
    <w:p w:rsidR="001618F8" w:rsidRPr="002B3EEF" w:rsidRDefault="00222D99" w:rsidP="00562771">
      <w:pPr>
        <w:pStyle w:val="HTML0"/>
        <w:tabs>
          <w:tab w:val="clear" w:pos="916"/>
          <w:tab w:val="left" w:pos="1069"/>
        </w:tabs>
        <w:ind w:firstLine="709"/>
        <w:jc w:val="both"/>
        <w:rPr>
          <w:rFonts w:ascii="PT Astra Serif" w:hAnsi="PT Astra Serif" w:cs="Times New Roman"/>
          <w:i/>
          <w:sz w:val="24"/>
          <w:szCs w:val="24"/>
        </w:rPr>
      </w:pPr>
      <w:r w:rsidRPr="002B3EEF">
        <w:rPr>
          <w:rFonts w:ascii="PT Astra Serif" w:hAnsi="PT Astra Serif" w:cs="Times New Roman"/>
          <w:i/>
          <w:sz w:val="24"/>
          <w:szCs w:val="24"/>
        </w:rPr>
        <w:t>П</w:t>
      </w:r>
      <w:r w:rsidR="001D1359" w:rsidRPr="002B3EEF">
        <w:rPr>
          <w:rFonts w:ascii="PT Astra Serif" w:hAnsi="PT Astra Serif" w:cs="Times New Roman"/>
          <w:i/>
          <w:sz w:val="24"/>
          <w:szCs w:val="24"/>
        </w:rPr>
        <w:t>оощрительны</w:t>
      </w:r>
      <w:r w:rsidRPr="002B3EEF">
        <w:rPr>
          <w:rFonts w:ascii="PT Astra Serif" w:hAnsi="PT Astra Serif" w:cs="Times New Roman"/>
          <w:i/>
          <w:sz w:val="24"/>
          <w:szCs w:val="24"/>
        </w:rPr>
        <w:t>е</w:t>
      </w:r>
      <w:r w:rsidR="001D1359" w:rsidRPr="002B3EEF">
        <w:rPr>
          <w:rFonts w:ascii="PT Astra Serif" w:hAnsi="PT Astra Serif" w:cs="Times New Roman"/>
          <w:i/>
          <w:sz w:val="24"/>
          <w:szCs w:val="24"/>
        </w:rPr>
        <w:t xml:space="preserve"> мер</w:t>
      </w:r>
      <w:r w:rsidRPr="002B3EEF">
        <w:rPr>
          <w:rFonts w:ascii="PT Astra Serif" w:hAnsi="PT Astra Serif" w:cs="Times New Roman"/>
          <w:i/>
          <w:sz w:val="24"/>
          <w:szCs w:val="24"/>
        </w:rPr>
        <w:t>ы</w:t>
      </w:r>
      <w:r w:rsidR="001D1359" w:rsidRPr="002B3EEF">
        <w:rPr>
          <w:rFonts w:ascii="PT Astra Serif" w:hAnsi="PT Astra Serif" w:cs="Times New Roman"/>
          <w:i/>
          <w:sz w:val="24"/>
          <w:szCs w:val="24"/>
        </w:rPr>
        <w:t xml:space="preserve"> в отношении руководителей организаций, набравших наибольшее количество баллов по итогам НОК 202</w:t>
      </w:r>
      <w:r w:rsidR="000D33F0" w:rsidRPr="002B3EEF">
        <w:rPr>
          <w:rFonts w:ascii="PT Astra Serif" w:hAnsi="PT Astra Serif" w:cs="Times New Roman"/>
          <w:i/>
          <w:sz w:val="24"/>
          <w:szCs w:val="24"/>
        </w:rPr>
        <w:t>3</w:t>
      </w:r>
      <w:r w:rsidR="001D1359" w:rsidRPr="002B3EEF">
        <w:rPr>
          <w:rFonts w:ascii="PT Astra Serif" w:hAnsi="PT Astra Serif" w:cs="Times New Roman"/>
          <w:i/>
          <w:sz w:val="24"/>
          <w:szCs w:val="24"/>
        </w:rPr>
        <w:t xml:space="preserve"> года</w:t>
      </w:r>
      <w:r w:rsidRPr="002B3EEF">
        <w:rPr>
          <w:rFonts w:ascii="PT Astra Serif" w:hAnsi="PT Astra Serif" w:cs="Times New Roman"/>
          <w:i/>
          <w:sz w:val="24"/>
          <w:szCs w:val="24"/>
        </w:rPr>
        <w:t xml:space="preserve">, </w:t>
      </w:r>
      <w:r w:rsidRPr="002B3EEF">
        <w:rPr>
          <w:rFonts w:ascii="PT Astra Serif" w:hAnsi="PT Astra Serif" w:cs="Times New Roman"/>
          <w:i/>
          <w:sz w:val="24"/>
          <w:szCs w:val="24"/>
        </w:rPr>
        <w:t>не применялись</w:t>
      </w:r>
      <w:r w:rsidRPr="002B3EEF">
        <w:rPr>
          <w:rFonts w:ascii="PT Astra Serif" w:hAnsi="PT Astra Serif" w:cs="Times New Roman"/>
          <w:i/>
          <w:sz w:val="24"/>
          <w:szCs w:val="24"/>
        </w:rPr>
        <w:t>.</w:t>
      </w:r>
    </w:p>
    <w:p w:rsidR="001618F8" w:rsidRPr="002B3EEF" w:rsidRDefault="001D1359" w:rsidP="00562771">
      <w:pPr>
        <w:pStyle w:val="HTML0"/>
        <w:tabs>
          <w:tab w:val="clear" w:pos="916"/>
          <w:tab w:val="left" w:pos="1069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B3EEF">
        <w:rPr>
          <w:rFonts w:ascii="PT Astra Serif" w:hAnsi="PT Astra Serif" w:cs="Times New Roman"/>
          <w:i/>
          <w:sz w:val="24"/>
          <w:szCs w:val="24"/>
        </w:rPr>
        <w:t>Дисциплинарные взыскания по итогам НОК 202</w:t>
      </w:r>
      <w:r w:rsidR="000D33F0" w:rsidRPr="002B3EEF">
        <w:rPr>
          <w:rFonts w:ascii="PT Astra Serif" w:hAnsi="PT Astra Serif" w:cs="Times New Roman"/>
          <w:i/>
          <w:sz w:val="24"/>
          <w:szCs w:val="24"/>
        </w:rPr>
        <w:t>3</w:t>
      </w:r>
      <w:r w:rsidRPr="002B3EEF">
        <w:rPr>
          <w:rFonts w:ascii="PT Astra Serif" w:hAnsi="PT Astra Serif" w:cs="Times New Roman"/>
          <w:i/>
          <w:sz w:val="24"/>
          <w:szCs w:val="24"/>
        </w:rPr>
        <w:t xml:space="preserve"> года не применялись.</w:t>
      </w:r>
    </w:p>
    <w:p w:rsidR="001618F8" w:rsidRPr="002B3EEF" w:rsidRDefault="001618F8" w:rsidP="00562771">
      <w:pPr>
        <w:pStyle w:val="HTML0"/>
        <w:tabs>
          <w:tab w:val="clear" w:pos="916"/>
          <w:tab w:val="left" w:pos="1069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1618F8" w:rsidRPr="002B3EEF" w:rsidRDefault="001D1359" w:rsidP="00562771">
      <w:pPr>
        <w:pStyle w:val="HTML0"/>
        <w:tabs>
          <w:tab w:val="clear" w:pos="916"/>
          <w:tab w:val="left" w:pos="1069"/>
        </w:tabs>
        <w:jc w:val="both"/>
        <w:rPr>
          <w:rFonts w:ascii="PT Astra Serif" w:hAnsi="PT Astra Serif" w:cs="Times New Roman"/>
          <w:b/>
          <w:sz w:val="24"/>
          <w:szCs w:val="24"/>
        </w:rPr>
      </w:pPr>
      <w:r w:rsidRPr="002B3EEF">
        <w:rPr>
          <w:rFonts w:ascii="PT Astra Serif" w:hAnsi="PT Astra Serif" w:cs="Times New Roman"/>
          <w:b/>
          <w:sz w:val="24"/>
          <w:szCs w:val="24"/>
        </w:rPr>
        <w:t>7. Информационно-разъяснительная работа среди населения</w:t>
      </w:r>
    </w:p>
    <w:p w:rsidR="001618F8" w:rsidRPr="002B3EEF" w:rsidRDefault="000D33F0" w:rsidP="00562771">
      <w:pPr>
        <w:pStyle w:val="31"/>
        <w:shd w:val="clear" w:color="auto" w:fill="auto"/>
        <w:tabs>
          <w:tab w:val="right" w:pos="9827"/>
        </w:tabs>
        <w:spacing w:before="0" w:line="240" w:lineRule="auto"/>
        <w:ind w:firstLine="709"/>
        <w:jc w:val="both"/>
        <w:rPr>
          <w:rFonts w:ascii="PT Astra Serif" w:hAnsi="PT Astra Serif" w:cs="Times New Roman"/>
          <w:i/>
          <w:color w:val="000000"/>
          <w:sz w:val="24"/>
          <w:szCs w:val="24"/>
          <w:lang w:bidi="ru-RU"/>
        </w:rPr>
      </w:pPr>
      <w:r w:rsidRPr="002B3EEF">
        <w:rPr>
          <w:rFonts w:ascii="PT Astra Serif" w:hAnsi="PT Astra Serif" w:cs="Times New Roman"/>
          <w:i/>
          <w:color w:val="000000"/>
          <w:sz w:val="24"/>
          <w:szCs w:val="24"/>
          <w:lang w:bidi="ru-RU"/>
        </w:rPr>
        <w:t>С</w:t>
      </w:r>
      <w:r w:rsidR="001D1359" w:rsidRPr="002B3EEF">
        <w:rPr>
          <w:rFonts w:ascii="PT Astra Serif" w:hAnsi="PT Astra Serif" w:cs="Times New Roman"/>
          <w:i/>
          <w:color w:val="000000"/>
          <w:sz w:val="24"/>
          <w:szCs w:val="24"/>
          <w:lang w:bidi="ru-RU"/>
        </w:rPr>
        <w:t xml:space="preserve">формирован план проведения информационно-разъяснительной работы, по независимой оценке, качества условий оказания услуг организациями культуры, расположенными на территории </w:t>
      </w:r>
      <w:r w:rsidRPr="002B3EEF">
        <w:rPr>
          <w:rFonts w:ascii="PT Astra Serif" w:hAnsi="PT Astra Serif" w:cs="Times New Roman"/>
          <w:i/>
          <w:color w:val="000000"/>
          <w:sz w:val="24"/>
          <w:szCs w:val="24"/>
          <w:lang w:bidi="ru-RU"/>
        </w:rPr>
        <w:t>муниципального образования, на 2023-2024 годы</w:t>
      </w:r>
      <w:r w:rsidR="001D1359" w:rsidRPr="002B3EEF">
        <w:rPr>
          <w:rFonts w:ascii="PT Astra Serif" w:hAnsi="PT Astra Serif" w:cs="Times New Roman"/>
          <w:i/>
          <w:color w:val="000000"/>
          <w:sz w:val="24"/>
          <w:szCs w:val="24"/>
          <w:lang w:bidi="ru-RU"/>
        </w:rPr>
        <w:t>.</w:t>
      </w:r>
    </w:p>
    <w:p w:rsidR="001618F8" w:rsidRPr="002B3EEF" w:rsidRDefault="001D1359" w:rsidP="00562771">
      <w:pPr>
        <w:pStyle w:val="31"/>
        <w:shd w:val="clear" w:color="auto" w:fill="auto"/>
        <w:tabs>
          <w:tab w:val="right" w:pos="9827"/>
        </w:tabs>
        <w:spacing w:before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4"/>
        </w:rPr>
      </w:pPr>
      <w:r w:rsidRPr="002B3EEF">
        <w:rPr>
          <w:rFonts w:ascii="PT Astra Serif" w:hAnsi="PT Astra Serif" w:cs="Times New Roman"/>
          <w:i/>
          <w:color w:val="000000"/>
          <w:sz w:val="24"/>
          <w:szCs w:val="24"/>
          <w:lang w:bidi="ru-RU"/>
        </w:rPr>
        <w:t xml:space="preserve">Данный план содержит мероприятия, направленные на популяризацию сайта </w:t>
      </w:r>
      <w:r w:rsidRPr="002B3EEF">
        <w:rPr>
          <w:rFonts w:ascii="PT Astra Serif" w:hAnsi="PT Astra Serif" w:cs="Times New Roman"/>
          <w:i/>
          <w:color w:val="000000"/>
          <w:sz w:val="24"/>
          <w:szCs w:val="24"/>
          <w:lang w:val="en-US" w:bidi="ru-RU"/>
        </w:rPr>
        <w:t>bus</w:t>
      </w:r>
      <w:r w:rsidRPr="002B3EEF">
        <w:rPr>
          <w:rFonts w:ascii="PT Astra Serif" w:hAnsi="PT Astra Serif" w:cs="Times New Roman"/>
          <w:i/>
          <w:color w:val="000000"/>
          <w:sz w:val="24"/>
          <w:szCs w:val="24"/>
          <w:lang w:bidi="ru-RU"/>
        </w:rPr>
        <w:t>.</w:t>
      </w:r>
      <w:proofErr w:type="spellStart"/>
      <w:r w:rsidRPr="002B3EEF">
        <w:rPr>
          <w:rFonts w:ascii="PT Astra Serif" w:hAnsi="PT Astra Serif" w:cs="Times New Roman"/>
          <w:i/>
          <w:color w:val="000000"/>
          <w:sz w:val="24"/>
          <w:szCs w:val="24"/>
          <w:lang w:val="en-US" w:bidi="ru-RU"/>
        </w:rPr>
        <w:t>gov</w:t>
      </w:r>
      <w:proofErr w:type="spellEnd"/>
      <w:r w:rsidRPr="002B3EEF">
        <w:rPr>
          <w:rFonts w:ascii="PT Astra Serif" w:hAnsi="PT Astra Serif" w:cs="Times New Roman"/>
          <w:i/>
          <w:color w:val="000000"/>
          <w:sz w:val="24"/>
          <w:szCs w:val="24"/>
          <w:lang w:bidi="ru-RU"/>
        </w:rPr>
        <w:t>.</w:t>
      </w:r>
      <w:proofErr w:type="spellStart"/>
      <w:r w:rsidRPr="002B3EEF">
        <w:rPr>
          <w:rFonts w:ascii="PT Astra Serif" w:hAnsi="PT Astra Serif" w:cs="Times New Roman"/>
          <w:i/>
          <w:color w:val="000000"/>
          <w:sz w:val="24"/>
          <w:szCs w:val="24"/>
          <w:lang w:val="en-US" w:bidi="ru-RU"/>
        </w:rPr>
        <w:t>ru</w:t>
      </w:r>
      <w:proofErr w:type="spellEnd"/>
      <w:r w:rsidRPr="002B3EEF">
        <w:rPr>
          <w:rFonts w:ascii="PT Astra Serif" w:hAnsi="PT Astra Serif" w:cs="Times New Roman"/>
          <w:i/>
          <w:color w:val="000000"/>
          <w:sz w:val="24"/>
          <w:szCs w:val="24"/>
          <w:lang w:bidi="ru-RU"/>
        </w:rPr>
        <w:t xml:space="preserve">, на котором размещается информация о результатах НОК, а также отзывы граждан о качестве услуг, предоставляемых организациями социальной </w:t>
      </w:r>
      <w:r w:rsidRPr="002B3EEF">
        <w:rPr>
          <w:rFonts w:ascii="PT Astra Serif" w:hAnsi="PT Astra Serif" w:cs="Times New Roman"/>
          <w:i/>
          <w:sz w:val="24"/>
          <w:szCs w:val="24"/>
          <w:lang w:bidi="ru-RU"/>
        </w:rPr>
        <w:t>сферы: р</w:t>
      </w:r>
      <w:r w:rsidRPr="002B3EEF">
        <w:rPr>
          <w:rFonts w:ascii="PT Astra Serif" w:hAnsi="PT Astra Serif" w:cs="Times New Roman"/>
          <w:i/>
          <w:sz w:val="24"/>
          <w:szCs w:val="24"/>
        </w:rPr>
        <w:t xml:space="preserve">азмещение ссылки на сайт </w:t>
      </w:r>
      <w:hyperlink r:id="rId12">
        <w:r w:rsidRPr="002B3EEF">
          <w:rPr>
            <w:rFonts w:ascii="PT Astra Serif" w:hAnsi="PT Astra Serif" w:cs="Times New Roman"/>
            <w:i/>
            <w:sz w:val="24"/>
            <w:szCs w:val="24"/>
          </w:rPr>
          <w:t>www.bus.gov.ru</w:t>
        </w:r>
      </w:hyperlink>
      <w:r w:rsidRPr="002B3EEF">
        <w:rPr>
          <w:rStyle w:val="-"/>
          <w:rFonts w:ascii="PT Astra Serif" w:hAnsi="PT Astra Serif" w:cs="Times New Roman"/>
          <w:i/>
          <w:color w:val="auto"/>
          <w:sz w:val="24"/>
          <w:szCs w:val="24"/>
          <w:u w:val="none"/>
        </w:rPr>
        <w:t xml:space="preserve"> </w:t>
      </w:r>
      <w:r w:rsidRPr="002B3EEF">
        <w:rPr>
          <w:rFonts w:ascii="PT Astra Serif" w:hAnsi="PT Astra Serif" w:cs="Times New Roman"/>
          <w:i/>
          <w:sz w:val="24"/>
          <w:szCs w:val="24"/>
        </w:rPr>
        <w:t xml:space="preserve">на главной странице сайта органов местного самоуправления муниципальных районов (городских округов) Тульской области, а также на главных страницах сайтов всех муниципальных организаций культуры; размещение информации о сайте </w:t>
      </w:r>
      <w:hyperlink r:id="rId13">
        <w:r w:rsidRPr="002B3EEF">
          <w:rPr>
            <w:rFonts w:ascii="PT Astra Serif" w:hAnsi="PT Astra Serif" w:cs="Times New Roman"/>
            <w:i/>
            <w:sz w:val="24"/>
            <w:szCs w:val="24"/>
          </w:rPr>
          <w:t>www.bus.gov.ru</w:t>
        </w:r>
      </w:hyperlink>
      <w:r w:rsidRPr="002B3EEF">
        <w:rPr>
          <w:rStyle w:val="-"/>
          <w:rFonts w:ascii="PT Astra Serif" w:hAnsi="PT Astra Serif" w:cs="Times New Roman"/>
          <w:i/>
          <w:color w:val="auto"/>
          <w:sz w:val="24"/>
          <w:szCs w:val="24"/>
          <w:u w:val="none"/>
        </w:rPr>
        <w:t xml:space="preserve"> (о возможности посетителей ознакомится с результатами независимой оценки и оставить отзыв)</w:t>
      </w:r>
      <w:r w:rsidRPr="002B3EEF">
        <w:rPr>
          <w:rFonts w:ascii="PT Astra Serif" w:hAnsi="PT Astra Serif" w:cs="Times New Roman"/>
          <w:i/>
          <w:sz w:val="24"/>
          <w:szCs w:val="24"/>
        </w:rPr>
        <w:t xml:space="preserve"> на информационных стендах и страницах в социальных сетях муниципальных организаций культуры; ведение мониторинга  отзывов граждан на сайте </w:t>
      </w:r>
      <w:hyperlink r:id="rId14">
        <w:r w:rsidRPr="002B3EEF">
          <w:rPr>
            <w:rFonts w:ascii="PT Astra Serif" w:hAnsi="PT Astra Serif" w:cs="Times New Roman"/>
            <w:i/>
            <w:sz w:val="24"/>
            <w:szCs w:val="24"/>
          </w:rPr>
          <w:t>www.bus.gov.ru</w:t>
        </w:r>
      </w:hyperlink>
      <w:r w:rsidRPr="002B3EEF">
        <w:rPr>
          <w:rStyle w:val="-"/>
          <w:rFonts w:ascii="PT Astra Serif" w:hAnsi="PT Astra Serif" w:cs="Times New Roman"/>
          <w:i/>
          <w:color w:val="auto"/>
          <w:sz w:val="24"/>
          <w:szCs w:val="24"/>
          <w:u w:val="none"/>
        </w:rPr>
        <w:t xml:space="preserve"> </w:t>
      </w:r>
      <w:r w:rsidRPr="002B3EEF">
        <w:rPr>
          <w:rFonts w:ascii="PT Astra Serif" w:hAnsi="PT Astra Serif" w:cs="Times New Roman"/>
          <w:i/>
          <w:sz w:val="24"/>
          <w:szCs w:val="24"/>
        </w:rPr>
        <w:t xml:space="preserve">и использование результатов такого мониторинга в управленческой деятельности органов местного самоуправления муниципальных районов (городских округов) Тульской области. </w:t>
      </w:r>
    </w:p>
    <w:p w:rsidR="001618F8" w:rsidRPr="002B3EEF" w:rsidRDefault="001D1359" w:rsidP="00562771">
      <w:pPr>
        <w:pStyle w:val="31"/>
        <w:shd w:val="clear" w:color="auto" w:fill="auto"/>
        <w:tabs>
          <w:tab w:val="right" w:pos="9827"/>
        </w:tabs>
        <w:spacing w:before="0" w:line="240" w:lineRule="auto"/>
        <w:ind w:firstLine="709"/>
        <w:jc w:val="both"/>
        <w:rPr>
          <w:rFonts w:ascii="PT Astra Serif" w:hAnsi="PT Astra Serif" w:cs="Times New Roman"/>
          <w:i/>
          <w:color w:val="000000"/>
          <w:sz w:val="24"/>
          <w:szCs w:val="24"/>
          <w:lang w:bidi="ru-RU"/>
        </w:rPr>
      </w:pPr>
      <w:r w:rsidRPr="002B3EEF">
        <w:rPr>
          <w:rFonts w:ascii="PT Astra Serif" w:hAnsi="PT Astra Serif" w:cs="Times New Roman"/>
          <w:i/>
          <w:color w:val="000000"/>
          <w:sz w:val="24"/>
          <w:szCs w:val="24"/>
          <w:lang w:bidi="ru-RU"/>
        </w:rPr>
        <w:t>Информирование граждан о возможности их участия в проведении НОК осуществляется через официальные сайты органов местного самоуправления и муниципальных организаций культуры, через размещение соответствующих объявлений на стендах в учреждениях.</w:t>
      </w:r>
    </w:p>
    <w:p w:rsidR="00CA00D1" w:rsidRPr="002B3EEF" w:rsidRDefault="001D1359" w:rsidP="00562771">
      <w:pPr>
        <w:pStyle w:val="31"/>
        <w:shd w:val="clear" w:color="auto" w:fill="auto"/>
        <w:tabs>
          <w:tab w:val="right" w:pos="9827"/>
        </w:tabs>
        <w:spacing w:before="0" w:line="240" w:lineRule="auto"/>
        <w:ind w:firstLine="709"/>
        <w:jc w:val="both"/>
        <w:rPr>
          <w:rFonts w:ascii="PT Astra Serif" w:hAnsi="PT Astra Serif" w:cs="Times New Roman"/>
          <w:i/>
          <w:color w:val="000000"/>
          <w:sz w:val="24"/>
          <w:szCs w:val="24"/>
          <w:lang w:bidi="ru-RU"/>
        </w:rPr>
      </w:pPr>
      <w:r w:rsidRPr="002B3EEF">
        <w:rPr>
          <w:rFonts w:ascii="PT Astra Serif" w:hAnsi="PT Astra Serif" w:cs="Times New Roman"/>
          <w:i/>
          <w:color w:val="000000"/>
          <w:sz w:val="24"/>
          <w:szCs w:val="24"/>
          <w:lang w:bidi="ru-RU"/>
        </w:rPr>
        <w:t xml:space="preserve">Устранение выявленных недостатков будет осуществляться в соответствии с разработанными планами по устранению недостатков. Информацию о проделанной работе будет размещена на официальных сайтах уполномоченных органов, организаций и сайте </w:t>
      </w:r>
      <w:r w:rsidRPr="002B3EEF">
        <w:rPr>
          <w:rFonts w:ascii="PT Astra Serif" w:hAnsi="PT Astra Serif" w:cs="Times New Roman"/>
          <w:i/>
          <w:color w:val="000000"/>
          <w:sz w:val="24"/>
          <w:szCs w:val="24"/>
          <w:lang w:val="en-US" w:bidi="ru-RU"/>
        </w:rPr>
        <w:t>bus</w:t>
      </w:r>
      <w:r w:rsidRPr="002B3EEF">
        <w:rPr>
          <w:rFonts w:ascii="PT Astra Serif" w:hAnsi="PT Astra Serif" w:cs="Times New Roman"/>
          <w:i/>
          <w:color w:val="000000"/>
          <w:sz w:val="24"/>
          <w:szCs w:val="24"/>
          <w:lang w:bidi="ru-RU"/>
        </w:rPr>
        <w:t>.</w:t>
      </w:r>
      <w:proofErr w:type="spellStart"/>
      <w:r w:rsidRPr="002B3EEF">
        <w:rPr>
          <w:rFonts w:ascii="PT Astra Serif" w:hAnsi="PT Astra Serif" w:cs="Times New Roman"/>
          <w:i/>
          <w:color w:val="000000"/>
          <w:sz w:val="24"/>
          <w:szCs w:val="24"/>
          <w:lang w:val="en-US" w:bidi="ru-RU"/>
        </w:rPr>
        <w:t>gov</w:t>
      </w:r>
      <w:proofErr w:type="spellEnd"/>
      <w:r w:rsidRPr="002B3EEF">
        <w:rPr>
          <w:rFonts w:ascii="PT Astra Serif" w:hAnsi="PT Astra Serif" w:cs="Times New Roman"/>
          <w:i/>
          <w:color w:val="000000"/>
          <w:sz w:val="24"/>
          <w:szCs w:val="24"/>
          <w:lang w:bidi="ru-RU"/>
        </w:rPr>
        <w:t>.</w:t>
      </w:r>
      <w:proofErr w:type="spellStart"/>
      <w:r w:rsidRPr="002B3EEF">
        <w:rPr>
          <w:rFonts w:ascii="PT Astra Serif" w:hAnsi="PT Astra Serif" w:cs="Times New Roman"/>
          <w:i/>
          <w:color w:val="000000"/>
          <w:sz w:val="24"/>
          <w:szCs w:val="24"/>
          <w:lang w:val="en-US" w:bidi="ru-RU"/>
        </w:rPr>
        <w:t>ru</w:t>
      </w:r>
      <w:proofErr w:type="spellEnd"/>
      <w:r w:rsidRPr="002B3EEF">
        <w:rPr>
          <w:rFonts w:ascii="PT Astra Serif" w:hAnsi="PT Astra Serif" w:cs="Times New Roman"/>
          <w:i/>
          <w:color w:val="000000"/>
          <w:sz w:val="24"/>
          <w:szCs w:val="24"/>
          <w:lang w:bidi="ru-RU"/>
        </w:rPr>
        <w:t>.</w:t>
      </w:r>
    </w:p>
    <w:p w:rsidR="001618F8" w:rsidRPr="002B3EEF" w:rsidRDefault="00CA00D1" w:rsidP="00CA00D1">
      <w:pPr>
        <w:spacing w:after="0" w:line="240" w:lineRule="auto"/>
        <w:rPr>
          <w:rFonts w:ascii="PT Astra Serif" w:eastAsia="Times New Roman" w:hAnsi="PT Astra Serif" w:cs="Times New Roman"/>
          <w:i/>
          <w:color w:val="000000"/>
          <w:sz w:val="24"/>
          <w:szCs w:val="24"/>
          <w:lang w:bidi="ru-RU"/>
        </w:rPr>
        <w:sectPr w:rsidR="001618F8" w:rsidRPr="002B3EEF" w:rsidSect="001D1359">
          <w:headerReference w:type="default" r:id="rId15"/>
          <w:pgSz w:w="16838" w:h="11906" w:orient="landscape"/>
          <w:pgMar w:top="1418" w:right="851" w:bottom="851" w:left="822" w:header="709" w:footer="0" w:gutter="0"/>
          <w:cols w:space="720"/>
          <w:formProt w:val="0"/>
          <w:titlePg/>
          <w:docGrid w:linePitch="360" w:charSpace="8192"/>
        </w:sectPr>
      </w:pPr>
      <w:r w:rsidRPr="002B3EEF">
        <w:rPr>
          <w:rFonts w:ascii="PT Astra Serif" w:hAnsi="PT Astra Serif" w:cs="Times New Roman"/>
          <w:i/>
          <w:color w:val="000000"/>
          <w:sz w:val="24"/>
          <w:szCs w:val="24"/>
          <w:lang w:bidi="ru-RU"/>
        </w:rPr>
        <w:br w:type="page"/>
      </w:r>
    </w:p>
    <w:p w:rsidR="001618F8" w:rsidRPr="002B3EEF" w:rsidRDefault="001D1359" w:rsidP="00562771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2B3EEF">
        <w:rPr>
          <w:rFonts w:ascii="PT Astra Serif" w:hAnsi="PT Astra Serif" w:cs="Times New Roman"/>
          <w:sz w:val="24"/>
          <w:szCs w:val="24"/>
        </w:rPr>
        <w:lastRenderedPageBreak/>
        <w:t xml:space="preserve">Таблица № </w:t>
      </w:r>
      <w:r w:rsidR="002E2AA7" w:rsidRPr="002B3EEF">
        <w:rPr>
          <w:rFonts w:ascii="PT Astra Serif" w:hAnsi="PT Astra Serif" w:cs="Times New Roman"/>
          <w:sz w:val="24"/>
          <w:szCs w:val="24"/>
        </w:rPr>
        <w:t>1</w:t>
      </w:r>
    </w:p>
    <w:p w:rsidR="001618F8" w:rsidRPr="002B3EEF" w:rsidRDefault="001618F8" w:rsidP="0056277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1618F8" w:rsidRPr="002B3EEF" w:rsidRDefault="001D1359" w:rsidP="00562771">
      <w:pPr>
        <w:pStyle w:val="af0"/>
        <w:suppressAutoHyphens/>
        <w:spacing w:after="0" w:line="240" w:lineRule="auto"/>
        <w:ind w:left="0"/>
        <w:jc w:val="center"/>
        <w:rPr>
          <w:rFonts w:ascii="PT Astra Serif" w:hAnsi="PT Astra Serif"/>
          <w:b/>
          <w:sz w:val="24"/>
          <w:szCs w:val="24"/>
        </w:rPr>
      </w:pPr>
      <w:r w:rsidRPr="002B3EEF">
        <w:rPr>
          <w:rFonts w:ascii="PT Astra Serif" w:hAnsi="PT Astra Serif"/>
          <w:b/>
          <w:sz w:val="24"/>
          <w:szCs w:val="24"/>
        </w:rPr>
        <w:t>Информация об организациях социальной сферы, подлежащих независимой оценке качества</w:t>
      </w:r>
    </w:p>
    <w:p w:rsidR="001618F8" w:rsidRPr="002B3EEF" w:rsidRDefault="001618F8" w:rsidP="00562771">
      <w:pPr>
        <w:pStyle w:val="af0"/>
        <w:suppressAutoHyphens/>
        <w:spacing w:after="0" w:line="240" w:lineRule="auto"/>
        <w:ind w:left="0"/>
        <w:rPr>
          <w:rFonts w:ascii="PT Astra Serif" w:hAnsi="PT Astra Serif"/>
          <w:b/>
          <w:sz w:val="24"/>
          <w:szCs w:val="24"/>
        </w:rPr>
      </w:pPr>
    </w:p>
    <w:tbl>
      <w:tblPr>
        <w:tblStyle w:val="afa"/>
        <w:tblW w:w="15446" w:type="dxa"/>
        <w:tblLayout w:type="fixed"/>
        <w:tblLook w:val="04A0" w:firstRow="1" w:lastRow="0" w:firstColumn="1" w:lastColumn="0" w:noHBand="0" w:noVBand="1"/>
      </w:tblPr>
      <w:tblGrid>
        <w:gridCol w:w="1979"/>
        <w:gridCol w:w="1418"/>
        <w:gridCol w:w="426"/>
        <w:gridCol w:w="4393"/>
        <w:gridCol w:w="1559"/>
        <w:gridCol w:w="426"/>
        <w:gridCol w:w="5245"/>
      </w:tblGrid>
      <w:tr w:rsidR="001618F8" w:rsidRPr="002B3EEF" w:rsidTr="002013FD">
        <w:tc>
          <w:tcPr>
            <w:tcW w:w="1979" w:type="dxa"/>
          </w:tcPr>
          <w:p w:rsidR="001618F8" w:rsidRPr="002B3EEF" w:rsidRDefault="001D1359" w:rsidP="00562771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418" w:type="dxa"/>
          </w:tcPr>
          <w:p w:rsidR="001618F8" w:rsidRPr="002B3EEF" w:rsidRDefault="001D1359" w:rsidP="00562771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Общее количество учреждений культуры в МО</w:t>
            </w:r>
          </w:p>
        </w:tc>
        <w:tc>
          <w:tcPr>
            <w:tcW w:w="4819" w:type="dxa"/>
            <w:gridSpan w:val="2"/>
          </w:tcPr>
          <w:p w:rsidR="001618F8" w:rsidRPr="002B3EEF" w:rsidRDefault="001D1359" w:rsidP="00562771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Перечень организаций, прошедших НОК в 202</w:t>
            </w:r>
            <w:r w:rsidR="002E2AA7" w:rsidRPr="002B3EE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 году</w:t>
            </w:r>
            <w:r w:rsidR="002E2AA7"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 (указывается полное наименование организации)</w:t>
            </w:r>
          </w:p>
          <w:p w:rsidR="001618F8" w:rsidRPr="002B3EEF" w:rsidRDefault="001618F8" w:rsidP="00562771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18F8" w:rsidRPr="002B3EEF" w:rsidRDefault="001D1359" w:rsidP="00562771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баллов, которое учреждение получило по итогам НОК </w:t>
            </w:r>
            <w:r w:rsidRPr="002B3EEF">
              <w:rPr>
                <w:rFonts w:ascii="PT Astra Serif" w:hAnsi="PT Astra Serif" w:cs="Times New Roman"/>
                <w:sz w:val="24"/>
                <w:szCs w:val="24"/>
              </w:rPr>
              <w:br/>
              <w:t>202</w:t>
            </w:r>
            <w:r w:rsidR="002E2AA7" w:rsidRPr="002B3EE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1" w:type="dxa"/>
            <w:gridSpan w:val="2"/>
          </w:tcPr>
          <w:p w:rsidR="001618F8" w:rsidRPr="002B3EEF" w:rsidRDefault="001D1359" w:rsidP="00562771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Перечень организаций, которые будут участвовать в НОК в 202</w:t>
            </w:r>
            <w:r w:rsidR="002E2AA7" w:rsidRPr="002B3EEF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 году</w:t>
            </w:r>
            <w:r w:rsidR="002E2AA7"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 (указывается полное наименование организации)</w:t>
            </w:r>
          </w:p>
          <w:p w:rsidR="001618F8" w:rsidRPr="002B3EEF" w:rsidRDefault="001618F8" w:rsidP="00562771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013FD" w:rsidRPr="002B3EEF" w:rsidTr="002013FD">
        <w:tc>
          <w:tcPr>
            <w:tcW w:w="1979" w:type="dxa"/>
            <w:vMerge w:val="restart"/>
          </w:tcPr>
          <w:p w:rsidR="002013FD" w:rsidRPr="002B3EEF" w:rsidRDefault="002013FD" w:rsidP="002013FD">
            <w:pPr>
              <w:pStyle w:val="HTML0"/>
              <w:widowContro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Щекинский район</w:t>
            </w:r>
          </w:p>
        </w:tc>
        <w:tc>
          <w:tcPr>
            <w:tcW w:w="1418" w:type="dxa"/>
            <w:vMerge w:val="restart"/>
          </w:tcPr>
          <w:p w:rsidR="002013FD" w:rsidRPr="002B3EEF" w:rsidRDefault="002013FD" w:rsidP="002013FD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dxa"/>
          </w:tcPr>
          <w:p w:rsidR="002013FD" w:rsidRPr="002B3EEF" w:rsidRDefault="002013FD" w:rsidP="002013FD">
            <w:pPr>
              <w:pStyle w:val="HTML0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2013FD" w:rsidRPr="002B3EEF" w:rsidRDefault="002013FD" w:rsidP="002013FD">
            <w:pPr>
              <w:pStyle w:val="HTML0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vAlign w:val="center"/>
          </w:tcPr>
          <w:p w:rsidR="002013FD" w:rsidRPr="002B3EEF" w:rsidRDefault="002013FD" w:rsidP="002013F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культуры «Первомайская поселенческая библиотека»</w:t>
            </w:r>
          </w:p>
        </w:tc>
        <w:tc>
          <w:tcPr>
            <w:tcW w:w="1559" w:type="dxa"/>
            <w:vAlign w:val="bottom"/>
          </w:tcPr>
          <w:p w:rsidR="002013FD" w:rsidRPr="002B3EEF" w:rsidRDefault="002013FD" w:rsidP="002013F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93,3</w:t>
            </w:r>
          </w:p>
        </w:tc>
        <w:tc>
          <w:tcPr>
            <w:tcW w:w="426" w:type="dxa"/>
          </w:tcPr>
          <w:p w:rsidR="002013FD" w:rsidRPr="002B3EEF" w:rsidRDefault="002013FD" w:rsidP="002013FD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013FD" w:rsidRPr="002B3EEF" w:rsidRDefault="002013FD" w:rsidP="002013FD">
            <w:pPr>
              <w:widowControl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Щекинская</w:t>
            </w:r>
            <w:proofErr w:type="spellEnd"/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межпоселенческая</w:t>
            </w:r>
            <w:proofErr w:type="spellEnd"/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центральная библиотека»</w:t>
            </w:r>
          </w:p>
        </w:tc>
      </w:tr>
      <w:tr w:rsidR="002013FD" w:rsidRPr="002B3EEF" w:rsidTr="002013FD">
        <w:tc>
          <w:tcPr>
            <w:tcW w:w="1979" w:type="dxa"/>
            <w:vMerge/>
          </w:tcPr>
          <w:p w:rsidR="002013FD" w:rsidRPr="002B3EEF" w:rsidRDefault="002013FD" w:rsidP="002013FD">
            <w:pPr>
              <w:pStyle w:val="HTML0"/>
              <w:widowContro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013FD" w:rsidRPr="002B3EEF" w:rsidRDefault="002013FD" w:rsidP="002013FD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013FD" w:rsidRPr="002B3EEF" w:rsidRDefault="002013FD" w:rsidP="002013FD">
            <w:pPr>
              <w:pStyle w:val="HTML0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3" w:type="dxa"/>
            <w:vAlign w:val="center"/>
          </w:tcPr>
          <w:p w:rsidR="002013FD" w:rsidRPr="002B3EEF" w:rsidRDefault="002013FD" w:rsidP="002013F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spellStart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Щекинская</w:t>
            </w:r>
            <w:proofErr w:type="spellEnd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городская централизованная библиотечная сеть»</w:t>
            </w:r>
          </w:p>
        </w:tc>
        <w:tc>
          <w:tcPr>
            <w:tcW w:w="1559" w:type="dxa"/>
            <w:vAlign w:val="bottom"/>
          </w:tcPr>
          <w:p w:rsidR="002013FD" w:rsidRPr="002B3EEF" w:rsidRDefault="002013FD" w:rsidP="002013FD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89,4</w:t>
            </w:r>
          </w:p>
        </w:tc>
        <w:tc>
          <w:tcPr>
            <w:tcW w:w="426" w:type="dxa"/>
          </w:tcPr>
          <w:p w:rsidR="002013FD" w:rsidRPr="002B3EEF" w:rsidRDefault="0089731D" w:rsidP="002013FD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…</w:t>
            </w:r>
          </w:p>
        </w:tc>
        <w:tc>
          <w:tcPr>
            <w:tcW w:w="5245" w:type="dxa"/>
          </w:tcPr>
          <w:p w:rsidR="002013FD" w:rsidRPr="002B3EEF" w:rsidRDefault="002013FD" w:rsidP="002013FD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013FD" w:rsidRPr="002B3EEF" w:rsidTr="002013FD">
        <w:tc>
          <w:tcPr>
            <w:tcW w:w="1979" w:type="dxa"/>
            <w:vMerge/>
          </w:tcPr>
          <w:p w:rsidR="002013FD" w:rsidRPr="002B3EEF" w:rsidRDefault="002013FD" w:rsidP="002013FD">
            <w:pPr>
              <w:pStyle w:val="HTML0"/>
              <w:widowContro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013FD" w:rsidRPr="002B3EEF" w:rsidRDefault="002013FD" w:rsidP="002013FD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013FD" w:rsidRPr="002B3EEF" w:rsidRDefault="002013FD" w:rsidP="002013FD">
            <w:pPr>
              <w:pStyle w:val="HTML0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3" w:type="dxa"/>
            <w:vAlign w:val="center"/>
          </w:tcPr>
          <w:p w:rsidR="002013FD" w:rsidRPr="002B3EEF" w:rsidRDefault="002013FD" w:rsidP="002013F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культуры «Щекинский досуговый комплекс» </w:t>
            </w:r>
          </w:p>
          <w:p w:rsidR="002013FD" w:rsidRPr="002B3EEF" w:rsidRDefault="002013FD" w:rsidP="002013F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(только отдел по организации досуга населения п. </w:t>
            </w:r>
            <w:proofErr w:type="spellStart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Головеньковский</w:t>
            </w:r>
            <w:proofErr w:type="spellEnd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отдел по организации досуга населения п. </w:t>
            </w:r>
            <w:proofErr w:type="spellStart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Ломинцевский</w:t>
            </w:r>
            <w:proofErr w:type="spellEnd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бывшие в 2023 году МУК «</w:t>
            </w:r>
            <w:proofErr w:type="spellStart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Головеньковский</w:t>
            </w:r>
            <w:proofErr w:type="spellEnd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ДК» и МККУ МКК «</w:t>
            </w:r>
            <w:proofErr w:type="spellStart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Ломинцевский</w:t>
            </w:r>
            <w:proofErr w:type="spellEnd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поселковый ДК» соответственно)</w:t>
            </w:r>
          </w:p>
        </w:tc>
        <w:tc>
          <w:tcPr>
            <w:tcW w:w="1559" w:type="dxa"/>
            <w:vAlign w:val="bottom"/>
          </w:tcPr>
          <w:p w:rsidR="002013FD" w:rsidRPr="002B3EEF" w:rsidRDefault="002013FD" w:rsidP="002013FD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87,76</w:t>
            </w:r>
          </w:p>
          <w:p w:rsidR="002013FD" w:rsidRPr="002B3EEF" w:rsidRDefault="002013FD" w:rsidP="002013FD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2013FD" w:rsidRPr="002B3EEF" w:rsidRDefault="002013FD" w:rsidP="002013FD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FD" w:rsidRPr="002B3EEF" w:rsidRDefault="002013FD" w:rsidP="002013FD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013FD" w:rsidRPr="002B3EEF" w:rsidRDefault="002013FD" w:rsidP="002013FD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013FD" w:rsidRPr="002B3EEF" w:rsidRDefault="002013FD" w:rsidP="002013FD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013FD" w:rsidRPr="002B3EEF" w:rsidTr="002013FD">
        <w:trPr>
          <w:trHeight w:val="213"/>
        </w:trPr>
        <w:tc>
          <w:tcPr>
            <w:tcW w:w="1979" w:type="dxa"/>
            <w:vMerge/>
          </w:tcPr>
          <w:p w:rsidR="002013FD" w:rsidRPr="002B3EEF" w:rsidRDefault="002013FD" w:rsidP="002013FD">
            <w:pPr>
              <w:pStyle w:val="HTML0"/>
              <w:widowContro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013FD" w:rsidRPr="002B3EEF" w:rsidRDefault="002013FD" w:rsidP="002013FD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013FD" w:rsidRPr="002B3EEF" w:rsidRDefault="002013FD" w:rsidP="002013FD">
            <w:pPr>
              <w:pStyle w:val="HTML0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3" w:type="dxa"/>
            <w:vAlign w:val="center"/>
          </w:tcPr>
          <w:p w:rsidR="002013FD" w:rsidRPr="002B3EEF" w:rsidRDefault="002013FD" w:rsidP="002013F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«Центр культурного, спортивного и библиотечного обслуживания»</w:t>
            </w:r>
          </w:p>
        </w:tc>
        <w:tc>
          <w:tcPr>
            <w:tcW w:w="1559" w:type="dxa"/>
          </w:tcPr>
          <w:p w:rsidR="002013FD" w:rsidRPr="002B3EEF" w:rsidRDefault="002013FD" w:rsidP="002013FD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86,4</w:t>
            </w:r>
          </w:p>
          <w:p w:rsidR="002013FD" w:rsidRPr="002B3EEF" w:rsidRDefault="002013FD" w:rsidP="002013FD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2013FD" w:rsidRPr="002B3EEF" w:rsidRDefault="002013FD" w:rsidP="002013FD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FD" w:rsidRPr="002B3EEF" w:rsidRDefault="002013FD" w:rsidP="002013FD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013FD" w:rsidRPr="002B3EEF" w:rsidTr="002013FD">
        <w:trPr>
          <w:trHeight w:val="213"/>
        </w:trPr>
        <w:tc>
          <w:tcPr>
            <w:tcW w:w="1979" w:type="dxa"/>
            <w:vMerge/>
          </w:tcPr>
          <w:p w:rsidR="002013FD" w:rsidRPr="002B3EEF" w:rsidRDefault="002013FD" w:rsidP="002013FD">
            <w:pPr>
              <w:pStyle w:val="HTML0"/>
              <w:widowContro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013FD" w:rsidRPr="002B3EEF" w:rsidRDefault="002013FD" w:rsidP="002013FD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013FD" w:rsidRPr="002B3EEF" w:rsidRDefault="002013FD" w:rsidP="002013FD">
            <w:pPr>
              <w:pStyle w:val="HTML0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3" w:type="dxa"/>
            <w:vAlign w:val="center"/>
          </w:tcPr>
          <w:p w:rsidR="002013FD" w:rsidRPr="002B3EEF" w:rsidRDefault="002013FD" w:rsidP="002013F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r w:rsidRPr="002B3EE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автономное учреждение культуры «Дом культуры «Химик»</w:t>
            </w:r>
          </w:p>
        </w:tc>
        <w:tc>
          <w:tcPr>
            <w:tcW w:w="1559" w:type="dxa"/>
          </w:tcPr>
          <w:p w:rsidR="002013FD" w:rsidRPr="002B3EEF" w:rsidRDefault="002013FD" w:rsidP="002013FD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84,64</w:t>
            </w:r>
          </w:p>
        </w:tc>
        <w:tc>
          <w:tcPr>
            <w:tcW w:w="426" w:type="dxa"/>
          </w:tcPr>
          <w:p w:rsidR="002013FD" w:rsidRPr="002B3EEF" w:rsidRDefault="002013FD" w:rsidP="002013FD">
            <w:pPr>
              <w:widowControl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FD" w:rsidRPr="002B3EEF" w:rsidRDefault="002013FD" w:rsidP="002013FD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013FD" w:rsidRPr="002B3EEF" w:rsidTr="0089731D">
        <w:tc>
          <w:tcPr>
            <w:tcW w:w="1979" w:type="dxa"/>
          </w:tcPr>
          <w:p w:rsidR="002013FD" w:rsidRPr="002B3EEF" w:rsidRDefault="002013FD" w:rsidP="002013FD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2013FD" w:rsidRPr="002B3EEF" w:rsidRDefault="002013FD" w:rsidP="002013FD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013FD" w:rsidRPr="002B3EEF" w:rsidRDefault="002013FD" w:rsidP="002013FD">
            <w:pPr>
              <w:pStyle w:val="HTML0"/>
              <w:widowControl w:val="0"/>
              <w:jc w:val="both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393" w:type="dxa"/>
          </w:tcPr>
          <w:p w:rsidR="002013FD" w:rsidRPr="002B3EEF" w:rsidRDefault="002013FD" w:rsidP="002013FD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13FD" w:rsidRPr="002B3EEF" w:rsidRDefault="0089731D" w:rsidP="002013FD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00"/>
              </w:rPr>
            </w:pPr>
            <w:r w:rsidRPr="002B3EEF">
              <w:rPr>
                <w:rFonts w:ascii="PT Astra Serif" w:hAnsi="PT Astra Serif" w:cs="Times New Roman"/>
                <w:b/>
                <w:sz w:val="24"/>
                <w:szCs w:val="24"/>
              </w:rPr>
              <w:t>88,3</w:t>
            </w:r>
          </w:p>
        </w:tc>
        <w:tc>
          <w:tcPr>
            <w:tcW w:w="426" w:type="dxa"/>
          </w:tcPr>
          <w:p w:rsidR="002013FD" w:rsidRPr="002B3EEF" w:rsidRDefault="002013FD" w:rsidP="002013FD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245" w:type="dxa"/>
          </w:tcPr>
          <w:p w:rsidR="002013FD" w:rsidRPr="002B3EEF" w:rsidRDefault="002013FD" w:rsidP="002013FD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1618F8" w:rsidRPr="002B3EEF" w:rsidRDefault="001D1359" w:rsidP="004E75A4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2B3EEF">
        <w:rPr>
          <w:rFonts w:ascii="PT Astra Serif" w:hAnsi="PT Astra Serif" w:cs="Times New Roman"/>
          <w:sz w:val="24"/>
          <w:szCs w:val="24"/>
        </w:rPr>
        <w:lastRenderedPageBreak/>
        <w:t xml:space="preserve">Таблица № </w:t>
      </w:r>
      <w:r w:rsidR="002E2AA7" w:rsidRPr="002B3EEF">
        <w:rPr>
          <w:rFonts w:ascii="PT Astra Serif" w:hAnsi="PT Astra Serif" w:cs="Times New Roman"/>
          <w:sz w:val="24"/>
          <w:szCs w:val="24"/>
        </w:rPr>
        <w:t>2</w:t>
      </w:r>
    </w:p>
    <w:p w:rsidR="001618F8" w:rsidRPr="002B3EEF" w:rsidRDefault="001618F8" w:rsidP="00562771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618F8" w:rsidRPr="002B3EEF" w:rsidRDefault="001D1359" w:rsidP="00562771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B3EEF">
        <w:rPr>
          <w:rFonts w:ascii="PT Astra Serif" w:hAnsi="PT Astra Serif" w:cs="Times New Roman"/>
          <w:b/>
          <w:sz w:val="24"/>
          <w:szCs w:val="24"/>
        </w:rPr>
        <w:t>Результаты независимой оценки качества условий оказания услуг организациями культуры</w:t>
      </w:r>
    </w:p>
    <w:tbl>
      <w:tblPr>
        <w:tblW w:w="16079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851"/>
        <w:gridCol w:w="850"/>
        <w:gridCol w:w="709"/>
        <w:gridCol w:w="992"/>
        <w:gridCol w:w="567"/>
        <w:gridCol w:w="709"/>
        <w:gridCol w:w="664"/>
        <w:gridCol w:w="612"/>
        <w:gridCol w:w="709"/>
        <w:gridCol w:w="567"/>
        <w:gridCol w:w="567"/>
        <w:gridCol w:w="567"/>
        <w:gridCol w:w="708"/>
        <w:gridCol w:w="567"/>
        <w:gridCol w:w="567"/>
        <w:gridCol w:w="567"/>
        <w:gridCol w:w="304"/>
        <w:gridCol w:w="405"/>
        <w:gridCol w:w="567"/>
        <w:gridCol w:w="567"/>
        <w:gridCol w:w="633"/>
      </w:tblGrid>
      <w:tr w:rsidR="001618F8" w:rsidRPr="00343A40" w:rsidTr="00537DF4">
        <w:trPr>
          <w:trHeight w:val="233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Учреждения</w:t>
            </w:r>
          </w:p>
        </w:tc>
        <w:tc>
          <w:tcPr>
            <w:tcW w:w="1324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Общие критерии оценки</w:t>
            </w:r>
          </w:p>
        </w:tc>
      </w:tr>
      <w:tr w:rsidR="001618F8" w:rsidRPr="00343A40" w:rsidTr="008A6935">
        <w:trPr>
          <w:trHeight w:val="34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F8" w:rsidRPr="00343A40" w:rsidRDefault="001618F8" w:rsidP="00562771">
            <w:pPr>
              <w:widowControl w:val="0"/>
              <w:spacing w:after="0" w:line="192" w:lineRule="auto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F8" w:rsidRPr="00343A40" w:rsidRDefault="001618F8" w:rsidP="00562771">
            <w:pPr>
              <w:widowControl w:val="0"/>
              <w:spacing w:after="0" w:line="192" w:lineRule="auto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Результат независимой оценки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1 - критерий открытости и доступности информации об организации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2 - критерий комфортности условий предоставлений услуг и доступности их получения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3 - критерий доступности услуг для инвалидов</w:t>
            </w:r>
          </w:p>
        </w:tc>
        <w:tc>
          <w:tcPr>
            <w:tcW w:w="2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4 - критерий доброжелательности, вежливости, компетентности работников организации</w:t>
            </w:r>
          </w:p>
        </w:tc>
        <w:tc>
          <w:tcPr>
            <w:tcW w:w="2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5 - критерий удовлетворенности качеством оказания услуг</w:t>
            </w:r>
          </w:p>
        </w:tc>
      </w:tr>
      <w:tr w:rsidR="001618F8" w:rsidRPr="00343A40" w:rsidTr="008A6935">
        <w:trPr>
          <w:trHeight w:val="22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F8" w:rsidRPr="00343A40" w:rsidRDefault="001618F8" w:rsidP="00562771">
            <w:pPr>
              <w:widowControl w:val="0"/>
              <w:spacing w:after="0" w:line="192" w:lineRule="auto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F8" w:rsidRPr="00343A40" w:rsidRDefault="001618F8" w:rsidP="00562771">
            <w:pPr>
              <w:widowControl w:val="0"/>
              <w:spacing w:after="0" w:line="192" w:lineRule="auto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F8" w:rsidRPr="00343A40" w:rsidRDefault="001618F8" w:rsidP="00562771">
            <w:pPr>
              <w:widowControl w:val="0"/>
              <w:spacing w:after="0" w:line="192" w:lineRule="auto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2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2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Показатели</w:t>
            </w:r>
          </w:p>
        </w:tc>
      </w:tr>
      <w:tr w:rsidR="00667F2B" w:rsidRPr="00343A40" w:rsidTr="00C2027F">
        <w:trPr>
          <w:cantSplit/>
          <w:trHeight w:val="580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F8" w:rsidRPr="00343A40" w:rsidRDefault="001618F8" w:rsidP="00562771">
            <w:pPr>
              <w:widowControl w:val="0"/>
              <w:spacing w:after="0" w:line="192" w:lineRule="auto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18F8" w:rsidRPr="00343A40" w:rsidRDefault="001618F8" w:rsidP="00562771">
            <w:pPr>
              <w:widowControl w:val="0"/>
              <w:spacing w:after="0" w:line="192" w:lineRule="auto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F8" w:rsidRPr="00343A40" w:rsidRDefault="001618F8" w:rsidP="00562771">
            <w:pPr>
              <w:widowControl w:val="0"/>
              <w:spacing w:after="0" w:line="192" w:lineRule="auto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Итого по критерию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 (в % от общего числа опрошенных получателей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Итого по критерию 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lang w:eastAsia="ru-RU"/>
              </w:rPr>
              <w:t>Обеспечение в организации комфортных условий для предоставления услуг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lang w:eastAsia="ru-RU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Итого по критерию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lang w:eastAsia="ru-RU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Итого по критерию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lang w:eastAsia="ru-RU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b/>
                <w:bCs/>
                <w:lang w:eastAsia="ru-RU"/>
              </w:rPr>
              <w:t>Итого по критерию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lang w:eastAsia="ru-RU"/>
              </w:rPr>
              <w:t>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lang w:eastAsia="ru-RU"/>
              </w:rPr>
              <w:t>Доля получателей услуг, удовлетворенных графиком работы организации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618F8" w:rsidRPr="00343A40" w:rsidRDefault="001D1359" w:rsidP="00562771">
            <w:pPr>
              <w:widowControl w:val="0"/>
              <w:spacing w:after="0" w:line="192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lang w:eastAsia="ru-RU"/>
              </w:rPr>
              <w:t>Доля получателей услуг, удовлетворенных в целом условиями оказания услуг в организации</w:t>
            </w:r>
          </w:p>
        </w:tc>
      </w:tr>
      <w:tr w:rsidR="000B3C4B" w:rsidRPr="00343A40" w:rsidTr="00C2027F">
        <w:trPr>
          <w:trHeight w:val="4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9F" w:rsidRPr="00343A40" w:rsidRDefault="00587F9F" w:rsidP="00587F9F">
            <w:pPr>
              <w:pStyle w:val="af0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9F" w:rsidRPr="00343A40" w:rsidRDefault="00587F9F" w:rsidP="00587F9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Муниципальное автономное </w:t>
            </w:r>
            <w:r w:rsidRPr="00343A40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lastRenderedPageBreak/>
              <w:t>учреждение культуры «Первомайская поселенческая библиотека»</w:t>
            </w:r>
          </w:p>
          <w:p w:rsidR="00587F9F" w:rsidRPr="00343A40" w:rsidRDefault="00587F9F" w:rsidP="00667F2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муниципального </w:t>
            </w:r>
            <w:r w:rsidR="00667F2B" w:rsidRPr="00343A4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образования</w:t>
            </w:r>
            <w:r w:rsidRPr="00343A4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proofErr w:type="spellStart"/>
            <w:r w:rsidR="00667F2B" w:rsidRPr="00343A4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р.п</w:t>
            </w:r>
            <w:proofErr w:type="spellEnd"/>
            <w:r w:rsidR="00667F2B" w:rsidRPr="00343A4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. Первомайский </w:t>
            </w:r>
            <w:r w:rsidRPr="00343A4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</w:t>
            </w:r>
            <w:r w:rsidR="00667F2B" w:rsidRPr="00343A4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ого</w:t>
            </w:r>
            <w:r w:rsidRPr="00343A4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</w:t>
            </w:r>
            <w:r w:rsidR="00667F2B" w:rsidRPr="00343A4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6B64CA" w:rsidP="00587F9F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lastRenderedPageBreak/>
              <w:t>93,3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6B64CA" w:rsidP="00587F9F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92,5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6B64CA" w:rsidP="00587F9F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6B64CA" w:rsidP="00587F9F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6B64CA" w:rsidP="00587F9F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6B64CA" w:rsidP="00587F9F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6B64CA" w:rsidP="00587F9F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6B64CA" w:rsidP="00587F9F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3C4B" w:rsidP="00587F9F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3C4B" w:rsidP="00587F9F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3C4B" w:rsidP="00587F9F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3C4B" w:rsidP="00587F9F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3C4B" w:rsidP="00587F9F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3C4B" w:rsidP="00587F9F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3C4B" w:rsidP="00587F9F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3C4B" w:rsidP="00587F9F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3C4B" w:rsidP="00587F9F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3C4B" w:rsidP="00587F9F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3C4B" w:rsidP="00587F9F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3C4B" w:rsidP="00587F9F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</w:tr>
      <w:tr w:rsidR="000B3C4B" w:rsidRPr="00343A40" w:rsidTr="00C2027F">
        <w:trPr>
          <w:trHeight w:val="34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9F" w:rsidRPr="00343A40" w:rsidRDefault="00587F9F" w:rsidP="00587F9F">
            <w:pPr>
              <w:pStyle w:val="af0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9F" w:rsidRPr="00343A40" w:rsidRDefault="00587F9F" w:rsidP="00587F9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343A40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Щекинская</w:t>
            </w:r>
            <w:proofErr w:type="spellEnd"/>
            <w:r w:rsidRPr="00343A40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городская централизованная библиотечная сеть»</w:t>
            </w:r>
          </w:p>
          <w:p w:rsidR="00587F9F" w:rsidRPr="00343A40" w:rsidRDefault="00667F2B" w:rsidP="00667F2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 образования г. Щекино Щекинского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18210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89,4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18210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18210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18210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18210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18210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93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18210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E15919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E15919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E15919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E15919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E15919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E15919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E15919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E15919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E15919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E15919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E15919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E15919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E15919" w:rsidP="00587F9F">
            <w:pPr>
              <w:widowControl w:val="0"/>
              <w:spacing w:after="0" w:line="240" w:lineRule="auto"/>
              <w:jc w:val="right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</w:tr>
      <w:tr w:rsidR="000B3C4B" w:rsidRPr="00343A40" w:rsidTr="00C2027F">
        <w:trPr>
          <w:trHeight w:val="16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9F" w:rsidRPr="00343A40" w:rsidRDefault="00587F9F" w:rsidP="00587F9F">
            <w:pPr>
              <w:pStyle w:val="af0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9F" w:rsidRPr="00343A40" w:rsidRDefault="00587F9F" w:rsidP="00587F9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Муниципальное учреждение культуры «Щекинский досуговый комплекс» </w:t>
            </w:r>
          </w:p>
          <w:p w:rsidR="00587F9F" w:rsidRPr="00343A40" w:rsidRDefault="00587F9F" w:rsidP="00587F9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(только отдел по организации досуга населения п. </w:t>
            </w:r>
            <w:proofErr w:type="spellStart"/>
            <w:r w:rsidRPr="00343A40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Головеньковский</w:t>
            </w:r>
            <w:proofErr w:type="spellEnd"/>
            <w:r w:rsidRPr="00343A40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и отдел по</w:t>
            </w:r>
            <w:r w:rsidR="008A6935" w:rsidRPr="00343A40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</w:t>
            </w:r>
            <w:r w:rsidRPr="00343A40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организации досуга населения п. </w:t>
            </w:r>
            <w:proofErr w:type="spellStart"/>
            <w:r w:rsidRPr="00343A40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Ломинцевский</w:t>
            </w:r>
            <w:proofErr w:type="spellEnd"/>
            <w:r w:rsidRPr="00343A40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, бывшие в 2023 году МУК «</w:t>
            </w:r>
            <w:proofErr w:type="spellStart"/>
            <w:r w:rsidRPr="00343A40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Головеньковский</w:t>
            </w:r>
            <w:proofErr w:type="spellEnd"/>
            <w:r w:rsidRPr="00343A40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ДК» и МККУ МКК «</w:t>
            </w:r>
            <w:proofErr w:type="spellStart"/>
            <w:r w:rsidRPr="00343A40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Ломинцевский</w:t>
            </w:r>
            <w:proofErr w:type="spellEnd"/>
            <w:r w:rsidRPr="00343A40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 xml:space="preserve"> поселковый ДК» соответственно)</w:t>
            </w:r>
          </w:p>
          <w:p w:rsidR="00587F9F" w:rsidRPr="00343A40" w:rsidRDefault="00667F2B" w:rsidP="00587F9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муниципального образования </w:t>
            </w:r>
            <w:r w:rsidRPr="00343A4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Щекинский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537DF4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lastRenderedPageBreak/>
              <w:t>87,76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537DF4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92,5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537DF4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537DF4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537DF4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537DF4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96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0DD4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0DD4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0DD4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0DD4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0DD4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0DD4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0DD4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99,2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0DD4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0DD4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0DD4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0DD4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99,1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0DD4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0DD4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98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0B0DD4" w:rsidP="00587F9F">
            <w:pPr>
              <w:widowControl w:val="0"/>
              <w:spacing w:after="0" w:line="240" w:lineRule="auto"/>
              <w:jc w:val="right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99</w:t>
            </w:r>
          </w:p>
        </w:tc>
      </w:tr>
      <w:tr w:rsidR="000B3C4B" w:rsidRPr="00343A40" w:rsidTr="00C2027F">
        <w:trPr>
          <w:trHeight w:val="16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9F" w:rsidRPr="00343A40" w:rsidRDefault="00587F9F" w:rsidP="00587F9F">
            <w:pPr>
              <w:pStyle w:val="af0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9F" w:rsidRPr="00343A40" w:rsidRDefault="00587F9F" w:rsidP="00587F9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Муниципальное казенное учреждение «Центр культурного, спортивного и библиотечного обслуживания»</w:t>
            </w:r>
          </w:p>
          <w:p w:rsidR="00587F9F" w:rsidRPr="00343A40" w:rsidRDefault="00667F2B" w:rsidP="00667F2B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 образования г. Советск Щекинского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8A6935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86,4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8A6935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95,5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8A6935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8A6935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8A6935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8A6935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87,5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8A6935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8A6935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8A6935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8A6935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8A6935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8A6935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8A6935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98,8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8A6935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96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98,2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91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87F9F">
            <w:pPr>
              <w:widowControl w:val="0"/>
              <w:spacing w:after="0" w:line="240" w:lineRule="auto"/>
              <w:jc w:val="right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</w:tr>
      <w:tr w:rsidR="000B3C4B" w:rsidRPr="00343A40" w:rsidTr="00007A24">
        <w:trPr>
          <w:trHeight w:val="235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F9F" w:rsidRPr="00343A40" w:rsidRDefault="00587F9F" w:rsidP="00587F9F">
            <w:pPr>
              <w:pStyle w:val="af0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9F" w:rsidRPr="00343A40" w:rsidRDefault="00587F9F" w:rsidP="00587F9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Муниципальное</w:t>
            </w:r>
            <w:r w:rsidRPr="00343A40">
              <w:rPr>
                <w:rFonts w:ascii="PT Astra Serif" w:hAnsi="PT Astra Serif"/>
                <w:i/>
              </w:rPr>
              <w:t xml:space="preserve"> </w:t>
            </w:r>
            <w:r w:rsidRPr="00343A40"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  <w:t>автономное учреждение культуры «Дом культуры «Химик»</w:t>
            </w:r>
          </w:p>
          <w:p w:rsidR="00587F9F" w:rsidRPr="00343A40" w:rsidRDefault="00667F2B" w:rsidP="00587F9F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i/>
                <w:color w:val="000000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муниципального образования </w:t>
            </w:r>
            <w:proofErr w:type="spellStart"/>
            <w:r w:rsidRPr="00343A4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р.п</w:t>
            </w:r>
            <w:proofErr w:type="spellEnd"/>
            <w:r w:rsidRPr="00343A4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 Первомайский Щекинского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84,64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77,2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37DF4">
            <w:pPr>
              <w:widowControl w:val="0"/>
              <w:spacing w:after="0" w:line="240" w:lineRule="auto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F9F" w:rsidRPr="00343A40" w:rsidRDefault="00924298" w:rsidP="00587F9F">
            <w:pPr>
              <w:widowControl w:val="0"/>
              <w:spacing w:after="0" w:line="240" w:lineRule="auto"/>
              <w:jc w:val="right"/>
              <w:rPr>
                <w:rFonts w:ascii="PT Astra Serif" w:hAnsi="PT Astra Serif" w:cs="Times New Roman"/>
                <w:i/>
                <w:color w:val="000000"/>
              </w:rPr>
            </w:pPr>
            <w:r w:rsidRPr="00343A40">
              <w:rPr>
                <w:rFonts w:ascii="PT Astra Serif" w:hAnsi="PT Astra Serif" w:cs="Times New Roman"/>
                <w:i/>
                <w:color w:val="000000"/>
              </w:rPr>
              <w:t>100</w:t>
            </w:r>
          </w:p>
        </w:tc>
      </w:tr>
      <w:tr w:rsidR="00AF36EC" w:rsidRPr="00343A40" w:rsidTr="00343A40">
        <w:trPr>
          <w:trHeight w:val="22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6EC" w:rsidRPr="00343A40" w:rsidRDefault="00AF36EC" w:rsidP="00AF36EC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36EC" w:rsidRPr="00343A40" w:rsidRDefault="00AF36EC" w:rsidP="00343A40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3A40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 по МО: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EC" w:rsidRPr="00343A40" w:rsidRDefault="00AF36EC" w:rsidP="00C2027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</w:pPr>
            <w:r w:rsidRPr="00343A40"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EC" w:rsidRPr="00343A40" w:rsidRDefault="00AF36EC" w:rsidP="00C2027F">
            <w:pPr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</w:pPr>
            <w:r w:rsidRPr="00343A40"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  <w:t>91,54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EC" w:rsidRPr="00343A40" w:rsidRDefault="00AF36EC" w:rsidP="00C2027F">
            <w:pPr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</w:pPr>
            <w:r w:rsidRPr="00343A40"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EC" w:rsidRPr="00343A40" w:rsidRDefault="00AF36EC" w:rsidP="00C2027F">
            <w:pPr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</w:pPr>
            <w:r w:rsidRPr="00343A40"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EC" w:rsidRPr="00343A40" w:rsidRDefault="00AF36EC" w:rsidP="00C2027F">
            <w:pPr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</w:pPr>
            <w:r w:rsidRPr="00343A40"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EC" w:rsidRPr="00343A40" w:rsidRDefault="00AF36EC" w:rsidP="00C2027F">
            <w:pPr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</w:pPr>
            <w:r w:rsidRPr="00343A40"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EC" w:rsidRPr="00343A40" w:rsidRDefault="00AF36EC" w:rsidP="00C2027F">
            <w:pPr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</w:pPr>
            <w:r w:rsidRPr="00343A40"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EC" w:rsidRPr="00343A40" w:rsidRDefault="00AF36EC" w:rsidP="00C2027F">
            <w:pPr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</w:pPr>
            <w:r w:rsidRPr="00343A40"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EC" w:rsidRPr="00343A40" w:rsidRDefault="00AF36EC" w:rsidP="00C2027F">
            <w:pPr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</w:pPr>
            <w:r w:rsidRPr="00343A40"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EC" w:rsidRPr="00343A40" w:rsidRDefault="00AF36EC" w:rsidP="00C2027F">
            <w:pPr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</w:pPr>
            <w:r w:rsidRPr="00343A40"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EC" w:rsidRPr="00343A40" w:rsidRDefault="00AF36EC" w:rsidP="00C2027F">
            <w:pPr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</w:pPr>
            <w:r w:rsidRPr="00343A40"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EC" w:rsidRPr="00343A40" w:rsidRDefault="00AF36EC" w:rsidP="00C2027F">
            <w:pPr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</w:pPr>
            <w:r w:rsidRPr="00343A40"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EC" w:rsidRPr="00343A40" w:rsidRDefault="00AF36EC" w:rsidP="00C2027F">
            <w:pPr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</w:pPr>
            <w:r w:rsidRPr="00343A40"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EC" w:rsidRPr="00343A40" w:rsidRDefault="00AF36EC" w:rsidP="00C2027F">
            <w:pPr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</w:pPr>
            <w:r w:rsidRPr="00343A40"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EC" w:rsidRPr="00343A40" w:rsidRDefault="00AF36EC" w:rsidP="00C2027F">
            <w:pPr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</w:pPr>
            <w:r w:rsidRPr="00343A40"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EC" w:rsidRPr="00343A40" w:rsidRDefault="00AF36EC" w:rsidP="00C2027F">
            <w:pPr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</w:pPr>
            <w:r w:rsidRPr="00343A40"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EC" w:rsidRPr="00343A40" w:rsidRDefault="00AF36EC" w:rsidP="00C2027F">
            <w:pPr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</w:pPr>
            <w:r w:rsidRPr="00343A40"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  <w:t>99,46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EC" w:rsidRPr="00343A40" w:rsidRDefault="00AF36EC" w:rsidP="00C2027F">
            <w:pPr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</w:pPr>
            <w:r w:rsidRPr="00343A40"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EC" w:rsidRPr="00343A40" w:rsidRDefault="00AF36EC" w:rsidP="00C2027F">
            <w:pPr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</w:pPr>
            <w:r w:rsidRPr="00343A40"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EC" w:rsidRPr="00343A40" w:rsidRDefault="00AF36EC" w:rsidP="00C2027F">
            <w:pPr>
              <w:jc w:val="center"/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</w:pPr>
            <w:r w:rsidRPr="00343A40">
              <w:rPr>
                <w:rFonts w:ascii="PT Astra Serif" w:hAnsi="PT Astra Serif" w:cs="Times New Roman"/>
                <w:b/>
                <w:i/>
                <w:color w:val="000000"/>
                <w:sz w:val="20"/>
                <w:szCs w:val="20"/>
              </w:rPr>
              <w:t>99,8</w:t>
            </w:r>
          </w:p>
        </w:tc>
      </w:tr>
    </w:tbl>
    <w:p w:rsidR="001618F8" w:rsidRPr="002B3EEF" w:rsidRDefault="001618F8" w:rsidP="00562771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</w:p>
    <w:p w:rsidR="001618F8" w:rsidRPr="002B3EEF" w:rsidRDefault="001618F8" w:rsidP="00562771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</w:p>
    <w:p w:rsidR="000239B5" w:rsidRPr="002B3EEF" w:rsidRDefault="000239B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3EEF">
        <w:rPr>
          <w:rFonts w:ascii="PT Astra Serif" w:hAnsi="PT Astra Serif" w:cs="Times New Roman"/>
          <w:sz w:val="24"/>
          <w:szCs w:val="24"/>
        </w:rPr>
        <w:br w:type="page"/>
      </w:r>
    </w:p>
    <w:p w:rsidR="001618F8" w:rsidRPr="002B3EEF" w:rsidRDefault="001D1359" w:rsidP="00562771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r w:rsidRPr="002B3EEF">
        <w:rPr>
          <w:rFonts w:ascii="PT Astra Serif" w:hAnsi="PT Astra Serif" w:cs="Times New Roman"/>
          <w:sz w:val="24"/>
          <w:szCs w:val="24"/>
        </w:rPr>
        <w:lastRenderedPageBreak/>
        <w:t xml:space="preserve">Таблица № </w:t>
      </w:r>
      <w:r w:rsidR="002E2AA7" w:rsidRPr="002B3EEF">
        <w:rPr>
          <w:rFonts w:ascii="PT Astra Serif" w:hAnsi="PT Astra Serif" w:cs="Times New Roman"/>
          <w:sz w:val="24"/>
          <w:szCs w:val="24"/>
        </w:rPr>
        <w:t>3</w:t>
      </w:r>
    </w:p>
    <w:p w:rsidR="001618F8" w:rsidRPr="002B3EEF" w:rsidRDefault="001618F8" w:rsidP="00562771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618F8" w:rsidRPr="002B3EEF" w:rsidRDefault="001D1359" w:rsidP="00562771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B3EEF">
        <w:rPr>
          <w:rFonts w:ascii="PT Astra Serif" w:hAnsi="PT Astra Serif" w:cs="Times New Roman"/>
          <w:b/>
          <w:sz w:val="24"/>
          <w:szCs w:val="24"/>
        </w:rPr>
        <w:t>Выявленные недостатки в работе организаций культуры и предложения общественных советов по НОК</w:t>
      </w:r>
    </w:p>
    <w:p w:rsidR="001618F8" w:rsidRPr="002B3EEF" w:rsidRDefault="001D1359" w:rsidP="00562771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B3EEF">
        <w:rPr>
          <w:rFonts w:ascii="PT Astra Serif" w:hAnsi="PT Astra Serif" w:cs="Times New Roman"/>
          <w:b/>
          <w:sz w:val="24"/>
          <w:szCs w:val="24"/>
        </w:rPr>
        <w:t xml:space="preserve"> по улучшению деятельности организаций культуры</w:t>
      </w:r>
    </w:p>
    <w:p w:rsidR="001618F8" w:rsidRPr="002B3EEF" w:rsidRDefault="001618F8" w:rsidP="00562771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fa"/>
        <w:tblW w:w="15305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984"/>
        <w:gridCol w:w="2977"/>
        <w:gridCol w:w="6096"/>
      </w:tblGrid>
      <w:tr w:rsidR="001618F8" w:rsidRPr="002B3EEF" w:rsidTr="00444950">
        <w:trPr>
          <w:trHeight w:val="1259"/>
          <w:tblHeader/>
        </w:trPr>
        <w:tc>
          <w:tcPr>
            <w:tcW w:w="1838" w:type="dxa"/>
          </w:tcPr>
          <w:p w:rsidR="001618F8" w:rsidRPr="002B3EEF" w:rsidRDefault="001D1359" w:rsidP="0056277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2410" w:type="dxa"/>
          </w:tcPr>
          <w:p w:rsidR="001618F8" w:rsidRPr="002B3EEF" w:rsidRDefault="001D1359" w:rsidP="00562771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Наименование организации, прошедшей процедуру НОК в 202</w:t>
            </w:r>
            <w:r w:rsidR="003E178A" w:rsidRPr="002B3EE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 году</w:t>
            </w:r>
          </w:p>
          <w:p w:rsidR="001618F8" w:rsidRPr="002B3EEF" w:rsidRDefault="001618F8" w:rsidP="00562771">
            <w:pPr>
              <w:pStyle w:val="HTML0"/>
              <w:widowControl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618F8" w:rsidRPr="002B3EEF" w:rsidRDefault="001D1359" w:rsidP="00562771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Численность респондентов, участвовавших в анкетировании,</w:t>
            </w:r>
          </w:p>
          <w:p w:rsidR="001618F8" w:rsidRPr="002B3EEF" w:rsidRDefault="001D1359" w:rsidP="0056277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социологических опросах</w:t>
            </w:r>
          </w:p>
        </w:tc>
        <w:tc>
          <w:tcPr>
            <w:tcW w:w="2977" w:type="dxa"/>
          </w:tcPr>
          <w:p w:rsidR="001618F8" w:rsidRPr="002B3EEF" w:rsidRDefault="001D1359" w:rsidP="0056277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Основные недостатки, выявленные в ходе проведения НОК</w:t>
            </w:r>
          </w:p>
          <w:p w:rsidR="001618F8" w:rsidRPr="002B3EEF" w:rsidRDefault="001618F8" w:rsidP="0056277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1618F8" w:rsidRPr="002B3EEF" w:rsidRDefault="001D1359" w:rsidP="00562771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Предложения ОС по НОК по улучшению</w:t>
            </w:r>
          </w:p>
          <w:p w:rsidR="001618F8" w:rsidRPr="002B3EEF" w:rsidRDefault="001D1359" w:rsidP="0056277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деятельности организаций*</w:t>
            </w:r>
          </w:p>
        </w:tc>
      </w:tr>
      <w:tr w:rsidR="00295D52" w:rsidRPr="002B3EEF" w:rsidTr="00444950">
        <w:tc>
          <w:tcPr>
            <w:tcW w:w="1838" w:type="dxa"/>
          </w:tcPr>
          <w:p w:rsidR="00295D52" w:rsidRPr="002B3EEF" w:rsidRDefault="00295D52" w:rsidP="00295D52">
            <w:pPr>
              <w:pStyle w:val="HTML0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Щекинский район</w:t>
            </w:r>
          </w:p>
        </w:tc>
        <w:tc>
          <w:tcPr>
            <w:tcW w:w="2410" w:type="dxa"/>
            <w:vAlign w:val="center"/>
          </w:tcPr>
          <w:p w:rsidR="00295D52" w:rsidRPr="002B3EEF" w:rsidRDefault="00295D52" w:rsidP="00295D5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МАУК «Первомайская поселенческая библиотека»</w:t>
            </w:r>
          </w:p>
        </w:tc>
        <w:tc>
          <w:tcPr>
            <w:tcW w:w="1984" w:type="dxa"/>
          </w:tcPr>
          <w:p w:rsidR="00295D52" w:rsidRPr="002B3EEF" w:rsidRDefault="00603D97" w:rsidP="00295D5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</w:tcPr>
          <w:p w:rsidR="00295D52" w:rsidRPr="002B3EEF" w:rsidRDefault="009828B0" w:rsidP="00295D52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1. Недостаточный уровень открытости и доступности информации</w:t>
            </w:r>
            <w:r w:rsidR="002F02D1" w:rsidRPr="002B3EE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2F02D1" w:rsidRPr="002B3EEF" w:rsidRDefault="002F02D1" w:rsidP="00295D52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2. Недостаточный уровень доступности услуг для инвалидов</w:t>
            </w:r>
          </w:p>
        </w:tc>
        <w:tc>
          <w:tcPr>
            <w:tcW w:w="6096" w:type="dxa"/>
          </w:tcPr>
          <w:p w:rsidR="00295D52" w:rsidRPr="002B3EEF" w:rsidRDefault="00911537" w:rsidP="009828B0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1.1. Р</w:t>
            </w:r>
            <w:r w:rsidR="009828B0" w:rsidRPr="002B3EEF">
              <w:rPr>
                <w:rFonts w:ascii="PT Astra Serif" w:hAnsi="PT Astra Serif" w:cs="Times New Roman"/>
                <w:sz w:val="24"/>
                <w:szCs w:val="24"/>
              </w:rPr>
              <w:t>азмещение информации в объеме, установленном приказом Министерства культуры России от 20.02.2015 № 277</w:t>
            </w:r>
            <w:r w:rsidR="00642328" w:rsidRPr="002B3EE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642328" w:rsidRPr="002B3EEF" w:rsidRDefault="00911537" w:rsidP="00642328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1.2. С</w:t>
            </w:r>
            <w:r w:rsidR="00642328" w:rsidRPr="002B3EEF">
              <w:rPr>
                <w:rFonts w:ascii="PT Astra Serif" w:hAnsi="PT Astra Serif" w:cs="Times New Roman"/>
                <w:sz w:val="24"/>
                <w:szCs w:val="24"/>
              </w:rPr>
              <w:t>оздание разделов «Часто задаваемые вопросы» и «Обратная связь» на официальном сайте учреждения</w:t>
            </w:r>
            <w:r w:rsidRPr="002B3EE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343A40" w:rsidRPr="002B3EEF" w:rsidRDefault="00911537" w:rsidP="00642328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2. Подача заявки на участие в программе «Доступная среда»</w:t>
            </w:r>
          </w:p>
        </w:tc>
      </w:tr>
      <w:tr w:rsidR="00295D52" w:rsidRPr="002B3EEF" w:rsidTr="00444950">
        <w:tc>
          <w:tcPr>
            <w:tcW w:w="1838" w:type="dxa"/>
          </w:tcPr>
          <w:p w:rsidR="00295D52" w:rsidRPr="002B3EEF" w:rsidRDefault="00295D52" w:rsidP="00295D52">
            <w:pPr>
              <w:pStyle w:val="HTML0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5D52" w:rsidRPr="002B3EEF" w:rsidRDefault="00295D52" w:rsidP="00295D5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Щекинская</w:t>
            </w:r>
            <w:proofErr w:type="spellEnd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городская централизованная библиотечная сеть»</w:t>
            </w:r>
          </w:p>
        </w:tc>
        <w:tc>
          <w:tcPr>
            <w:tcW w:w="1984" w:type="dxa"/>
          </w:tcPr>
          <w:p w:rsidR="00295D52" w:rsidRPr="002B3EEF" w:rsidRDefault="00603D97" w:rsidP="00295D5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2977" w:type="dxa"/>
          </w:tcPr>
          <w:p w:rsidR="00295D52" w:rsidRPr="002B3EEF" w:rsidRDefault="004A16E9" w:rsidP="004A16E9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1. Недостаточный уровень комфортности условий предоставления услуг</w:t>
            </w:r>
            <w:r w:rsidR="004A4E0C" w:rsidRPr="002B3EE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343A40" w:rsidRDefault="004A4E0C" w:rsidP="004A16E9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2. Недостаточный уровень доступности услуг для инвалидов</w:t>
            </w:r>
          </w:p>
          <w:p w:rsidR="00343A40" w:rsidRPr="002B3EEF" w:rsidRDefault="00343A40" w:rsidP="004A16E9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295D52" w:rsidRPr="002B3EEF" w:rsidRDefault="004A16E9" w:rsidP="004A16E9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1. Устран</w:t>
            </w:r>
            <w:r w:rsidR="00444950" w:rsidRPr="002B3EEF">
              <w:rPr>
                <w:rFonts w:ascii="PT Astra Serif" w:hAnsi="PT Astra Serif" w:cs="Times New Roman"/>
                <w:sz w:val="24"/>
                <w:szCs w:val="24"/>
              </w:rPr>
              <w:t>ение</w:t>
            </w: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 замечани</w:t>
            </w:r>
            <w:r w:rsidR="00444950" w:rsidRPr="002B3EEF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 респондентов по повышению комфортности условий оказания услуг в филиалах (при условии выделения средств местного бюджета)</w:t>
            </w:r>
            <w:r w:rsidR="004A4E0C" w:rsidRPr="002B3EE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4A4E0C" w:rsidRPr="002B3EEF" w:rsidRDefault="004A4E0C" w:rsidP="004A16E9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2. Подача заявки на участие в программе «Доступная среда»</w:t>
            </w:r>
          </w:p>
        </w:tc>
      </w:tr>
      <w:tr w:rsidR="00295D52" w:rsidRPr="002B3EEF" w:rsidTr="00444950">
        <w:tc>
          <w:tcPr>
            <w:tcW w:w="1838" w:type="dxa"/>
          </w:tcPr>
          <w:p w:rsidR="00295D52" w:rsidRPr="002B3EEF" w:rsidRDefault="00295D52" w:rsidP="00295D52">
            <w:pPr>
              <w:pStyle w:val="HTML0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5D52" w:rsidRPr="002B3EEF" w:rsidRDefault="00295D52" w:rsidP="00295D5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МУК «Щекинский досуговый комплекс» </w:t>
            </w:r>
          </w:p>
          <w:p w:rsidR="00295D52" w:rsidRPr="002B3EEF" w:rsidRDefault="00295D52" w:rsidP="00295D5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(только отдел по организации досуга населения п. </w:t>
            </w:r>
            <w:proofErr w:type="spellStart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Головеньковский</w:t>
            </w:r>
            <w:proofErr w:type="spellEnd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отдел по </w:t>
            </w: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организации досуга населения п. </w:t>
            </w:r>
            <w:proofErr w:type="spellStart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Ломинцевский</w:t>
            </w:r>
            <w:proofErr w:type="spellEnd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бывшие в 2023 году МУК «</w:t>
            </w:r>
            <w:proofErr w:type="spellStart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Головеньковский</w:t>
            </w:r>
            <w:proofErr w:type="spellEnd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ДК» и МККУ МКК «</w:t>
            </w:r>
            <w:proofErr w:type="spellStart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Ломинцевский</w:t>
            </w:r>
            <w:proofErr w:type="spellEnd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поселковый ДК» соответственно)</w:t>
            </w:r>
          </w:p>
        </w:tc>
        <w:tc>
          <w:tcPr>
            <w:tcW w:w="1984" w:type="dxa"/>
          </w:tcPr>
          <w:p w:rsidR="00295D52" w:rsidRPr="002B3EEF" w:rsidRDefault="00603D97" w:rsidP="00295D5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  <w:lang w:val="en-US"/>
              </w:rPr>
              <w:lastRenderedPageBreak/>
              <w:t>91</w:t>
            </w:r>
          </w:p>
        </w:tc>
        <w:tc>
          <w:tcPr>
            <w:tcW w:w="2977" w:type="dxa"/>
          </w:tcPr>
          <w:p w:rsidR="00CD7F16" w:rsidRPr="002B3EEF" w:rsidRDefault="00CD7F16" w:rsidP="00CD7F16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1. Недостаточный уровень открытости и доступности информации;</w:t>
            </w:r>
          </w:p>
          <w:p w:rsidR="00CD7F16" w:rsidRPr="002B3EEF" w:rsidRDefault="00CD7F16" w:rsidP="00CD7F16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2. Недостаточный уровень комфортности условий предоставления услуг;</w:t>
            </w:r>
          </w:p>
          <w:p w:rsidR="00D97C85" w:rsidRPr="002B3EEF" w:rsidRDefault="00D97C85" w:rsidP="00CD7F16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. Недостаточный уровень доступности услуг для </w:t>
            </w:r>
            <w:r w:rsidRPr="002B3EE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инвалидов</w:t>
            </w:r>
          </w:p>
          <w:p w:rsidR="00CD7F16" w:rsidRPr="002B3EEF" w:rsidRDefault="00CD7F16" w:rsidP="00CD7F16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95D52" w:rsidRPr="002B3EEF" w:rsidRDefault="00295D52" w:rsidP="00295D52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D7F16" w:rsidRPr="002B3EEF" w:rsidRDefault="00CD7F16" w:rsidP="00CD7F16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 Размещение информации в объеме, установленном приказом Министерства культуры России от 20.02.2015 № 277;</w:t>
            </w:r>
          </w:p>
          <w:p w:rsidR="00CD7F16" w:rsidRPr="002B3EEF" w:rsidRDefault="00CD7F16" w:rsidP="00CD7F16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1.2. Создание разделов «Часто задаваемые вопросы» и «Обратная связь» на официальном сайте учреждения;</w:t>
            </w:r>
          </w:p>
          <w:p w:rsidR="00CD7F16" w:rsidRPr="002B3EEF" w:rsidRDefault="00CD7F16" w:rsidP="00CD7F16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2B3EEF">
              <w:rPr>
                <w:rFonts w:ascii="PT Astra Serif" w:hAnsi="PT Astra Serif" w:cs="Times New Roman"/>
                <w:sz w:val="24"/>
                <w:szCs w:val="24"/>
              </w:rPr>
              <w:t>. Устран</w:t>
            </w:r>
            <w:r w:rsidR="00444950" w:rsidRPr="002B3EEF">
              <w:rPr>
                <w:rFonts w:ascii="PT Astra Serif" w:hAnsi="PT Astra Serif" w:cs="Times New Roman"/>
                <w:sz w:val="24"/>
                <w:szCs w:val="24"/>
              </w:rPr>
              <w:t>ение</w:t>
            </w: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 замечани</w:t>
            </w:r>
            <w:r w:rsidR="00444950" w:rsidRPr="002B3EEF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 респондентов по повышению комфортности условий оказания услуг в филиалах (при условии выделения средств местного бюджета);</w:t>
            </w:r>
          </w:p>
          <w:p w:rsidR="00CD7F16" w:rsidRPr="002B3EEF" w:rsidRDefault="00D97C85" w:rsidP="00CD7F16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 Подача заявки на участие в программе «Доступная среда»</w:t>
            </w:r>
          </w:p>
          <w:p w:rsidR="00295D52" w:rsidRPr="002B3EEF" w:rsidRDefault="00295D52" w:rsidP="00295D52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95D52" w:rsidRPr="002B3EEF" w:rsidTr="00444950">
        <w:tc>
          <w:tcPr>
            <w:tcW w:w="1838" w:type="dxa"/>
          </w:tcPr>
          <w:p w:rsidR="00295D52" w:rsidRPr="002B3EEF" w:rsidRDefault="00295D52" w:rsidP="00295D52">
            <w:pPr>
              <w:pStyle w:val="HTML0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95D52" w:rsidRPr="002B3EEF" w:rsidRDefault="000239B5" w:rsidP="00295D52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МКУ</w:t>
            </w:r>
            <w:r w:rsidR="00295D52"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«Центр культурного, спортивного и библиотечного обслуживания»</w:t>
            </w:r>
          </w:p>
        </w:tc>
        <w:tc>
          <w:tcPr>
            <w:tcW w:w="1984" w:type="dxa"/>
          </w:tcPr>
          <w:p w:rsidR="00295D52" w:rsidRPr="002B3EEF" w:rsidRDefault="00603D97" w:rsidP="00295D52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2977" w:type="dxa"/>
          </w:tcPr>
          <w:p w:rsidR="005A3C8F" w:rsidRPr="002B3EEF" w:rsidRDefault="005A3C8F" w:rsidP="005A3C8F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1. Недостаточный уровень открытости и доступности информации;</w:t>
            </w:r>
          </w:p>
          <w:p w:rsidR="00444950" w:rsidRPr="002B3EEF" w:rsidRDefault="00444950" w:rsidP="00444950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2. Недостаточный уровень комфортности условий предоставления услуг;</w:t>
            </w:r>
          </w:p>
          <w:p w:rsidR="00295D52" w:rsidRPr="002B3EEF" w:rsidRDefault="00444950" w:rsidP="00295D52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3. </w:t>
            </w: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Недостаточный уровень доступности услуг для инвалидов</w:t>
            </w:r>
          </w:p>
        </w:tc>
        <w:tc>
          <w:tcPr>
            <w:tcW w:w="6096" w:type="dxa"/>
          </w:tcPr>
          <w:p w:rsidR="005A3C8F" w:rsidRPr="002B3EEF" w:rsidRDefault="005A3C8F" w:rsidP="005A3C8F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1.1. Размещение информации в объеме, установленном приказом Министерства культуры России от 20.02.2015 № 277;</w:t>
            </w:r>
          </w:p>
          <w:p w:rsidR="005A3C8F" w:rsidRPr="002B3EEF" w:rsidRDefault="005A3C8F" w:rsidP="005A3C8F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1.2. Создание раздел</w:t>
            </w: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 «Часто задаваемые вопросы» на официальном сайте учреждения;</w:t>
            </w:r>
          </w:p>
          <w:p w:rsidR="00295D52" w:rsidRPr="002B3EEF" w:rsidRDefault="00444950" w:rsidP="00444950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2. Устранение замечаний респондентов по повышению комфортности условий оказания услуг (при условии выделения средств местного бюджета);</w:t>
            </w:r>
          </w:p>
          <w:p w:rsidR="00444950" w:rsidRPr="002B3EEF" w:rsidRDefault="00444950" w:rsidP="00444950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3. Подача заявки на участие в программе «Доступная среда»</w:t>
            </w:r>
          </w:p>
        </w:tc>
      </w:tr>
      <w:tr w:rsidR="00911537" w:rsidRPr="002B3EEF" w:rsidTr="00444950">
        <w:tc>
          <w:tcPr>
            <w:tcW w:w="1838" w:type="dxa"/>
          </w:tcPr>
          <w:p w:rsidR="00911537" w:rsidRPr="002B3EEF" w:rsidRDefault="00911537" w:rsidP="00911537">
            <w:pPr>
              <w:pStyle w:val="HTML0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11537" w:rsidRPr="002B3EEF" w:rsidRDefault="00911537" w:rsidP="00911537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МАУК «Дом культуры «Химик»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1537" w:rsidRPr="002B3EEF" w:rsidRDefault="00911537" w:rsidP="00911537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2977" w:type="dxa"/>
          </w:tcPr>
          <w:p w:rsidR="00911537" w:rsidRPr="002B3EEF" w:rsidRDefault="00911537" w:rsidP="00911537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1. Недостаточный уровень открытости и доступности информации;</w:t>
            </w:r>
          </w:p>
          <w:p w:rsidR="00911537" w:rsidRPr="002B3EEF" w:rsidRDefault="00911537" w:rsidP="00911537">
            <w:pPr>
              <w:pStyle w:val="ConsPlusNormal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2. Недостаточный уровень доступности услуг для инвалидов</w:t>
            </w:r>
          </w:p>
        </w:tc>
        <w:tc>
          <w:tcPr>
            <w:tcW w:w="6096" w:type="dxa"/>
          </w:tcPr>
          <w:p w:rsidR="00911537" w:rsidRPr="002B3EEF" w:rsidRDefault="00911537" w:rsidP="00911537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1.1. Размещение информации в объеме, установленном приказом Министерства культуры России от 20.02.2015 № 277;</w:t>
            </w:r>
          </w:p>
          <w:p w:rsidR="00911537" w:rsidRPr="002B3EEF" w:rsidRDefault="00911537" w:rsidP="00911537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1.2. Создание разделов «Часто задаваемые вопросы» и «Обратная связь» на официальном сайте учреждения;</w:t>
            </w:r>
          </w:p>
          <w:p w:rsidR="00911537" w:rsidRPr="002B3EEF" w:rsidRDefault="00911537" w:rsidP="00911537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2. Подача заявки на участие в программе «Доступная среда»</w:t>
            </w:r>
          </w:p>
        </w:tc>
      </w:tr>
    </w:tbl>
    <w:p w:rsidR="000239B5" w:rsidRPr="002B3EEF" w:rsidRDefault="000239B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B1001" w:rsidRPr="002B3EEF" w:rsidRDefault="004B1001" w:rsidP="00562771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r w:rsidRPr="002B3EEF">
        <w:rPr>
          <w:rFonts w:ascii="PT Astra Serif" w:hAnsi="PT Astra Serif" w:cs="Times New Roman"/>
          <w:sz w:val="24"/>
          <w:szCs w:val="24"/>
        </w:rPr>
        <w:t>Таблица № 4</w:t>
      </w:r>
    </w:p>
    <w:p w:rsidR="004B1001" w:rsidRPr="002B3EEF" w:rsidRDefault="004B1001" w:rsidP="00562771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2B3EEF">
        <w:rPr>
          <w:rFonts w:ascii="PT Astra Serif" w:hAnsi="PT Astra Serif" w:cs="Times New Roman"/>
          <w:b/>
          <w:sz w:val="24"/>
          <w:szCs w:val="24"/>
        </w:rPr>
        <w:t>Меры по совершенствованию деятельности организаций культуры, принимаемые по результатам независимой оценки качества:</w:t>
      </w:r>
    </w:p>
    <w:p w:rsidR="004B1001" w:rsidRPr="002B3EEF" w:rsidRDefault="004B1001" w:rsidP="0056277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Style w:val="4"/>
        <w:tblW w:w="15346" w:type="dxa"/>
        <w:tblLayout w:type="fixed"/>
        <w:tblLook w:val="04A0" w:firstRow="1" w:lastRow="0" w:firstColumn="1" w:lastColumn="0" w:noHBand="0" w:noVBand="1"/>
      </w:tblPr>
      <w:tblGrid>
        <w:gridCol w:w="1715"/>
        <w:gridCol w:w="2249"/>
        <w:gridCol w:w="2110"/>
        <w:gridCol w:w="2283"/>
        <w:gridCol w:w="3971"/>
        <w:gridCol w:w="1842"/>
        <w:gridCol w:w="1176"/>
      </w:tblGrid>
      <w:tr w:rsidR="004B1001" w:rsidRPr="002B3EEF" w:rsidTr="00222D99">
        <w:tc>
          <w:tcPr>
            <w:tcW w:w="1715" w:type="dxa"/>
          </w:tcPr>
          <w:p w:rsidR="004B1001" w:rsidRPr="002B3EEF" w:rsidRDefault="004B1001" w:rsidP="00562771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2249" w:type="dxa"/>
          </w:tcPr>
          <w:p w:rsidR="004B1001" w:rsidRPr="002B3EEF" w:rsidRDefault="004B1001" w:rsidP="006E5652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Наименование учреждения, проходившего НОК в 202</w:t>
            </w:r>
            <w:r w:rsidR="006E5652" w:rsidRPr="002B3EEF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10" w:type="dxa"/>
          </w:tcPr>
          <w:p w:rsidR="004B1001" w:rsidRPr="002B3EEF" w:rsidRDefault="004B1001" w:rsidP="00562771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Наличие утвержденного руководителем органа местного самоуправления плана по устранению недостатков, выявленных в ходе независимой оценки качества </w:t>
            </w:r>
            <w:r w:rsidRPr="002B3EEF">
              <w:rPr>
                <w:rFonts w:ascii="PT Astra Serif" w:hAnsi="PT Astra Serif" w:cs="Times New Roman"/>
                <w:i/>
                <w:sz w:val="24"/>
                <w:szCs w:val="24"/>
              </w:rPr>
              <w:t>(указать реквизиты принятия)</w:t>
            </w: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:rsidR="004B1001" w:rsidRPr="002B3EEF" w:rsidRDefault="004B1001" w:rsidP="00562771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об иных (кроме утверждения плана) проведенных мероприятиях, принятых по итогам НОК </w:t>
            </w:r>
          </w:p>
        </w:tc>
        <w:tc>
          <w:tcPr>
            <w:tcW w:w="3971" w:type="dxa"/>
          </w:tcPr>
          <w:p w:rsidR="004B1001" w:rsidRPr="002B3EEF" w:rsidRDefault="004B1001" w:rsidP="0056277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Как организован контроль за выполнением утвержденных планов по устранению</w:t>
            </w:r>
          </w:p>
          <w:p w:rsidR="004B1001" w:rsidRPr="002B3EEF" w:rsidRDefault="004B1001" w:rsidP="00562771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недостатков, выявленных в ходе НОК, и принятых решений</w:t>
            </w:r>
          </w:p>
          <w:p w:rsidR="004B1001" w:rsidRPr="002B3EEF" w:rsidRDefault="004B1001" w:rsidP="00562771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i/>
                <w:sz w:val="24"/>
                <w:szCs w:val="24"/>
              </w:rPr>
              <w:t>(</w:t>
            </w:r>
            <w:proofErr w:type="gramStart"/>
            <w:r w:rsidRPr="002B3EEF">
              <w:rPr>
                <w:rFonts w:ascii="PT Astra Serif" w:hAnsi="PT Astra Serif" w:cs="Times New Roman"/>
                <w:i/>
                <w:sz w:val="24"/>
                <w:szCs w:val="24"/>
              </w:rPr>
              <w:t>например</w:t>
            </w:r>
            <w:proofErr w:type="gramEnd"/>
            <w:r w:rsidRPr="002B3EEF">
              <w:rPr>
                <w:rFonts w:ascii="PT Astra Serif" w:hAnsi="PT Astra Serif" w:cs="Times New Roman"/>
                <w:i/>
                <w:sz w:val="24"/>
                <w:szCs w:val="24"/>
              </w:rPr>
              <w:t>: запланированы выезды ОС по НОК, совещания с руководителями учреждений и пр.)</w:t>
            </w:r>
          </w:p>
        </w:tc>
        <w:tc>
          <w:tcPr>
            <w:tcW w:w="1842" w:type="dxa"/>
          </w:tcPr>
          <w:p w:rsidR="004B1001" w:rsidRPr="002B3EEF" w:rsidRDefault="004B1001" w:rsidP="00562771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Принятые поощрительные меры и дисциплинарные взыскания в отношении руководителей соответствующих организаций или других уполномоченных лиц</w:t>
            </w:r>
          </w:p>
        </w:tc>
        <w:tc>
          <w:tcPr>
            <w:tcW w:w="1176" w:type="dxa"/>
          </w:tcPr>
          <w:p w:rsidR="004B1001" w:rsidRPr="002B3EEF" w:rsidRDefault="004B1001" w:rsidP="00562771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Дополнительные меры по улучшению качества условий оказания услуг </w:t>
            </w:r>
          </w:p>
        </w:tc>
      </w:tr>
      <w:tr w:rsidR="000239B5" w:rsidRPr="002B3EEF" w:rsidTr="00222D99">
        <w:tc>
          <w:tcPr>
            <w:tcW w:w="1715" w:type="dxa"/>
          </w:tcPr>
          <w:p w:rsidR="000239B5" w:rsidRPr="002B3EEF" w:rsidRDefault="000239B5" w:rsidP="000239B5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Щекинский район</w:t>
            </w:r>
          </w:p>
        </w:tc>
        <w:tc>
          <w:tcPr>
            <w:tcW w:w="2249" w:type="dxa"/>
          </w:tcPr>
          <w:p w:rsidR="000239B5" w:rsidRPr="002B3EEF" w:rsidRDefault="000239B5" w:rsidP="006A232A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МАУК «Первомайская поселенческая библиотека»</w:t>
            </w:r>
          </w:p>
        </w:tc>
        <w:tc>
          <w:tcPr>
            <w:tcW w:w="2110" w:type="dxa"/>
          </w:tcPr>
          <w:p w:rsidR="000239B5" w:rsidRPr="002B3EEF" w:rsidRDefault="000239B5" w:rsidP="000239B5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б/н от 01.03.2024</w:t>
            </w:r>
          </w:p>
        </w:tc>
        <w:tc>
          <w:tcPr>
            <w:tcW w:w="2283" w:type="dxa"/>
          </w:tcPr>
          <w:p w:rsidR="000239B5" w:rsidRPr="002B3EEF" w:rsidRDefault="000239B5" w:rsidP="000239B5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71" w:type="dxa"/>
          </w:tcPr>
          <w:p w:rsidR="000239B5" w:rsidRPr="002B3EEF" w:rsidRDefault="000239B5" w:rsidP="000239B5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Выезды сотрудников комитета по культуре, молодежной политике и спорту администрации муниципального образования Щекинский район; совещания с руководителями учреждений.</w:t>
            </w:r>
          </w:p>
        </w:tc>
        <w:tc>
          <w:tcPr>
            <w:tcW w:w="1842" w:type="dxa"/>
          </w:tcPr>
          <w:p w:rsidR="000239B5" w:rsidRPr="002B3EEF" w:rsidRDefault="000239B5" w:rsidP="000239B5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0239B5" w:rsidRPr="002B3EEF" w:rsidRDefault="000239B5" w:rsidP="000239B5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239B5" w:rsidRPr="002B3EEF" w:rsidTr="00222D99">
        <w:tc>
          <w:tcPr>
            <w:tcW w:w="1715" w:type="dxa"/>
          </w:tcPr>
          <w:p w:rsidR="000239B5" w:rsidRPr="002B3EEF" w:rsidRDefault="000239B5" w:rsidP="000239B5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239B5" w:rsidRPr="002B3EEF" w:rsidRDefault="000239B5" w:rsidP="006A232A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Щекинская</w:t>
            </w:r>
            <w:proofErr w:type="spellEnd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городская централизованная библиотечная сеть»</w:t>
            </w:r>
          </w:p>
        </w:tc>
        <w:tc>
          <w:tcPr>
            <w:tcW w:w="2110" w:type="dxa"/>
          </w:tcPr>
          <w:p w:rsidR="000239B5" w:rsidRPr="002B3EEF" w:rsidRDefault="000239B5" w:rsidP="000239B5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б/н от 01.03.2024</w:t>
            </w:r>
          </w:p>
        </w:tc>
        <w:tc>
          <w:tcPr>
            <w:tcW w:w="2283" w:type="dxa"/>
          </w:tcPr>
          <w:p w:rsidR="000239B5" w:rsidRPr="002B3EEF" w:rsidRDefault="000239B5" w:rsidP="000239B5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71" w:type="dxa"/>
          </w:tcPr>
          <w:p w:rsidR="000239B5" w:rsidRPr="002B3EEF" w:rsidRDefault="000239B5" w:rsidP="000239B5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Выезды сотрудников комитета по культуре, молодежной политике и спорту администрации муниципального образования Щекинский район; совещания с руководителями учреждений.</w:t>
            </w:r>
          </w:p>
        </w:tc>
        <w:tc>
          <w:tcPr>
            <w:tcW w:w="1842" w:type="dxa"/>
          </w:tcPr>
          <w:p w:rsidR="000239B5" w:rsidRPr="002B3EEF" w:rsidRDefault="000239B5" w:rsidP="000239B5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0239B5" w:rsidRPr="002B3EEF" w:rsidRDefault="000239B5" w:rsidP="000239B5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239B5" w:rsidRPr="002B3EEF" w:rsidTr="00222D99">
        <w:tc>
          <w:tcPr>
            <w:tcW w:w="1715" w:type="dxa"/>
          </w:tcPr>
          <w:p w:rsidR="000239B5" w:rsidRPr="002B3EEF" w:rsidRDefault="000239B5" w:rsidP="000239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239B5" w:rsidRPr="002B3EEF" w:rsidRDefault="000239B5" w:rsidP="006A232A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МУК «Щекинский досуговый комплекс» </w:t>
            </w:r>
          </w:p>
          <w:p w:rsidR="000239B5" w:rsidRPr="002B3EEF" w:rsidRDefault="000239B5" w:rsidP="006A232A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(только отдел по организации досуга населения п. </w:t>
            </w:r>
            <w:proofErr w:type="spellStart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Головеньковский</w:t>
            </w:r>
            <w:proofErr w:type="spellEnd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отдел по организации досуга населения п. </w:t>
            </w:r>
            <w:proofErr w:type="spellStart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Ломинцевский</w:t>
            </w:r>
            <w:proofErr w:type="spellEnd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бывшие в 2023 году МУК «</w:t>
            </w:r>
            <w:proofErr w:type="spellStart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Головеньковский</w:t>
            </w:r>
            <w:proofErr w:type="spellEnd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ДК» и МККУ МКК «</w:t>
            </w:r>
            <w:proofErr w:type="spellStart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Ломинцевский</w:t>
            </w:r>
            <w:proofErr w:type="spellEnd"/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поселковый ДК» соответственно)</w:t>
            </w:r>
          </w:p>
        </w:tc>
        <w:tc>
          <w:tcPr>
            <w:tcW w:w="2110" w:type="dxa"/>
          </w:tcPr>
          <w:p w:rsidR="000239B5" w:rsidRPr="002B3EEF" w:rsidRDefault="000239B5" w:rsidP="000239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б/н от 01.03.2024</w:t>
            </w:r>
          </w:p>
        </w:tc>
        <w:tc>
          <w:tcPr>
            <w:tcW w:w="2283" w:type="dxa"/>
          </w:tcPr>
          <w:p w:rsidR="000239B5" w:rsidRPr="002B3EEF" w:rsidRDefault="000239B5" w:rsidP="000239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71" w:type="dxa"/>
          </w:tcPr>
          <w:p w:rsidR="000239B5" w:rsidRPr="002B3EEF" w:rsidRDefault="000239B5" w:rsidP="000239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Выезды сотрудников комитета по культуре, молодежной политике и </w:t>
            </w:r>
            <w:r w:rsidRPr="002B3EE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спорту администрации муниципального образования Щекинский район; совещания с руководителями учреждений.</w:t>
            </w:r>
          </w:p>
        </w:tc>
        <w:tc>
          <w:tcPr>
            <w:tcW w:w="1842" w:type="dxa"/>
          </w:tcPr>
          <w:p w:rsidR="000239B5" w:rsidRPr="002B3EEF" w:rsidRDefault="000239B5" w:rsidP="000239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76" w:type="dxa"/>
          </w:tcPr>
          <w:p w:rsidR="000239B5" w:rsidRPr="002B3EEF" w:rsidRDefault="000239B5" w:rsidP="000239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239B5" w:rsidRPr="002B3EEF" w:rsidTr="00222D99">
        <w:tc>
          <w:tcPr>
            <w:tcW w:w="1715" w:type="dxa"/>
          </w:tcPr>
          <w:p w:rsidR="000239B5" w:rsidRPr="002B3EEF" w:rsidRDefault="000239B5" w:rsidP="000239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239B5" w:rsidRPr="002B3EEF" w:rsidRDefault="000239B5" w:rsidP="006A232A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МКУ «Центр культурного, спортивного и библиотечного обслуживания»</w:t>
            </w:r>
          </w:p>
        </w:tc>
        <w:tc>
          <w:tcPr>
            <w:tcW w:w="2110" w:type="dxa"/>
          </w:tcPr>
          <w:p w:rsidR="000239B5" w:rsidRPr="002B3EEF" w:rsidRDefault="000239B5" w:rsidP="000239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б/н от 01.03.2024</w:t>
            </w:r>
          </w:p>
        </w:tc>
        <w:tc>
          <w:tcPr>
            <w:tcW w:w="2283" w:type="dxa"/>
          </w:tcPr>
          <w:p w:rsidR="000239B5" w:rsidRPr="002B3EEF" w:rsidRDefault="000239B5" w:rsidP="000239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71" w:type="dxa"/>
          </w:tcPr>
          <w:p w:rsidR="000239B5" w:rsidRPr="002B3EEF" w:rsidRDefault="000239B5" w:rsidP="000239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Выезды сотрудников комитета по культуре, молодежной политике и спорту администрации муниципального образования Щекинский район; совещания с руководителями учреждений.</w:t>
            </w:r>
          </w:p>
        </w:tc>
        <w:tc>
          <w:tcPr>
            <w:tcW w:w="1842" w:type="dxa"/>
          </w:tcPr>
          <w:p w:rsidR="000239B5" w:rsidRPr="002B3EEF" w:rsidRDefault="000239B5" w:rsidP="000239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0239B5" w:rsidRPr="002B3EEF" w:rsidRDefault="000239B5" w:rsidP="000239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239B5" w:rsidRPr="002B3EEF" w:rsidTr="00222D99">
        <w:tc>
          <w:tcPr>
            <w:tcW w:w="1715" w:type="dxa"/>
          </w:tcPr>
          <w:p w:rsidR="000239B5" w:rsidRPr="002B3EEF" w:rsidRDefault="000239B5" w:rsidP="000239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0239B5" w:rsidRPr="002B3EEF" w:rsidRDefault="000239B5" w:rsidP="006A232A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B3E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МАУК «Дом культуры «Химик»</w:t>
            </w:r>
          </w:p>
        </w:tc>
        <w:tc>
          <w:tcPr>
            <w:tcW w:w="2110" w:type="dxa"/>
          </w:tcPr>
          <w:p w:rsidR="000239B5" w:rsidRPr="002B3EEF" w:rsidRDefault="000239B5" w:rsidP="000239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б/н от 01.03.2024</w:t>
            </w:r>
          </w:p>
        </w:tc>
        <w:tc>
          <w:tcPr>
            <w:tcW w:w="2283" w:type="dxa"/>
          </w:tcPr>
          <w:p w:rsidR="000239B5" w:rsidRPr="002B3EEF" w:rsidRDefault="000239B5" w:rsidP="000239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71" w:type="dxa"/>
          </w:tcPr>
          <w:p w:rsidR="000239B5" w:rsidRPr="002B3EEF" w:rsidRDefault="000239B5" w:rsidP="000239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Выезды сотрудников комитета по культуре, молодежной политике и спорту администрации муниципального образования Щекинский район; совещания с руководителями учреждений.</w:t>
            </w:r>
          </w:p>
        </w:tc>
        <w:tc>
          <w:tcPr>
            <w:tcW w:w="1842" w:type="dxa"/>
          </w:tcPr>
          <w:p w:rsidR="000239B5" w:rsidRPr="002B3EEF" w:rsidRDefault="000239B5" w:rsidP="000239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0239B5" w:rsidRPr="002B3EEF" w:rsidRDefault="000239B5" w:rsidP="000239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4B1001" w:rsidRPr="002B3EEF" w:rsidRDefault="004B1001" w:rsidP="0056277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0239B5" w:rsidRPr="002B3EEF" w:rsidRDefault="000239B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B3EEF">
        <w:rPr>
          <w:rFonts w:ascii="PT Astra Serif" w:hAnsi="PT Astra Serif" w:cs="Times New Roman"/>
          <w:sz w:val="24"/>
          <w:szCs w:val="24"/>
        </w:rPr>
        <w:br w:type="page"/>
      </w:r>
    </w:p>
    <w:p w:rsidR="00FE48ED" w:rsidRPr="002B3EEF" w:rsidRDefault="00FE48ED" w:rsidP="00562771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2B3EEF">
        <w:rPr>
          <w:rFonts w:ascii="PT Astra Serif" w:hAnsi="PT Astra Serif" w:cs="Times New Roman"/>
          <w:sz w:val="24"/>
          <w:szCs w:val="24"/>
        </w:rPr>
        <w:lastRenderedPageBreak/>
        <w:t>Таблица № 5</w:t>
      </w:r>
    </w:p>
    <w:p w:rsidR="001618F8" w:rsidRPr="002B3EEF" w:rsidRDefault="001618F8" w:rsidP="0056277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1618F8" w:rsidRPr="002B3EEF" w:rsidRDefault="001D1359" w:rsidP="0056277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2B3EEF">
        <w:rPr>
          <w:rFonts w:ascii="PT Astra Serif" w:hAnsi="PT Astra Serif" w:cs="Times New Roman"/>
          <w:b/>
          <w:sz w:val="24"/>
          <w:szCs w:val="24"/>
        </w:rPr>
        <w:t>6. Информационно-разъяснительная работа среди населения:</w:t>
      </w:r>
    </w:p>
    <w:tbl>
      <w:tblPr>
        <w:tblStyle w:val="afa"/>
        <w:tblW w:w="15691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2793"/>
        <w:gridCol w:w="5531"/>
        <w:gridCol w:w="3255"/>
      </w:tblGrid>
      <w:tr w:rsidR="001618F8" w:rsidRPr="002B3EEF">
        <w:trPr>
          <w:jc w:val="center"/>
        </w:trPr>
        <w:tc>
          <w:tcPr>
            <w:tcW w:w="2127" w:type="dxa"/>
          </w:tcPr>
          <w:p w:rsidR="001618F8" w:rsidRPr="002B3EEF" w:rsidRDefault="001D1359" w:rsidP="0056277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985" w:type="dxa"/>
          </w:tcPr>
          <w:p w:rsidR="001618F8" w:rsidRPr="002B3EEF" w:rsidRDefault="001D1359" w:rsidP="0056277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Наличие утвержденного информационно-разъяснительного плана по НОК</w:t>
            </w:r>
          </w:p>
          <w:p w:rsidR="001618F8" w:rsidRPr="002B3EEF" w:rsidRDefault="001D1359" w:rsidP="0056277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(да/нет)</w:t>
            </w:r>
          </w:p>
        </w:tc>
        <w:tc>
          <w:tcPr>
            <w:tcW w:w="2793" w:type="dxa"/>
          </w:tcPr>
          <w:p w:rsidR="001618F8" w:rsidRPr="002B3EEF" w:rsidRDefault="001D1359" w:rsidP="00562771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Сведения о мероприятиях по информированию граждан о возможности их участия в проведении независимой оценки качества</w:t>
            </w:r>
          </w:p>
        </w:tc>
        <w:tc>
          <w:tcPr>
            <w:tcW w:w="5531" w:type="dxa"/>
          </w:tcPr>
          <w:p w:rsidR="001618F8" w:rsidRPr="002B3EEF" w:rsidRDefault="001D1359" w:rsidP="005627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Сведения о популяризации официального сайта для размещения информации о государственных и муниципальных учреждениях в информационно-телекоммуникационной сети "Интернет", на котором размещаются информация о результатах независимой оценки качества, а также отзывы граждан о качестве услуг, предоставляемых организациями культуры</w:t>
            </w:r>
          </w:p>
        </w:tc>
        <w:tc>
          <w:tcPr>
            <w:tcW w:w="3255" w:type="dxa"/>
          </w:tcPr>
          <w:p w:rsidR="001618F8" w:rsidRPr="002B3EEF" w:rsidRDefault="001D1359" w:rsidP="0056277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Сведения о проводимой работе по устранению выявленных в результате независимой оценки качества недостатков и информировании граждан</w:t>
            </w:r>
          </w:p>
          <w:p w:rsidR="001618F8" w:rsidRPr="002B3EEF" w:rsidRDefault="001D1359" w:rsidP="00562771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о принятых мерах</w:t>
            </w:r>
          </w:p>
        </w:tc>
      </w:tr>
      <w:tr w:rsidR="001618F8" w:rsidRPr="002B3EEF">
        <w:trPr>
          <w:jc w:val="center"/>
        </w:trPr>
        <w:tc>
          <w:tcPr>
            <w:tcW w:w="2127" w:type="dxa"/>
          </w:tcPr>
          <w:p w:rsidR="001618F8" w:rsidRPr="002B3EEF" w:rsidRDefault="006E5652" w:rsidP="0056277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Щекинский район</w:t>
            </w:r>
          </w:p>
        </w:tc>
        <w:tc>
          <w:tcPr>
            <w:tcW w:w="1985" w:type="dxa"/>
          </w:tcPr>
          <w:p w:rsidR="001618F8" w:rsidRPr="002B3EEF" w:rsidRDefault="001D1359" w:rsidP="00562771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да</w:t>
            </w:r>
          </w:p>
        </w:tc>
        <w:tc>
          <w:tcPr>
            <w:tcW w:w="2793" w:type="dxa"/>
          </w:tcPr>
          <w:p w:rsidR="001618F8" w:rsidRPr="002B3EEF" w:rsidRDefault="001D1359" w:rsidP="00562771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Освещение деятельности по проведению независимой оценки качества оказания услуг учреждений культуры в средствах массовой информации.</w:t>
            </w:r>
          </w:p>
          <w:p w:rsidR="001618F8" w:rsidRPr="002B3EEF" w:rsidRDefault="001618F8" w:rsidP="00562771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618F8" w:rsidRPr="002B3EEF" w:rsidRDefault="001618F8" w:rsidP="00562771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:rsidR="001618F8" w:rsidRPr="002B3EEF" w:rsidRDefault="001D1359" w:rsidP="00562771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1.Размещение на информационных стендах, на официальном сайте муниципального образования и официальных сайтах учреждений культуры информации о возможности выражения мнений о качестве услуг, в том числе о порядке подачи жалобы</w:t>
            </w:r>
          </w:p>
          <w:p w:rsidR="00C46A36" w:rsidRPr="002B3EEF" w:rsidRDefault="001D1359" w:rsidP="00562771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Pr="002B3EE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Размещение на официальном </w:t>
            </w:r>
            <w:proofErr w:type="gramStart"/>
            <w:r w:rsidRPr="002B3EE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сайте </w:t>
            </w:r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</w:t>
            </w:r>
            <w:proofErr w:type="gramEnd"/>
            <w:r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 образования и официальных сайтах учреждений культуры </w:t>
            </w:r>
            <w:r w:rsidRPr="002B3EE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постоянно действующей ссылки на сайт bus.gov.ru  «Результаты независимой оценки качества оказания услуг организациями» (</w:t>
            </w:r>
            <w:hyperlink r:id="rId16">
              <w:r w:rsidR="00C46A36" w:rsidRPr="002B3EEF">
                <w:rPr>
                  <w:rFonts w:ascii="PT Astra Serif" w:hAnsi="PT Astra Serif" w:cs="Times New Roman"/>
                  <w:sz w:val="24"/>
                  <w:szCs w:val="24"/>
                </w:rPr>
                <w:t>указывается</w:t>
              </w:r>
            </w:hyperlink>
            <w:r w:rsidR="00C46A36" w:rsidRPr="002B3EEF">
              <w:rPr>
                <w:rFonts w:ascii="PT Astra Serif" w:hAnsi="PT Astra Serif" w:cs="Times New Roman"/>
                <w:sz w:val="24"/>
                <w:szCs w:val="24"/>
              </w:rPr>
              <w:t xml:space="preserve"> ссылка)</w:t>
            </w:r>
            <w:r w:rsidR="00C46A36"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C46A36" w:rsidRPr="002B3EEF" w:rsidRDefault="00C46A36" w:rsidP="00562771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3. В помещении организации, а также на официальных сайтах организаций (при условии их наличия) размещены персонифицированные QR-коды для оценки качества условий предоставления услуг каждой конкретной организацией их получателями, который дает возможность открыть страницу организации на официальном сайте www.bus.gov.ru либо </w:t>
            </w:r>
            <w:proofErr w:type="gramStart"/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в мобильном приложения</w:t>
            </w:r>
            <w:proofErr w:type="gramEnd"/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«Наше мнение» (далее – QR-код) на выбор пользователя и получить возможность:</w:t>
            </w:r>
          </w:p>
          <w:p w:rsidR="00C46A36" w:rsidRPr="002B3EEF" w:rsidRDefault="00C46A36" w:rsidP="00562771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оценить качество условий оказания услуг в организациях социальной сферы и оставить отзыв, </w:t>
            </w:r>
          </w:p>
          <w:p w:rsidR="00C46A36" w:rsidRPr="002B3EEF" w:rsidRDefault="00C46A36" w:rsidP="00562771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оставить обращение и получить на него ответ,</w:t>
            </w:r>
          </w:p>
          <w:p w:rsidR="00C46A36" w:rsidRPr="002B3EEF" w:rsidRDefault="00C46A36" w:rsidP="00562771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ознакомиться с планом по устранению недостатков по результатам проведенной оценки,</w:t>
            </w:r>
          </w:p>
          <w:p w:rsidR="00C46A36" w:rsidRPr="002B3EEF" w:rsidRDefault="00C46A36" w:rsidP="00562771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ознакомиться с текущим рейтингом организации, оставить отметку о согласии или несогласии с рейтингом.</w:t>
            </w:r>
          </w:p>
          <w:p w:rsidR="00C46A36" w:rsidRPr="002B3EEF" w:rsidRDefault="00C46A36" w:rsidP="00562771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4. Поддержание в актуальном состоянии информации о проведении независимой оценки качества условий оказания услуг учреждениями культуры на официальном сайте администрации муниципального образования в информационно-телекоммуникационной сети «Интернет».</w:t>
            </w:r>
          </w:p>
          <w:p w:rsidR="00C46A36" w:rsidRPr="002B3EEF" w:rsidRDefault="00C46A36" w:rsidP="00562771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5.Наличие на официальных сайтах администрации муниципального образования и подведомственных учреждений культуры информации о дистанционных способах обратной связи с получателями услуг и обеспечение их функционирования:</w:t>
            </w:r>
          </w:p>
          <w:p w:rsidR="00C46A36" w:rsidRPr="002B3EEF" w:rsidRDefault="00C46A36" w:rsidP="00562771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- телефона;</w:t>
            </w:r>
          </w:p>
          <w:p w:rsidR="00C46A36" w:rsidRPr="002B3EEF" w:rsidRDefault="00C46A36" w:rsidP="00562771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- электронной почты;</w:t>
            </w:r>
          </w:p>
          <w:p w:rsidR="00C46A36" w:rsidRPr="002B3EEF" w:rsidRDefault="00C46A36" w:rsidP="00562771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- электронных сервисов;</w:t>
            </w:r>
          </w:p>
          <w:p w:rsidR="00C46A36" w:rsidRPr="002B3EEF" w:rsidRDefault="00C46A36" w:rsidP="00562771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- раздела «Часто задаваемые вопросы»;</w:t>
            </w:r>
          </w:p>
          <w:p w:rsidR="00C46A36" w:rsidRPr="002B3EEF" w:rsidRDefault="00C46A36" w:rsidP="00562771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- технической возможности выражения получателями услуг мнения о качестве усло</w:t>
            </w:r>
            <w:r w:rsidR="006E5652"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вий оказания услуг учреждением </w:t>
            </w: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(наличие анкеты для опроса граждан или гиперссылки на нее).</w:t>
            </w:r>
          </w:p>
          <w:p w:rsidR="001618F8" w:rsidRPr="002B3EEF" w:rsidRDefault="00C46A36" w:rsidP="00562771">
            <w:pPr>
              <w:pStyle w:val="af2"/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6.Освещение деятельности по проведению независимой оценки условий оказания услуг учреждениями культуры в средствах массовой информации.</w:t>
            </w:r>
          </w:p>
        </w:tc>
        <w:tc>
          <w:tcPr>
            <w:tcW w:w="3255" w:type="dxa"/>
          </w:tcPr>
          <w:p w:rsidR="001618F8" w:rsidRPr="002B3EEF" w:rsidRDefault="001D1359" w:rsidP="00562771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1.Размещение информации о результатах проведения независимой оценки </w:t>
            </w:r>
            <w:proofErr w:type="gramStart"/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качества  условий</w:t>
            </w:r>
            <w:proofErr w:type="gramEnd"/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оказания услуг организациями культуры за 202</w:t>
            </w:r>
            <w:r w:rsidR="00C46A36"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год на официальном сайте bus.gov.ru </w:t>
            </w:r>
          </w:p>
          <w:p w:rsidR="001618F8" w:rsidRPr="002B3EEF" w:rsidRDefault="001D1359" w:rsidP="00562771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2. Размещение Плана</w:t>
            </w:r>
            <w:r w:rsidRPr="002B3E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</w:t>
            </w: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 устранению недостатков, выявленных в ходе независимой оценки </w:t>
            </w:r>
            <w:proofErr w:type="gramStart"/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качества  условий</w:t>
            </w:r>
            <w:proofErr w:type="gramEnd"/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оказания услуг организациями культуры за 202</w:t>
            </w:r>
            <w:r w:rsidR="00C46A36"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3 </w:t>
            </w: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год на  официальном са</w:t>
            </w:r>
            <w:r w:rsidR="00C46A36"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йте муниципального образования </w:t>
            </w: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и официальных сайтах учреждений культуры.</w:t>
            </w:r>
          </w:p>
          <w:p w:rsidR="001618F8" w:rsidRPr="002B3EEF" w:rsidRDefault="001D1359" w:rsidP="00562771">
            <w:pPr>
              <w:pStyle w:val="af2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3. Размещение отчетов о выполнении Плана</w:t>
            </w:r>
            <w:r w:rsidRPr="002B3EE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</w:t>
            </w: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 устранению недостатков, выявленных в ходе </w:t>
            </w: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независимой оценки </w:t>
            </w:r>
            <w:proofErr w:type="gramStart"/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качества  условий</w:t>
            </w:r>
            <w:proofErr w:type="gramEnd"/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оказания услуг организациями культуры за 202</w:t>
            </w:r>
            <w:r w:rsidR="00C46A36"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  <w:r w:rsidRPr="002B3EE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год на официальных сайтах учреждений культуры.</w:t>
            </w:r>
          </w:p>
        </w:tc>
      </w:tr>
    </w:tbl>
    <w:p w:rsidR="001618F8" w:rsidRPr="002B3EEF" w:rsidRDefault="001618F8" w:rsidP="0056277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sectPr w:rsidR="001618F8" w:rsidRPr="002B3EEF">
      <w:headerReference w:type="default" r:id="rId17"/>
      <w:pgSz w:w="16838" w:h="11906" w:orient="landscape"/>
      <w:pgMar w:top="851" w:right="820" w:bottom="1418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ECF" w:rsidRDefault="00075ECF">
      <w:pPr>
        <w:spacing w:after="0" w:line="240" w:lineRule="auto"/>
      </w:pPr>
      <w:r>
        <w:separator/>
      </w:r>
    </w:p>
  </w:endnote>
  <w:endnote w:type="continuationSeparator" w:id="0">
    <w:p w:rsidR="00075ECF" w:rsidRDefault="000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419">
    <w:charset w:val="CC"/>
    <w:family w:val="auto"/>
    <w:pitch w:val="variable"/>
    <w:sig w:usb0="00000201" w:usb1="00000000" w:usb2="00000000" w:usb3="00000000" w:csb0="00000004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font422">
    <w:charset w:val="CC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ECF" w:rsidRDefault="00075ECF">
      <w:pPr>
        <w:spacing w:after="0" w:line="240" w:lineRule="auto"/>
      </w:pPr>
      <w:r>
        <w:separator/>
      </w:r>
    </w:p>
  </w:footnote>
  <w:footnote w:type="continuationSeparator" w:id="0">
    <w:p w:rsidR="00075ECF" w:rsidRDefault="0007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5137738"/>
      <w:docPartObj>
        <w:docPartGallery w:val="Page Numbers (Top of Page)"/>
        <w:docPartUnique/>
      </w:docPartObj>
    </w:sdtPr>
    <w:sdtContent>
      <w:p w:rsidR="004A16E9" w:rsidRDefault="004A16E9">
        <w:pPr>
          <w:pStyle w:val="af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43A40">
          <w:rPr>
            <w:noProof/>
          </w:rPr>
          <w:t>7</w:t>
        </w:r>
        <w:r>
          <w:fldChar w:fldCharType="end"/>
        </w:r>
      </w:p>
      <w:p w:rsidR="004A16E9" w:rsidRDefault="004A16E9">
        <w:pPr>
          <w:pStyle w:val="af6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365842"/>
      <w:docPartObj>
        <w:docPartGallery w:val="Page Numbers (Top of Page)"/>
        <w:docPartUnique/>
      </w:docPartObj>
    </w:sdtPr>
    <w:sdtContent>
      <w:p w:rsidR="004A16E9" w:rsidRDefault="004A16E9">
        <w:pPr>
          <w:pStyle w:val="af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43A40">
          <w:rPr>
            <w:noProof/>
          </w:rPr>
          <w:t>17</w:t>
        </w:r>
        <w:r>
          <w:fldChar w:fldCharType="end"/>
        </w:r>
      </w:p>
      <w:p w:rsidR="004A16E9" w:rsidRDefault="004A16E9">
        <w:pPr>
          <w:pStyle w:val="af6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EE1"/>
    <w:multiLevelType w:val="multilevel"/>
    <w:tmpl w:val="9662B87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950DFF"/>
    <w:multiLevelType w:val="multilevel"/>
    <w:tmpl w:val="4A8EC29A"/>
    <w:lvl w:ilvl="0">
      <w:start w:val="5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01413FB5"/>
    <w:multiLevelType w:val="multilevel"/>
    <w:tmpl w:val="7E2AB7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2A0345"/>
    <w:multiLevelType w:val="multilevel"/>
    <w:tmpl w:val="3EA80E8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15B87332"/>
    <w:multiLevelType w:val="multilevel"/>
    <w:tmpl w:val="1F0C96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9EE70E2"/>
    <w:multiLevelType w:val="multilevel"/>
    <w:tmpl w:val="E01E9C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B40217B"/>
    <w:multiLevelType w:val="multilevel"/>
    <w:tmpl w:val="3C26057A"/>
    <w:lvl w:ilvl="0">
      <w:start w:val="1"/>
      <w:numFmt w:val="decimal"/>
      <w:lvlText w:val="%1."/>
      <w:lvlJc w:val="left"/>
      <w:pPr>
        <w:tabs>
          <w:tab w:val="num" w:pos="0"/>
        </w:tabs>
        <w:ind w:left="4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0" w:hanging="180"/>
      </w:pPr>
    </w:lvl>
  </w:abstractNum>
  <w:abstractNum w:abstractNumId="7" w15:restartNumberingAfterBreak="0">
    <w:nsid w:val="1BA12EC0"/>
    <w:multiLevelType w:val="multilevel"/>
    <w:tmpl w:val="54802C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3D97363"/>
    <w:multiLevelType w:val="multilevel"/>
    <w:tmpl w:val="FEA491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4FA2510"/>
    <w:multiLevelType w:val="multilevel"/>
    <w:tmpl w:val="3828C3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5A530F4"/>
    <w:multiLevelType w:val="multilevel"/>
    <w:tmpl w:val="5630F05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 w15:restartNumberingAfterBreak="0">
    <w:nsid w:val="37AD1671"/>
    <w:multiLevelType w:val="multilevel"/>
    <w:tmpl w:val="3774D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883364C"/>
    <w:multiLevelType w:val="multilevel"/>
    <w:tmpl w:val="6A12A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0B357CB"/>
    <w:multiLevelType w:val="multilevel"/>
    <w:tmpl w:val="A4583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1117D48"/>
    <w:multiLevelType w:val="multilevel"/>
    <w:tmpl w:val="1C927A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63A71EE"/>
    <w:multiLevelType w:val="multilevel"/>
    <w:tmpl w:val="316EB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7943C8D"/>
    <w:multiLevelType w:val="multilevel"/>
    <w:tmpl w:val="48F6622A"/>
    <w:lvl w:ilvl="0">
      <w:start w:val="1"/>
      <w:numFmt w:val="decimal"/>
      <w:lvlText w:val="%1."/>
      <w:lvlJc w:val="left"/>
      <w:pPr>
        <w:tabs>
          <w:tab w:val="num" w:pos="0"/>
        </w:tabs>
        <w:ind w:left="53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0" w:hanging="180"/>
      </w:pPr>
    </w:lvl>
  </w:abstractNum>
  <w:abstractNum w:abstractNumId="17" w15:restartNumberingAfterBreak="0">
    <w:nsid w:val="4C2D2919"/>
    <w:multiLevelType w:val="multilevel"/>
    <w:tmpl w:val="B3B4A89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8" w15:restartNumberingAfterBreak="0">
    <w:nsid w:val="678F1616"/>
    <w:multiLevelType w:val="hybridMultilevel"/>
    <w:tmpl w:val="5FC205BC"/>
    <w:lvl w:ilvl="0" w:tplc="F93614EE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944C7D"/>
    <w:multiLevelType w:val="multilevel"/>
    <w:tmpl w:val="23A26F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CB94E95"/>
    <w:multiLevelType w:val="multilevel"/>
    <w:tmpl w:val="F042D5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D6A5D00"/>
    <w:multiLevelType w:val="multilevel"/>
    <w:tmpl w:val="1512BA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F9D2389"/>
    <w:multiLevelType w:val="hybridMultilevel"/>
    <w:tmpl w:val="4962BF42"/>
    <w:lvl w:ilvl="0" w:tplc="F9EEC73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321B85"/>
    <w:multiLevelType w:val="multilevel"/>
    <w:tmpl w:val="01A695B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4" w15:restartNumberingAfterBreak="0">
    <w:nsid w:val="76A85296"/>
    <w:multiLevelType w:val="multilevel"/>
    <w:tmpl w:val="1C3C69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73C7F57"/>
    <w:multiLevelType w:val="multilevel"/>
    <w:tmpl w:val="F65E056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6" w15:restartNumberingAfterBreak="0">
    <w:nsid w:val="7B442A81"/>
    <w:multiLevelType w:val="multilevel"/>
    <w:tmpl w:val="C504A2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E11282B"/>
    <w:multiLevelType w:val="multilevel"/>
    <w:tmpl w:val="8DB8536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4"/>
  </w:num>
  <w:num w:numId="5">
    <w:abstractNumId w:val="4"/>
  </w:num>
  <w:num w:numId="6">
    <w:abstractNumId w:val="9"/>
  </w:num>
  <w:num w:numId="7">
    <w:abstractNumId w:val="6"/>
  </w:num>
  <w:num w:numId="8">
    <w:abstractNumId w:val="16"/>
  </w:num>
  <w:num w:numId="9">
    <w:abstractNumId w:val="13"/>
  </w:num>
  <w:num w:numId="10">
    <w:abstractNumId w:val="10"/>
  </w:num>
  <w:num w:numId="11">
    <w:abstractNumId w:val="27"/>
  </w:num>
  <w:num w:numId="12">
    <w:abstractNumId w:val="25"/>
  </w:num>
  <w:num w:numId="13">
    <w:abstractNumId w:val="23"/>
  </w:num>
  <w:num w:numId="14">
    <w:abstractNumId w:val="0"/>
  </w:num>
  <w:num w:numId="15">
    <w:abstractNumId w:val="3"/>
  </w:num>
  <w:num w:numId="16">
    <w:abstractNumId w:val="17"/>
  </w:num>
  <w:num w:numId="17">
    <w:abstractNumId w:val="7"/>
  </w:num>
  <w:num w:numId="18">
    <w:abstractNumId w:val="21"/>
  </w:num>
  <w:num w:numId="19">
    <w:abstractNumId w:val="24"/>
  </w:num>
  <w:num w:numId="20">
    <w:abstractNumId w:val="11"/>
  </w:num>
  <w:num w:numId="21">
    <w:abstractNumId w:val="20"/>
  </w:num>
  <w:num w:numId="22">
    <w:abstractNumId w:val="15"/>
  </w:num>
  <w:num w:numId="23">
    <w:abstractNumId w:val="26"/>
  </w:num>
  <w:num w:numId="24">
    <w:abstractNumId w:val="19"/>
  </w:num>
  <w:num w:numId="25">
    <w:abstractNumId w:val="12"/>
  </w:num>
  <w:num w:numId="26">
    <w:abstractNumId w:val="8"/>
  </w:num>
  <w:num w:numId="27">
    <w:abstractNumId w:val="10"/>
    <w:lvlOverride w:ilvl="0">
      <w:startOverride w:val="1"/>
    </w:lvlOverride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7"/>
    <w:lvlOverride w:ilvl="0">
      <w:startOverride w:val="1"/>
    </w:lvlOverride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22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F8"/>
    <w:rsid w:val="00007A24"/>
    <w:rsid w:val="0001688D"/>
    <w:rsid w:val="00022567"/>
    <w:rsid w:val="000239B5"/>
    <w:rsid w:val="00075ECF"/>
    <w:rsid w:val="000B0DD4"/>
    <w:rsid w:val="000B3C4B"/>
    <w:rsid w:val="000D33F0"/>
    <w:rsid w:val="00127B03"/>
    <w:rsid w:val="001618F8"/>
    <w:rsid w:val="00182108"/>
    <w:rsid w:val="001D1359"/>
    <w:rsid w:val="002013FD"/>
    <w:rsid w:val="00222D99"/>
    <w:rsid w:val="002940D2"/>
    <w:rsid w:val="00295D52"/>
    <w:rsid w:val="002B3EEF"/>
    <w:rsid w:val="002E2AA7"/>
    <w:rsid w:val="002F02D1"/>
    <w:rsid w:val="002F50EB"/>
    <w:rsid w:val="00306C97"/>
    <w:rsid w:val="00343A40"/>
    <w:rsid w:val="003E178A"/>
    <w:rsid w:val="00444950"/>
    <w:rsid w:val="00457F87"/>
    <w:rsid w:val="004A16E9"/>
    <w:rsid w:val="004A4E0C"/>
    <w:rsid w:val="004B1001"/>
    <w:rsid w:val="004E75A4"/>
    <w:rsid w:val="004F42F7"/>
    <w:rsid w:val="00537DF4"/>
    <w:rsid w:val="00562771"/>
    <w:rsid w:val="00587F9F"/>
    <w:rsid w:val="005A3C8F"/>
    <w:rsid w:val="005C0F8F"/>
    <w:rsid w:val="00603D97"/>
    <w:rsid w:val="00642328"/>
    <w:rsid w:val="00667F2B"/>
    <w:rsid w:val="006A232A"/>
    <w:rsid w:val="006B64CA"/>
    <w:rsid w:val="006E5652"/>
    <w:rsid w:val="006F7777"/>
    <w:rsid w:val="007B1B05"/>
    <w:rsid w:val="0088147D"/>
    <w:rsid w:val="0089731D"/>
    <w:rsid w:val="008A6935"/>
    <w:rsid w:val="00904528"/>
    <w:rsid w:val="00911537"/>
    <w:rsid w:val="00924298"/>
    <w:rsid w:val="009828B0"/>
    <w:rsid w:val="009F534C"/>
    <w:rsid w:val="00A2622A"/>
    <w:rsid w:val="00AF36EC"/>
    <w:rsid w:val="00B143DE"/>
    <w:rsid w:val="00C2027F"/>
    <w:rsid w:val="00C46A36"/>
    <w:rsid w:val="00C64C37"/>
    <w:rsid w:val="00CA00D1"/>
    <w:rsid w:val="00CC43FA"/>
    <w:rsid w:val="00CD7F16"/>
    <w:rsid w:val="00D73F0F"/>
    <w:rsid w:val="00D97C85"/>
    <w:rsid w:val="00E15919"/>
    <w:rsid w:val="00E74476"/>
    <w:rsid w:val="00EC53E8"/>
    <w:rsid w:val="00FE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36F59-9B45-4114-9B6C-68C1BC34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563E6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B546EA"/>
    <w:rPr>
      <w:color w:val="0000FF"/>
      <w:u w:val="single"/>
    </w:rPr>
  </w:style>
  <w:style w:type="character" w:customStyle="1" w:styleId="registry-itemreview-head-tdgrey">
    <w:name w:val="registry-item__review-head-td_grey"/>
    <w:basedOn w:val="a0"/>
    <w:qFormat/>
    <w:rsid w:val="009A476A"/>
  </w:style>
  <w:style w:type="character" w:customStyle="1" w:styleId="HTML">
    <w:name w:val="Стандартный HTML Знак"/>
    <w:basedOn w:val="a0"/>
    <w:link w:val="HTML"/>
    <w:uiPriority w:val="99"/>
    <w:qFormat/>
    <w:rsid w:val="00770A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2pt">
    <w:name w:val="Основной текст (2) + 12 pt"/>
    <w:qFormat/>
    <w:rsid w:val="00A31016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a3">
    <w:name w:val="Без интервала Знак"/>
    <w:uiPriority w:val="1"/>
    <w:qFormat/>
    <w:rsid w:val="00DC3DFE"/>
  </w:style>
  <w:style w:type="character" w:customStyle="1" w:styleId="a4">
    <w:name w:val="Основной текст_"/>
    <w:basedOn w:val="a0"/>
    <w:qFormat/>
    <w:locked/>
    <w:rsid w:val="00D067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Текст выноски Знак"/>
    <w:basedOn w:val="a0"/>
    <w:semiHidden/>
    <w:qFormat/>
    <w:rsid w:val="003967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шрифт абзаца2"/>
    <w:qFormat/>
    <w:rsid w:val="00C93EBD"/>
  </w:style>
  <w:style w:type="character" w:customStyle="1" w:styleId="a6">
    <w:name w:val="Основной текст с отступом Знак"/>
    <w:basedOn w:val="a0"/>
    <w:qFormat/>
    <w:rsid w:val="00C93EBD"/>
    <w:rPr>
      <w:rFonts w:ascii="Calibri" w:eastAsia="Lucida Sans Unicode" w:hAnsi="Calibri" w:cs="font419"/>
      <w:lang w:eastAsia="ar-SA"/>
    </w:rPr>
  </w:style>
  <w:style w:type="character" w:customStyle="1" w:styleId="a7">
    <w:name w:val="Верхний колонтитул Знак"/>
    <w:basedOn w:val="a0"/>
    <w:uiPriority w:val="99"/>
    <w:qFormat/>
    <w:rsid w:val="002077B0"/>
  </w:style>
  <w:style w:type="character" w:customStyle="1" w:styleId="a8">
    <w:name w:val="Нижний колонтитул Знак"/>
    <w:basedOn w:val="a0"/>
    <w:uiPriority w:val="99"/>
    <w:qFormat/>
    <w:rsid w:val="002077B0"/>
  </w:style>
  <w:style w:type="character" w:customStyle="1" w:styleId="ConsPlusNormal">
    <w:name w:val="ConsPlusNormal Знак"/>
    <w:link w:val="ConsPlusNormal"/>
    <w:qFormat/>
    <w:locked/>
    <w:rsid w:val="00824CF9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Табл2 Знак"/>
    <w:link w:val="20"/>
    <w:qFormat/>
    <w:rsid w:val="002A1EB5"/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WW8Num1z6">
    <w:name w:val="WW8Num1z6"/>
    <w:qFormat/>
    <w:rsid w:val="00F067CE"/>
  </w:style>
  <w:style w:type="character" w:styleId="a9">
    <w:name w:val="Strong"/>
    <w:qFormat/>
    <w:rsid w:val="00571C62"/>
    <w:rPr>
      <w:b/>
      <w:bCs/>
    </w:rPr>
  </w:style>
  <w:style w:type="character" w:customStyle="1" w:styleId="30">
    <w:name w:val="Заголовок 3 Знак"/>
    <w:basedOn w:val="a0"/>
    <w:link w:val="3"/>
    <w:qFormat/>
    <w:rsid w:val="00563E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g-binding">
    <w:name w:val="ng-binding"/>
    <w:basedOn w:val="a0"/>
    <w:qFormat/>
    <w:rsid w:val="00D07549"/>
  </w:style>
  <w:style w:type="character" w:customStyle="1" w:styleId="0pt">
    <w:name w:val="Основной текст + Не полужирный;Интервал 0 pt"/>
    <w:basedOn w:val="a0"/>
    <w:qFormat/>
    <w:rsid w:val="00D632F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"/>
      <w:w w:val="100"/>
      <w:sz w:val="21"/>
      <w:szCs w:val="21"/>
      <w:u w:val="none"/>
      <w:lang w:val="ru-RU"/>
    </w:rPr>
  </w:style>
  <w:style w:type="character" w:customStyle="1" w:styleId="WW8Num1z5">
    <w:name w:val="WW8Num1z5"/>
    <w:qFormat/>
    <w:rsid w:val="00233BA9"/>
  </w:style>
  <w:style w:type="character" w:styleId="aa">
    <w:name w:val="Emphasis"/>
    <w:qFormat/>
    <w:rPr>
      <w:i/>
      <w:iCs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Noto Sans Devanagari"/>
    </w:rPr>
  </w:style>
  <w:style w:type="paragraph" w:styleId="af0">
    <w:name w:val="List Paragraph"/>
    <w:basedOn w:val="a"/>
    <w:qFormat/>
    <w:pPr>
      <w:suppressAutoHyphens w:val="0"/>
      <w:spacing w:after="160" w:line="252" w:lineRule="auto"/>
      <w:ind w:left="720"/>
      <w:contextualSpacing/>
    </w:pPr>
    <w:rPr>
      <w:rFonts w:eastAsia="Calibri" w:cs="Times New Roman"/>
    </w:rPr>
  </w:style>
  <w:style w:type="paragraph" w:customStyle="1" w:styleId="ConsPlusTitle">
    <w:name w:val="ConsPlusTitle"/>
    <w:qFormat/>
    <w:rsid w:val="005170FA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0">
    <w:name w:val="ConsPlusNormal"/>
    <w:qFormat/>
    <w:rsid w:val="005170FA"/>
    <w:pPr>
      <w:widowControl w:val="0"/>
    </w:pPr>
    <w:rPr>
      <w:rFonts w:eastAsia="Times New Roman" w:cs="Calibri"/>
      <w:szCs w:val="20"/>
      <w:lang w:eastAsia="ru-RU"/>
    </w:rPr>
  </w:style>
  <w:style w:type="paragraph" w:styleId="HTML0">
    <w:name w:val="HTML Preformatted"/>
    <w:basedOn w:val="a"/>
    <w:uiPriority w:val="99"/>
    <w:unhideWhenUsed/>
    <w:qFormat/>
    <w:rsid w:val="00770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qFormat/>
    <w:rsid w:val="00770A9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qFormat/>
    <w:rsid w:val="00AE7A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D0476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No Spacing"/>
    <w:uiPriority w:val="1"/>
    <w:qFormat/>
    <w:rsid w:val="00DA7BAA"/>
  </w:style>
  <w:style w:type="paragraph" w:customStyle="1" w:styleId="11">
    <w:name w:val="Основной текст1"/>
    <w:basedOn w:val="a"/>
    <w:qFormat/>
    <w:rsid w:val="00D067A4"/>
    <w:pPr>
      <w:widowControl w:val="0"/>
      <w:shd w:val="clear" w:color="auto" w:fill="FFFFFF"/>
      <w:spacing w:after="24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qFormat/>
    <w:rsid w:val="00C12F0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Balloon Text"/>
    <w:basedOn w:val="a"/>
    <w:semiHidden/>
    <w:qFormat/>
    <w:rsid w:val="0039677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TML1">
    <w:name w:val="Стандартный HTML1"/>
    <w:basedOn w:val="a"/>
    <w:qFormat/>
    <w:rsid w:val="00C93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Body Text Indent"/>
    <w:basedOn w:val="a"/>
    <w:rsid w:val="00C93EBD"/>
    <w:pPr>
      <w:spacing w:after="120"/>
      <w:ind w:left="283"/>
    </w:pPr>
    <w:rPr>
      <w:rFonts w:ascii="Calibri" w:eastAsia="Lucida Sans Unicode" w:hAnsi="Calibri" w:cs="font419"/>
      <w:lang w:eastAsia="ar-SA"/>
    </w:rPr>
  </w:style>
  <w:style w:type="paragraph" w:customStyle="1" w:styleId="12">
    <w:name w:val="Без интервала1"/>
    <w:qFormat/>
    <w:rsid w:val="00304271"/>
    <w:pPr>
      <w:spacing w:line="100" w:lineRule="atLeast"/>
    </w:pPr>
    <w:rPr>
      <w:rFonts w:eastAsia="Lucida Sans Unicode" w:cs="font419"/>
      <w:lang w:eastAsia="ar-SA"/>
    </w:rPr>
  </w:style>
  <w:style w:type="paragraph" w:customStyle="1" w:styleId="voice">
    <w:name w:val="voice"/>
    <w:basedOn w:val="a"/>
    <w:qFormat/>
    <w:rsid w:val="00EE16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qFormat/>
    <w:rsid w:val="00560560"/>
    <w:pPr>
      <w:widowControl w:val="0"/>
      <w:shd w:val="clear" w:color="auto" w:fill="FFFFFF"/>
      <w:spacing w:before="420" w:after="0" w:line="0" w:lineRule="atLeast"/>
    </w:pPr>
    <w:rPr>
      <w:rFonts w:ascii="Times New Roman" w:eastAsia="Times New Roman" w:hAnsi="Times New Roman"/>
      <w:sz w:val="21"/>
      <w:szCs w:val="21"/>
    </w:rPr>
  </w:style>
  <w:style w:type="paragraph" w:customStyle="1" w:styleId="Standard">
    <w:name w:val="Standard"/>
    <w:qFormat/>
    <w:rsid w:val="00476C9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xl63">
    <w:name w:val="xl63"/>
    <w:basedOn w:val="a"/>
    <w:qFormat/>
    <w:rsid w:val="000462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qFormat/>
    <w:rsid w:val="000462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0462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0462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0462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0462A0"/>
    <w:pPr>
      <w:shd w:val="clear" w:color="000000" w:fill="DAEEF3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0462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0462A0"/>
    <w:pPr>
      <w:shd w:val="clear" w:color="000000" w:fill="FFFF99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0462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qFormat/>
    <w:rsid w:val="000462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0462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0462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rsid w:val="000462A0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0462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qFormat/>
    <w:rsid w:val="000462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0462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qFormat/>
    <w:rsid w:val="000462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qFormat/>
    <w:rsid w:val="000462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AEEF3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0462A0"/>
    <w:pPr>
      <w:pBdr>
        <w:top w:val="single" w:sz="4" w:space="0" w:color="000000"/>
        <w:bottom w:val="single" w:sz="4" w:space="0" w:color="000000"/>
      </w:pBdr>
      <w:shd w:val="clear" w:color="000000" w:fill="DAEEF3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0462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qFormat/>
    <w:rsid w:val="000462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qFormat/>
    <w:rsid w:val="000462A0"/>
    <w:pPr>
      <w:pBdr>
        <w:top w:val="single" w:sz="4" w:space="0" w:color="000000"/>
        <w:bottom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qFormat/>
    <w:rsid w:val="000462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rsid w:val="002077B0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uiPriority w:val="99"/>
    <w:unhideWhenUsed/>
    <w:rsid w:val="002077B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1">
    <w:name w:val="Табл2"/>
    <w:basedOn w:val="a"/>
    <w:qFormat/>
    <w:rsid w:val="002A1EB5"/>
    <w:pPr>
      <w:widowControl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customStyle="1" w:styleId="22">
    <w:name w:val="Основной текст2"/>
    <w:basedOn w:val="a"/>
    <w:qFormat/>
    <w:rsid w:val="00D508A9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pacing w:val="10"/>
      <w:sz w:val="23"/>
      <w:szCs w:val="23"/>
      <w:lang w:eastAsia="ru-RU"/>
    </w:rPr>
  </w:style>
  <w:style w:type="paragraph" w:customStyle="1" w:styleId="HTML2">
    <w:name w:val="Стандартный HTML2"/>
    <w:basedOn w:val="a"/>
    <w:qFormat/>
    <w:rsid w:val="008D4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3">
    <w:name w:val="Без интервала2"/>
    <w:qFormat/>
    <w:rsid w:val="006F20B0"/>
    <w:pPr>
      <w:spacing w:line="100" w:lineRule="atLeast"/>
    </w:pPr>
    <w:rPr>
      <w:rFonts w:eastAsia="Lucida Sans Unicode" w:cs="font422"/>
      <w:lang w:eastAsia="ar-SA"/>
    </w:rPr>
  </w:style>
  <w:style w:type="paragraph" w:customStyle="1" w:styleId="af8">
    <w:name w:val="Содержимое таблицы"/>
    <w:basedOn w:val="a"/>
    <w:qFormat/>
    <w:rsid w:val="00CC4274"/>
    <w:pPr>
      <w:suppressLineNumbers/>
    </w:pPr>
    <w:rPr>
      <w:rFonts w:ascii="Calibri" w:eastAsia="Lucida Sans Unicode" w:hAnsi="Calibri" w:cs="font422"/>
      <w:lang w:eastAsia="ar-SA"/>
    </w:r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1"/>
    <w:uiPriority w:val="59"/>
    <w:rsid w:val="00A0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59"/>
    <w:rsid w:val="00A15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a"/>
    <w:uiPriority w:val="59"/>
    <w:rsid w:val="001D1359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a"/>
    <w:uiPriority w:val="59"/>
    <w:rsid w:val="001D1359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a"/>
    <w:uiPriority w:val="59"/>
    <w:rsid w:val="004B1001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222D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7;&#1073;-71.&#1088;&#1092;/" TargetMode="External"/><Relationship Id="rId13" Type="http://schemas.openxmlformats.org/officeDocument/2006/relationships/hyperlink" Target="http://www.bus.gov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bus.gov.ru/pub/independentRating/lis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94;&#1082;&#1089;&#1080;&#1073;&#1086;-&#1089;&#1086;&#1074;&#1077;&#1090;&#1089;&#1082;.&#1088;&#1092;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ervomayskiy-mo.ru/mauk-dk-khimik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ibraryrussia.ru/" TargetMode="External"/><Relationship Id="rId1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870E-0C83-426A-BC4F-71257E68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17</Pages>
  <Words>3803</Words>
  <Characters>21682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dc:description/>
  <cp:lastModifiedBy>Пользователь</cp:lastModifiedBy>
  <cp:revision>95</cp:revision>
  <dcterms:created xsi:type="dcterms:W3CDTF">2024-03-11T12:36:00Z</dcterms:created>
  <dcterms:modified xsi:type="dcterms:W3CDTF">2024-03-14T08:26:00Z</dcterms:modified>
  <dc:language>ru-RU</dc:language>
</cp:coreProperties>
</file>