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C5" w:rsidRPr="009759D1" w:rsidRDefault="00980EC5" w:rsidP="00980EC5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759D1">
        <w:rPr>
          <w:rFonts w:ascii="PT Astra Serif" w:hAnsi="PT Astra Serif"/>
          <w:b/>
          <w:sz w:val="24"/>
          <w:szCs w:val="24"/>
        </w:rPr>
        <w:t>Памятка управляющим компаниям</w:t>
      </w:r>
      <w:r w:rsidR="009759D1" w:rsidRPr="009759D1">
        <w:rPr>
          <w:rFonts w:ascii="PT Astra Serif" w:hAnsi="PT Astra Serif"/>
          <w:b/>
          <w:sz w:val="24"/>
          <w:szCs w:val="24"/>
        </w:rPr>
        <w:t xml:space="preserve"> по с</w:t>
      </w:r>
      <w:r w:rsidRPr="009759D1">
        <w:rPr>
          <w:rFonts w:ascii="PT Astra Serif" w:hAnsi="PT Astra Serif"/>
          <w:b/>
          <w:sz w:val="24"/>
          <w:szCs w:val="24"/>
        </w:rPr>
        <w:t>одержани</w:t>
      </w:r>
      <w:r w:rsidR="009759D1" w:rsidRPr="009759D1">
        <w:rPr>
          <w:rFonts w:ascii="PT Astra Serif" w:hAnsi="PT Astra Serif"/>
          <w:b/>
          <w:sz w:val="24"/>
          <w:szCs w:val="24"/>
        </w:rPr>
        <w:t>ю</w:t>
      </w:r>
      <w:r w:rsidRPr="009759D1">
        <w:rPr>
          <w:rFonts w:ascii="PT Astra Serif" w:hAnsi="PT Astra Serif"/>
          <w:b/>
          <w:sz w:val="24"/>
          <w:szCs w:val="24"/>
        </w:rPr>
        <w:t xml:space="preserve"> чердаков и подвалов многоквартирных жилых домов.</w:t>
      </w:r>
    </w:p>
    <w:p w:rsidR="00980EC5" w:rsidRDefault="00980EC5" w:rsidP="00980EC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D68EA" w:rsidRPr="00980EC5" w:rsidRDefault="006D68EA" w:rsidP="00980EC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80EC5">
        <w:rPr>
          <w:rFonts w:ascii="PT Astra Serif" w:hAnsi="PT Astra Serif"/>
          <w:sz w:val="24"/>
          <w:szCs w:val="24"/>
        </w:rPr>
        <w:t xml:space="preserve">В соответствии с </w:t>
      </w:r>
      <w:r w:rsidR="005F741C" w:rsidRPr="00980EC5">
        <w:rPr>
          <w:rFonts w:ascii="PT Astra Serif" w:hAnsi="PT Astra Serif"/>
          <w:sz w:val="24"/>
          <w:szCs w:val="24"/>
        </w:rPr>
        <w:t>У</w:t>
      </w:r>
      <w:r w:rsidRPr="00980EC5">
        <w:rPr>
          <w:rFonts w:ascii="PT Astra Serif" w:hAnsi="PT Astra Serif"/>
          <w:sz w:val="24"/>
          <w:szCs w:val="24"/>
        </w:rPr>
        <w:t xml:space="preserve">казом Президента Российской Федерации </w:t>
      </w:r>
      <w:r w:rsidR="005F741C" w:rsidRPr="00980EC5">
        <w:rPr>
          <w:rFonts w:ascii="PT Astra Serif" w:hAnsi="PT Astra Serif"/>
          <w:sz w:val="24"/>
          <w:szCs w:val="24"/>
        </w:rPr>
        <w:t xml:space="preserve">от 19 октября 2022 г. № 756 «О мерах, осуществляемых в субъектах Российской Федерации» </w:t>
      </w:r>
      <w:r w:rsidR="009759D1">
        <w:rPr>
          <w:rFonts w:ascii="PT Astra Serif" w:hAnsi="PT Astra Serif"/>
          <w:sz w:val="24"/>
          <w:szCs w:val="24"/>
        </w:rPr>
        <w:t xml:space="preserve">и </w:t>
      </w:r>
      <w:r w:rsidR="005F741C" w:rsidRPr="00980EC5">
        <w:rPr>
          <w:rFonts w:ascii="PT Astra Serif" w:hAnsi="PT Astra Serif"/>
          <w:sz w:val="24"/>
          <w:szCs w:val="24"/>
        </w:rPr>
        <w:t>с целью минимизации террористических угроз</w:t>
      </w:r>
      <w:r w:rsidR="00980EC5" w:rsidRPr="00980EC5">
        <w:rPr>
          <w:rFonts w:ascii="PT Astra Serif" w:hAnsi="PT Astra Serif"/>
          <w:sz w:val="24"/>
          <w:szCs w:val="24"/>
        </w:rPr>
        <w:t xml:space="preserve"> а</w:t>
      </w:r>
      <w:r w:rsidR="00970C3A" w:rsidRPr="00980EC5">
        <w:rPr>
          <w:rFonts w:ascii="PT Astra Serif" w:hAnsi="PT Astra Serif"/>
          <w:sz w:val="24"/>
          <w:szCs w:val="24"/>
        </w:rPr>
        <w:t xml:space="preserve">дминистрация Щекинского района </w:t>
      </w:r>
      <w:r w:rsidR="00980EC5" w:rsidRPr="00980EC5">
        <w:rPr>
          <w:rFonts w:ascii="PT Astra Serif" w:hAnsi="PT Astra Serif"/>
          <w:sz w:val="24"/>
          <w:szCs w:val="24"/>
        </w:rPr>
        <w:t>сообщает.</w:t>
      </w:r>
    </w:p>
    <w:p w:rsidR="00CE3058" w:rsidRPr="00980EC5" w:rsidRDefault="00CE3058" w:rsidP="00980EC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80EC5">
        <w:rPr>
          <w:rFonts w:ascii="PT Astra Serif" w:hAnsi="PT Astra Serif"/>
          <w:sz w:val="24"/>
          <w:szCs w:val="24"/>
        </w:rPr>
        <w:t>Согласно Постановлени</w:t>
      </w:r>
      <w:r w:rsidR="00B02E26">
        <w:rPr>
          <w:rFonts w:ascii="PT Astra Serif" w:hAnsi="PT Astra Serif"/>
          <w:sz w:val="24"/>
          <w:szCs w:val="24"/>
        </w:rPr>
        <w:t>ю</w:t>
      </w:r>
      <w:bookmarkStart w:id="0" w:name="_GoBack"/>
      <w:bookmarkEnd w:id="0"/>
      <w:r w:rsidR="008E0727" w:rsidRPr="00980EC5">
        <w:rPr>
          <w:rFonts w:ascii="PT Astra Serif" w:hAnsi="PT Astra Serif"/>
          <w:sz w:val="24"/>
          <w:szCs w:val="24"/>
        </w:rPr>
        <w:t xml:space="preserve"> Госстроя РФ от 27.09.2003 №</w:t>
      </w:r>
      <w:r w:rsidRPr="00980EC5">
        <w:rPr>
          <w:rFonts w:ascii="PT Astra Serif" w:hAnsi="PT Astra Serif"/>
          <w:sz w:val="24"/>
          <w:szCs w:val="24"/>
        </w:rPr>
        <w:t xml:space="preserve"> 170 </w:t>
      </w:r>
      <w:r w:rsidR="008E0727" w:rsidRPr="00980EC5">
        <w:rPr>
          <w:rFonts w:ascii="PT Astra Serif" w:hAnsi="PT Astra Serif"/>
          <w:sz w:val="24"/>
          <w:szCs w:val="24"/>
        </w:rPr>
        <w:t>«</w:t>
      </w:r>
      <w:r w:rsidRPr="00980EC5">
        <w:rPr>
          <w:rFonts w:ascii="PT Astra Serif" w:hAnsi="PT Astra Serif"/>
          <w:sz w:val="24"/>
          <w:szCs w:val="24"/>
        </w:rPr>
        <w:t>Об утверждении Правил и норм техническ</w:t>
      </w:r>
      <w:r w:rsidR="008E0727" w:rsidRPr="00980EC5">
        <w:rPr>
          <w:rFonts w:ascii="PT Astra Serif" w:hAnsi="PT Astra Serif"/>
          <w:sz w:val="24"/>
          <w:szCs w:val="24"/>
        </w:rPr>
        <w:t>ой эксплуатации жилищного фонда»</w:t>
      </w:r>
      <w:r w:rsidRPr="00980EC5">
        <w:rPr>
          <w:rFonts w:ascii="PT Astra Serif" w:hAnsi="PT Astra Serif"/>
          <w:sz w:val="24"/>
          <w:szCs w:val="24"/>
        </w:rPr>
        <w:t xml:space="preserve"> (далее - Правила) за порядок на чердаках и в подвалах отвечают управляющие компании. В соответствии с </w:t>
      </w:r>
      <w:r w:rsidR="003248E9">
        <w:rPr>
          <w:rFonts w:ascii="PT Astra Serif" w:hAnsi="PT Astra Serif"/>
          <w:sz w:val="24"/>
          <w:szCs w:val="24"/>
        </w:rPr>
        <w:t xml:space="preserve">      </w:t>
      </w:r>
      <w:r w:rsidR="00980EC5">
        <w:rPr>
          <w:rFonts w:ascii="PT Astra Serif" w:hAnsi="PT Astra Serif"/>
          <w:sz w:val="24"/>
          <w:szCs w:val="24"/>
        </w:rPr>
        <w:t xml:space="preserve"> п. 3.3.5. Правил</w:t>
      </w:r>
      <w:r w:rsidRPr="00980EC5">
        <w:rPr>
          <w:rFonts w:ascii="PT Astra Serif" w:hAnsi="PT Astra Serif"/>
          <w:sz w:val="24"/>
          <w:szCs w:val="24"/>
        </w:rPr>
        <w:t xml:space="preserve"> двери с лестничных площадок на чердак должны быть закрыты на замок, а ключи – храниться в квартире верхнего этажа и в организации по содержанию жилищного фонда, о чем должна быть соответствующая надпись на двери.</w:t>
      </w:r>
    </w:p>
    <w:p w:rsidR="00CE3058" w:rsidRPr="00980EC5" w:rsidRDefault="00980EC5" w:rsidP="00980EC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П. 3.4.5. Правил</w:t>
      </w:r>
      <w:r w:rsidR="00CE3058" w:rsidRPr="00980EC5">
        <w:rPr>
          <w:rFonts w:ascii="PT Astra Serif" w:hAnsi="PT Astra Serif"/>
          <w:sz w:val="24"/>
          <w:szCs w:val="24"/>
        </w:rPr>
        <w:t xml:space="preserve"> также установлено, что входные двери в подвал должны быть закрыты на замок, ключи от которого должны храниться в организациях по содержанию жилищного фонда, у дворника, рабочих, проживающих в этих домах. О месте хранения ключей делается специальная надпись на двери.</w:t>
      </w:r>
    </w:p>
    <w:p w:rsidR="00CE3058" w:rsidRPr="00980EC5" w:rsidRDefault="009759D1" w:rsidP="00980EC5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У</w:t>
      </w:r>
      <w:r w:rsidR="00CE3058" w:rsidRPr="00980EC5">
        <w:rPr>
          <w:rFonts w:ascii="PT Astra Serif" w:hAnsi="PT Astra Serif"/>
          <w:sz w:val="24"/>
          <w:szCs w:val="24"/>
        </w:rPr>
        <w:t>правляющая компания должна обеспечить</w:t>
      </w:r>
      <w:r w:rsidR="003248E9" w:rsidRPr="003248E9">
        <w:t xml:space="preserve"> </w:t>
      </w:r>
      <w:r w:rsidR="003248E9" w:rsidRPr="003248E9">
        <w:rPr>
          <w:rFonts w:ascii="PT Astra Serif" w:hAnsi="PT Astra Serif"/>
          <w:sz w:val="24"/>
          <w:szCs w:val="24"/>
        </w:rPr>
        <w:t>чистоту и доступность прохода ко всем</w:t>
      </w:r>
      <w:r w:rsidR="003248E9">
        <w:rPr>
          <w:rFonts w:ascii="PT Astra Serif" w:hAnsi="PT Astra Serif"/>
          <w:sz w:val="24"/>
          <w:szCs w:val="24"/>
        </w:rPr>
        <w:t xml:space="preserve"> элементам чердачного помещения, </w:t>
      </w:r>
      <w:r w:rsidR="00CE3058" w:rsidRPr="00980EC5">
        <w:rPr>
          <w:rFonts w:ascii="PT Astra Serif" w:hAnsi="PT Astra Serif"/>
          <w:sz w:val="24"/>
          <w:szCs w:val="24"/>
        </w:rPr>
        <w:t>к проходам подвала и технических подполий</w:t>
      </w:r>
      <w:r w:rsidR="003248E9">
        <w:rPr>
          <w:rFonts w:ascii="PT Astra Serif" w:hAnsi="PT Astra Serif"/>
          <w:sz w:val="24"/>
          <w:szCs w:val="24"/>
        </w:rPr>
        <w:t xml:space="preserve"> (п. 3.3.1., п. 3.4.1.</w:t>
      </w:r>
      <w:proofErr w:type="gramEnd"/>
      <w:r w:rsidR="003248E9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3248E9">
        <w:rPr>
          <w:rFonts w:ascii="PT Astra Serif" w:hAnsi="PT Astra Serif"/>
          <w:sz w:val="24"/>
          <w:szCs w:val="24"/>
        </w:rPr>
        <w:t>Правил).</w:t>
      </w:r>
      <w:proofErr w:type="gramEnd"/>
      <w:r w:rsidR="00CE3058" w:rsidRPr="00980EC5">
        <w:rPr>
          <w:rFonts w:ascii="PT Astra Serif" w:hAnsi="PT Astra Serif"/>
          <w:sz w:val="24"/>
          <w:szCs w:val="24"/>
        </w:rPr>
        <w:t xml:space="preserve"> Запрещается делать в подвале склады с хранящимися в них горючими материалами, токсичными веществами или взрывоопасными предметами. Также не допускается делать хозяйственные склады, если вход обустроен из лестничных площадок общего пользования.</w:t>
      </w:r>
    </w:p>
    <w:p w:rsidR="00CE3058" w:rsidRPr="00980EC5" w:rsidRDefault="00CE3058" w:rsidP="00980EC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80EC5">
        <w:rPr>
          <w:rFonts w:ascii="PT Astra Serif" w:hAnsi="PT Astra Serif"/>
          <w:sz w:val="24"/>
          <w:szCs w:val="24"/>
        </w:rPr>
        <w:t xml:space="preserve">Указанные Правила являются обязательными для соблюдения </w:t>
      </w:r>
      <w:r w:rsidR="009112AF" w:rsidRPr="00980EC5">
        <w:rPr>
          <w:rFonts w:ascii="PT Astra Serif" w:hAnsi="PT Astra Serif"/>
          <w:sz w:val="24"/>
          <w:szCs w:val="24"/>
        </w:rPr>
        <w:t>управляющими организациями.</w:t>
      </w:r>
    </w:p>
    <w:p w:rsidR="00CE3058" w:rsidRDefault="00CE3058" w:rsidP="00CE3058"/>
    <w:sectPr w:rsidR="00CE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B2"/>
    <w:rsid w:val="002C4AE2"/>
    <w:rsid w:val="003248E9"/>
    <w:rsid w:val="0044768C"/>
    <w:rsid w:val="00566FB2"/>
    <w:rsid w:val="005F741C"/>
    <w:rsid w:val="006D68EA"/>
    <w:rsid w:val="007B4973"/>
    <w:rsid w:val="008E0727"/>
    <w:rsid w:val="009112AF"/>
    <w:rsid w:val="00970C3A"/>
    <w:rsid w:val="009759D1"/>
    <w:rsid w:val="00980EC5"/>
    <w:rsid w:val="00B02E26"/>
    <w:rsid w:val="00C14FD4"/>
    <w:rsid w:val="00C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2022-10-24T13:15:00Z</cp:lastPrinted>
  <dcterms:created xsi:type="dcterms:W3CDTF">2022-10-24T13:49:00Z</dcterms:created>
  <dcterms:modified xsi:type="dcterms:W3CDTF">2022-10-24T13:54:00Z</dcterms:modified>
</cp:coreProperties>
</file>