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24" w:rsidRPr="00923878" w:rsidRDefault="006C4824" w:rsidP="006C4824">
      <w:pPr>
        <w:pStyle w:val="1"/>
        <w:rPr>
          <w:rFonts w:ascii="PT Astra Serif" w:hAnsi="PT Astra Serif"/>
        </w:rPr>
      </w:pPr>
      <w:r w:rsidRPr="00923878">
        <w:rPr>
          <w:rFonts w:ascii="PT Astra Serif" w:hAnsi="PT Astra Serif"/>
        </w:rPr>
        <w:t>Тульская область</w:t>
      </w:r>
    </w:p>
    <w:p w:rsidR="006C4824" w:rsidRPr="00923878" w:rsidRDefault="006C4824" w:rsidP="006C4824">
      <w:pPr>
        <w:jc w:val="center"/>
        <w:rPr>
          <w:rFonts w:ascii="PT Astra Serif" w:hAnsi="PT Astra Serif"/>
          <w:b/>
          <w:sz w:val="28"/>
        </w:rPr>
      </w:pPr>
      <w:r w:rsidRPr="00923878">
        <w:rPr>
          <w:rFonts w:ascii="PT Astra Serif" w:hAnsi="PT Astra Serif"/>
          <w:b/>
          <w:sz w:val="28"/>
        </w:rPr>
        <w:t>Муниципальное образование Щекинский район</w:t>
      </w:r>
    </w:p>
    <w:p w:rsidR="006C4824" w:rsidRPr="00923878" w:rsidRDefault="006C4824" w:rsidP="006C4824">
      <w:pPr>
        <w:pStyle w:val="4"/>
        <w:rPr>
          <w:rFonts w:ascii="PT Astra Serif" w:hAnsi="PT Astra Serif"/>
        </w:rPr>
      </w:pPr>
      <w:r w:rsidRPr="00923878">
        <w:rPr>
          <w:rFonts w:ascii="PT Astra Serif" w:hAnsi="PT Astra Serif"/>
        </w:rPr>
        <w:t>СОБРАНИЕ ПРЕДСТАВИТЕЛЕЙ</w:t>
      </w:r>
    </w:p>
    <w:p w:rsidR="006C4824" w:rsidRDefault="006C4824" w:rsidP="006C4824">
      <w:pPr>
        <w:pStyle w:val="4"/>
        <w:rPr>
          <w:rFonts w:ascii="PT Astra Serif" w:hAnsi="PT Astra Serif"/>
        </w:rPr>
      </w:pPr>
      <w:r w:rsidRPr="00923878">
        <w:rPr>
          <w:rFonts w:ascii="PT Astra Serif" w:hAnsi="PT Astra Serif"/>
        </w:rPr>
        <w:t>ЩЕКИНСКОГО РАЙОНА</w:t>
      </w:r>
    </w:p>
    <w:p w:rsidR="000517AE" w:rsidRPr="000517AE" w:rsidRDefault="000517AE" w:rsidP="000517AE"/>
    <w:p w:rsidR="006C4824" w:rsidRPr="00923878" w:rsidRDefault="006C4824" w:rsidP="006C4824">
      <w:pPr>
        <w:rPr>
          <w:rFonts w:ascii="PT Astra Serif" w:hAnsi="PT Astra Serif"/>
          <w:b/>
          <w:sz w:val="18"/>
        </w:rPr>
      </w:pPr>
    </w:p>
    <w:p w:rsidR="000517AE" w:rsidRPr="000B3592" w:rsidRDefault="000517AE" w:rsidP="000517AE">
      <w:pPr>
        <w:rPr>
          <w:rFonts w:ascii="PT Astra Serif" w:hAnsi="PT Astra Serif"/>
          <w:b/>
          <w:sz w:val="28"/>
        </w:rPr>
      </w:pPr>
      <w:r w:rsidRPr="000B3592">
        <w:rPr>
          <w:rFonts w:ascii="PT Astra Serif" w:hAnsi="PT Astra Serif"/>
          <w:b/>
          <w:sz w:val="28"/>
        </w:rPr>
        <w:t xml:space="preserve">От </w:t>
      </w:r>
      <w:r w:rsidR="00CB2626">
        <w:rPr>
          <w:rFonts w:ascii="PT Astra Serif" w:hAnsi="PT Astra Serif"/>
          <w:b/>
          <w:sz w:val="28"/>
        </w:rPr>
        <w:t>16.12.2022</w:t>
      </w:r>
      <w:r w:rsidRPr="000B3592">
        <w:rPr>
          <w:rFonts w:ascii="PT Astra Serif" w:hAnsi="PT Astra Serif"/>
          <w:b/>
          <w:sz w:val="28"/>
        </w:rPr>
        <w:t xml:space="preserve">                                                                                  №</w:t>
      </w:r>
      <w:r w:rsidR="00CB2626">
        <w:rPr>
          <w:rFonts w:ascii="PT Astra Serif" w:hAnsi="PT Astra Serif"/>
          <w:b/>
          <w:sz w:val="28"/>
        </w:rPr>
        <w:t>84/566</w:t>
      </w:r>
    </w:p>
    <w:p w:rsidR="006C4824" w:rsidRPr="00923878" w:rsidRDefault="006C4824" w:rsidP="006C4824">
      <w:pPr>
        <w:rPr>
          <w:rFonts w:ascii="PT Astra Serif" w:hAnsi="PT Astra Serif"/>
          <w:b/>
          <w:sz w:val="18"/>
        </w:rPr>
      </w:pPr>
    </w:p>
    <w:p w:rsidR="000517AE" w:rsidRDefault="000517AE" w:rsidP="000517AE">
      <w:pPr>
        <w:jc w:val="right"/>
        <w:rPr>
          <w:rFonts w:ascii="PT Astra Serif" w:hAnsi="PT Astra Serif"/>
          <w:sz w:val="28"/>
          <w:szCs w:val="28"/>
        </w:rPr>
      </w:pPr>
    </w:p>
    <w:p w:rsidR="00AC53BA" w:rsidRDefault="00AC53BA" w:rsidP="00625F34">
      <w:pPr>
        <w:jc w:val="right"/>
        <w:rPr>
          <w:rFonts w:ascii="PT Astra Serif" w:hAnsi="PT Astra Serif"/>
          <w:sz w:val="28"/>
          <w:szCs w:val="28"/>
        </w:rPr>
      </w:pPr>
    </w:p>
    <w:p w:rsidR="00DD3850" w:rsidRPr="00923878" w:rsidRDefault="00DD3850" w:rsidP="00DD3850">
      <w:pPr>
        <w:pStyle w:val="8"/>
        <w:ind w:firstLine="720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РЕШЕНИЕ</w:t>
      </w:r>
    </w:p>
    <w:p w:rsidR="00DD3850" w:rsidRPr="00923878" w:rsidRDefault="00DD3850" w:rsidP="00DD3850">
      <w:pPr>
        <w:tabs>
          <w:tab w:val="left" w:pos="4536"/>
        </w:tabs>
        <w:ind w:firstLine="720"/>
        <w:jc w:val="center"/>
        <w:rPr>
          <w:rFonts w:ascii="PT Astra Serif" w:hAnsi="PT Astra Serif"/>
          <w:b/>
          <w:bCs/>
          <w:sz w:val="28"/>
          <w:szCs w:val="28"/>
        </w:rPr>
      </w:pPr>
      <w:r w:rsidRPr="00923878">
        <w:rPr>
          <w:rFonts w:ascii="PT Astra Serif" w:hAnsi="PT Astra Serif"/>
          <w:b/>
          <w:bCs/>
          <w:sz w:val="28"/>
          <w:szCs w:val="28"/>
        </w:rPr>
        <w:t>О бюджете муниципального образования  Щекинский район</w:t>
      </w:r>
    </w:p>
    <w:p w:rsidR="00DD3850" w:rsidRDefault="00DD3850" w:rsidP="00DD3850">
      <w:pPr>
        <w:tabs>
          <w:tab w:val="left" w:pos="4536"/>
        </w:tabs>
        <w:ind w:firstLine="720"/>
        <w:jc w:val="center"/>
        <w:rPr>
          <w:rFonts w:ascii="PT Astra Serif" w:hAnsi="PT Astra Serif"/>
          <w:b/>
          <w:bCs/>
          <w:sz w:val="28"/>
          <w:szCs w:val="28"/>
        </w:rPr>
      </w:pPr>
      <w:r w:rsidRPr="00923878">
        <w:rPr>
          <w:rFonts w:ascii="PT Astra Serif" w:hAnsi="PT Astra Serif"/>
          <w:b/>
          <w:bCs/>
          <w:sz w:val="28"/>
          <w:szCs w:val="28"/>
        </w:rPr>
        <w:t xml:space="preserve"> на  </w:t>
      </w:r>
      <w:r w:rsidR="00503F95">
        <w:rPr>
          <w:rFonts w:ascii="PT Astra Serif" w:hAnsi="PT Astra Serif"/>
          <w:b/>
          <w:bCs/>
          <w:sz w:val="28"/>
          <w:szCs w:val="28"/>
        </w:rPr>
        <w:t>2023 год и на плановый период 2024 и 2025</w:t>
      </w:r>
      <w:r w:rsidRPr="00923878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023348" w:rsidRDefault="00CB2626" w:rsidP="00DD3850">
      <w:pPr>
        <w:tabs>
          <w:tab w:val="left" w:pos="4536"/>
        </w:tabs>
        <w:ind w:firstLine="72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(с </w:t>
      </w:r>
      <w:proofErr w:type="spellStart"/>
      <w:r>
        <w:rPr>
          <w:rFonts w:ascii="PT Astra Serif" w:hAnsi="PT Astra Serif"/>
          <w:b/>
          <w:bCs/>
        </w:rPr>
        <w:t>изм.от</w:t>
      </w:r>
      <w:proofErr w:type="spellEnd"/>
      <w:r>
        <w:rPr>
          <w:rFonts w:ascii="PT Astra Serif" w:hAnsi="PT Astra Serif"/>
          <w:b/>
          <w:bCs/>
        </w:rPr>
        <w:t xml:space="preserve"> 17.03.23 №90/597</w:t>
      </w:r>
      <w:r w:rsidR="00664AC3">
        <w:rPr>
          <w:rFonts w:ascii="PT Astra Serif" w:hAnsi="PT Astra Serif"/>
          <w:b/>
          <w:bCs/>
        </w:rPr>
        <w:t>, от 02.08.23 №95/628</w:t>
      </w:r>
      <w:bookmarkStart w:id="0" w:name="_GoBack"/>
      <w:bookmarkEnd w:id="0"/>
      <w:r>
        <w:rPr>
          <w:rFonts w:ascii="PT Astra Serif" w:hAnsi="PT Astra Serif"/>
          <w:b/>
          <w:bCs/>
        </w:rPr>
        <w:t>)</w:t>
      </w:r>
    </w:p>
    <w:p w:rsidR="00CB2626" w:rsidRPr="00CB2626" w:rsidRDefault="00CB2626" w:rsidP="00DD3850">
      <w:pPr>
        <w:tabs>
          <w:tab w:val="left" w:pos="4536"/>
        </w:tabs>
        <w:ind w:firstLine="720"/>
        <w:jc w:val="center"/>
        <w:rPr>
          <w:rFonts w:ascii="PT Astra Serif" w:hAnsi="PT Astra Serif"/>
          <w:b/>
          <w:bCs/>
        </w:rPr>
      </w:pPr>
    </w:p>
    <w:p w:rsidR="00893C16" w:rsidRPr="00923878" w:rsidRDefault="00893C16" w:rsidP="003006A1">
      <w:pPr>
        <w:tabs>
          <w:tab w:val="left" w:pos="4536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3878"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статьями 52, 54, 56 Устава муниципального образования Щекинский район, решением Собрания представителей Щекинского района от 09.09.2008 №44/464 «Об утверждении Положения о бюджетном процессе в муниципальном образовании Щекинский район», на основании статьи 32 Устава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муниципального образования Щекинский район Собрание представителей Щекинского района </w:t>
      </w:r>
      <w:r w:rsidRPr="00923878">
        <w:rPr>
          <w:rFonts w:ascii="PT Astra Serif" w:hAnsi="PT Astra Serif"/>
          <w:b/>
          <w:bCs/>
          <w:sz w:val="28"/>
          <w:szCs w:val="28"/>
        </w:rPr>
        <w:t>РЕШИЛО</w:t>
      </w:r>
      <w:r w:rsidRPr="00923878">
        <w:rPr>
          <w:rFonts w:ascii="PT Astra Serif" w:hAnsi="PT Astra Serif"/>
          <w:sz w:val="28"/>
          <w:szCs w:val="28"/>
        </w:rPr>
        <w:t>:</w:t>
      </w:r>
    </w:p>
    <w:p w:rsidR="00893C16" w:rsidRPr="00923878" w:rsidRDefault="00893C16" w:rsidP="00893C1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3C16" w:rsidRPr="00923878" w:rsidRDefault="00893C16" w:rsidP="00893C16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270"/>
      </w:tblGrid>
      <w:tr w:rsidR="009676E7" w:rsidRPr="00923878" w:rsidTr="00CE5BF7">
        <w:trPr>
          <w:trHeight w:val="1091"/>
        </w:trPr>
        <w:tc>
          <w:tcPr>
            <w:tcW w:w="1483" w:type="dxa"/>
          </w:tcPr>
          <w:p w:rsidR="009676E7" w:rsidRPr="00923878" w:rsidRDefault="009676E7" w:rsidP="00893C1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 1.</w:t>
            </w:r>
            <w:r w:rsidRPr="0092387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7270" w:type="dxa"/>
          </w:tcPr>
          <w:p w:rsidR="009676E7" w:rsidRPr="00923878" w:rsidRDefault="009676E7" w:rsidP="00030AC0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Основные характеристики бюджета муниципального                     образования Щекинский район на </w:t>
            </w:r>
            <w:r w:rsidR="00503F95">
              <w:rPr>
                <w:rFonts w:ascii="PT Astra Serif" w:hAnsi="PT Astra Serif"/>
                <w:b/>
                <w:bCs/>
                <w:sz w:val="28"/>
                <w:szCs w:val="28"/>
              </w:rPr>
              <w:t>2023 год и на плановый период 2024 и 2025</w:t>
            </w: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B210BC" w:rsidRP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0BC">
        <w:rPr>
          <w:rFonts w:ascii="PT Astra Serif" w:hAnsi="PT Astra Serif"/>
          <w:sz w:val="28"/>
          <w:szCs w:val="28"/>
        </w:rPr>
        <w:t xml:space="preserve">1. Утвердить основные характеристики бюджета муниципального образования </w:t>
      </w:r>
      <w:proofErr w:type="spellStart"/>
      <w:r w:rsidRPr="00B210B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210BC">
        <w:rPr>
          <w:rFonts w:ascii="PT Astra Serif" w:hAnsi="PT Astra Serif"/>
          <w:sz w:val="28"/>
          <w:szCs w:val="28"/>
        </w:rPr>
        <w:t xml:space="preserve"> район (далее – бюджет муниципального образования) на 2023 год:</w:t>
      </w:r>
    </w:p>
    <w:p w:rsidR="00B210BC" w:rsidRP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0BC">
        <w:rPr>
          <w:rFonts w:ascii="PT Astra Serif" w:hAnsi="PT Astra Serif"/>
          <w:sz w:val="28"/>
          <w:szCs w:val="28"/>
        </w:rPr>
        <w:t>1) общий объем доходов бюджета муниципального образования в сумме 2 682 334 114,24 рублей;</w:t>
      </w:r>
    </w:p>
    <w:p w:rsidR="00B210BC" w:rsidRP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0BC">
        <w:rPr>
          <w:rFonts w:ascii="PT Astra Serif" w:hAnsi="PT Astra Serif"/>
          <w:sz w:val="28"/>
          <w:szCs w:val="28"/>
        </w:rPr>
        <w:t>2) общий объем расходов бюджета муниципального образования в сумме 2 943 586 631,59 рублей;</w:t>
      </w:r>
    </w:p>
    <w:p w:rsidR="00B210BC" w:rsidRP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0BC">
        <w:rPr>
          <w:rFonts w:ascii="PT Astra Serif" w:hAnsi="PT Astra Serif"/>
          <w:sz w:val="28"/>
          <w:szCs w:val="28"/>
        </w:rPr>
        <w:lastRenderedPageBreak/>
        <w:t>3) дефицит бюджета муниципального образования в сумме 261 252 517,35 рублей.</w:t>
      </w:r>
    </w:p>
    <w:p w:rsidR="00B210BC" w:rsidRP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0BC">
        <w:rPr>
          <w:rFonts w:ascii="PT Astra Serif" w:hAnsi="PT Astra Serif"/>
          <w:sz w:val="28"/>
          <w:szCs w:val="28"/>
        </w:rPr>
        <w:t>2. Утвердить основные характеристики бюджета муниципального образования на 2024 год и на 2025 год:</w:t>
      </w:r>
    </w:p>
    <w:p w:rsidR="00B210BC" w:rsidRP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0BC">
        <w:rPr>
          <w:rFonts w:ascii="PT Astra Serif" w:hAnsi="PT Astra Serif"/>
          <w:sz w:val="28"/>
          <w:szCs w:val="28"/>
        </w:rPr>
        <w:t>1) общий объем доходов бюджета муниципального образования на 2024 год в сумме  2 553 537 441,71 рублей и на 2025 год в сумме 2 694 751 576,57 рублей;</w:t>
      </w:r>
    </w:p>
    <w:p w:rsidR="00B210BC" w:rsidRP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10BC">
        <w:rPr>
          <w:rFonts w:ascii="PT Astra Serif" w:hAnsi="PT Astra Serif"/>
          <w:sz w:val="28"/>
          <w:szCs w:val="28"/>
        </w:rPr>
        <w:t>2) общий объем расходов бюджета муниципального образования на 2024 год в сумме 2 581 126 441,71рублей, в том числе условно утвержденные расходы в сумме 30 678 572,41  рублей, и на 2025 год в сумме 2 722 602 276,57  рублей, в том числе условно утвержденные расходы в сумме 73 990 511,40 рублей.</w:t>
      </w:r>
      <w:proofErr w:type="gramEnd"/>
    </w:p>
    <w:p w:rsidR="00CE5BF7" w:rsidRPr="007E1713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0BC">
        <w:rPr>
          <w:rFonts w:ascii="PT Astra Serif" w:hAnsi="PT Astra Serif"/>
          <w:sz w:val="28"/>
          <w:szCs w:val="28"/>
        </w:rPr>
        <w:t>3) дефицит бюджета муниципального образования на 2024 год в сумме 27 589 000,00 рублей и на 2025 год в сумме 27 850 700,00 рублей.</w:t>
      </w:r>
    </w:p>
    <w:p w:rsidR="00142B04" w:rsidRPr="00D2322F" w:rsidRDefault="00142B04" w:rsidP="00142B0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270"/>
      </w:tblGrid>
      <w:tr w:rsidR="000403E7" w:rsidRPr="00923878" w:rsidTr="008526F9">
        <w:tc>
          <w:tcPr>
            <w:tcW w:w="0" w:type="auto"/>
          </w:tcPr>
          <w:p w:rsidR="000403E7" w:rsidRPr="00923878" w:rsidRDefault="000403E7" w:rsidP="00EC6CBB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 2. </w:t>
            </w:r>
          </w:p>
        </w:tc>
        <w:tc>
          <w:tcPr>
            <w:tcW w:w="0" w:type="auto"/>
          </w:tcPr>
          <w:p w:rsidR="00396DF7" w:rsidRPr="00923878" w:rsidRDefault="000403E7" w:rsidP="009311E7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бюджета муниципального образования на </w:t>
            </w:r>
            <w:r w:rsidR="00503F95">
              <w:rPr>
                <w:rFonts w:ascii="PT Astra Serif" w:hAnsi="PT Astra Serif"/>
                <w:b/>
                <w:bCs/>
                <w:sz w:val="28"/>
                <w:szCs w:val="28"/>
              </w:rPr>
              <w:t>2023 год и на плановый период 2024 и 2025</w:t>
            </w: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EC6CBB" w:rsidRPr="00923878" w:rsidRDefault="00EC6CBB" w:rsidP="00EC6CBB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3878">
        <w:rPr>
          <w:rFonts w:ascii="PT Astra Serif" w:hAnsi="PT Astra Serif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 xml:space="preserve">Утвердить объем доходов бюджета муниципального образования по группам, подгруппам и статьям классификации доходов бюджетов Российской Федерации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согласно приложению 1 к </w:t>
      </w:r>
      <w:r w:rsidRPr="00923878">
        <w:rPr>
          <w:rFonts w:ascii="PT Astra Serif" w:hAnsi="PT Astra Serif"/>
          <w:bCs/>
          <w:sz w:val="28"/>
          <w:szCs w:val="28"/>
        </w:rPr>
        <w:t>настоящему Решению.</w:t>
      </w:r>
    </w:p>
    <w:p w:rsidR="005D7038" w:rsidRPr="00923878" w:rsidRDefault="005D7038" w:rsidP="00893C16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340"/>
      </w:tblGrid>
      <w:tr w:rsidR="000403E7" w:rsidRPr="00923878" w:rsidTr="005D7038">
        <w:tc>
          <w:tcPr>
            <w:tcW w:w="1413" w:type="dxa"/>
          </w:tcPr>
          <w:p w:rsidR="000403E7" w:rsidRPr="00923878" w:rsidRDefault="000403E7" w:rsidP="00893C1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 3.</w:t>
            </w:r>
          </w:p>
        </w:tc>
        <w:tc>
          <w:tcPr>
            <w:tcW w:w="7340" w:type="dxa"/>
          </w:tcPr>
          <w:p w:rsidR="000403E7" w:rsidRDefault="000403E7" w:rsidP="00893C1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Нормативы распределения доходов в бюджет муниципального образования, не установленные бюджетным законодательством Российской Федерации и законами Тульской области</w:t>
            </w:r>
          </w:p>
          <w:p w:rsidR="00174BD7" w:rsidRPr="00923878" w:rsidRDefault="00174BD7" w:rsidP="00893C1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893C16" w:rsidRPr="00923878" w:rsidRDefault="00893C16" w:rsidP="003006A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23878">
        <w:rPr>
          <w:rFonts w:ascii="PT Astra Serif" w:hAnsi="PT Astra Serif"/>
          <w:sz w:val="28"/>
          <w:szCs w:val="28"/>
        </w:rPr>
        <w:t xml:space="preserve">Установить, что доходы бюджета муниципального образования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формируются за счет доходов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</w:t>
      </w:r>
      <w:r w:rsidRPr="00923878">
        <w:rPr>
          <w:rFonts w:ascii="PT Astra Serif" w:hAnsi="PT Astra Serif"/>
          <w:sz w:val="28"/>
          <w:szCs w:val="28"/>
        </w:rPr>
        <w:lastRenderedPageBreak/>
        <w:t>налогов, пеней и штрафов по ним, задолженности по отмененным налогам и сборам и иным обязательным платежам</w:t>
      </w:r>
      <w:proofErr w:type="gramEnd"/>
      <w:r w:rsidRPr="00923878">
        <w:rPr>
          <w:rFonts w:ascii="PT Astra Serif" w:hAnsi="PT Astra Serif"/>
          <w:sz w:val="28"/>
          <w:szCs w:val="28"/>
        </w:rPr>
        <w:t>, неналоговых доходов, а также за счет безвозмездных поступлений.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3878">
        <w:rPr>
          <w:rFonts w:ascii="PT Astra Serif" w:hAnsi="PT Astra Serif"/>
          <w:bCs/>
          <w:sz w:val="28"/>
          <w:szCs w:val="28"/>
        </w:rPr>
        <w:t xml:space="preserve">2. Утвердить </w:t>
      </w:r>
      <w:r w:rsidR="00BA06D0" w:rsidRPr="00923878">
        <w:rPr>
          <w:rFonts w:ascii="PT Astra Serif" w:hAnsi="PT Astra Serif"/>
          <w:bCs/>
          <w:sz w:val="28"/>
          <w:szCs w:val="28"/>
        </w:rPr>
        <w:t>нормативы распределения доходов  между бюджетами городских, сельских поселений, входящих в состав муниципального образования Щекинский район, не установленные бюджетным законодательством Российской Федерации и законами Тульской области</w:t>
      </w:r>
      <w:r w:rsidR="00C677CC" w:rsidRPr="00923878">
        <w:rPr>
          <w:rFonts w:ascii="PT Astra Serif" w:hAnsi="PT Astra Serif"/>
          <w:bCs/>
          <w:sz w:val="28"/>
          <w:szCs w:val="28"/>
        </w:rPr>
        <w:t xml:space="preserve">, </w:t>
      </w:r>
      <w:r w:rsidRPr="00923878">
        <w:rPr>
          <w:rFonts w:ascii="PT Astra Serif" w:hAnsi="PT Astra Serif"/>
          <w:bCs/>
          <w:sz w:val="28"/>
          <w:szCs w:val="28"/>
        </w:rPr>
        <w:t xml:space="preserve">согласно приложению </w:t>
      </w:r>
      <w:r w:rsidR="00336992" w:rsidRPr="00923878">
        <w:rPr>
          <w:rFonts w:ascii="PT Astra Serif" w:hAnsi="PT Astra Serif"/>
          <w:bCs/>
          <w:sz w:val="28"/>
          <w:szCs w:val="28"/>
        </w:rPr>
        <w:t>2</w:t>
      </w:r>
      <w:r w:rsidRPr="00923878">
        <w:rPr>
          <w:rFonts w:ascii="PT Astra Serif" w:hAnsi="PT Astra Serif"/>
          <w:bCs/>
          <w:sz w:val="28"/>
          <w:szCs w:val="28"/>
        </w:rPr>
        <w:t xml:space="preserve"> к настоящему Решению.</w:t>
      </w:r>
    </w:p>
    <w:p w:rsidR="000E2C4E" w:rsidRPr="00923878" w:rsidRDefault="000E2C4E" w:rsidP="00893C16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5"/>
        <w:tblW w:w="1580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198"/>
        <w:gridCol w:w="7198"/>
      </w:tblGrid>
      <w:tr w:rsidR="00C65F40" w:rsidRPr="00923878" w:rsidTr="00C65F40">
        <w:tc>
          <w:tcPr>
            <w:tcW w:w="1413" w:type="dxa"/>
          </w:tcPr>
          <w:p w:rsidR="00C65F40" w:rsidRPr="00923878" w:rsidRDefault="00C65F40" w:rsidP="000403E7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 4.</w:t>
            </w:r>
          </w:p>
        </w:tc>
        <w:tc>
          <w:tcPr>
            <w:tcW w:w="7198" w:type="dxa"/>
          </w:tcPr>
          <w:p w:rsidR="00C65F40" w:rsidRPr="00923878" w:rsidRDefault="00C65F40" w:rsidP="009311E7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Особенности использования средств, получаемых муниципальными учреждениями Щекинского района</w:t>
            </w:r>
          </w:p>
        </w:tc>
        <w:tc>
          <w:tcPr>
            <w:tcW w:w="7198" w:type="dxa"/>
          </w:tcPr>
          <w:p w:rsidR="00C65F40" w:rsidRPr="00923878" w:rsidRDefault="00C65F40" w:rsidP="00893C1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174BD7" w:rsidRDefault="00174BD7" w:rsidP="00C65F4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F40" w:rsidRPr="00923878" w:rsidRDefault="00C65F40" w:rsidP="00C65F4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Главные распорядители бюджетных средств муниципального образования Щекинский район, в ведении которых находятся муниципальные казенные учреждения, осуществляющие приносящую доход</w:t>
      </w:r>
      <w:r>
        <w:rPr>
          <w:rFonts w:ascii="PT Astra Serif" w:hAnsi="PT Astra Serif"/>
          <w:sz w:val="28"/>
          <w:szCs w:val="28"/>
        </w:rPr>
        <w:t>ы</w:t>
      </w:r>
      <w:r w:rsidRPr="00923878">
        <w:rPr>
          <w:rFonts w:ascii="PT Astra Serif" w:hAnsi="PT Astra Serif"/>
          <w:sz w:val="28"/>
          <w:szCs w:val="28"/>
        </w:rPr>
        <w:t xml:space="preserve"> деятельность, имеют право распределять бюджетные ассигнования между указанными учреждениями с учетом зачисляемых в бюджет муниципального о</w:t>
      </w:r>
      <w:r>
        <w:rPr>
          <w:rFonts w:ascii="PT Astra Serif" w:hAnsi="PT Astra Serif"/>
          <w:sz w:val="28"/>
          <w:szCs w:val="28"/>
        </w:rPr>
        <w:t xml:space="preserve">бразования </w:t>
      </w:r>
      <w:r w:rsidRPr="00923878">
        <w:rPr>
          <w:rFonts w:ascii="PT Astra Serif" w:hAnsi="PT Astra Serif"/>
          <w:sz w:val="28"/>
          <w:szCs w:val="28"/>
        </w:rPr>
        <w:t>объемов доходов от приносящей доход</w:t>
      </w:r>
      <w:r>
        <w:rPr>
          <w:rFonts w:ascii="PT Astra Serif" w:hAnsi="PT Astra Serif"/>
          <w:sz w:val="28"/>
          <w:szCs w:val="28"/>
        </w:rPr>
        <w:t>ы</w:t>
      </w:r>
      <w:r w:rsidRPr="00923878">
        <w:rPr>
          <w:rFonts w:ascii="PT Astra Serif" w:hAnsi="PT Astra Serif"/>
          <w:sz w:val="28"/>
          <w:szCs w:val="28"/>
        </w:rPr>
        <w:t xml:space="preserve"> деятельности, осуществляемой этими учреждениями</w:t>
      </w:r>
      <w:r>
        <w:rPr>
          <w:rFonts w:ascii="PT Astra Serif" w:hAnsi="PT Astra Serif"/>
          <w:sz w:val="28"/>
          <w:szCs w:val="28"/>
        </w:rPr>
        <w:t>.</w:t>
      </w:r>
    </w:p>
    <w:p w:rsidR="00201AC9" w:rsidRPr="00923878" w:rsidRDefault="00201AC9" w:rsidP="00893C16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194"/>
      </w:tblGrid>
      <w:tr w:rsidR="003D5B9B" w:rsidRPr="00923878" w:rsidTr="003543CF">
        <w:tc>
          <w:tcPr>
            <w:tcW w:w="1559" w:type="dxa"/>
          </w:tcPr>
          <w:p w:rsidR="003D5B9B" w:rsidRPr="00923878" w:rsidRDefault="003D5B9B" w:rsidP="00436860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Статья </w:t>
            </w:r>
            <w:r w:rsidR="00436860"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. </w:t>
            </w:r>
          </w:p>
        </w:tc>
        <w:tc>
          <w:tcPr>
            <w:tcW w:w="7194" w:type="dxa"/>
          </w:tcPr>
          <w:p w:rsidR="003D5B9B" w:rsidRDefault="003D5B9B" w:rsidP="003D5B9B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Безвозмездные поступления в бюджет муниципального образования </w:t>
            </w:r>
          </w:p>
          <w:p w:rsidR="00174BD7" w:rsidRPr="00923878" w:rsidRDefault="00174BD7" w:rsidP="003D5B9B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7203">
        <w:rPr>
          <w:rFonts w:ascii="PT Astra Serif" w:hAnsi="PT Astra Serif"/>
          <w:sz w:val="28"/>
          <w:szCs w:val="28"/>
        </w:rPr>
        <w:t>1. Утвердить объем межбюджетных трансфертов, получаемых из  бюджета Тульской области, в 202</w:t>
      </w:r>
      <w:r>
        <w:rPr>
          <w:rFonts w:ascii="PT Astra Serif" w:hAnsi="PT Astra Serif"/>
          <w:sz w:val="28"/>
          <w:szCs w:val="28"/>
        </w:rPr>
        <w:t>3</w:t>
      </w:r>
      <w:r w:rsidRPr="00817203">
        <w:rPr>
          <w:rFonts w:ascii="PT Astra Serif" w:hAnsi="PT Astra Serif"/>
          <w:sz w:val="28"/>
          <w:szCs w:val="28"/>
        </w:rPr>
        <w:t xml:space="preserve"> году в сумме </w:t>
      </w:r>
      <w:r w:rsidRPr="007C68D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 719 031 280,51 </w:t>
      </w:r>
      <w:r w:rsidRPr="00817203">
        <w:rPr>
          <w:rFonts w:ascii="PT Astra Serif" w:hAnsi="PT Astra Serif"/>
          <w:sz w:val="28"/>
          <w:szCs w:val="28"/>
        </w:rPr>
        <w:t>рублей, в 202</w:t>
      </w:r>
      <w:r>
        <w:rPr>
          <w:rFonts w:ascii="PT Astra Serif" w:hAnsi="PT Astra Serif"/>
          <w:sz w:val="28"/>
          <w:szCs w:val="28"/>
        </w:rPr>
        <w:t>4</w:t>
      </w:r>
      <w:r w:rsidRPr="00817203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1 468 472 515,20</w:t>
      </w:r>
      <w:r w:rsidRPr="00817203">
        <w:rPr>
          <w:rFonts w:ascii="PT Astra Serif" w:hAnsi="PT Astra Serif"/>
          <w:sz w:val="28"/>
          <w:szCs w:val="28"/>
        </w:rPr>
        <w:t xml:space="preserve"> рублей, в 202</w:t>
      </w:r>
      <w:r>
        <w:rPr>
          <w:rFonts w:ascii="PT Astra Serif" w:hAnsi="PT Astra Serif"/>
          <w:sz w:val="28"/>
          <w:szCs w:val="28"/>
        </w:rPr>
        <w:t>5</w:t>
      </w:r>
      <w:r w:rsidRPr="00817203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1 534 712 976,57</w:t>
      </w:r>
      <w:r w:rsidRPr="00817203">
        <w:rPr>
          <w:rFonts w:ascii="PT Astra Serif" w:hAnsi="PT Astra Serif"/>
          <w:sz w:val="28"/>
          <w:szCs w:val="28"/>
        </w:rPr>
        <w:t xml:space="preserve"> рублей.</w:t>
      </w:r>
    </w:p>
    <w:p w:rsid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6630">
        <w:rPr>
          <w:rFonts w:ascii="PT Astra Serif" w:hAnsi="PT Astra Serif"/>
          <w:sz w:val="28"/>
          <w:szCs w:val="28"/>
        </w:rPr>
        <w:t>2. </w:t>
      </w:r>
      <w:proofErr w:type="gramStart"/>
      <w:r w:rsidRPr="00CF6630">
        <w:rPr>
          <w:rFonts w:ascii="PT Astra Serif" w:hAnsi="PT Astra Serif"/>
          <w:sz w:val="28"/>
          <w:szCs w:val="28"/>
        </w:rPr>
        <w:t>Утвердить объем межбюджетных трансфертов, получаемых из бюджетов поселений на осуществление части полномочий по решению вопросов местного значения в соответствии с заключенными соглашениями, на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 xml:space="preserve">12 692 610,75 </w:t>
      </w:r>
      <w:r w:rsidRPr="00CF6630">
        <w:rPr>
          <w:rFonts w:ascii="PT Astra Serif" w:hAnsi="PT Astra Serif"/>
          <w:sz w:val="28"/>
          <w:szCs w:val="28"/>
        </w:rPr>
        <w:t>рублей, на 202</w:t>
      </w:r>
      <w:r>
        <w:rPr>
          <w:rFonts w:ascii="PT Astra Serif" w:hAnsi="PT Astra Serif"/>
          <w:sz w:val="28"/>
          <w:szCs w:val="28"/>
        </w:rPr>
        <w:t>4</w:t>
      </w:r>
      <w:r w:rsidRPr="00CF6630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13 592 326,51</w:t>
      </w:r>
      <w:r w:rsidRPr="00CF6630">
        <w:rPr>
          <w:rFonts w:ascii="PT Astra Serif" w:hAnsi="PT Astra Serif"/>
          <w:sz w:val="28"/>
          <w:szCs w:val="28"/>
        </w:rPr>
        <w:t xml:space="preserve"> </w:t>
      </w:r>
      <w:r w:rsidRPr="00CF6630">
        <w:rPr>
          <w:rFonts w:ascii="PT Astra Serif" w:hAnsi="PT Astra Serif"/>
          <w:sz w:val="28"/>
          <w:szCs w:val="28"/>
        </w:rPr>
        <w:lastRenderedPageBreak/>
        <w:t>рублей</w:t>
      </w:r>
      <w:r>
        <w:rPr>
          <w:rFonts w:ascii="PT Astra Serif" w:hAnsi="PT Astra Serif"/>
          <w:sz w:val="28"/>
          <w:szCs w:val="28"/>
        </w:rPr>
        <w:t>, на 2025 год в сумме 3 158 900,00 рублей</w:t>
      </w:r>
      <w:r w:rsidRPr="00CF6630">
        <w:rPr>
          <w:rFonts w:ascii="PT Astra Serif" w:hAnsi="PT Astra Serif"/>
          <w:sz w:val="28"/>
          <w:szCs w:val="28"/>
        </w:rPr>
        <w:t xml:space="preserve"> согласно приложению 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(таблицы 1-</w:t>
      </w:r>
      <w:r>
        <w:rPr>
          <w:rFonts w:ascii="PT Astra Serif" w:hAnsi="PT Astra Serif"/>
          <w:sz w:val="28"/>
          <w:szCs w:val="28"/>
        </w:rPr>
        <w:t>3) к настоящему Решению.</w:t>
      </w:r>
      <w:proofErr w:type="gramEnd"/>
    </w:p>
    <w:p w:rsidR="00B210BC" w:rsidRPr="00CF6630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Утвердить объем безвозмездных поступлений от негосударственных организаций </w:t>
      </w:r>
      <w:r w:rsidRPr="00CF6630">
        <w:rPr>
          <w:rFonts w:ascii="PT Astra Serif" w:hAnsi="PT Astra Serif"/>
          <w:sz w:val="28"/>
          <w:szCs w:val="28"/>
        </w:rPr>
        <w:t xml:space="preserve">в бюджет муниципального образования </w:t>
      </w:r>
      <w:proofErr w:type="spellStart"/>
      <w:r w:rsidRPr="00CF663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F6630">
        <w:rPr>
          <w:rFonts w:ascii="PT Astra Serif" w:hAnsi="PT Astra Serif"/>
          <w:sz w:val="28"/>
          <w:szCs w:val="28"/>
        </w:rPr>
        <w:t xml:space="preserve"> район в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году в сумме</w:t>
      </w:r>
      <w:r>
        <w:rPr>
          <w:rFonts w:ascii="PT Astra Serif" w:hAnsi="PT Astra Serif"/>
          <w:sz w:val="28"/>
          <w:szCs w:val="28"/>
        </w:rPr>
        <w:t xml:space="preserve"> 4 857 208,72 рублей.</w:t>
      </w:r>
      <w:r w:rsidRPr="00CF6630">
        <w:rPr>
          <w:rFonts w:ascii="PT Astra Serif" w:hAnsi="PT Astra Serif"/>
          <w:sz w:val="28"/>
          <w:szCs w:val="28"/>
        </w:rPr>
        <w:t xml:space="preserve">              </w:t>
      </w:r>
    </w:p>
    <w:p w:rsid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 w:rsidRPr="00CF6630">
        <w:rPr>
          <w:rFonts w:ascii="PT Astra Serif" w:hAnsi="PT Astra Serif"/>
          <w:sz w:val="28"/>
          <w:szCs w:val="28"/>
        </w:rPr>
        <w:t xml:space="preserve">Утвердить объем прочих безвозмездных поступлений в бюджет муниципального образования </w:t>
      </w:r>
      <w:proofErr w:type="spellStart"/>
      <w:r w:rsidRPr="00CF663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F6630">
        <w:rPr>
          <w:rFonts w:ascii="PT Astra Serif" w:hAnsi="PT Astra Serif"/>
          <w:sz w:val="28"/>
          <w:szCs w:val="28"/>
        </w:rPr>
        <w:t xml:space="preserve"> район в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году в сумме              </w:t>
      </w:r>
      <w:r>
        <w:rPr>
          <w:rFonts w:ascii="PT Astra Serif" w:hAnsi="PT Astra Serif"/>
          <w:sz w:val="28"/>
          <w:szCs w:val="28"/>
        </w:rPr>
        <w:t xml:space="preserve">156 580,45  </w:t>
      </w:r>
      <w:r w:rsidRPr="00CF6630">
        <w:rPr>
          <w:rFonts w:ascii="PT Astra Serif" w:hAnsi="PT Astra Serif"/>
          <w:sz w:val="28"/>
          <w:szCs w:val="28"/>
        </w:rPr>
        <w:t>рублей.</w:t>
      </w:r>
    </w:p>
    <w:p w:rsidR="00336270" w:rsidRPr="00B210BC" w:rsidRDefault="00B210BC" w:rsidP="00B210BC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10BC">
        <w:rPr>
          <w:rFonts w:ascii="PT Astra Serif" w:hAnsi="PT Astra Serif"/>
          <w:bCs/>
          <w:sz w:val="28"/>
          <w:szCs w:val="28"/>
        </w:rPr>
        <w:t>5. Утвердить объем возврата остатков субсидий, субвенций и иных межбюджетных трансфертов, имеющих целевое назначение, прошлых лет в 2023 году в сумме (-) 703 349,74 рублей.</w:t>
      </w:r>
    </w:p>
    <w:p w:rsidR="00B210BC" w:rsidRPr="00923878" w:rsidRDefault="00B210BC" w:rsidP="00B210BC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35"/>
      </w:tblGrid>
      <w:tr w:rsidR="002A1457" w:rsidRPr="00923878" w:rsidTr="004E2272">
        <w:tc>
          <w:tcPr>
            <w:tcW w:w="1418" w:type="dxa"/>
          </w:tcPr>
          <w:p w:rsidR="002A1457" w:rsidRPr="00923878" w:rsidRDefault="002A1457" w:rsidP="009B3EFB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Статья </w:t>
            </w:r>
            <w:r w:rsidR="009B3EFB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2A1457" w:rsidRDefault="002A1457" w:rsidP="00964EB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Бюджетные ассигнования бюджета муниципального образования на </w:t>
            </w:r>
            <w:r w:rsidR="00503F95">
              <w:rPr>
                <w:rFonts w:ascii="PT Astra Serif" w:hAnsi="PT Astra Serif"/>
                <w:b/>
                <w:bCs/>
                <w:sz w:val="28"/>
                <w:szCs w:val="28"/>
              </w:rPr>
              <w:t>2023 год и на плановый период 2024 и 2025</w:t>
            </w: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годов</w:t>
            </w:r>
          </w:p>
          <w:p w:rsidR="00C41049" w:rsidRPr="00923878" w:rsidRDefault="00C41049" w:rsidP="00964EB6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A06CFC" w:rsidRPr="00A06CFC" w:rsidRDefault="00A06CFC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6CFC">
        <w:rPr>
          <w:rFonts w:ascii="PT Astra Serif" w:hAnsi="PT Astra Serif"/>
          <w:sz w:val="28"/>
          <w:szCs w:val="28"/>
        </w:rPr>
        <w:t>1. Утвердить общий объем бюджетных ассигнований бюджета муниципального образования на исполнение публичных нормативных обязательств на 202</w:t>
      </w:r>
      <w:r w:rsidR="00784103">
        <w:rPr>
          <w:rFonts w:ascii="PT Astra Serif" w:hAnsi="PT Astra Serif"/>
          <w:sz w:val="28"/>
          <w:szCs w:val="28"/>
        </w:rPr>
        <w:t>3</w:t>
      </w:r>
      <w:r w:rsidRPr="00A06CFC">
        <w:rPr>
          <w:rFonts w:ascii="PT Astra Serif" w:hAnsi="PT Astra Serif"/>
          <w:sz w:val="28"/>
          <w:szCs w:val="28"/>
        </w:rPr>
        <w:t xml:space="preserve"> год в сумме </w:t>
      </w:r>
      <w:r w:rsidR="0071273A">
        <w:rPr>
          <w:rFonts w:ascii="PT Astra Serif" w:hAnsi="PT Astra Serif"/>
          <w:sz w:val="28"/>
          <w:szCs w:val="28"/>
        </w:rPr>
        <w:t>2</w:t>
      </w:r>
      <w:r w:rsidR="002C0D3C">
        <w:rPr>
          <w:rFonts w:ascii="PT Astra Serif" w:hAnsi="PT Astra Serif"/>
          <w:sz w:val="28"/>
          <w:szCs w:val="28"/>
        </w:rPr>
        <w:t>5</w:t>
      </w:r>
      <w:r w:rsidR="0071273A">
        <w:rPr>
          <w:rFonts w:ascii="PT Astra Serif" w:hAnsi="PT Astra Serif"/>
          <w:sz w:val="28"/>
          <w:szCs w:val="28"/>
        </w:rPr>
        <w:t> </w:t>
      </w:r>
      <w:r w:rsidR="002C0D3C">
        <w:rPr>
          <w:rFonts w:ascii="PT Astra Serif" w:hAnsi="PT Astra Serif"/>
          <w:sz w:val="28"/>
          <w:szCs w:val="28"/>
        </w:rPr>
        <w:t>2</w:t>
      </w:r>
      <w:r w:rsidR="0071273A">
        <w:rPr>
          <w:rFonts w:ascii="PT Astra Serif" w:hAnsi="PT Astra Serif"/>
          <w:sz w:val="28"/>
          <w:szCs w:val="28"/>
        </w:rPr>
        <w:t>80</w:t>
      </w:r>
      <w:r w:rsidR="002C0D3C">
        <w:rPr>
          <w:rFonts w:ascii="PT Astra Serif" w:hAnsi="PT Astra Serif"/>
          <w:sz w:val="28"/>
          <w:szCs w:val="28"/>
        </w:rPr>
        <w:t> 361,89</w:t>
      </w:r>
      <w:r w:rsidRPr="00A06CFC">
        <w:rPr>
          <w:rFonts w:ascii="PT Astra Serif" w:hAnsi="PT Astra Serif"/>
          <w:sz w:val="28"/>
          <w:szCs w:val="28"/>
        </w:rPr>
        <w:t xml:space="preserve"> рублей, на 202</w:t>
      </w:r>
      <w:r w:rsidR="00784103">
        <w:rPr>
          <w:rFonts w:ascii="PT Astra Serif" w:hAnsi="PT Astra Serif"/>
          <w:sz w:val="28"/>
          <w:szCs w:val="28"/>
        </w:rPr>
        <w:t>4</w:t>
      </w:r>
      <w:r w:rsidRPr="00A06CFC">
        <w:rPr>
          <w:rFonts w:ascii="PT Astra Serif" w:hAnsi="PT Astra Serif"/>
          <w:sz w:val="28"/>
          <w:szCs w:val="28"/>
        </w:rPr>
        <w:t xml:space="preserve"> год в сумме </w:t>
      </w:r>
      <w:r w:rsidR="0071273A">
        <w:rPr>
          <w:rFonts w:ascii="PT Astra Serif" w:hAnsi="PT Astra Serif"/>
          <w:sz w:val="28"/>
          <w:szCs w:val="28"/>
        </w:rPr>
        <w:t>21 616 502,05</w:t>
      </w:r>
      <w:r w:rsidRPr="00A06CFC">
        <w:rPr>
          <w:rFonts w:ascii="PT Astra Serif" w:hAnsi="PT Astra Serif"/>
          <w:sz w:val="28"/>
          <w:szCs w:val="28"/>
        </w:rPr>
        <w:t xml:space="preserve"> рублей, на 202</w:t>
      </w:r>
      <w:r w:rsidR="00784103">
        <w:rPr>
          <w:rFonts w:ascii="PT Astra Serif" w:hAnsi="PT Astra Serif"/>
          <w:sz w:val="28"/>
          <w:szCs w:val="28"/>
        </w:rPr>
        <w:t>5</w:t>
      </w:r>
      <w:r w:rsidRPr="00A06CFC">
        <w:rPr>
          <w:rFonts w:ascii="PT Astra Serif" w:hAnsi="PT Astra Serif"/>
          <w:sz w:val="28"/>
          <w:szCs w:val="28"/>
        </w:rPr>
        <w:t xml:space="preserve"> год в сумме </w:t>
      </w:r>
      <w:r w:rsidR="0071273A">
        <w:rPr>
          <w:rFonts w:ascii="PT Astra Serif" w:hAnsi="PT Astra Serif"/>
          <w:sz w:val="28"/>
          <w:szCs w:val="28"/>
        </w:rPr>
        <w:t>21 622 953,83</w:t>
      </w:r>
      <w:r w:rsidRPr="00A06CFC">
        <w:rPr>
          <w:rFonts w:ascii="PT Astra Serif" w:hAnsi="PT Astra Serif"/>
          <w:sz w:val="28"/>
          <w:szCs w:val="28"/>
        </w:rPr>
        <w:t xml:space="preserve"> рублей согласно приложению 4 к настоящему Решению.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2. Утвердить</w:t>
      </w:r>
      <w:r w:rsidR="00991AB5" w:rsidRPr="00923878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 xml:space="preserve">распределение бюджетных ассигнований бюджета муниципального образования по разделам,  подразделам, целевым статьям  (муниципальным программам и непрограммным направлениям деятельности), группам и подгруппам </w:t>
      </w:r>
      <w:proofErr w:type="gramStart"/>
      <w:r w:rsidRPr="00923878">
        <w:rPr>
          <w:rFonts w:ascii="PT Astra Serif" w:hAnsi="PT Astra Serif"/>
          <w:sz w:val="28"/>
          <w:szCs w:val="28"/>
        </w:rPr>
        <w:t>видов расходов  классификации расходов бюджета муниципального образования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732BCB"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3. Утвердить</w:t>
      </w:r>
      <w:r w:rsidR="00991AB5" w:rsidRPr="00923878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 xml:space="preserve">ведомственную структуру расходов бюджета муниципального образования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732BCB">
        <w:rPr>
          <w:rFonts w:ascii="PT Astra Serif" w:hAnsi="PT Astra Serif"/>
          <w:sz w:val="28"/>
          <w:szCs w:val="28"/>
        </w:rPr>
        <w:t>6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923878">
        <w:rPr>
          <w:rFonts w:ascii="PT Astra Serif" w:hAnsi="PT Astra Serif"/>
          <w:sz w:val="28"/>
          <w:szCs w:val="28"/>
        </w:rPr>
        <w:t>Утвердить</w:t>
      </w:r>
      <w:r w:rsidR="00991AB5" w:rsidRPr="00923878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>перечень и объем бюджетных ассигнований на финансовое обеспечение реализации муниципальных правовых актов Собрания представителей Щекинского района, предусматривающих дополнительные меры социальной поддержки отдельны</w:t>
      </w:r>
      <w:r w:rsidR="006E060E" w:rsidRPr="00923878">
        <w:rPr>
          <w:rFonts w:ascii="PT Astra Serif" w:hAnsi="PT Astra Serif"/>
          <w:sz w:val="28"/>
          <w:szCs w:val="28"/>
        </w:rPr>
        <w:t>м</w:t>
      </w:r>
      <w:r w:rsidRPr="00923878">
        <w:rPr>
          <w:rFonts w:ascii="PT Astra Serif" w:hAnsi="PT Astra Serif"/>
          <w:sz w:val="28"/>
          <w:szCs w:val="28"/>
        </w:rPr>
        <w:t xml:space="preserve"> категори</w:t>
      </w:r>
      <w:r w:rsidR="006E060E" w:rsidRPr="00923878">
        <w:rPr>
          <w:rFonts w:ascii="PT Astra Serif" w:hAnsi="PT Astra Serif"/>
          <w:sz w:val="28"/>
          <w:szCs w:val="28"/>
        </w:rPr>
        <w:t>ям</w:t>
      </w:r>
      <w:r w:rsidRPr="00923878">
        <w:rPr>
          <w:rFonts w:ascii="PT Astra Serif" w:hAnsi="PT Astra Serif"/>
          <w:sz w:val="28"/>
          <w:szCs w:val="28"/>
        </w:rPr>
        <w:t xml:space="preserve"> граждан, проживающих на территории муниципального образования, по разделам, подразделам, целевым статьям, группам и подгруппам видов расходов классификации расходов бюджета муниципального образования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согласно </w:t>
      </w:r>
      <w:r w:rsidR="00861099" w:rsidRPr="00923878">
        <w:rPr>
          <w:rFonts w:ascii="PT Astra Serif" w:hAnsi="PT Astra Serif"/>
          <w:sz w:val="28"/>
          <w:szCs w:val="28"/>
        </w:rPr>
        <w:t xml:space="preserve">приложению </w:t>
      </w:r>
      <w:r w:rsidR="00732BCB">
        <w:rPr>
          <w:rFonts w:ascii="PT Astra Serif" w:hAnsi="PT Astra Serif"/>
          <w:sz w:val="28"/>
          <w:szCs w:val="28"/>
        </w:rPr>
        <w:t>7</w:t>
      </w:r>
      <w:r w:rsidRPr="00923878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настоящему Решению.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5. Утвердить</w:t>
      </w:r>
      <w:r w:rsidR="00991AB5" w:rsidRPr="00923878">
        <w:rPr>
          <w:rFonts w:ascii="PT Astra Serif" w:hAnsi="PT Astra Serif"/>
          <w:sz w:val="28"/>
          <w:szCs w:val="28"/>
        </w:rPr>
        <w:t xml:space="preserve"> П</w:t>
      </w:r>
      <w:r w:rsidRPr="00923878">
        <w:rPr>
          <w:rFonts w:ascii="PT Astra Serif" w:hAnsi="PT Astra Serif"/>
          <w:sz w:val="28"/>
          <w:szCs w:val="28"/>
        </w:rPr>
        <w:t>еречень и объем бюджетных ассигнований на финансовое обеспечение реализации муниципальных программ  муниципального образования</w:t>
      </w:r>
      <w:r w:rsidR="003873A4" w:rsidRPr="00923878">
        <w:rPr>
          <w:rFonts w:ascii="PT Astra Serif" w:hAnsi="PT Astra Serif"/>
          <w:sz w:val="28"/>
          <w:szCs w:val="28"/>
        </w:rPr>
        <w:t>, ведомственных целевых программ</w:t>
      </w:r>
      <w:r w:rsidRPr="00923878">
        <w:rPr>
          <w:rFonts w:ascii="PT Astra Serif" w:hAnsi="PT Astra Serif"/>
          <w:sz w:val="28"/>
          <w:szCs w:val="28"/>
        </w:rPr>
        <w:t xml:space="preserve"> по целевым статьям, группам </w:t>
      </w:r>
      <w:r w:rsidR="003873A4" w:rsidRPr="00923878">
        <w:rPr>
          <w:rFonts w:ascii="PT Astra Serif" w:hAnsi="PT Astra Serif"/>
          <w:sz w:val="28"/>
          <w:szCs w:val="28"/>
        </w:rPr>
        <w:t xml:space="preserve">(группам и </w:t>
      </w:r>
      <w:r w:rsidRPr="00923878">
        <w:rPr>
          <w:rFonts w:ascii="PT Astra Serif" w:hAnsi="PT Astra Serif"/>
          <w:sz w:val="28"/>
          <w:szCs w:val="28"/>
        </w:rPr>
        <w:t>подгруппам</w:t>
      </w:r>
      <w:r w:rsidR="003873A4" w:rsidRPr="00923878">
        <w:rPr>
          <w:rFonts w:ascii="PT Astra Serif" w:hAnsi="PT Astra Serif"/>
          <w:sz w:val="28"/>
          <w:szCs w:val="28"/>
        </w:rPr>
        <w:t>)</w:t>
      </w:r>
      <w:r w:rsidRPr="00923878">
        <w:rPr>
          <w:rFonts w:ascii="PT Astra Serif" w:hAnsi="PT Astra Serif"/>
          <w:sz w:val="28"/>
          <w:szCs w:val="28"/>
        </w:rPr>
        <w:t xml:space="preserve"> видов расходов</w:t>
      </w:r>
      <w:r w:rsidR="003873A4" w:rsidRPr="00923878">
        <w:rPr>
          <w:rFonts w:ascii="PT Astra Serif" w:hAnsi="PT Astra Serif"/>
          <w:sz w:val="28"/>
          <w:szCs w:val="28"/>
        </w:rPr>
        <w:t xml:space="preserve">, </w:t>
      </w:r>
      <w:r w:rsidRPr="00923878">
        <w:rPr>
          <w:rFonts w:ascii="PT Astra Serif" w:hAnsi="PT Astra Serif"/>
          <w:sz w:val="28"/>
          <w:szCs w:val="28"/>
        </w:rPr>
        <w:t xml:space="preserve">разделам, подразделам классификации  расходов бюджета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732BCB">
        <w:rPr>
          <w:rFonts w:ascii="PT Astra Serif" w:hAnsi="PT Astra Serif"/>
          <w:sz w:val="28"/>
          <w:szCs w:val="28"/>
        </w:rPr>
        <w:t>8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B17BF2" w:rsidRDefault="00B17BF2" w:rsidP="00E7198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6. Утвердить объем дополнительных финансовых средств муниципального образования Щекинский район для осуществления переданных ему отдельных полномочий (или части полномочий) от поселений, входящих в состав территории муниципального образования Щекинский район, на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B44B60"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 согласно приложению </w:t>
      </w:r>
      <w:r w:rsidR="00732BCB">
        <w:rPr>
          <w:rFonts w:ascii="PT Astra Serif" w:hAnsi="PT Astra Serif"/>
          <w:sz w:val="28"/>
          <w:szCs w:val="28"/>
        </w:rPr>
        <w:t>9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FE784B" w:rsidRPr="00BA5460" w:rsidRDefault="00FE784B" w:rsidP="00FE78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460">
        <w:rPr>
          <w:rFonts w:ascii="PT Astra Serif" w:hAnsi="PT Astra Serif"/>
          <w:sz w:val="28"/>
          <w:szCs w:val="28"/>
        </w:rPr>
        <w:t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порядках, установленных администрацией Щекинского района.</w:t>
      </w:r>
    </w:p>
    <w:p w:rsidR="00FE784B" w:rsidRDefault="00FE784B" w:rsidP="00FE784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460">
        <w:rPr>
          <w:rFonts w:ascii="PT Astra Serif" w:hAnsi="PT Astra Serif"/>
          <w:sz w:val="28"/>
          <w:szCs w:val="28"/>
        </w:rPr>
        <w:t>8. Субсидии иным некоммерческим организациям, не являющимся муниципальными учреждениями, предусмотренные настоящим решением, предоставляются в порядке и на условиях, установленных администрацией Щекинского района.</w:t>
      </w:r>
    </w:p>
    <w:p w:rsidR="00066749" w:rsidRPr="00923878" w:rsidRDefault="00066749" w:rsidP="00E7198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270"/>
      </w:tblGrid>
      <w:tr w:rsidR="00066749" w:rsidRPr="00923878" w:rsidTr="008719FB">
        <w:tc>
          <w:tcPr>
            <w:tcW w:w="709" w:type="dxa"/>
          </w:tcPr>
          <w:p w:rsidR="00066749" w:rsidRPr="00923878" w:rsidRDefault="00066749" w:rsidP="009B3EFB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Статья </w:t>
            </w:r>
            <w:r w:rsidR="009B3EFB">
              <w:rPr>
                <w:rFonts w:ascii="PT Astra Serif" w:hAnsi="PT Astra Serif"/>
                <w:b/>
                <w:bCs/>
                <w:sz w:val="28"/>
                <w:szCs w:val="28"/>
              </w:rPr>
              <w:t>7</w:t>
            </w: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. </w:t>
            </w:r>
          </w:p>
        </w:tc>
        <w:tc>
          <w:tcPr>
            <w:tcW w:w="8044" w:type="dxa"/>
          </w:tcPr>
          <w:p w:rsidR="00066749" w:rsidRPr="00923878" w:rsidRDefault="00066749" w:rsidP="009311E7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Муниципальный дорожный фонд муниципального образования </w:t>
            </w:r>
            <w:proofErr w:type="spellStart"/>
            <w:r w:rsidRPr="0092387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92387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</w:tr>
    </w:tbl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Утвердить объем бюджетных ассигнований муниципального дорожного фонда муниципального образования Щекинский район на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B44B60"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 в сумме </w:t>
      </w:r>
      <w:r w:rsidR="009F019E">
        <w:rPr>
          <w:rFonts w:ascii="PT Astra Serif" w:hAnsi="PT Astra Serif"/>
          <w:sz w:val="28"/>
          <w:szCs w:val="28"/>
        </w:rPr>
        <w:t>224 815 034,67</w:t>
      </w:r>
      <w:r w:rsidR="00C41049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>рублей, на 20</w:t>
      </w:r>
      <w:r w:rsidR="006B08E7" w:rsidRPr="00923878">
        <w:rPr>
          <w:rFonts w:ascii="PT Astra Serif" w:hAnsi="PT Astra Serif"/>
          <w:sz w:val="28"/>
          <w:szCs w:val="28"/>
        </w:rPr>
        <w:t>2</w:t>
      </w:r>
      <w:r w:rsidR="00B44B60"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год в сумме </w:t>
      </w:r>
      <w:r w:rsidR="00FC7D87">
        <w:rPr>
          <w:rFonts w:ascii="PT Astra Serif" w:hAnsi="PT Astra Serif"/>
          <w:sz w:val="28"/>
          <w:szCs w:val="28"/>
        </w:rPr>
        <w:t>1</w:t>
      </w:r>
      <w:r w:rsidR="00A67675">
        <w:rPr>
          <w:rFonts w:ascii="PT Astra Serif" w:hAnsi="PT Astra Serif"/>
          <w:sz w:val="28"/>
          <w:szCs w:val="28"/>
        </w:rPr>
        <w:t>28</w:t>
      </w:r>
      <w:r w:rsidR="00FC7D87">
        <w:rPr>
          <w:rFonts w:ascii="PT Astra Serif" w:hAnsi="PT Astra Serif"/>
          <w:sz w:val="28"/>
          <w:szCs w:val="28"/>
        </w:rPr>
        <w:t> </w:t>
      </w:r>
      <w:r w:rsidR="00A67675">
        <w:rPr>
          <w:rFonts w:ascii="PT Astra Serif" w:hAnsi="PT Astra Serif"/>
          <w:sz w:val="28"/>
          <w:szCs w:val="28"/>
        </w:rPr>
        <w:t>836</w:t>
      </w:r>
      <w:r w:rsidR="00FC7D87">
        <w:rPr>
          <w:rFonts w:ascii="PT Astra Serif" w:hAnsi="PT Astra Serif"/>
          <w:sz w:val="28"/>
          <w:szCs w:val="28"/>
        </w:rPr>
        <w:t> </w:t>
      </w:r>
      <w:r w:rsidR="00A67675">
        <w:rPr>
          <w:rFonts w:ascii="PT Astra Serif" w:hAnsi="PT Astra Serif"/>
          <w:sz w:val="28"/>
          <w:szCs w:val="28"/>
        </w:rPr>
        <w:t>499</w:t>
      </w:r>
      <w:r w:rsidR="00FC7D87">
        <w:rPr>
          <w:rFonts w:ascii="PT Astra Serif" w:hAnsi="PT Astra Serif"/>
          <w:sz w:val="28"/>
          <w:szCs w:val="28"/>
        </w:rPr>
        <w:t>,</w:t>
      </w:r>
      <w:r w:rsidR="00A67675">
        <w:rPr>
          <w:rFonts w:ascii="PT Astra Serif" w:hAnsi="PT Astra Serif"/>
          <w:sz w:val="28"/>
          <w:szCs w:val="28"/>
        </w:rPr>
        <w:t>54</w:t>
      </w:r>
      <w:r w:rsidR="009B3EFB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>рублей, на 20</w:t>
      </w:r>
      <w:r w:rsidR="002004E6" w:rsidRPr="00923878">
        <w:rPr>
          <w:rFonts w:ascii="PT Astra Serif" w:hAnsi="PT Astra Serif"/>
          <w:sz w:val="28"/>
          <w:szCs w:val="28"/>
        </w:rPr>
        <w:t>2</w:t>
      </w:r>
      <w:r w:rsidR="00B44B60"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 xml:space="preserve"> год в сумме </w:t>
      </w:r>
      <w:r w:rsidR="00FC7D87">
        <w:rPr>
          <w:rFonts w:ascii="PT Astra Serif" w:hAnsi="PT Astra Serif"/>
          <w:sz w:val="28"/>
          <w:szCs w:val="28"/>
        </w:rPr>
        <w:t>88 756 000,00</w:t>
      </w:r>
      <w:r w:rsidR="009B3EFB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 xml:space="preserve">рублей согласно приложению </w:t>
      </w:r>
      <w:r w:rsidR="00351CA5" w:rsidRPr="00923878">
        <w:rPr>
          <w:rFonts w:ascii="PT Astra Serif" w:hAnsi="PT Astra Serif"/>
          <w:sz w:val="28"/>
          <w:szCs w:val="28"/>
        </w:rPr>
        <w:t>1</w:t>
      </w:r>
      <w:r w:rsidR="009B3EFB">
        <w:rPr>
          <w:rFonts w:ascii="PT Astra Serif" w:hAnsi="PT Astra Serif"/>
          <w:sz w:val="28"/>
          <w:szCs w:val="28"/>
        </w:rPr>
        <w:t>0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FB62A4" w:rsidRPr="00923878" w:rsidRDefault="00FB62A4" w:rsidP="00893C1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270"/>
      </w:tblGrid>
      <w:tr w:rsidR="00FB62A4" w:rsidRPr="00923878" w:rsidTr="00853401">
        <w:tc>
          <w:tcPr>
            <w:tcW w:w="709" w:type="dxa"/>
          </w:tcPr>
          <w:p w:rsidR="00FB62A4" w:rsidRPr="00923878" w:rsidRDefault="00FB62A4" w:rsidP="009B3E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Статья </w:t>
            </w:r>
            <w:r w:rsidR="009B3EFB">
              <w:rPr>
                <w:rFonts w:ascii="PT Astra Serif" w:hAnsi="PT Astra Serif"/>
                <w:b/>
                <w:bCs/>
                <w:sz w:val="28"/>
                <w:szCs w:val="28"/>
              </w:rPr>
              <w:t>8</w:t>
            </w: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. </w:t>
            </w:r>
          </w:p>
        </w:tc>
        <w:tc>
          <w:tcPr>
            <w:tcW w:w="8044" w:type="dxa"/>
          </w:tcPr>
          <w:p w:rsidR="00FB62A4" w:rsidRPr="00923878" w:rsidRDefault="00FB62A4" w:rsidP="00FB62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Резервный</w:t>
            </w:r>
            <w:r w:rsidRPr="00923878">
              <w:rPr>
                <w:rFonts w:ascii="PT Astra Serif" w:hAnsi="PT Astra Serif"/>
                <w:b/>
                <w:sz w:val="28"/>
                <w:szCs w:val="28"/>
              </w:rPr>
              <w:t xml:space="preserve"> фонд администрации муниципального образования Щекинский район</w:t>
            </w:r>
          </w:p>
        </w:tc>
      </w:tr>
    </w:tbl>
    <w:p w:rsidR="00FB62A4" w:rsidRPr="00923878" w:rsidRDefault="00FB62A4" w:rsidP="00893C1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B1984" w:rsidRDefault="00AB1984" w:rsidP="00F7375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6630">
        <w:rPr>
          <w:rFonts w:ascii="PT Astra Serif" w:hAnsi="PT Astra Serif"/>
          <w:sz w:val="28"/>
          <w:szCs w:val="28"/>
        </w:rPr>
        <w:t>Предусмотреть в составе расходов бюджета муниципального образования резервный фонд администрации Щекинского района на  финансовое обеспечение непредвиденных расходов на 202</w:t>
      </w:r>
      <w:r w:rsidR="00B44B60"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 в размере </w:t>
      </w:r>
      <w:r w:rsidR="009F019E">
        <w:rPr>
          <w:rFonts w:ascii="PT Astra Serif" w:hAnsi="PT Astra Serif"/>
          <w:sz w:val="28"/>
          <w:szCs w:val="28"/>
        </w:rPr>
        <w:t>61 781 913,20</w:t>
      </w:r>
      <w:r w:rsidR="00942D47">
        <w:rPr>
          <w:rFonts w:ascii="PT Astra Serif" w:hAnsi="PT Astra Serif"/>
          <w:sz w:val="28"/>
          <w:szCs w:val="28"/>
        </w:rPr>
        <w:t xml:space="preserve"> </w:t>
      </w:r>
      <w:r w:rsidRPr="00CF6630">
        <w:rPr>
          <w:rFonts w:ascii="PT Astra Serif" w:hAnsi="PT Astra Serif"/>
          <w:sz w:val="28"/>
          <w:szCs w:val="28"/>
        </w:rPr>
        <w:t>рублей,  на 202</w:t>
      </w:r>
      <w:r w:rsidR="00B44B60">
        <w:rPr>
          <w:rFonts w:ascii="PT Astra Serif" w:hAnsi="PT Astra Serif"/>
          <w:sz w:val="28"/>
          <w:szCs w:val="28"/>
        </w:rPr>
        <w:t>4</w:t>
      </w:r>
      <w:r w:rsidRPr="00CF6630">
        <w:rPr>
          <w:rFonts w:ascii="PT Astra Serif" w:hAnsi="PT Astra Serif"/>
          <w:sz w:val="28"/>
          <w:szCs w:val="28"/>
        </w:rPr>
        <w:t xml:space="preserve"> год в размере </w:t>
      </w:r>
      <w:r w:rsidR="007E0806">
        <w:rPr>
          <w:rFonts w:ascii="PT Astra Serif" w:hAnsi="PT Astra Serif"/>
          <w:sz w:val="28"/>
          <w:szCs w:val="28"/>
        </w:rPr>
        <w:t xml:space="preserve">3 000 000,00 </w:t>
      </w:r>
      <w:r w:rsidRPr="00CF6630">
        <w:rPr>
          <w:rFonts w:ascii="PT Astra Serif" w:hAnsi="PT Astra Serif"/>
          <w:sz w:val="28"/>
          <w:szCs w:val="28"/>
        </w:rPr>
        <w:t>рублей, на 202</w:t>
      </w:r>
      <w:r w:rsidR="00B44B60">
        <w:rPr>
          <w:rFonts w:ascii="PT Astra Serif" w:hAnsi="PT Astra Serif"/>
          <w:sz w:val="28"/>
          <w:szCs w:val="28"/>
        </w:rPr>
        <w:t>5</w:t>
      </w:r>
      <w:r w:rsidRPr="00CF6630">
        <w:rPr>
          <w:rFonts w:ascii="PT Astra Serif" w:hAnsi="PT Astra Serif"/>
          <w:sz w:val="28"/>
          <w:szCs w:val="28"/>
        </w:rPr>
        <w:t xml:space="preserve"> год в размере </w:t>
      </w:r>
      <w:r w:rsidR="007E0806">
        <w:rPr>
          <w:rFonts w:ascii="PT Astra Serif" w:hAnsi="PT Astra Serif"/>
          <w:sz w:val="28"/>
          <w:szCs w:val="28"/>
        </w:rPr>
        <w:t>3 000 000,00</w:t>
      </w:r>
      <w:r>
        <w:rPr>
          <w:rFonts w:ascii="PT Astra Serif" w:hAnsi="PT Astra Serif"/>
          <w:sz w:val="28"/>
          <w:szCs w:val="28"/>
        </w:rPr>
        <w:t xml:space="preserve"> </w:t>
      </w:r>
      <w:r w:rsidR="00906B8E">
        <w:rPr>
          <w:rFonts w:ascii="PT Astra Serif" w:hAnsi="PT Astra Serif"/>
          <w:sz w:val="28"/>
          <w:szCs w:val="28"/>
        </w:rPr>
        <w:t>рублей.</w:t>
      </w:r>
    </w:p>
    <w:p w:rsidR="005D7038" w:rsidRDefault="005D7038" w:rsidP="00F7375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F73759" w:rsidRPr="00DA7F4A" w:rsidTr="00715346">
        <w:trPr>
          <w:trHeight w:val="1276"/>
        </w:trPr>
        <w:tc>
          <w:tcPr>
            <w:tcW w:w="1614" w:type="dxa"/>
          </w:tcPr>
          <w:p w:rsidR="00F73759" w:rsidRPr="00DA7F4A" w:rsidRDefault="00F73759" w:rsidP="00F56222">
            <w:pPr>
              <w:autoSpaceDE w:val="0"/>
              <w:autoSpaceDN w:val="0"/>
              <w:adjustRightInd w:val="0"/>
              <w:ind w:right="-16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A7F4A">
              <w:rPr>
                <w:rFonts w:ascii="PT Astra Serif" w:hAnsi="PT Astra Serif"/>
                <w:b/>
                <w:sz w:val="28"/>
                <w:szCs w:val="28"/>
              </w:rPr>
              <w:t xml:space="preserve">Статья </w:t>
            </w:r>
            <w:r w:rsidR="00F56222"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Pr="00DA7F4A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FC1B63" w:rsidRPr="00DA7F4A" w:rsidRDefault="00FC1B63" w:rsidP="0093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Предоставление бюджетных инвестиций юридическим лицам, не являющимся муниципальными учреждениями или муниципальными унитарными предприятиями</w:t>
            </w:r>
            <w:r w:rsidRPr="00DA7F4A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FC1B63" w:rsidRPr="00923878" w:rsidRDefault="00FC1B63" w:rsidP="00FC1B6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объем бюджетных ассигнований на предоставление взноса в уставный капитал </w:t>
      </w:r>
      <w:r w:rsidRPr="00971EF1">
        <w:rPr>
          <w:rFonts w:ascii="PT Astra Serif" w:hAnsi="PT Astra Serif"/>
          <w:sz w:val="28"/>
          <w:szCs w:val="28"/>
        </w:rPr>
        <w:t>Акционерного общества «Лазаревское производственное жилищно-коммунальное хозяйство»</w:t>
      </w:r>
      <w:r>
        <w:rPr>
          <w:rFonts w:ascii="PT Astra Serif" w:hAnsi="PT Astra Serif"/>
          <w:sz w:val="28"/>
          <w:szCs w:val="28"/>
        </w:rPr>
        <w:t xml:space="preserve"> в целях организации его текущей деятельности на 202</w:t>
      </w:r>
      <w:r w:rsidR="00B44B6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D76520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 000 000,00 рублей, на 202</w:t>
      </w:r>
      <w:r w:rsidR="00B44B6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D76520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 000 000,00 рублей, на 202</w:t>
      </w:r>
      <w:r w:rsidR="00B44B60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год в сумме </w:t>
      </w:r>
      <w:r w:rsidR="00D76520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 000 000,00 рублей.</w:t>
      </w:r>
    </w:p>
    <w:p w:rsidR="00F73759" w:rsidRDefault="00F73759" w:rsidP="00893C1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7130"/>
      </w:tblGrid>
      <w:tr w:rsidR="00183622" w:rsidRPr="00923878" w:rsidTr="00B01E1F">
        <w:tc>
          <w:tcPr>
            <w:tcW w:w="1623" w:type="dxa"/>
          </w:tcPr>
          <w:p w:rsidR="00183622" w:rsidRPr="00923878" w:rsidRDefault="00183622" w:rsidP="00F562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 1</w:t>
            </w:r>
            <w:r w:rsidR="00F56222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923878">
              <w:rPr>
                <w:rFonts w:ascii="PT Astra Serif" w:hAnsi="PT Astra Serif"/>
                <w:b/>
                <w:sz w:val="28"/>
                <w:szCs w:val="28"/>
              </w:rPr>
              <w:t>. </w:t>
            </w:r>
          </w:p>
        </w:tc>
        <w:tc>
          <w:tcPr>
            <w:tcW w:w="7130" w:type="dxa"/>
          </w:tcPr>
          <w:p w:rsidR="00183622" w:rsidRDefault="00183622" w:rsidP="00183622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Межбюджетные трансферты бюджетам  муниципальных образований поселений </w:t>
            </w:r>
            <w:proofErr w:type="spellStart"/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  <w:p w:rsidR="00F92088" w:rsidRPr="00923878" w:rsidRDefault="00F92088" w:rsidP="001836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E1DFC" w:rsidRDefault="00AE1DFC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6630">
        <w:rPr>
          <w:rFonts w:ascii="PT Astra Serif" w:hAnsi="PT Astra Serif"/>
          <w:sz w:val="28"/>
          <w:szCs w:val="28"/>
        </w:rPr>
        <w:t xml:space="preserve">1. Утвердить общий объем межбюджетных трансфертов, предоставляемых бюджетам муниципальных образований поселений </w:t>
      </w:r>
      <w:proofErr w:type="spellStart"/>
      <w:r w:rsidRPr="00CF663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F6630">
        <w:rPr>
          <w:rFonts w:ascii="PT Astra Serif" w:hAnsi="PT Astra Serif"/>
          <w:sz w:val="28"/>
          <w:szCs w:val="28"/>
        </w:rPr>
        <w:t xml:space="preserve"> района, на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 xml:space="preserve">237 044 238,38 </w:t>
      </w:r>
      <w:r w:rsidRPr="00CF6630">
        <w:rPr>
          <w:rFonts w:ascii="PT Astra Serif" w:hAnsi="PT Astra Serif"/>
          <w:sz w:val="28"/>
          <w:szCs w:val="28"/>
        </w:rPr>
        <w:t>рублей, на 202</w:t>
      </w:r>
      <w:r>
        <w:rPr>
          <w:rFonts w:ascii="PT Astra Serif" w:hAnsi="PT Astra Serif"/>
          <w:sz w:val="28"/>
          <w:szCs w:val="28"/>
        </w:rPr>
        <w:t>4</w:t>
      </w:r>
      <w:r w:rsidRPr="00CF6630">
        <w:rPr>
          <w:rFonts w:ascii="PT Astra Serif" w:hAnsi="PT Astra Serif"/>
          <w:sz w:val="28"/>
          <w:szCs w:val="28"/>
        </w:rPr>
        <w:t xml:space="preserve"> год  в сумме </w:t>
      </w:r>
      <w:r>
        <w:rPr>
          <w:rFonts w:ascii="PT Astra Serif" w:hAnsi="PT Astra Serif"/>
          <w:sz w:val="28"/>
          <w:szCs w:val="28"/>
        </w:rPr>
        <w:t>115 466 375,58</w:t>
      </w:r>
      <w:r w:rsidRPr="00CF6630">
        <w:rPr>
          <w:rFonts w:ascii="PT Astra Serif" w:hAnsi="PT Astra Serif"/>
          <w:sz w:val="28"/>
          <w:szCs w:val="28"/>
        </w:rPr>
        <w:t xml:space="preserve"> рублей, на 202</w:t>
      </w:r>
      <w:r>
        <w:rPr>
          <w:rFonts w:ascii="PT Astra Serif" w:hAnsi="PT Astra Serif"/>
          <w:sz w:val="28"/>
          <w:szCs w:val="28"/>
        </w:rPr>
        <w:t>5</w:t>
      </w:r>
      <w:r w:rsidRPr="00CF6630">
        <w:rPr>
          <w:rFonts w:ascii="PT Astra Serif" w:hAnsi="PT Astra Serif"/>
          <w:sz w:val="28"/>
          <w:szCs w:val="28"/>
        </w:rPr>
        <w:t xml:space="preserve"> год  в сумме </w:t>
      </w:r>
      <w:r>
        <w:rPr>
          <w:rFonts w:ascii="PT Astra Serif" w:hAnsi="PT Astra Serif"/>
          <w:sz w:val="28"/>
          <w:szCs w:val="28"/>
        </w:rPr>
        <w:t>116 206 375,77</w:t>
      </w:r>
      <w:r w:rsidRPr="00CF6630">
        <w:rPr>
          <w:rFonts w:ascii="PT Astra Serif" w:hAnsi="PT Astra Serif"/>
          <w:sz w:val="28"/>
          <w:szCs w:val="28"/>
        </w:rPr>
        <w:t xml:space="preserve"> рублей.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lastRenderedPageBreak/>
        <w:t>2. </w:t>
      </w:r>
      <w:proofErr w:type="gramStart"/>
      <w:r w:rsidRPr="00923878">
        <w:rPr>
          <w:rFonts w:ascii="PT Astra Serif" w:hAnsi="PT Astra Serif"/>
          <w:sz w:val="28"/>
          <w:szCs w:val="28"/>
        </w:rPr>
        <w:t>Межбюджетные трансферты из бюджета муниципального образования бюджетам муниципальных образований поселений Щекинского района предоставляются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11 ноября 2005 года № 639-ЗТО «О межбюджетных отношениях между органами государственной власти Тульской области и органами местного самоуправления муниципальных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3878">
        <w:rPr>
          <w:rFonts w:ascii="PT Astra Serif" w:hAnsi="PT Astra Serif"/>
          <w:sz w:val="28"/>
          <w:szCs w:val="28"/>
        </w:rPr>
        <w:t>образований Тульской области», Законом Тульской области от 12 ноября 2008 года № 1113-ЗТО «О наделении органов местного самоуправления отдельными государственными полномочиями по расчету и предоставлению дотаций на выравнивание бюджетной обеспеченности поселений за счет средств бюджета Тульской области», Решением Собрания представителей Щекинского района от 27 августа 2008 г. № 43/452 «Об утверждении Положения «О выравнивании уровня бюджетной обеспеченности поселений, входящих в состав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3878">
        <w:rPr>
          <w:rFonts w:ascii="PT Astra Serif" w:hAnsi="PT Astra Serif"/>
          <w:sz w:val="28"/>
          <w:szCs w:val="28"/>
        </w:rPr>
        <w:t>Щекинского района, за счет средств бюджета муниципального района», Решением Собрания представителей Щекинского района от 30 ноября 2012 года № 44/496 «Об утверждении Положения «О межбюджетных отношениях в муниципальном образовании Щекинский район»</w:t>
      </w:r>
      <w:r w:rsidR="00AB3EDF" w:rsidRPr="00923878">
        <w:rPr>
          <w:rFonts w:ascii="PT Astra Serif" w:hAnsi="PT Astra Serif"/>
          <w:sz w:val="28"/>
          <w:szCs w:val="28"/>
        </w:rPr>
        <w:t xml:space="preserve">, </w:t>
      </w:r>
      <w:r w:rsidR="004A5476" w:rsidRPr="00CF6630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Щекинский район от 15 апреля 2021 года №4-480 «Об утверждении методики расчета и распределения иного межбюджетного трансферта на обеспечение сбалансированности  бюджетов муниципальных образований (поселений) муниципального</w:t>
      </w:r>
      <w:proofErr w:type="gramEnd"/>
      <w:r w:rsidR="004A5476" w:rsidRPr="00CF6630">
        <w:rPr>
          <w:rFonts w:ascii="PT Astra Serif" w:hAnsi="PT Astra Serif"/>
          <w:sz w:val="28"/>
          <w:szCs w:val="28"/>
        </w:rPr>
        <w:t xml:space="preserve"> образования Щекинский район»</w:t>
      </w:r>
      <w:r w:rsidR="00AB3EDF" w:rsidRPr="00923878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>и настоящим Решением.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3. Установить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средний уровень расчетной бюджетной обеспеченности муниципальных образований поселений Щекинского района для распределения </w:t>
      </w:r>
      <w:r w:rsidR="00072180" w:rsidRPr="00923878">
        <w:rPr>
          <w:rFonts w:ascii="PT Astra Serif" w:hAnsi="PT Astra Serif"/>
          <w:sz w:val="28"/>
          <w:szCs w:val="28"/>
        </w:rPr>
        <w:t xml:space="preserve">дотаций на выравнивание бюджетной обеспеченности поселений Щекинского района </w:t>
      </w:r>
      <w:r w:rsidR="00573CE1" w:rsidRPr="00923878">
        <w:rPr>
          <w:rFonts w:ascii="PT Astra Serif" w:hAnsi="PT Astra Serif"/>
          <w:sz w:val="28"/>
          <w:szCs w:val="28"/>
        </w:rPr>
        <w:t xml:space="preserve">равным </w:t>
      </w:r>
      <w:r w:rsidR="006545DB">
        <w:rPr>
          <w:rFonts w:ascii="PT Astra Serif" w:hAnsi="PT Astra Serif"/>
          <w:sz w:val="28"/>
          <w:szCs w:val="28"/>
        </w:rPr>
        <w:t>1,41 ежегодно.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lastRenderedPageBreak/>
        <w:t xml:space="preserve">4. Утвердить распределение дотаций на выравнивание бюджетной обеспеченности поселений Щекинского района </w:t>
      </w:r>
      <w:r w:rsidR="00661925" w:rsidRPr="00923878">
        <w:rPr>
          <w:rFonts w:ascii="PT Astra Serif" w:hAnsi="PT Astra Serif"/>
          <w:sz w:val="28"/>
          <w:szCs w:val="28"/>
        </w:rPr>
        <w:t xml:space="preserve">за счет средств бюджета Тульской области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согласно приложению 1</w:t>
      </w:r>
      <w:r w:rsidR="00A36010">
        <w:rPr>
          <w:rFonts w:ascii="PT Astra Serif" w:hAnsi="PT Astra Serif"/>
          <w:sz w:val="28"/>
          <w:szCs w:val="28"/>
        </w:rPr>
        <w:t>1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5. Утвердить </w:t>
      </w:r>
      <w:r w:rsidR="00AA1F1F" w:rsidRPr="00923878">
        <w:rPr>
          <w:rFonts w:ascii="PT Astra Serif" w:hAnsi="PT Astra Serif"/>
          <w:sz w:val="28"/>
          <w:szCs w:val="28"/>
        </w:rPr>
        <w:t xml:space="preserve">объем дотаций на выравнивание бюджетной обеспеченности </w:t>
      </w:r>
      <w:r w:rsidRPr="00923878">
        <w:rPr>
          <w:rFonts w:ascii="PT Astra Serif" w:hAnsi="PT Astra Serif"/>
          <w:sz w:val="28"/>
          <w:szCs w:val="28"/>
        </w:rPr>
        <w:t xml:space="preserve">поселений Щекинского района </w:t>
      </w:r>
      <w:r w:rsidR="00AA1F1F" w:rsidRPr="00923878">
        <w:rPr>
          <w:rFonts w:ascii="PT Astra Serif" w:hAnsi="PT Astra Serif"/>
          <w:sz w:val="28"/>
          <w:szCs w:val="28"/>
        </w:rPr>
        <w:t xml:space="preserve">за счет средств бюджета муниципального образования Щекинский район </w:t>
      </w:r>
      <w:r w:rsidRPr="00923878">
        <w:rPr>
          <w:rFonts w:ascii="PT Astra Serif" w:hAnsi="PT Astra Serif"/>
          <w:sz w:val="28"/>
          <w:szCs w:val="28"/>
        </w:rPr>
        <w:t xml:space="preserve">на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785F1E"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 </w:t>
      </w:r>
      <w:r w:rsidR="00D803AB" w:rsidRPr="00923878">
        <w:rPr>
          <w:rFonts w:ascii="PT Astra Serif" w:hAnsi="PT Astra Serif"/>
          <w:sz w:val="28"/>
          <w:szCs w:val="28"/>
        </w:rPr>
        <w:t xml:space="preserve">в сумме </w:t>
      </w:r>
      <w:r w:rsidR="00A36010">
        <w:rPr>
          <w:rFonts w:ascii="PT Astra Serif" w:hAnsi="PT Astra Serif"/>
          <w:sz w:val="28"/>
          <w:szCs w:val="28"/>
        </w:rPr>
        <w:t>6</w:t>
      </w:r>
      <w:r w:rsidR="00331248">
        <w:rPr>
          <w:rFonts w:ascii="PT Astra Serif" w:hAnsi="PT Astra Serif"/>
          <w:sz w:val="28"/>
          <w:szCs w:val="28"/>
        </w:rPr>
        <w:t>8</w:t>
      </w:r>
      <w:r w:rsidR="00A36010">
        <w:rPr>
          <w:rFonts w:ascii="PT Astra Serif" w:hAnsi="PT Astra Serif"/>
          <w:sz w:val="28"/>
          <w:szCs w:val="28"/>
        </w:rPr>
        <w:t>8</w:t>
      </w:r>
      <w:r w:rsidR="004542E2" w:rsidRPr="00923878">
        <w:rPr>
          <w:rFonts w:ascii="PT Astra Serif" w:hAnsi="PT Astra Serif"/>
          <w:sz w:val="28"/>
          <w:szCs w:val="28"/>
        </w:rPr>
        <w:t> </w:t>
      </w:r>
      <w:r w:rsidR="00331248">
        <w:rPr>
          <w:rFonts w:ascii="PT Astra Serif" w:hAnsi="PT Astra Serif"/>
          <w:sz w:val="28"/>
          <w:szCs w:val="28"/>
        </w:rPr>
        <w:t>0</w:t>
      </w:r>
      <w:r w:rsidR="004542E2" w:rsidRPr="00923878">
        <w:rPr>
          <w:rFonts w:ascii="PT Astra Serif" w:hAnsi="PT Astra Serif"/>
          <w:sz w:val="28"/>
          <w:szCs w:val="28"/>
        </w:rPr>
        <w:t>00</w:t>
      </w:r>
      <w:r w:rsidR="00AA1F1F" w:rsidRPr="00923878">
        <w:rPr>
          <w:rFonts w:ascii="PT Astra Serif" w:hAnsi="PT Astra Serif"/>
          <w:sz w:val="28"/>
          <w:szCs w:val="28"/>
        </w:rPr>
        <w:t>,00</w:t>
      </w:r>
      <w:r w:rsidR="00D803AB" w:rsidRPr="00923878">
        <w:rPr>
          <w:rFonts w:ascii="PT Astra Serif" w:hAnsi="PT Astra Serif"/>
          <w:sz w:val="28"/>
          <w:szCs w:val="28"/>
        </w:rPr>
        <w:t xml:space="preserve"> рублей,</w:t>
      </w:r>
      <w:r w:rsidRPr="00923878">
        <w:rPr>
          <w:rFonts w:ascii="PT Astra Serif" w:hAnsi="PT Astra Serif"/>
          <w:sz w:val="28"/>
          <w:szCs w:val="28"/>
        </w:rPr>
        <w:t xml:space="preserve"> на 20</w:t>
      </w:r>
      <w:r w:rsidR="00172D61" w:rsidRPr="00923878">
        <w:rPr>
          <w:rFonts w:ascii="PT Astra Serif" w:hAnsi="PT Astra Serif"/>
          <w:sz w:val="28"/>
          <w:szCs w:val="28"/>
        </w:rPr>
        <w:t>2</w:t>
      </w:r>
      <w:r w:rsidR="00785F1E"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</w:t>
      </w:r>
      <w:r w:rsidR="00D803AB" w:rsidRPr="00923878">
        <w:rPr>
          <w:rFonts w:ascii="PT Astra Serif" w:hAnsi="PT Astra Serif"/>
          <w:sz w:val="28"/>
          <w:szCs w:val="28"/>
        </w:rPr>
        <w:t xml:space="preserve">год в сумме </w:t>
      </w:r>
      <w:r w:rsidR="00331248">
        <w:rPr>
          <w:rFonts w:ascii="PT Astra Serif" w:hAnsi="PT Astra Serif"/>
          <w:sz w:val="28"/>
          <w:szCs w:val="28"/>
        </w:rPr>
        <w:t>715</w:t>
      </w:r>
      <w:r w:rsidR="004542E2" w:rsidRPr="00923878">
        <w:rPr>
          <w:rFonts w:ascii="PT Astra Serif" w:hAnsi="PT Astra Serif"/>
          <w:sz w:val="28"/>
          <w:szCs w:val="28"/>
        </w:rPr>
        <w:t xml:space="preserve"> </w:t>
      </w:r>
      <w:r w:rsidR="00331248">
        <w:rPr>
          <w:rFonts w:ascii="PT Astra Serif" w:hAnsi="PT Astra Serif"/>
          <w:sz w:val="28"/>
          <w:szCs w:val="28"/>
        </w:rPr>
        <w:t>5</w:t>
      </w:r>
      <w:r w:rsidR="004542E2" w:rsidRPr="00923878">
        <w:rPr>
          <w:rFonts w:ascii="PT Astra Serif" w:hAnsi="PT Astra Serif"/>
          <w:sz w:val="28"/>
          <w:szCs w:val="28"/>
        </w:rPr>
        <w:t>00</w:t>
      </w:r>
      <w:r w:rsidR="00AA1F1F" w:rsidRPr="00923878">
        <w:rPr>
          <w:rFonts w:ascii="PT Astra Serif" w:hAnsi="PT Astra Serif"/>
          <w:sz w:val="28"/>
          <w:szCs w:val="28"/>
        </w:rPr>
        <w:t>,00</w:t>
      </w:r>
      <w:r w:rsidR="00D803AB" w:rsidRPr="00923878">
        <w:rPr>
          <w:rFonts w:ascii="PT Astra Serif" w:hAnsi="PT Astra Serif"/>
          <w:sz w:val="28"/>
          <w:szCs w:val="28"/>
        </w:rPr>
        <w:t xml:space="preserve"> рублей, на</w:t>
      </w:r>
      <w:r w:rsidRPr="00923878">
        <w:rPr>
          <w:rFonts w:ascii="PT Astra Serif" w:hAnsi="PT Astra Serif"/>
          <w:sz w:val="28"/>
          <w:szCs w:val="28"/>
        </w:rPr>
        <w:t xml:space="preserve"> 20</w:t>
      </w:r>
      <w:r w:rsidR="00D803AB" w:rsidRPr="00923878">
        <w:rPr>
          <w:rFonts w:ascii="PT Astra Serif" w:hAnsi="PT Astra Serif"/>
          <w:sz w:val="28"/>
          <w:szCs w:val="28"/>
        </w:rPr>
        <w:t>2</w:t>
      </w:r>
      <w:r w:rsidR="00785F1E">
        <w:rPr>
          <w:rFonts w:ascii="PT Astra Serif" w:hAnsi="PT Astra Serif"/>
          <w:sz w:val="28"/>
          <w:szCs w:val="28"/>
        </w:rPr>
        <w:t>5</w:t>
      </w:r>
      <w:r w:rsidR="00331248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 xml:space="preserve">год в сумме </w:t>
      </w:r>
      <w:r w:rsidR="00A36010">
        <w:rPr>
          <w:rFonts w:ascii="PT Astra Serif" w:hAnsi="PT Astra Serif"/>
          <w:sz w:val="28"/>
          <w:szCs w:val="28"/>
        </w:rPr>
        <w:t>7</w:t>
      </w:r>
      <w:r w:rsidR="00331248">
        <w:rPr>
          <w:rFonts w:ascii="PT Astra Serif" w:hAnsi="PT Astra Serif"/>
          <w:sz w:val="28"/>
          <w:szCs w:val="28"/>
        </w:rPr>
        <w:t>44</w:t>
      </w:r>
      <w:r w:rsidR="00A36010">
        <w:rPr>
          <w:rFonts w:ascii="PT Astra Serif" w:hAnsi="PT Astra Serif"/>
          <w:sz w:val="28"/>
          <w:szCs w:val="28"/>
        </w:rPr>
        <w:t xml:space="preserve"> </w:t>
      </w:r>
      <w:r w:rsidR="00331248">
        <w:rPr>
          <w:rFonts w:ascii="PT Astra Serif" w:hAnsi="PT Astra Serif"/>
          <w:sz w:val="28"/>
          <w:szCs w:val="28"/>
        </w:rPr>
        <w:t>1</w:t>
      </w:r>
      <w:r w:rsidR="00A36010">
        <w:rPr>
          <w:rFonts w:ascii="PT Astra Serif" w:hAnsi="PT Astra Serif"/>
          <w:sz w:val="28"/>
          <w:szCs w:val="28"/>
        </w:rPr>
        <w:t>00</w:t>
      </w:r>
      <w:r w:rsidR="00AA1F1F" w:rsidRPr="00923878">
        <w:rPr>
          <w:rFonts w:ascii="PT Astra Serif" w:hAnsi="PT Astra Serif"/>
          <w:sz w:val="28"/>
          <w:szCs w:val="28"/>
        </w:rPr>
        <w:t>,00</w:t>
      </w:r>
      <w:r w:rsidRPr="00923878">
        <w:rPr>
          <w:rFonts w:ascii="PT Astra Serif" w:hAnsi="PT Astra Serif"/>
          <w:sz w:val="28"/>
          <w:szCs w:val="28"/>
        </w:rPr>
        <w:t xml:space="preserve"> рублей.</w:t>
      </w:r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6. Утвердить распределение дотаций </w:t>
      </w:r>
      <w:r w:rsidR="004A076F" w:rsidRPr="00923878">
        <w:rPr>
          <w:rFonts w:ascii="PT Astra Serif" w:hAnsi="PT Astra Serif"/>
          <w:sz w:val="28"/>
          <w:szCs w:val="28"/>
        </w:rPr>
        <w:t xml:space="preserve">на выравнивание бюджетной обеспеченности поселений Щекинского района за счет средств бюджета муниципального образования Щекинский район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785F1E">
        <w:rPr>
          <w:rFonts w:ascii="PT Astra Serif" w:hAnsi="PT Astra Serif"/>
          <w:sz w:val="28"/>
          <w:szCs w:val="28"/>
        </w:rPr>
        <w:t>3</w:t>
      </w:r>
      <w:r w:rsidR="003E109F" w:rsidRPr="00923878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785F1E">
        <w:rPr>
          <w:rFonts w:ascii="PT Astra Serif" w:hAnsi="PT Astra Serif"/>
          <w:sz w:val="28"/>
          <w:szCs w:val="28"/>
        </w:rPr>
        <w:t>4</w:t>
      </w:r>
      <w:r w:rsidR="00A36010">
        <w:rPr>
          <w:rFonts w:ascii="PT Astra Serif" w:hAnsi="PT Astra Serif"/>
          <w:sz w:val="28"/>
          <w:szCs w:val="28"/>
        </w:rPr>
        <w:t xml:space="preserve"> </w:t>
      </w:r>
      <w:r w:rsidR="00035D34" w:rsidRPr="00923878">
        <w:rPr>
          <w:rFonts w:ascii="PT Astra Serif" w:hAnsi="PT Astra Serif"/>
          <w:sz w:val="28"/>
          <w:szCs w:val="28"/>
        </w:rPr>
        <w:t xml:space="preserve"> и 202</w:t>
      </w:r>
      <w:r w:rsidR="00785F1E">
        <w:rPr>
          <w:rFonts w:ascii="PT Astra Serif" w:hAnsi="PT Astra Serif"/>
          <w:sz w:val="28"/>
          <w:szCs w:val="28"/>
        </w:rPr>
        <w:t>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согласно приложению 1</w:t>
      </w:r>
      <w:r w:rsidR="00A36010">
        <w:rPr>
          <w:rFonts w:ascii="PT Astra Serif" w:hAnsi="PT Astra Serif"/>
          <w:sz w:val="28"/>
          <w:szCs w:val="28"/>
        </w:rPr>
        <w:t>2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174A4C" w:rsidRPr="00AE1DFC" w:rsidRDefault="00887130" w:rsidP="00174A4C">
      <w:pPr>
        <w:spacing w:line="36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E1DFC">
        <w:rPr>
          <w:rFonts w:ascii="PT Astra Serif" w:hAnsi="PT Astra Serif"/>
          <w:sz w:val="28"/>
          <w:szCs w:val="28"/>
        </w:rPr>
        <w:t>7</w:t>
      </w:r>
      <w:r w:rsidR="00174A4C" w:rsidRPr="00AE1DFC">
        <w:rPr>
          <w:rFonts w:ascii="PT Astra Serif" w:hAnsi="PT Astra Serif"/>
          <w:sz w:val="28"/>
          <w:szCs w:val="28"/>
        </w:rPr>
        <w:t xml:space="preserve">. Утвердить распределение </w:t>
      </w:r>
      <w:r w:rsidR="00530147" w:rsidRPr="00AE1DFC">
        <w:rPr>
          <w:rFonts w:ascii="PT Astra Serif" w:hAnsi="PT Astra Serif"/>
          <w:sz w:val="28"/>
          <w:szCs w:val="28"/>
        </w:rPr>
        <w:t>иных межбюджетных трансфертов</w:t>
      </w:r>
      <w:r w:rsidR="00174A4C" w:rsidRPr="00AE1DFC">
        <w:rPr>
          <w:rFonts w:ascii="PT Astra Serif" w:hAnsi="PT Astra Serif"/>
          <w:sz w:val="28"/>
          <w:szCs w:val="28"/>
        </w:rPr>
        <w:t xml:space="preserve"> на  строительство (реконструкцию), модернизацию, капитальный ремонт и ремонт объектов коммунальной инфраструктуры Тульской области на 2023 год согласно приложению 1</w:t>
      </w:r>
      <w:r w:rsidRPr="00AE1DFC">
        <w:rPr>
          <w:rFonts w:ascii="PT Astra Serif" w:hAnsi="PT Astra Serif"/>
          <w:sz w:val="28"/>
          <w:szCs w:val="28"/>
        </w:rPr>
        <w:t>3</w:t>
      </w:r>
      <w:r w:rsidR="00174A4C" w:rsidRPr="00AE1DFC">
        <w:rPr>
          <w:rFonts w:ascii="PT Astra Serif" w:hAnsi="PT Astra Serif"/>
          <w:sz w:val="28"/>
          <w:szCs w:val="28"/>
        </w:rPr>
        <w:t xml:space="preserve"> к настоящему Решению</w:t>
      </w:r>
      <w:proofErr w:type="gramStart"/>
      <w:r w:rsidR="00174A4C" w:rsidRPr="00AE1DFC">
        <w:rPr>
          <w:rFonts w:ascii="PT Astra Serif" w:hAnsi="PT Astra Serif"/>
          <w:sz w:val="28"/>
          <w:szCs w:val="28"/>
        </w:rPr>
        <w:t>.</w:t>
      </w:r>
      <w:proofErr w:type="gramEnd"/>
      <w:r w:rsidR="00AE1DFC">
        <w:rPr>
          <w:rFonts w:ascii="PT Astra Serif" w:hAnsi="PT Astra Serif"/>
          <w:sz w:val="28"/>
          <w:szCs w:val="28"/>
        </w:rPr>
        <w:t xml:space="preserve"> </w:t>
      </w:r>
      <w:r w:rsidR="00AE1DFC" w:rsidRPr="00AE1DFC">
        <w:rPr>
          <w:rFonts w:ascii="PT Astra Serif" w:hAnsi="PT Astra Serif"/>
          <w:i/>
          <w:sz w:val="28"/>
          <w:szCs w:val="28"/>
        </w:rPr>
        <w:t>(</w:t>
      </w:r>
      <w:proofErr w:type="gramStart"/>
      <w:r w:rsidR="00AE1DFC" w:rsidRPr="00AE1DFC">
        <w:rPr>
          <w:rFonts w:ascii="PT Astra Serif" w:hAnsi="PT Astra Serif"/>
          <w:i/>
          <w:sz w:val="28"/>
          <w:szCs w:val="28"/>
        </w:rPr>
        <w:t>у</w:t>
      </w:r>
      <w:proofErr w:type="gramEnd"/>
      <w:r w:rsidR="00AE1DFC" w:rsidRPr="00AE1DFC">
        <w:rPr>
          <w:rFonts w:ascii="PT Astra Serif" w:hAnsi="PT Astra Serif"/>
          <w:i/>
          <w:sz w:val="28"/>
          <w:szCs w:val="28"/>
        </w:rPr>
        <w:t>тратила силу)</w:t>
      </w:r>
    </w:p>
    <w:p w:rsidR="00D44624" w:rsidRDefault="00887130" w:rsidP="00D4462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44624">
        <w:rPr>
          <w:rFonts w:ascii="PT Astra Serif" w:hAnsi="PT Astra Serif"/>
          <w:sz w:val="28"/>
          <w:szCs w:val="28"/>
        </w:rPr>
        <w:t>. Утвердить</w:t>
      </w:r>
      <w:r w:rsidR="00D44624" w:rsidRPr="00174A4C">
        <w:rPr>
          <w:rFonts w:ascii="PT Astra Serif" w:hAnsi="PT Astra Serif"/>
          <w:sz w:val="28"/>
          <w:szCs w:val="28"/>
        </w:rPr>
        <w:t xml:space="preserve"> </w:t>
      </w:r>
      <w:r w:rsidR="00D44624">
        <w:rPr>
          <w:rFonts w:ascii="PT Astra Serif" w:hAnsi="PT Astra Serif"/>
          <w:sz w:val="28"/>
          <w:szCs w:val="28"/>
        </w:rPr>
        <w:t>р</w:t>
      </w:r>
      <w:r w:rsidR="00D44624" w:rsidRPr="00174A4C">
        <w:rPr>
          <w:rFonts w:ascii="PT Astra Serif" w:hAnsi="PT Astra Serif"/>
          <w:sz w:val="28"/>
          <w:szCs w:val="28"/>
        </w:rPr>
        <w:t>аспределение субсидии</w:t>
      </w:r>
      <w:r w:rsidR="00D44624">
        <w:rPr>
          <w:rFonts w:ascii="PT Astra Serif" w:hAnsi="PT Astra Serif"/>
          <w:sz w:val="28"/>
          <w:szCs w:val="28"/>
        </w:rPr>
        <w:t xml:space="preserve"> </w:t>
      </w:r>
      <w:r w:rsidR="00D44624" w:rsidRPr="00D44624">
        <w:rPr>
          <w:rFonts w:ascii="PT Astra Serif" w:hAnsi="PT Astra Serif"/>
          <w:sz w:val="28"/>
          <w:szCs w:val="28"/>
        </w:rPr>
        <w:t>на укрепление материально-технической базы учреждений культуры на плановый период 2025 года</w:t>
      </w:r>
      <w:r w:rsidR="00D44624">
        <w:rPr>
          <w:rFonts w:ascii="PT Astra Serif" w:hAnsi="PT Astra Serif"/>
          <w:sz w:val="28"/>
          <w:szCs w:val="28"/>
        </w:rPr>
        <w:t xml:space="preserve"> согласно приложению 1</w:t>
      </w:r>
      <w:r>
        <w:rPr>
          <w:rFonts w:ascii="PT Astra Serif" w:hAnsi="PT Astra Serif"/>
          <w:sz w:val="28"/>
          <w:szCs w:val="28"/>
        </w:rPr>
        <w:t>4</w:t>
      </w:r>
      <w:r w:rsidR="00D44624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14489D" w:rsidRPr="00923878" w:rsidRDefault="00887130" w:rsidP="0014489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001D9C">
        <w:rPr>
          <w:rFonts w:ascii="PT Astra Serif" w:hAnsi="PT Astra Serif"/>
          <w:sz w:val="28"/>
          <w:szCs w:val="28"/>
        </w:rPr>
        <w:t xml:space="preserve">. </w:t>
      </w:r>
      <w:r w:rsidR="0014489D" w:rsidRPr="00923878">
        <w:rPr>
          <w:rFonts w:ascii="PT Astra Serif" w:hAnsi="PT Astra Serif"/>
          <w:sz w:val="28"/>
          <w:szCs w:val="28"/>
        </w:rPr>
        <w:t xml:space="preserve">Утвердить распределение субвенций по муниципальным образованиям поселений Щекинского района на </w:t>
      </w:r>
      <w:r w:rsidR="0014489D" w:rsidRPr="0014489D">
        <w:rPr>
          <w:rFonts w:ascii="PT Astra Serif" w:hAnsi="PT Astra Serif"/>
          <w:sz w:val="28"/>
          <w:szCs w:val="28"/>
        </w:rPr>
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</w:r>
      <w:proofErr w:type="gramStart"/>
      <w:r w:rsidR="0014489D" w:rsidRPr="0014489D">
        <w:rPr>
          <w:rFonts w:ascii="PT Astra Serif" w:hAnsi="PT Astra Serif"/>
          <w:sz w:val="28"/>
          <w:szCs w:val="28"/>
        </w:rPr>
        <w:t>самоуправления</w:t>
      </w:r>
      <w:proofErr w:type="gramEnd"/>
      <w:r w:rsidR="0014489D" w:rsidRPr="0014489D">
        <w:rPr>
          <w:rFonts w:ascii="PT Astra Serif" w:hAnsi="PT Astra Serif"/>
          <w:sz w:val="28"/>
          <w:szCs w:val="28"/>
        </w:rPr>
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</w:t>
      </w:r>
      <w:r w:rsidR="0014489D" w:rsidRPr="0014489D">
        <w:rPr>
          <w:rFonts w:ascii="PT Astra Serif" w:hAnsi="PT Astra Serif"/>
          <w:sz w:val="28"/>
          <w:szCs w:val="28"/>
        </w:rPr>
        <w:lastRenderedPageBreak/>
        <w:t xml:space="preserve">работникам муниципальных библиотек, муниципальных музеев и их филиалов 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14489D" w:rsidRPr="0014489D">
        <w:rPr>
          <w:rFonts w:ascii="PT Astra Serif" w:hAnsi="PT Astra Serif"/>
          <w:sz w:val="28"/>
          <w:szCs w:val="28"/>
        </w:rPr>
        <w:t xml:space="preserve"> годов </w:t>
      </w:r>
      <w:r w:rsidR="0014489D" w:rsidRPr="00923878">
        <w:rPr>
          <w:rFonts w:ascii="PT Astra Serif" w:hAnsi="PT Astra Serif"/>
          <w:sz w:val="28"/>
          <w:szCs w:val="28"/>
        </w:rPr>
        <w:t>согласно приложению 1</w:t>
      </w:r>
      <w:r>
        <w:rPr>
          <w:rFonts w:ascii="PT Astra Serif" w:hAnsi="PT Astra Serif"/>
          <w:sz w:val="28"/>
          <w:szCs w:val="28"/>
        </w:rPr>
        <w:t>5</w:t>
      </w:r>
      <w:r w:rsidR="0014489D" w:rsidRPr="00923878">
        <w:rPr>
          <w:rFonts w:ascii="PT Astra Serif" w:hAnsi="PT Astra Serif"/>
          <w:sz w:val="28"/>
          <w:szCs w:val="28"/>
        </w:rPr>
        <w:t xml:space="preserve"> к настоящему Решению. </w:t>
      </w:r>
    </w:p>
    <w:p w:rsidR="00DF02BE" w:rsidRPr="00923878" w:rsidRDefault="00001D9C" w:rsidP="00DF02B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0</w:t>
      </w:r>
      <w:r w:rsidR="00893C16" w:rsidRPr="00923878">
        <w:rPr>
          <w:rFonts w:ascii="PT Astra Serif" w:hAnsi="PT Astra Serif"/>
          <w:sz w:val="28"/>
          <w:szCs w:val="28"/>
        </w:rPr>
        <w:t>. </w:t>
      </w:r>
      <w:r w:rsidR="00DF02BE" w:rsidRPr="00923878">
        <w:rPr>
          <w:rFonts w:ascii="PT Astra Serif" w:hAnsi="PT Astra Serif"/>
          <w:sz w:val="28"/>
          <w:szCs w:val="28"/>
        </w:rPr>
        <w:t xml:space="preserve">Утвердить распределение субвенций на осуществление полномочий по первичному воинскому учету на территориях, где отсутствуют военные комиссариаты, по муниципальным образованиям Щекинского района 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DF02BE" w:rsidRPr="00923878">
        <w:rPr>
          <w:rFonts w:ascii="PT Astra Serif" w:hAnsi="PT Astra Serif"/>
          <w:sz w:val="28"/>
          <w:szCs w:val="28"/>
        </w:rPr>
        <w:t xml:space="preserve"> годов согласно приложению 1</w:t>
      </w:r>
      <w:r w:rsidR="00887130">
        <w:rPr>
          <w:rFonts w:ascii="PT Astra Serif" w:hAnsi="PT Astra Serif"/>
          <w:sz w:val="28"/>
          <w:szCs w:val="28"/>
        </w:rPr>
        <w:t>6</w:t>
      </w:r>
      <w:r w:rsidR="00DF02BE"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E25D5F" w:rsidRDefault="00893C16" w:rsidP="00E25D5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1</w:t>
      </w:r>
      <w:r w:rsidRPr="00923878">
        <w:rPr>
          <w:rFonts w:ascii="PT Astra Serif" w:hAnsi="PT Astra Serif"/>
          <w:sz w:val="28"/>
          <w:szCs w:val="28"/>
        </w:rPr>
        <w:t xml:space="preserve">. </w:t>
      </w:r>
      <w:r w:rsidR="00E25D5F" w:rsidRPr="00E25D5F">
        <w:rPr>
          <w:rFonts w:ascii="PT Astra Serif" w:hAnsi="PT Astra Serif"/>
          <w:sz w:val="28"/>
          <w:szCs w:val="28"/>
        </w:rPr>
        <w:t xml:space="preserve">Утвердить распределение иных межбюджетных трансфертов на поддержку мер по обеспечению сбалансированности бюджетов муниципальных образований поселений Щекинского района 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E25D5F" w:rsidRPr="00E25D5F">
        <w:rPr>
          <w:rFonts w:ascii="PT Astra Serif" w:hAnsi="PT Astra Serif"/>
          <w:sz w:val="28"/>
          <w:szCs w:val="28"/>
        </w:rPr>
        <w:t xml:space="preserve"> годов согласно приложению 1</w:t>
      </w:r>
      <w:r w:rsidR="00887130">
        <w:rPr>
          <w:rFonts w:ascii="PT Astra Serif" w:hAnsi="PT Astra Serif"/>
          <w:sz w:val="28"/>
          <w:szCs w:val="28"/>
        </w:rPr>
        <w:t>7</w:t>
      </w:r>
      <w:r w:rsidR="005851C3">
        <w:rPr>
          <w:rFonts w:ascii="PT Astra Serif" w:hAnsi="PT Astra Serif"/>
          <w:sz w:val="28"/>
          <w:szCs w:val="28"/>
        </w:rPr>
        <w:t xml:space="preserve"> </w:t>
      </w:r>
      <w:r w:rsidR="00E25D5F" w:rsidRPr="00E25D5F">
        <w:rPr>
          <w:rFonts w:ascii="PT Astra Serif" w:hAnsi="PT Astra Serif"/>
          <w:sz w:val="28"/>
          <w:szCs w:val="28"/>
        </w:rPr>
        <w:t>к настоящему Решению.</w:t>
      </w:r>
    </w:p>
    <w:p w:rsidR="00893C16" w:rsidRPr="00923878" w:rsidRDefault="0046210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2</w:t>
      </w:r>
      <w:r w:rsidRPr="00923878">
        <w:rPr>
          <w:rFonts w:ascii="PT Astra Serif" w:hAnsi="PT Astra Serif"/>
          <w:sz w:val="28"/>
          <w:szCs w:val="28"/>
        </w:rPr>
        <w:t xml:space="preserve">. </w:t>
      </w:r>
      <w:r w:rsidR="00893C16" w:rsidRPr="00923878">
        <w:rPr>
          <w:rFonts w:ascii="PT Astra Serif" w:hAnsi="PT Astra Serif"/>
          <w:sz w:val="28"/>
          <w:szCs w:val="28"/>
        </w:rPr>
        <w:t xml:space="preserve">Утвердить распределение </w:t>
      </w:r>
      <w:r w:rsidR="000B2C13" w:rsidRPr="00E25D5F">
        <w:rPr>
          <w:rFonts w:ascii="PT Astra Serif" w:hAnsi="PT Astra Serif"/>
          <w:sz w:val="28"/>
          <w:szCs w:val="28"/>
        </w:rPr>
        <w:t>иных межбюджетных трансфертов</w:t>
      </w:r>
      <w:r w:rsidR="00893C16" w:rsidRPr="00923878">
        <w:rPr>
          <w:rFonts w:ascii="PT Astra Serif" w:hAnsi="PT Astra Serif"/>
          <w:sz w:val="28"/>
          <w:szCs w:val="28"/>
        </w:rPr>
        <w:t xml:space="preserve"> по муниципальным образованиям поселений Щекинского района на </w:t>
      </w:r>
      <w:r w:rsidRPr="00923878">
        <w:rPr>
          <w:rFonts w:ascii="PT Astra Serif" w:hAnsi="PT Astra Serif"/>
          <w:sz w:val="28"/>
          <w:szCs w:val="28"/>
        </w:rPr>
        <w:t xml:space="preserve">частичную компенсацию расходов на оплату труда работников муниципальных учреждений культуры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="00893C16" w:rsidRPr="00923878">
        <w:rPr>
          <w:rFonts w:ascii="PT Astra Serif" w:hAnsi="PT Astra Serif"/>
          <w:sz w:val="28"/>
          <w:szCs w:val="28"/>
        </w:rPr>
        <w:t xml:space="preserve"> согласно приложению 1</w:t>
      </w:r>
      <w:r w:rsidR="00887130">
        <w:rPr>
          <w:rFonts w:ascii="PT Astra Serif" w:hAnsi="PT Astra Serif"/>
          <w:sz w:val="28"/>
          <w:szCs w:val="28"/>
        </w:rPr>
        <w:t>8</w:t>
      </w:r>
      <w:r w:rsidR="00893C16" w:rsidRPr="00923878">
        <w:rPr>
          <w:rFonts w:ascii="PT Astra Serif" w:hAnsi="PT Astra Serif"/>
          <w:sz w:val="28"/>
          <w:szCs w:val="28"/>
        </w:rPr>
        <w:t xml:space="preserve"> к настоящему Решению. </w:t>
      </w:r>
    </w:p>
    <w:p w:rsidR="00017D64" w:rsidRPr="00923878" w:rsidRDefault="009A3F2A" w:rsidP="00017D6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. </w:t>
      </w:r>
      <w:r w:rsidR="00017D64" w:rsidRPr="00923878">
        <w:rPr>
          <w:rFonts w:ascii="PT Astra Serif" w:hAnsi="PT Astra Serif"/>
          <w:sz w:val="28"/>
          <w:szCs w:val="28"/>
        </w:rPr>
        <w:t xml:space="preserve">Утвердить распределение иных межбюджетных трансфертов по муниципальным образованиям поселений Щекинского района на  реализацию мероприятий по применению информационных технологий 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017D64" w:rsidRPr="00923878">
        <w:rPr>
          <w:rFonts w:ascii="PT Astra Serif" w:hAnsi="PT Astra Serif"/>
          <w:sz w:val="28"/>
          <w:szCs w:val="28"/>
        </w:rPr>
        <w:t xml:space="preserve"> годов согласно приложению </w:t>
      </w:r>
      <w:r w:rsidR="00887130">
        <w:rPr>
          <w:rFonts w:ascii="PT Astra Serif" w:hAnsi="PT Astra Serif"/>
          <w:sz w:val="28"/>
          <w:szCs w:val="28"/>
        </w:rPr>
        <w:t>19</w:t>
      </w:r>
      <w:r w:rsidR="00017D64"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B4514D" w:rsidRPr="00923878" w:rsidRDefault="00A40BB8" w:rsidP="00B4514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. </w:t>
      </w:r>
      <w:r w:rsidR="00B4514D" w:rsidRPr="00923878">
        <w:rPr>
          <w:rFonts w:ascii="PT Astra Serif" w:hAnsi="PT Astra Serif"/>
          <w:sz w:val="28"/>
          <w:szCs w:val="28"/>
        </w:rPr>
        <w:t xml:space="preserve">Утвердить распределение иных межбюджетных трансфертов из средств муниципального дорожного фонда муниципальным образованиям Щекинского района 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B4514D" w:rsidRPr="00923878">
        <w:rPr>
          <w:rFonts w:ascii="PT Astra Serif" w:hAnsi="PT Astra Serif"/>
          <w:sz w:val="28"/>
          <w:szCs w:val="28"/>
        </w:rPr>
        <w:t xml:space="preserve"> годов согласно приложению 2</w:t>
      </w:r>
      <w:r w:rsidR="00887130">
        <w:rPr>
          <w:rFonts w:ascii="PT Astra Serif" w:hAnsi="PT Astra Serif"/>
          <w:sz w:val="28"/>
          <w:szCs w:val="28"/>
        </w:rPr>
        <w:t>0</w:t>
      </w:r>
      <w:r w:rsidR="00B4514D"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8C5C28" w:rsidRPr="00923878" w:rsidRDefault="00312E97" w:rsidP="008C5C2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>.</w:t>
      </w:r>
      <w:r w:rsidR="008C5C28">
        <w:rPr>
          <w:rFonts w:ascii="PT Astra Serif" w:hAnsi="PT Astra Serif"/>
          <w:sz w:val="28"/>
          <w:szCs w:val="28"/>
        </w:rPr>
        <w:t xml:space="preserve"> </w:t>
      </w:r>
      <w:r w:rsidR="008C5C28" w:rsidRPr="00923878">
        <w:rPr>
          <w:rFonts w:ascii="PT Astra Serif" w:hAnsi="PT Astra Serif"/>
          <w:sz w:val="28"/>
          <w:szCs w:val="28"/>
        </w:rPr>
        <w:t xml:space="preserve">Утвердить </w:t>
      </w:r>
      <w:r w:rsidR="008C5C28">
        <w:rPr>
          <w:rFonts w:ascii="PT Astra Serif" w:hAnsi="PT Astra Serif"/>
          <w:sz w:val="28"/>
          <w:szCs w:val="28"/>
        </w:rPr>
        <w:t>р</w:t>
      </w:r>
      <w:r w:rsidR="008C5C28" w:rsidRPr="008C5C28">
        <w:rPr>
          <w:rFonts w:ascii="PT Astra Serif" w:hAnsi="PT Astra Serif"/>
          <w:sz w:val="28"/>
          <w:szCs w:val="28"/>
        </w:rPr>
        <w:t xml:space="preserve">аспределение иных межбюджетных трансфертов на финансовое обеспечение дорожной деятельности в рамках реализации </w:t>
      </w:r>
      <w:r w:rsidR="008C5C28" w:rsidRPr="008C5C28">
        <w:rPr>
          <w:rFonts w:ascii="PT Astra Serif" w:hAnsi="PT Astra Serif"/>
          <w:sz w:val="28"/>
          <w:szCs w:val="28"/>
        </w:rPr>
        <w:lastRenderedPageBreak/>
        <w:t>национального проекта "Безопасные и качественные дороги" на 202</w:t>
      </w:r>
      <w:r w:rsidR="008A7E74">
        <w:rPr>
          <w:rFonts w:ascii="PT Astra Serif" w:hAnsi="PT Astra Serif"/>
          <w:sz w:val="28"/>
          <w:szCs w:val="28"/>
        </w:rPr>
        <w:t>3</w:t>
      </w:r>
      <w:r w:rsidR="008C5C28" w:rsidRPr="008C5C28">
        <w:rPr>
          <w:rFonts w:ascii="PT Astra Serif" w:hAnsi="PT Astra Serif"/>
          <w:sz w:val="28"/>
          <w:szCs w:val="28"/>
        </w:rPr>
        <w:t xml:space="preserve"> год</w:t>
      </w:r>
      <w:r w:rsidR="008C5C28">
        <w:rPr>
          <w:rFonts w:ascii="PT Astra Serif" w:hAnsi="PT Astra Serif"/>
          <w:sz w:val="28"/>
          <w:szCs w:val="28"/>
        </w:rPr>
        <w:t xml:space="preserve"> </w:t>
      </w:r>
      <w:r w:rsidR="008C5C28" w:rsidRPr="00923878">
        <w:rPr>
          <w:rFonts w:ascii="PT Astra Serif" w:hAnsi="PT Astra Serif"/>
          <w:sz w:val="28"/>
          <w:szCs w:val="28"/>
        </w:rPr>
        <w:t>согласно приложению 2</w:t>
      </w:r>
      <w:r w:rsidR="00887130">
        <w:rPr>
          <w:rFonts w:ascii="PT Astra Serif" w:hAnsi="PT Astra Serif"/>
          <w:sz w:val="28"/>
          <w:szCs w:val="28"/>
        </w:rPr>
        <w:t>1</w:t>
      </w:r>
      <w:r w:rsidR="008C5C28"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893C16" w:rsidRDefault="00934B10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893C16" w:rsidRPr="00923878">
        <w:rPr>
          <w:rFonts w:ascii="PT Astra Serif" w:hAnsi="PT Astra Serif"/>
          <w:sz w:val="28"/>
          <w:szCs w:val="28"/>
        </w:rPr>
        <w:t xml:space="preserve">Утвердить распределение иных межбюджетных трансфертов, передаваемых из бюджета муниципального образования Щекинский район бюджетам сельских поселений на осуществление части полномочий </w:t>
      </w:r>
      <w:r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 xml:space="preserve">2023 год и на плановый период 2024 </w:t>
      </w:r>
      <w:r w:rsidRPr="00923878">
        <w:rPr>
          <w:rFonts w:ascii="PT Astra Serif" w:hAnsi="PT Astra Serif"/>
          <w:sz w:val="28"/>
          <w:szCs w:val="28"/>
        </w:rPr>
        <w:t>год</w:t>
      </w:r>
      <w:r w:rsidR="00DA23F8">
        <w:rPr>
          <w:rFonts w:ascii="PT Astra Serif" w:hAnsi="PT Astra Serif"/>
          <w:sz w:val="28"/>
          <w:szCs w:val="28"/>
        </w:rPr>
        <w:t>а</w:t>
      </w:r>
      <w:r w:rsidR="00893C16" w:rsidRPr="00923878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B17BF2" w:rsidRPr="00923878">
        <w:rPr>
          <w:rFonts w:ascii="PT Astra Serif" w:hAnsi="PT Astra Serif"/>
          <w:sz w:val="28"/>
          <w:szCs w:val="28"/>
        </w:rPr>
        <w:t>2</w:t>
      </w:r>
      <w:r w:rsidR="00887130">
        <w:rPr>
          <w:rFonts w:ascii="PT Astra Serif" w:hAnsi="PT Astra Serif"/>
          <w:sz w:val="28"/>
          <w:szCs w:val="28"/>
        </w:rPr>
        <w:t>2</w:t>
      </w:r>
      <w:r w:rsidR="00893C16" w:rsidRPr="00923878">
        <w:rPr>
          <w:rFonts w:ascii="PT Astra Serif" w:hAnsi="PT Astra Serif"/>
          <w:sz w:val="28"/>
          <w:szCs w:val="28"/>
        </w:rPr>
        <w:t xml:space="preserve"> (таблицы 1-</w:t>
      </w:r>
      <w:r w:rsidR="008A7E74">
        <w:rPr>
          <w:rFonts w:ascii="PT Astra Serif" w:hAnsi="PT Astra Serif"/>
          <w:sz w:val="28"/>
          <w:szCs w:val="28"/>
        </w:rPr>
        <w:t>5</w:t>
      </w:r>
      <w:r w:rsidR="00893C16" w:rsidRPr="00923878">
        <w:rPr>
          <w:rFonts w:ascii="PT Astra Serif" w:hAnsi="PT Astra Serif"/>
          <w:sz w:val="28"/>
          <w:szCs w:val="28"/>
        </w:rPr>
        <w:t xml:space="preserve">) к настоящему Решению. </w:t>
      </w:r>
    </w:p>
    <w:p w:rsidR="00893C16" w:rsidRPr="00923878" w:rsidRDefault="002876E0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7</w:t>
      </w:r>
      <w:r w:rsidR="00893C16" w:rsidRPr="006E4BE6">
        <w:rPr>
          <w:rFonts w:ascii="PT Astra Serif" w:hAnsi="PT Astra Serif"/>
          <w:sz w:val="28"/>
          <w:szCs w:val="28"/>
        </w:rPr>
        <w:t>. </w:t>
      </w:r>
      <w:proofErr w:type="gramStart"/>
      <w:r w:rsidR="00893C16" w:rsidRPr="006E4BE6">
        <w:rPr>
          <w:rFonts w:ascii="PT Astra Serif" w:hAnsi="PT Astra Serif"/>
          <w:sz w:val="28"/>
          <w:szCs w:val="28"/>
        </w:rPr>
        <w:t>Расчетный объем межбюджетных трансфертов, передаваемых из бюджета муниципального образования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</w:t>
      </w:r>
      <w:r w:rsidR="00893C16" w:rsidRPr="00923878">
        <w:rPr>
          <w:rFonts w:ascii="PT Astra Serif" w:hAnsi="PT Astra Serif"/>
          <w:sz w:val="28"/>
          <w:szCs w:val="28"/>
        </w:rPr>
        <w:t xml:space="preserve"> проявлений терроризма и экстремизма в границах поселения определить исходя из численности населения муниципального образования поселения Щекинского района на 01 января 20</w:t>
      </w:r>
      <w:r w:rsidR="00E27FB2" w:rsidRPr="00923878">
        <w:rPr>
          <w:rFonts w:ascii="PT Astra Serif" w:hAnsi="PT Astra Serif"/>
          <w:sz w:val="28"/>
          <w:szCs w:val="28"/>
        </w:rPr>
        <w:t>2</w:t>
      </w:r>
      <w:r w:rsidR="00FC5510">
        <w:rPr>
          <w:rFonts w:ascii="PT Astra Serif" w:hAnsi="PT Astra Serif"/>
          <w:sz w:val="28"/>
          <w:szCs w:val="28"/>
        </w:rPr>
        <w:t>4</w:t>
      </w:r>
      <w:r w:rsidR="00893C16" w:rsidRPr="00923878">
        <w:rPr>
          <w:rFonts w:ascii="PT Astra Serif" w:hAnsi="PT Astra Serif"/>
          <w:sz w:val="28"/>
          <w:szCs w:val="28"/>
        </w:rPr>
        <w:t xml:space="preserve"> года</w:t>
      </w:r>
      <w:r w:rsidR="002A45DB">
        <w:rPr>
          <w:rFonts w:ascii="PT Astra Serif" w:hAnsi="PT Astra Serif"/>
          <w:sz w:val="28"/>
          <w:szCs w:val="28"/>
        </w:rPr>
        <w:t xml:space="preserve"> </w:t>
      </w:r>
      <w:r w:rsidR="00567536">
        <w:rPr>
          <w:rFonts w:ascii="PT Astra Serif" w:hAnsi="PT Astra Serif"/>
          <w:sz w:val="28"/>
          <w:szCs w:val="28"/>
        </w:rPr>
        <w:t xml:space="preserve">и </w:t>
      </w:r>
      <w:r w:rsidR="002A45DB">
        <w:rPr>
          <w:rFonts w:ascii="PT Astra Serif" w:hAnsi="PT Astra Serif"/>
          <w:sz w:val="28"/>
          <w:szCs w:val="28"/>
        </w:rPr>
        <w:t>на 01 января 202</w:t>
      </w:r>
      <w:r w:rsidR="00FC5510">
        <w:rPr>
          <w:rFonts w:ascii="PT Astra Serif" w:hAnsi="PT Astra Serif"/>
          <w:sz w:val="28"/>
          <w:szCs w:val="28"/>
        </w:rPr>
        <w:t>5</w:t>
      </w:r>
      <w:r w:rsidR="002A45DB">
        <w:rPr>
          <w:rFonts w:ascii="PT Astra Serif" w:hAnsi="PT Astra Serif"/>
          <w:sz w:val="28"/>
          <w:szCs w:val="28"/>
        </w:rPr>
        <w:t xml:space="preserve"> года </w:t>
      </w:r>
      <w:r w:rsidR="00893C16" w:rsidRPr="00923878">
        <w:rPr>
          <w:rFonts w:ascii="PT Astra Serif" w:hAnsi="PT Astra Serif"/>
          <w:sz w:val="28"/>
          <w:szCs w:val="28"/>
        </w:rPr>
        <w:t>и</w:t>
      </w:r>
      <w:proofErr w:type="gramEnd"/>
      <w:r w:rsidR="00893C16" w:rsidRPr="00923878">
        <w:rPr>
          <w:rFonts w:ascii="PT Astra Serif" w:hAnsi="PT Astra Serif"/>
          <w:sz w:val="28"/>
          <w:szCs w:val="28"/>
        </w:rPr>
        <w:t xml:space="preserve"> стоимости данного полномочия - 2 рубля на одного жителя муниципального образования поселения.</w:t>
      </w:r>
    </w:p>
    <w:p w:rsidR="00A273E4" w:rsidRDefault="00E27FB2" w:rsidP="00D265AB">
      <w:pPr>
        <w:spacing w:line="360" w:lineRule="auto"/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923878">
        <w:rPr>
          <w:rFonts w:ascii="PT Astra Serif" w:hAnsi="PT Astra Serif"/>
          <w:sz w:val="28"/>
          <w:szCs w:val="26"/>
        </w:rPr>
        <w:t>Расчетный объем межбюджетных трансфертов, передаваемых из бюджета муниципального образования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помещениями,  организации строительства и содержания муниципального жилищного фонда, созданию условий для жилищного строительства, а также иных полномочий органов местного самоуправления в соответствии с жилищным законодательством и объем иных межбюджетных трансфертов, передаваемых</w:t>
      </w:r>
      <w:proofErr w:type="gramEnd"/>
      <w:r w:rsidRPr="00923878">
        <w:rPr>
          <w:rFonts w:ascii="PT Astra Serif" w:hAnsi="PT Astra Serif"/>
          <w:sz w:val="28"/>
          <w:szCs w:val="26"/>
        </w:rPr>
        <w:t xml:space="preserve"> </w:t>
      </w:r>
      <w:proofErr w:type="gramStart"/>
      <w:r w:rsidRPr="00923878">
        <w:rPr>
          <w:rFonts w:ascii="PT Astra Serif" w:hAnsi="PT Astra Serif"/>
          <w:sz w:val="28"/>
          <w:szCs w:val="26"/>
        </w:rPr>
        <w:t xml:space="preserve">из бюджета муниципального образования Щекинский район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помещениями,  организации строительства и содержания муниципального жилищного фонда, созданию условий для жилищного </w:t>
      </w:r>
      <w:r w:rsidRPr="00923878">
        <w:rPr>
          <w:rFonts w:ascii="PT Astra Serif" w:hAnsi="PT Astra Serif"/>
          <w:sz w:val="28"/>
          <w:szCs w:val="26"/>
        </w:rPr>
        <w:lastRenderedPageBreak/>
        <w:t>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 и реализации проектов</w:t>
      </w:r>
      <w:proofErr w:type="gramEnd"/>
      <w:r w:rsidRPr="00923878">
        <w:rPr>
          <w:rFonts w:ascii="PT Astra Serif" w:hAnsi="PT Astra Serif"/>
          <w:sz w:val="28"/>
          <w:szCs w:val="26"/>
        </w:rPr>
        <w:t xml:space="preserve"> в рамках государственных программ определить  исходя из трех составляющих:</w:t>
      </w:r>
      <w:r w:rsidR="002B0DEA">
        <w:rPr>
          <w:rFonts w:ascii="PT Astra Serif" w:hAnsi="PT Astra Serif"/>
          <w:sz w:val="28"/>
          <w:szCs w:val="26"/>
        </w:rPr>
        <w:t xml:space="preserve"> </w:t>
      </w:r>
    </w:p>
    <w:p w:rsidR="00D265AB" w:rsidRPr="007F0AAA" w:rsidRDefault="00D265AB" w:rsidP="00D265A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0AAA">
        <w:rPr>
          <w:rFonts w:ascii="PT Astra Serif" w:hAnsi="PT Astra Serif"/>
          <w:spacing w:val="-20"/>
          <w:sz w:val="28"/>
          <w:szCs w:val="28"/>
        </w:rPr>
        <w:t>-</w:t>
      </w:r>
      <w:r w:rsidRPr="007F0AAA">
        <w:rPr>
          <w:rFonts w:ascii="PT Astra Serif" w:hAnsi="PT Astra Serif"/>
          <w:sz w:val="28"/>
          <w:szCs w:val="28"/>
        </w:rPr>
        <w:t xml:space="preserve">1 часть: </w:t>
      </w:r>
      <w:r w:rsidR="00EE5486" w:rsidRPr="007F0AAA">
        <w:rPr>
          <w:rFonts w:ascii="PT Astra Serif" w:hAnsi="PT Astra Serif"/>
          <w:sz w:val="28"/>
          <w:szCs w:val="28"/>
        </w:rPr>
        <w:t>9</w:t>
      </w:r>
      <w:r w:rsidR="0017542B" w:rsidRPr="007F0AAA">
        <w:rPr>
          <w:rFonts w:ascii="PT Astra Serif" w:hAnsi="PT Astra Serif"/>
          <w:sz w:val="28"/>
          <w:szCs w:val="28"/>
        </w:rPr>
        <w:t>00</w:t>
      </w:r>
      <w:r w:rsidR="00122A62" w:rsidRPr="007F0AAA">
        <w:rPr>
          <w:rFonts w:ascii="PT Astra Serif" w:hAnsi="PT Astra Serif"/>
          <w:sz w:val="28"/>
          <w:szCs w:val="28"/>
        </w:rPr>
        <w:t xml:space="preserve"> 00</w:t>
      </w:r>
      <w:r w:rsidRPr="007F0AAA">
        <w:rPr>
          <w:rFonts w:ascii="PT Astra Serif" w:hAnsi="PT Astra Serif"/>
          <w:sz w:val="28"/>
          <w:szCs w:val="28"/>
        </w:rPr>
        <w:t>0,0</w:t>
      </w:r>
      <w:r w:rsidR="00122A62" w:rsidRPr="007F0AAA">
        <w:rPr>
          <w:rFonts w:ascii="PT Astra Serif" w:hAnsi="PT Astra Serif"/>
          <w:sz w:val="28"/>
          <w:szCs w:val="28"/>
        </w:rPr>
        <w:t>0</w:t>
      </w:r>
      <w:r w:rsidRPr="007F0AAA">
        <w:rPr>
          <w:rFonts w:ascii="PT Astra Serif" w:hAnsi="PT Astra Serif"/>
          <w:sz w:val="28"/>
          <w:szCs w:val="28"/>
        </w:rPr>
        <w:t xml:space="preserve"> рублей распределены из расчета </w:t>
      </w:r>
      <w:r w:rsidR="00EE5486" w:rsidRPr="007F0AAA">
        <w:rPr>
          <w:rFonts w:ascii="PT Astra Serif" w:hAnsi="PT Astra Serif"/>
          <w:sz w:val="28"/>
          <w:szCs w:val="28"/>
        </w:rPr>
        <w:t>30,73</w:t>
      </w:r>
      <w:r w:rsidRPr="007F0AAA">
        <w:rPr>
          <w:rFonts w:ascii="PT Astra Serif" w:hAnsi="PT Astra Serif"/>
          <w:sz w:val="28"/>
          <w:szCs w:val="28"/>
        </w:rPr>
        <w:t xml:space="preserve"> </w:t>
      </w:r>
      <w:r w:rsidR="00DE0F7B" w:rsidRPr="007F0AAA">
        <w:rPr>
          <w:rFonts w:ascii="PT Astra Serif" w:hAnsi="PT Astra Serif"/>
          <w:sz w:val="28"/>
          <w:szCs w:val="28"/>
        </w:rPr>
        <w:t xml:space="preserve">рублей </w:t>
      </w:r>
      <w:r w:rsidRPr="007F0AAA">
        <w:rPr>
          <w:rFonts w:ascii="PT Astra Serif" w:hAnsi="PT Astra Serif"/>
          <w:sz w:val="28"/>
          <w:szCs w:val="28"/>
        </w:rPr>
        <w:t>на одного жителя поселения</w:t>
      </w:r>
      <w:r w:rsidR="00122A62" w:rsidRPr="007F0AAA">
        <w:rPr>
          <w:rFonts w:ascii="PT Astra Serif" w:hAnsi="PT Astra Serif"/>
          <w:sz w:val="28"/>
          <w:szCs w:val="28"/>
        </w:rPr>
        <w:t xml:space="preserve"> </w:t>
      </w:r>
      <w:r w:rsidR="00B3113D" w:rsidRPr="007F0AAA">
        <w:rPr>
          <w:rFonts w:ascii="PT Astra Serif" w:hAnsi="PT Astra Serif"/>
          <w:sz w:val="28"/>
          <w:szCs w:val="28"/>
        </w:rPr>
        <w:t>исходя из численности населения муниципального образования поселения на 01 января 202</w:t>
      </w:r>
      <w:r w:rsidR="00EE5486" w:rsidRPr="007F0AAA">
        <w:rPr>
          <w:rFonts w:ascii="PT Astra Serif" w:hAnsi="PT Astra Serif"/>
          <w:sz w:val="28"/>
          <w:szCs w:val="28"/>
        </w:rPr>
        <w:t>4</w:t>
      </w:r>
      <w:r w:rsidR="00B3113D" w:rsidRPr="007F0AAA">
        <w:rPr>
          <w:rFonts w:ascii="PT Astra Serif" w:hAnsi="PT Astra Serif"/>
          <w:sz w:val="28"/>
          <w:szCs w:val="28"/>
        </w:rPr>
        <w:t xml:space="preserve"> года </w:t>
      </w:r>
      <w:r w:rsidR="00122A62" w:rsidRPr="007F0AAA">
        <w:rPr>
          <w:rFonts w:ascii="PT Astra Serif" w:hAnsi="PT Astra Serif"/>
          <w:sz w:val="28"/>
          <w:szCs w:val="28"/>
        </w:rPr>
        <w:t>ежегодно</w:t>
      </w:r>
      <w:r w:rsidRPr="007F0AAA">
        <w:rPr>
          <w:rFonts w:ascii="PT Astra Serif" w:hAnsi="PT Astra Serif"/>
          <w:sz w:val="28"/>
          <w:szCs w:val="28"/>
        </w:rPr>
        <w:t>;</w:t>
      </w:r>
    </w:p>
    <w:p w:rsidR="00D265AB" w:rsidRPr="007F0AAA" w:rsidRDefault="00D265AB" w:rsidP="00D265A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0AAA">
        <w:rPr>
          <w:rFonts w:ascii="PT Astra Serif" w:hAnsi="PT Astra Serif"/>
          <w:sz w:val="28"/>
          <w:szCs w:val="28"/>
        </w:rPr>
        <w:t xml:space="preserve">-2 часть: </w:t>
      </w:r>
      <w:r w:rsidR="00EE5486" w:rsidRPr="007F0AAA">
        <w:rPr>
          <w:rFonts w:ascii="PT Astra Serif" w:hAnsi="PT Astra Serif"/>
          <w:sz w:val="28"/>
          <w:szCs w:val="28"/>
        </w:rPr>
        <w:t>9</w:t>
      </w:r>
      <w:r w:rsidRPr="007F0AAA">
        <w:rPr>
          <w:rFonts w:ascii="PT Astra Serif" w:hAnsi="PT Astra Serif"/>
          <w:sz w:val="28"/>
          <w:szCs w:val="28"/>
        </w:rPr>
        <w:t>00</w:t>
      </w:r>
      <w:r w:rsidR="00122A62" w:rsidRPr="007F0AAA">
        <w:rPr>
          <w:rFonts w:ascii="PT Astra Serif" w:hAnsi="PT Astra Serif"/>
          <w:sz w:val="28"/>
          <w:szCs w:val="28"/>
        </w:rPr>
        <w:t xml:space="preserve"> 000</w:t>
      </w:r>
      <w:r w:rsidRPr="007F0AAA">
        <w:rPr>
          <w:rFonts w:ascii="PT Astra Serif" w:hAnsi="PT Astra Serif"/>
          <w:sz w:val="28"/>
          <w:szCs w:val="28"/>
        </w:rPr>
        <w:t>,</w:t>
      </w:r>
      <w:r w:rsidR="00122A62" w:rsidRPr="007F0AAA">
        <w:rPr>
          <w:rFonts w:ascii="PT Astra Serif" w:hAnsi="PT Astra Serif"/>
          <w:sz w:val="28"/>
          <w:szCs w:val="28"/>
        </w:rPr>
        <w:t>0</w:t>
      </w:r>
      <w:r w:rsidRPr="007F0AAA">
        <w:rPr>
          <w:rFonts w:ascii="PT Astra Serif" w:hAnsi="PT Astra Serif"/>
          <w:sz w:val="28"/>
          <w:szCs w:val="28"/>
        </w:rPr>
        <w:t xml:space="preserve">0 рублей распределены из расчета </w:t>
      </w:r>
      <w:r w:rsidR="00EE5486" w:rsidRPr="007F0AAA">
        <w:rPr>
          <w:rFonts w:ascii="PT Astra Serif" w:hAnsi="PT Astra Serif"/>
          <w:sz w:val="28"/>
          <w:szCs w:val="28"/>
        </w:rPr>
        <w:t>124,76</w:t>
      </w:r>
      <w:r w:rsidRPr="007F0AAA">
        <w:rPr>
          <w:rFonts w:ascii="PT Astra Serif" w:hAnsi="PT Astra Serif"/>
          <w:sz w:val="28"/>
          <w:szCs w:val="28"/>
        </w:rPr>
        <w:t xml:space="preserve"> рублей на 1</w:t>
      </w:r>
      <w:r w:rsidR="0017542B" w:rsidRPr="007F0AAA">
        <w:rPr>
          <w:rFonts w:ascii="PT Astra Serif" w:hAnsi="PT Astra Serif"/>
          <w:sz w:val="28"/>
          <w:szCs w:val="28"/>
        </w:rPr>
        <w:t> </w:t>
      </w:r>
      <w:r w:rsidRPr="007F0AAA">
        <w:rPr>
          <w:rFonts w:ascii="PT Astra Serif" w:hAnsi="PT Astra Serif"/>
          <w:sz w:val="28"/>
          <w:szCs w:val="28"/>
        </w:rPr>
        <w:t>квадратный метр площади жилого дома в собственности поселений, подпадающие под взносы на капитальный ремонт;</w:t>
      </w:r>
    </w:p>
    <w:p w:rsidR="00D265AB" w:rsidRPr="007F0AAA" w:rsidRDefault="00D265AB" w:rsidP="00D265A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0AAA">
        <w:rPr>
          <w:rFonts w:ascii="PT Astra Serif" w:hAnsi="PT Astra Serif"/>
          <w:sz w:val="28"/>
          <w:szCs w:val="28"/>
        </w:rPr>
        <w:t xml:space="preserve">-3 часть: </w:t>
      </w:r>
      <w:r w:rsidR="007F0AAA" w:rsidRPr="007F0AAA">
        <w:rPr>
          <w:rFonts w:ascii="PT Astra Serif" w:hAnsi="PT Astra Serif"/>
          <w:sz w:val="28"/>
          <w:szCs w:val="28"/>
        </w:rPr>
        <w:t>2</w:t>
      </w:r>
      <w:r w:rsidRPr="007F0AAA">
        <w:rPr>
          <w:rFonts w:ascii="PT Astra Serif" w:hAnsi="PT Astra Serif"/>
          <w:sz w:val="28"/>
          <w:szCs w:val="28"/>
        </w:rPr>
        <w:t>00</w:t>
      </w:r>
      <w:r w:rsidR="00122A62" w:rsidRPr="007F0AAA">
        <w:rPr>
          <w:rFonts w:ascii="PT Astra Serif" w:hAnsi="PT Astra Serif"/>
          <w:sz w:val="28"/>
          <w:szCs w:val="28"/>
        </w:rPr>
        <w:t xml:space="preserve"> 000</w:t>
      </w:r>
      <w:r w:rsidRPr="007F0AAA">
        <w:rPr>
          <w:rFonts w:ascii="PT Astra Serif" w:hAnsi="PT Astra Serif"/>
          <w:sz w:val="28"/>
          <w:szCs w:val="28"/>
        </w:rPr>
        <w:t>,</w:t>
      </w:r>
      <w:r w:rsidR="00122A62" w:rsidRPr="007F0AAA">
        <w:rPr>
          <w:rFonts w:ascii="PT Astra Serif" w:hAnsi="PT Astra Serif"/>
          <w:sz w:val="28"/>
          <w:szCs w:val="28"/>
        </w:rPr>
        <w:t>0</w:t>
      </w:r>
      <w:r w:rsidRPr="007F0AAA">
        <w:rPr>
          <w:rFonts w:ascii="PT Astra Serif" w:hAnsi="PT Astra Serif"/>
          <w:sz w:val="28"/>
          <w:szCs w:val="28"/>
        </w:rPr>
        <w:t xml:space="preserve">0 рублей распределены из расчета </w:t>
      </w:r>
      <w:r w:rsidR="007F0AAA" w:rsidRPr="007F0AAA">
        <w:rPr>
          <w:rFonts w:ascii="PT Astra Serif" w:hAnsi="PT Astra Serif"/>
          <w:sz w:val="28"/>
          <w:szCs w:val="28"/>
        </w:rPr>
        <w:t>8,41</w:t>
      </w:r>
      <w:r w:rsidR="00571B93" w:rsidRPr="007F0AAA">
        <w:rPr>
          <w:rFonts w:ascii="PT Astra Serif" w:hAnsi="PT Astra Serif"/>
          <w:sz w:val="28"/>
          <w:szCs w:val="28"/>
        </w:rPr>
        <w:t xml:space="preserve"> </w:t>
      </w:r>
      <w:r w:rsidRPr="007F0AAA">
        <w:rPr>
          <w:rFonts w:ascii="PT Astra Serif" w:hAnsi="PT Astra Serif"/>
          <w:sz w:val="28"/>
          <w:szCs w:val="28"/>
        </w:rPr>
        <w:t>рублей на 1</w:t>
      </w:r>
      <w:r w:rsidR="0017542B" w:rsidRPr="007F0AAA">
        <w:rPr>
          <w:rFonts w:ascii="PT Astra Serif" w:hAnsi="PT Astra Serif"/>
          <w:sz w:val="28"/>
          <w:szCs w:val="28"/>
        </w:rPr>
        <w:t> </w:t>
      </w:r>
      <w:r w:rsidRPr="007F0AAA">
        <w:rPr>
          <w:rFonts w:ascii="PT Astra Serif" w:hAnsi="PT Astra Serif"/>
          <w:sz w:val="28"/>
          <w:szCs w:val="28"/>
        </w:rPr>
        <w:t>квадратный метр площади жилого фонда района, находящегося в безво</w:t>
      </w:r>
      <w:r w:rsidR="0017542B" w:rsidRPr="007F0AAA">
        <w:rPr>
          <w:rFonts w:ascii="PT Astra Serif" w:hAnsi="PT Astra Serif"/>
          <w:sz w:val="28"/>
          <w:szCs w:val="28"/>
        </w:rPr>
        <w:t>змездном пользовании поселений.</w:t>
      </w:r>
    </w:p>
    <w:p w:rsidR="0027440D" w:rsidRPr="007F0AAA" w:rsidRDefault="0027440D" w:rsidP="0027440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0AAA">
        <w:rPr>
          <w:rFonts w:ascii="PT Astra Serif" w:hAnsi="PT Astra Serif"/>
          <w:sz w:val="28"/>
          <w:szCs w:val="28"/>
        </w:rPr>
        <w:t>Дополнительно:</w:t>
      </w:r>
    </w:p>
    <w:p w:rsidR="00172C36" w:rsidRDefault="00172C36" w:rsidP="00172C3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- 4 часть: </w:t>
      </w:r>
      <w:r w:rsidR="00D10F7D">
        <w:rPr>
          <w:rFonts w:ascii="PT Astra Serif" w:hAnsi="PT Astra Serif"/>
          <w:sz w:val="28"/>
          <w:szCs w:val="28"/>
        </w:rPr>
        <w:t>6 591 100</w:t>
      </w:r>
      <w:r>
        <w:rPr>
          <w:rFonts w:ascii="PT Astra Serif" w:hAnsi="PT Astra Serif"/>
          <w:sz w:val="28"/>
          <w:szCs w:val="28"/>
        </w:rPr>
        <w:t>,00 рублей в 2023 году выделены на ремонт жилого фонда согласно потребности муниципальных образований;</w:t>
      </w:r>
    </w:p>
    <w:p w:rsidR="00172C36" w:rsidRDefault="00172C36" w:rsidP="00172C3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- 5 часть: 3 450 000,00 рублей в 2023 году выделены на приобретение жилья согласно потребности муниципальных образований;</w:t>
      </w:r>
    </w:p>
    <w:p w:rsidR="00172C36" w:rsidRDefault="00172C36" w:rsidP="00172C3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- 6 часть: 1 980 600,00 рублей выделены в 2023 году на выполнение судебных актов согласно потребности муниципальных образований.</w:t>
      </w:r>
    </w:p>
    <w:p w:rsidR="00526B34" w:rsidRPr="00923878" w:rsidRDefault="00526B34" w:rsidP="00172C3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3878">
        <w:rPr>
          <w:rFonts w:ascii="PT Astra Serif" w:hAnsi="PT Astra Serif"/>
          <w:sz w:val="28"/>
          <w:szCs w:val="28"/>
        </w:rPr>
        <w:t>Расчетный объем межбюджетных трансфертов, передаваемых из бюджета муниципального образования бюджетам сельских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поселения, и по сохранению, использованию и популяризации объектов культурного наследия (памятников истории и культуры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), находящихся в собственности </w:t>
      </w:r>
      <w:r w:rsidRPr="00923878">
        <w:rPr>
          <w:rFonts w:ascii="PT Astra Serif" w:hAnsi="PT Astra Serif"/>
          <w:sz w:val="28"/>
          <w:szCs w:val="28"/>
        </w:rPr>
        <w:lastRenderedPageBreak/>
        <w:t xml:space="preserve">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района, определить исходя из стоимости данного полномочия </w:t>
      </w:r>
      <w:r w:rsidR="00A32617">
        <w:rPr>
          <w:rFonts w:ascii="PT Astra Serif" w:hAnsi="PT Astra Serif"/>
          <w:sz w:val="28"/>
          <w:szCs w:val="28"/>
        </w:rPr>
        <w:t>98</w:t>
      </w:r>
      <w:r w:rsidR="007E22B8" w:rsidRPr="00923878">
        <w:rPr>
          <w:rFonts w:ascii="PT Astra Serif" w:hAnsi="PT Astra Serif"/>
          <w:sz w:val="28"/>
          <w:szCs w:val="28"/>
        </w:rPr>
        <w:t xml:space="preserve"> </w:t>
      </w:r>
      <w:r w:rsidR="00A32617">
        <w:rPr>
          <w:rFonts w:ascii="PT Astra Serif" w:hAnsi="PT Astra Serif"/>
          <w:sz w:val="28"/>
          <w:szCs w:val="28"/>
        </w:rPr>
        <w:t>2</w:t>
      </w:r>
      <w:r w:rsidR="007E22B8" w:rsidRPr="00923878">
        <w:rPr>
          <w:rFonts w:ascii="PT Astra Serif" w:hAnsi="PT Astra Serif"/>
          <w:sz w:val="28"/>
          <w:szCs w:val="28"/>
        </w:rPr>
        <w:t>00</w:t>
      </w:r>
      <w:r w:rsidRPr="00923878">
        <w:rPr>
          <w:rFonts w:ascii="PT Astra Serif" w:hAnsi="PT Astra Serif"/>
          <w:sz w:val="28"/>
          <w:szCs w:val="28"/>
        </w:rPr>
        <w:t>,0 рублей на один объект.</w:t>
      </w:r>
    </w:p>
    <w:p w:rsidR="00893C16" w:rsidRPr="00923878" w:rsidRDefault="00826DDA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87130">
        <w:rPr>
          <w:rFonts w:ascii="PT Astra Serif" w:hAnsi="PT Astra Serif"/>
          <w:sz w:val="28"/>
          <w:szCs w:val="28"/>
        </w:rPr>
        <w:t>8</w:t>
      </w:r>
      <w:r w:rsidR="00893C16" w:rsidRPr="00923878">
        <w:rPr>
          <w:rFonts w:ascii="PT Astra Serif" w:hAnsi="PT Astra Serif"/>
          <w:sz w:val="28"/>
          <w:szCs w:val="28"/>
        </w:rPr>
        <w:t>. </w:t>
      </w:r>
      <w:proofErr w:type="gramStart"/>
      <w:r w:rsidR="00893C16" w:rsidRPr="00923878">
        <w:rPr>
          <w:rFonts w:ascii="PT Astra Serif" w:hAnsi="PT Astra Serif"/>
          <w:sz w:val="28"/>
          <w:szCs w:val="28"/>
        </w:rPr>
        <w:t xml:space="preserve">Установить, что не использованные по состоянию на 1 января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5F09F4">
        <w:rPr>
          <w:rFonts w:ascii="PT Astra Serif" w:hAnsi="PT Astra Serif"/>
          <w:sz w:val="28"/>
          <w:szCs w:val="28"/>
        </w:rPr>
        <w:t>3</w:t>
      </w:r>
      <w:r w:rsidR="00893C16" w:rsidRPr="00923878">
        <w:rPr>
          <w:rFonts w:ascii="PT Astra Serif" w:hAnsi="PT Astra Serif"/>
          <w:sz w:val="28"/>
          <w:szCs w:val="28"/>
        </w:rPr>
        <w:t xml:space="preserve"> года остатки межбюджетных трансфертов, предоставленных из бюджета муниципального образования бюджетам муниципальных образований поселений Щекинского района в форме </w:t>
      </w:r>
      <w:r w:rsidR="008E4658">
        <w:rPr>
          <w:rFonts w:ascii="PT Astra Serif" w:hAnsi="PT Astra Serif"/>
          <w:sz w:val="28"/>
          <w:szCs w:val="28"/>
        </w:rPr>
        <w:t xml:space="preserve">субсидий, </w:t>
      </w:r>
      <w:r w:rsidR="00893C16" w:rsidRPr="00923878">
        <w:rPr>
          <w:rFonts w:ascii="PT Astra Serif" w:hAnsi="PT Astra Serif"/>
          <w:sz w:val="28"/>
          <w:szCs w:val="28"/>
        </w:rPr>
        <w:t xml:space="preserve">субвенций и иных межбюджетных трансфертов, имеющих целевое назначение, подлежат возврату в бюджет муниципального образования </w:t>
      </w:r>
      <w:r w:rsidRPr="00923878">
        <w:rPr>
          <w:rFonts w:ascii="PT Astra Serif" w:hAnsi="PT Astra Serif"/>
          <w:sz w:val="28"/>
          <w:szCs w:val="28"/>
        </w:rPr>
        <w:t xml:space="preserve">Щекинский район </w:t>
      </w:r>
      <w:r w:rsidR="00893C16" w:rsidRPr="00923878">
        <w:rPr>
          <w:rFonts w:ascii="PT Astra Serif" w:hAnsi="PT Astra Serif"/>
          <w:sz w:val="28"/>
          <w:szCs w:val="28"/>
        </w:rPr>
        <w:t xml:space="preserve">в течение первых </w:t>
      </w:r>
      <w:r w:rsidR="004F3F85" w:rsidRPr="00923878">
        <w:rPr>
          <w:rFonts w:ascii="PT Astra Serif" w:hAnsi="PT Astra Serif"/>
          <w:sz w:val="28"/>
          <w:szCs w:val="28"/>
        </w:rPr>
        <w:t xml:space="preserve">5 рабочих дней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5F09F4">
        <w:rPr>
          <w:rFonts w:ascii="PT Astra Serif" w:hAnsi="PT Astra Serif"/>
          <w:sz w:val="28"/>
          <w:szCs w:val="28"/>
        </w:rPr>
        <w:t>3</w:t>
      </w:r>
      <w:r w:rsidR="00893C16" w:rsidRPr="00923878">
        <w:rPr>
          <w:rFonts w:ascii="PT Astra Serif" w:hAnsi="PT Astra Serif"/>
          <w:sz w:val="28"/>
          <w:szCs w:val="28"/>
        </w:rPr>
        <w:t xml:space="preserve"> года.</w:t>
      </w:r>
      <w:proofErr w:type="gramEnd"/>
    </w:p>
    <w:p w:rsidR="008526F9" w:rsidRDefault="00887130" w:rsidP="003006A1">
      <w:pPr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6D262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D2620" w:rsidRPr="00923878">
        <w:rPr>
          <w:rFonts w:ascii="PT Astra Serif" w:hAnsi="PT Astra Serif"/>
          <w:sz w:val="28"/>
          <w:szCs w:val="28"/>
        </w:rPr>
        <w:t xml:space="preserve">Предоставить право финансовому управлению администрации муниципального образования Щекинский район осуществлять сокращение (увеличение) </w:t>
      </w:r>
      <w:r w:rsidR="006D2620">
        <w:rPr>
          <w:rFonts w:ascii="PT Astra Serif" w:hAnsi="PT Astra Serif"/>
          <w:sz w:val="28"/>
          <w:szCs w:val="28"/>
        </w:rPr>
        <w:t>межбюджетных трансфертов (за исключением дотаций)</w:t>
      </w:r>
      <w:r w:rsidR="006D2620" w:rsidRPr="00923878">
        <w:rPr>
          <w:rFonts w:ascii="PT Astra Serif" w:hAnsi="PT Astra Serif"/>
          <w:sz w:val="28"/>
          <w:szCs w:val="28"/>
        </w:rPr>
        <w:t xml:space="preserve">, предоставляемых бюджетам муниципальных образований поселений Щекинского района за счет средств </w:t>
      </w:r>
      <w:r w:rsidR="00A53423">
        <w:rPr>
          <w:rFonts w:ascii="PT Astra Serif" w:hAnsi="PT Astra Serif"/>
          <w:sz w:val="28"/>
          <w:szCs w:val="28"/>
        </w:rPr>
        <w:t xml:space="preserve">федерального бюджета и </w:t>
      </w:r>
      <w:r w:rsidR="006D2620" w:rsidRPr="00923878">
        <w:rPr>
          <w:rFonts w:ascii="PT Astra Serif" w:hAnsi="PT Astra Serif"/>
          <w:sz w:val="28"/>
          <w:szCs w:val="28"/>
        </w:rPr>
        <w:t>бюджета</w:t>
      </w:r>
      <w:r w:rsidR="006D2620">
        <w:rPr>
          <w:rFonts w:ascii="PT Astra Serif" w:hAnsi="PT Astra Serif"/>
          <w:sz w:val="28"/>
          <w:szCs w:val="28"/>
        </w:rPr>
        <w:t xml:space="preserve"> Тульской области</w:t>
      </w:r>
      <w:r w:rsidR="006D2620" w:rsidRPr="00923878">
        <w:rPr>
          <w:rFonts w:ascii="PT Astra Serif" w:hAnsi="PT Astra Serif"/>
          <w:sz w:val="28"/>
          <w:szCs w:val="28"/>
        </w:rPr>
        <w:t>, в случае сокращения (увеличения) объемов бюджетных ассигнований, предусмотренных в бюджете Тульской области бюджету муниципаль</w:t>
      </w:r>
      <w:r w:rsidR="006D2620">
        <w:rPr>
          <w:rFonts w:ascii="PT Astra Serif" w:hAnsi="PT Astra Serif"/>
          <w:sz w:val="28"/>
          <w:szCs w:val="28"/>
        </w:rPr>
        <w:t xml:space="preserve">ного образования на данные цели, а также </w:t>
      </w:r>
      <w:r w:rsidR="006D2620" w:rsidRPr="00923878">
        <w:rPr>
          <w:rFonts w:ascii="PT Astra Serif" w:hAnsi="PT Astra Serif"/>
          <w:sz w:val="28"/>
          <w:szCs w:val="28"/>
        </w:rPr>
        <w:t>в случае изменения показателей, применяемых при расчете</w:t>
      </w:r>
      <w:proofErr w:type="gramEnd"/>
      <w:r w:rsidR="006D2620" w:rsidRPr="00923878">
        <w:rPr>
          <w:rFonts w:ascii="PT Astra Serif" w:hAnsi="PT Astra Serif"/>
          <w:sz w:val="28"/>
          <w:szCs w:val="28"/>
        </w:rPr>
        <w:t xml:space="preserve"> межбюджетных трансфертов, и выявления факта отсутствия (наличия) потребности в межбюджетных трансфертах в процессе исполнения бюджета муниципального о</w:t>
      </w:r>
      <w:r w:rsidR="006D2620">
        <w:rPr>
          <w:rFonts w:ascii="PT Astra Serif" w:hAnsi="PT Astra Serif"/>
          <w:sz w:val="28"/>
          <w:szCs w:val="28"/>
        </w:rPr>
        <w:t>бразования.</w:t>
      </w:r>
    </w:p>
    <w:p w:rsidR="00887130" w:rsidRDefault="00887130" w:rsidP="003006A1">
      <w:pPr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 </w:t>
      </w:r>
      <w:r w:rsidR="004B3279">
        <w:rPr>
          <w:rFonts w:ascii="PT Astra Serif" w:hAnsi="PT Astra Serif"/>
          <w:sz w:val="28"/>
          <w:szCs w:val="28"/>
        </w:rPr>
        <w:t xml:space="preserve">Утвердить объем </w:t>
      </w:r>
      <w:r w:rsidR="004B3279" w:rsidRPr="004B3279">
        <w:rPr>
          <w:rFonts w:ascii="PT Astra Serif" w:hAnsi="PT Astra Serif"/>
          <w:sz w:val="28"/>
          <w:szCs w:val="28"/>
        </w:rPr>
        <w:t>иных межбюджетных трансфертов на стимулирование муниципальных образований поселений по улучшению качества управления муниципальными финансами</w:t>
      </w:r>
      <w:r w:rsidR="004B3279" w:rsidRPr="004B3279">
        <w:t xml:space="preserve"> </w:t>
      </w:r>
      <w:r w:rsidR="004B3279" w:rsidRPr="004B3279">
        <w:rPr>
          <w:rFonts w:ascii="PT Astra Serif" w:hAnsi="PT Astra Serif"/>
          <w:sz w:val="28"/>
          <w:szCs w:val="28"/>
        </w:rPr>
        <w:t xml:space="preserve">на 2023 год в сумме </w:t>
      </w:r>
      <w:r w:rsidR="004B3279">
        <w:rPr>
          <w:rFonts w:ascii="PT Astra Serif" w:hAnsi="PT Astra Serif"/>
          <w:sz w:val="28"/>
          <w:szCs w:val="28"/>
        </w:rPr>
        <w:t>200</w:t>
      </w:r>
      <w:r w:rsidR="004B3279" w:rsidRPr="004B3279">
        <w:rPr>
          <w:rFonts w:ascii="PT Astra Serif" w:hAnsi="PT Astra Serif"/>
          <w:sz w:val="28"/>
          <w:szCs w:val="28"/>
        </w:rPr>
        <w:t xml:space="preserve"> 000,00 рублей, на 2024 год в сумме </w:t>
      </w:r>
      <w:r w:rsidR="004B3279">
        <w:rPr>
          <w:rFonts w:ascii="PT Astra Serif" w:hAnsi="PT Astra Serif"/>
          <w:sz w:val="28"/>
          <w:szCs w:val="28"/>
        </w:rPr>
        <w:t>2</w:t>
      </w:r>
      <w:r w:rsidR="004B3279" w:rsidRPr="004B3279">
        <w:rPr>
          <w:rFonts w:ascii="PT Astra Serif" w:hAnsi="PT Astra Serif"/>
          <w:sz w:val="28"/>
          <w:szCs w:val="28"/>
        </w:rPr>
        <w:t xml:space="preserve">00 000,00 рублей, на 2025 год в сумме </w:t>
      </w:r>
      <w:r w:rsidR="004B3279">
        <w:rPr>
          <w:rFonts w:ascii="PT Astra Serif" w:hAnsi="PT Astra Serif"/>
          <w:sz w:val="28"/>
          <w:szCs w:val="28"/>
        </w:rPr>
        <w:t>2</w:t>
      </w:r>
      <w:r w:rsidR="004B3279" w:rsidRPr="004B3279">
        <w:rPr>
          <w:rFonts w:ascii="PT Astra Serif" w:hAnsi="PT Astra Serif"/>
          <w:sz w:val="28"/>
          <w:szCs w:val="28"/>
        </w:rPr>
        <w:t>00 000,00 рублей.</w:t>
      </w:r>
    </w:p>
    <w:p w:rsidR="00D10F7D" w:rsidRDefault="00D10F7D" w:rsidP="00D10F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21. Утвердить распределение </w:t>
      </w:r>
      <w:r w:rsidRPr="00C2599E">
        <w:rPr>
          <w:rFonts w:ascii="PT Astra Serif" w:hAnsi="PT Astra Serif"/>
          <w:sz w:val="28"/>
          <w:szCs w:val="28"/>
        </w:rPr>
        <w:t xml:space="preserve">иных межбюджетных трансфертов на стимулирование муниципальных образований поселений по улучшению </w:t>
      </w:r>
      <w:r w:rsidRPr="00C2599E">
        <w:rPr>
          <w:rFonts w:ascii="PT Astra Serif" w:hAnsi="PT Astra Serif"/>
          <w:sz w:val="28"/>
          <w:szCs w:val="28"/>
        </w:rPr>
        <w:lastRenderedPageBreak/>
        <w:t>качества управления муниципальными финансами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26 к настоящему решению.</w:t>
      </w:r>
    </w:p>
    <w:p w:rsidR="00D10F7D" w:rsidRDefault="00D10F7D" w:rsidP="00D10F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22. Утвердить распределение </w:t>
      </w:r>
      <w:r w:rsidRPr="00C2599E">
        <w:rPr>
          <w:rFonts w:ascii="PT Astra Serif" w:hAnsi="PT Astra Serif"/>
          <w:sz w:val="28"/>
          <w:szCs w:val="28"/>
        </w:rPr>
        <w:t xml:space="preserve">иных межбюджетных трансфертов по муниципальным образованиям поселений </w:t>
      </w:r>
      <w:proofErr w:type="spellStart"/>
      <w:r w:rsidRPr="00C2599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2599E">
        <w:rPr>
          <w:rFonts w:ascii="PT Astra Serif" w:hAnsi="PT Astra Serif"/>
          <w:sz w:val="28"/>
          <w:szCs w:val="28"/>
        </w:rPr>
        <w:t xml:space="preserve"> района за счет средств резервного фонда администрации </w:t>
      </w:r>
      <w:proofErr w:type="spellStart"/>
      <w:r w:rsidRPr="00C2599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2599E">
        <w:rPr>
          <w:rFonts w:ascii="PT Astra Serif" w:hAnsi="PT Astra Serif"/>
          <w:sz w:val="28"/>
          <w:szCs w:val="28"/>
        </w:rPr>
        <w:t xml:space="preserve"> района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27 к настоящему решению.</w:t>
      </w:r>
    </w:p>
    <w:p w:rsidR="00D10F7D" w:rsidRDefault="00D10F7D" w:rsidP="00D10F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Утвердить распределение </w:t>
      </w:r>
      <w:r w:rsidRPr="00C2599E">
        <w:rPr>
          <w:rFonts w:ascii="PT Astra Serif" w:hAnsi="PT Astra Serif"/>
          <w:sz w:val="28"/>
          <w:szCs w:val="28"/>
        </w:rPr>
        <w:t xml:space="preserve">иных межбюджетных трансфертов по муниципальным образованиям поселений </w:t>
      </w:r>
      <w:proofErr w:type="spellStart"/>
      <w:r w:rsidRPr="00C2599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2599E">
        <w:rPr>
          <w:rFonts w:ascii="PT Astra Serif" w:hAnsi="PT Astra Serif"/>
          <w:sz w:val="28"/>
          <w:szCs w:val="28"/>
        </w:rPr>
        <w:t xml:space="preserve"> района на оказание поддержки граждан и их объединений, участвующих в охране общественного порядка,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28 к настоящему решению.</w:t>
      </w:r>
    </w:p>
    <w:p w:rsidR="00D10F7D" w:rsidRDefault="00D10F7D" w:rsidP="00D10F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24. Утвердить распределение </w:t>
      </w:r>
      <w:r w:rsidRPr="00C2599E">
        <w:rPr>
          <w:rFonts w:ascii="PT Astra Serif" w:hAnsi="PT Astra Serif"/>
          <w:sz w:val="28"/>
          <w:szCs w:val="28"/>
        </w:rPr>
        <w:t xml:space="preserve">иных межбюджетных трансфертов по муниципальным образованиям поселений </w:t>
      </w:r>
      <w:proofErr w:type="spellStart"/>
      <w:r w:rsidRPr="00C2599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2599E">
        <w:rPr>
          <w:rFonts w:ascii="PT Astra Serif" w:hAnsi="PT Astra Serif"/>
          <w:sz w:val="28"/>
          <w:szCs w:val="28"/>
        </w:rPr>
        <w:t xml:space="preserve"> района на оказание поддержки граждан и их объединений, участвующих в охране общественного порядка, за счет средств бюджета Тульской области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29 к настоящему решению.</w:t>
      </w:r>
    </w:p>
    <w:p w:rsidR="00D10F7D" w:rsidRDefault="00D10F7D" w:rsidP="00D10F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25. Утвердить распределение </w:t>
      </w:r>
      <w:r w:rsidRPr="00C2599E">
        <w:rPr>
          <w:rFonts w:ascii="PT Astra Serif" w:hAnsi="PT Astra Serif"/>
          <w:sz w:val="28"/>
          <w:szCs w:val="28"/>
        </w:rPr>
        <w:t xml:space="preserve">иных межбюджетных трансфертов по муниципальным образованиям поселений </w:t>
      </w:r>
      <w:proofErr w:type="spellStart"/>
      <w:r w:rsidRPr="00C2599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2599E">
        <w:rPr>
          <w:rFonts w:ascii="PT Astra Serif" w:hAnsi="PT Astra Serif"/>
          <w:sz w:val="28"/>
          <w:szCs w:val="28"/>
        </w:rPr>
        <w:t xml:space="preserve"> района на устранение дефектов и повреждений асфальтобетонного </w:t>
      </w:r>
      <w:proofErr w:type="gramStart"/>
      <w:r w:rsidRPr="00C2599E">
        <w:rPr>
          <w:rFonts w:ascii="PT Astra Serif" w:hAnsi="PT Astra Serif"/>
          <w:sz w:val="28"/>
          <w:szCs w:val="28"/>
        </w:rPr>
        <w:t>покрытия</w:t>
      </w:r>
      <w:proofErr w:type="gramEnd"/>
      <w:r w:rsidRPr="00C2599E">
        <w:rPr>
          <w:rFonts w:ascii="PT Astra Serif" w:hAnsi="PT Astra Serif"/>
          <w:sz w:val="28"/>
          <w:szCs w:val="28"/>
        </w:rPr>
        <w:t xml:space="preserve"> автомобильных дорог местного значения, источником финансового обеспечения которых являются бюджетные ассигнования резервного фонда Правительства Тульской области,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30 к настоящему решению.</w:t>
      </w:r>
    </w:p>
    <w:p w:rsidR="00D10F7D" w:rsidRDefault="00D10F7D" w:rsidP="00D10F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26. Утвердить распределение </w:t>
      </w:r>
      <w:r w:rsidRPr="00ED03A8">
        <w:rPr>
          <w:rFonts w:ascii="PT Astra Serif" w:hAnsi="PT Astra Serif"/>
          <w:sz w:val="28"/>
          <w:szCs w:val="28"/>
        </w:rPr>
        <w:t xml:space="preserve">иных межбюджетных трансфертов по муниципальным образованиям поселений </w:t>
      </w:r>
      <w:proofErr w:type="spellStart"/>
      <w:r w:rsidRPr="00ED03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D03A8">
        <w:rPr>
          <w:rFonts w:ascii="PT Astra Serif" w:hAnsi="PT Astra Serif"/>
          <w:sz w:val="28"/>
          <w:szCs w:val="28"/>
        </w:rPr>
        <w:t xml:space="preserve"> района на финансовое обеспечение дорожной деятельности в отношении автомобильных дорог общего пользования местного значения  за счет средств бюджета Тульской области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31 к настоящему решению.</w:t>
      </w:r>
    </w:p>
    <w:p w:rsidR="00D10F7D" w:rsidRDefault="00D10F7D" w:rsidP="00D10F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27. Утвердить распределение </w:t>
      </w:r>
      <w:r w:rsidRPr="00ED03A8">
        <w:rPr>
          <w:rFonts w:ascii="PT Astra Serif" w:hAnsi="PT Astra Serif"/>
          <w:sz w:val="28"/>
          <w:szCs w:val="28"/>
        </w:rPr>
        <w:t xml:space="preserve">иных межбюджетных трансфертов по муниципальным образованиям поселений </w:t>
      </w:r>
      <w:proofErr w:type="spellStart"/>
      <w:r w:rsidRPr="00ED03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D03A8">
        <w:rPr>
          <w:rFonts w:ascii="PT Astra Serif" w:hAnsi="PT Astra Serif"/>
          <w:sz w:val="28"/>
          <w:szCs w:val="28"/>
        </w:rPr>
        <w:t xml:space="preserve"> района на реализацию программы комплексного развития молодежной политики в регионах </w:t>
      </w:r>
      <w:r w:rsidRPr="00ED03A8">
        <w:rPr>
          <w:rFonts w:ascii="PT Astra Serif" w:hAnsi="PT Astra Serif"/>
          <w:sz w:val="28"/>
          <w:szCs w:val="28"/>
        </w:rPr>
        <w:lastRenderedPageBreak/>
        <w:t>Российской Федерации "Регион для молодых"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32 к настоящему решению.</w:t>
      </w:r>
    </w:p>
    <w:p w:rsidR="00D10F7D" w:rsidRDefault="00D10F7D" w:rsidP="00D10F7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28. Утвердить распределение </w:t>
      </w:r>
      <w:r w:rsidRPr="00ED03A8">
        <w:rPr>
          <w:rFonts w:ascii="PT Astra Serif" w:hAnsi="PT Astra Serif"/>
          <w:sz w:val="28"/>
          <w:szCs w:val="28"/>
        </w:rPr>
        <w:t xml:space="preserve">иных межбюджетных трансфертов по муниципальным образованиям поселений </w:t>
      </w:r>
      <w:proofErr w:type="spellStart"/>
      <w:r w:rsidRPr="00ED03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D03A8">
        <w:rPr>
          <w:rFonts w:ascii="PT Astra Serif" w:hAnsi="PT Astra Serif"/>
          <w:sz w:val="28"/>
          <w:szCs w:val="28"/>
        </w:rPr>
        <w:t xml:space="preserve"> района на государственную поддержку отрасли культуры (государственная поддержка лучших сельских учреждений культуры) за счет средств бюджета Тульской области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33 к настоящему решению.</w:t>
      </w:r>
    </w:p>
    <w:p w:rsidR="00D10F7D" w:rsidRDefault="00D10F7D" w:rsidP="00D10F7D">
      <w:pPr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29. Утвердить распределение </w:t>
      </w:r>
      <w:r w:rsidRPr="00ED03A8">
        <w:rPr>
          <w:rFonts w:ascii="PT Astra Serif" w:hAnsi="PT Astra Serif"/>
          <w:sz w:val="28"/>
          <w:szCs w:val="28"/>
        </w:rPr>
        <w:t xml:space="preserve">субсидий по муниципальным образованиям поселений </w:t>
      </w:r>
      <w:proofErr w:type="spellStart"/>
      <w:r w:rsidRPr="00ED03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D03A8">
        <w:rPr>
          <w:rFonts w:ascii="PT Astra Serif" w:hAnsi="PT Astra Serif"/>
          <w:sz w:val="28"/>
          <w:szCs w:val="28"/>
        </w:rPr>
        <w:t xml:space="preserve"> района на реализацию проекта "Народный бюджет" на 2023 год</w:t>
      </w:r>
      <w:r>
        <w:rPr>
          <w:rFonts w:ascii="PT Astra Serif" w:hAnsi="PT Astra Serif"/>
          <w:sz w:val="28"/>
          <w:szCs w:val="28"/>
        </w:rPr>
        <w:t xml:space="preserve"> согласно приложению 34 к настоящему решению.</w:t>
      </w:r>
    </w:p>
    <w:p w:rsidR="006D2620" w:rsidRPr="00923878" w:rsidRDefault="006D2620" w:rsidP="003006A1">
      <w:pPr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52"/>
      </w:tblGrid>
      <w:tr w:rsidR="00297911" w:rsidRPr="00923878" w:rsidTr="004053BC">
        <w:tc>
          <w:tcPr>
            <w:tcW w:w="1701" w:type="dxa"/>
          </w:tcPr>
          <w:p w:rsidR="00297911" w:rsidRPr="00923878" w:rsidRDefault="00297911" w:rsidP="00F56222">
            <w:pPr>
              <w:jc w:val="both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 1</w:t>
            </w:r>
            <w:r w:rsidR="00F56222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923878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297911" w:rsidRPr="00923878" w:rsidRDefault="00297911" w:rsidP="00297911">
            <w:pPr>
              <w:jc w:val="both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Предоставление бюджетных кредитов бюджетам поселений Щекинского района</w:t>
            </w:r>
          </w:p>
        </w:tc>
      </w:tr>
    </w:tbl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>1. Установить, что в 202</w:t>
      </w:r>
      <w:r w:rsidR="002525D8">
        <w:rPr>
          <w:rFonts w:ascii="PT Astra Serif" w:hAnsi="PT Astra Serif"/>
          <w:sz w:val="28"/>
          <w:szCs w:val="28"/>
        </w:rPr>
        <w:t>3</w:t>
      </w:r>
      <w:r w:rsidRPr="00BA6641">
        <w:rPr>
          <w:rFonts w:ascii="PT Astra Serif" w:hAnsi="PT Astra Serif"/>
          <w:sz w:val="28"/>
          <w:szCs w:val="28"/>
        </w:rPr>
        <w:t xml:space="preserve"> году и в плановом периоде 202</w:t>
      </w:r>
      <w:r w:rsidR="002525D8">
        <w:rPr>
          <w:rFonts w:ascii="PT Astra Serif" w:hAnsi="PT Astra Serif"/>
          <w:sz w:val="28"/>
          <w:szCs w:val="28"/>
        </w:rPr>
        <w:t>4</w:t>
      </w:r>
      <w:r w:rsidRPr="00BA6641">
        <w:rPr>
          <w:rFonts w:ascii="PT Astra Serif" w:hAnsi="PT Astra Serif"/>
          <w:sz w:val="28"/>
          <w:szCs w:val="28"/>
        </w:rPr>
        <w:t xml:space="preserve"> и 202</w:t>
      </w:r>
      <w:r w:rsidR="002525D8">
        <w:rPr>
          <w:rFonts w:ascii="PT Astra Serif" w:hAnsi="PT Astra Serif"/>
          <w:sz w:val="28"/>
          <w:szCs w:val="28"/>
        </w:rPr>
        <w:t>5</w:t>
      </w:r>
      <w:r w:rsidRPr="00BA6641">
        <w:rPr>
          <w:rFonts w:ascii="PT Astra Serif" w:hAnsi="PT Astra Serif"/>
          <w:sz w:val="28"/>
          <w:szCs w:val="28"/>
        </w:rPr>
        <w:t xml:space="preserve"> годов бюджетные кредиты бюджетам поселений Щекинского района предоставляются из бюджета муниципального образования Щекинский район: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>на покрытие временных кассовых разрывов, возникающих при исполнении  бюджетов муниципальных образований поселений, на срок, не выходящий за пределы финансового года;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>для частичного покрытия дефицитов бюджетов муниципальных образований поселений на срок до трех лет.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>2. Установить плату за пользование указанными в части 1 настоящей статьи бюджетными кредитами в размере одной второй ключевой ставки Центрального банка Российской Федерации, действующей на день заключения договора о предоставлении бюджетного кредита.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 xml:space="preserve">3. Бюджетный кредит предоставляется по письменному обращению администрации поселения Щекинского района на имя главы администрации муниципального образования Щекинский район с указанием цели, сроков, </w:t>
      </w:r>
      <w:r w:rsidRPr="00BA6641">
        <w:rPr>
          <w:rFonts w:ascii="PT Astra Serif" w:hAnsi="PT Astra Serif"/>
          <w:sz w:val="28"/>
          <w:szCs w:val="28"/>
        </w:rPr>
        <w:lastRenderedPageBreak/>
        <w:t>суммы испрашиваемого кредита.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>Бюджетны</w:t>
      </w:r>
      <w:r w:rsidR="00F441C2">
        <w:rPr>
          <w:rFonts w:ascii="PT Astra Serif" w:hAnsi="PT Astra Serif"/>
          <w:sz w:val="28"/>
          <w:szCs w:val="28"/>
        </w:rPr>
        <w:t>е</w:t>
      </w:r>
      <w:r w:rsidRPr="00BA6641">
        <w:rPr>
          <w:rFonts w:ascii="PT Astra Serif" w:hAnsi="PT Astra Serif"/>
          <w:sz w:val="28"/>
          <w:szCs w:val="28"/>
        </w:rPr>
        <w:t xml:space="preserve"> кредит</w:t>
      </w:r>
      <w:r w:rsidR="00F441C2">
        <w:rPr>
          <w:rFonts w:ascii="PT Astra Serif" w:hAnsi="PT Astra Serif"/>
          <w:sz w:val="28"/>
          <w:szCs w:val="28"/>
        </w:rPr>
        <w:t>ы</w:t>
      </w:r>
      <w:r w:rsidRPr="00BA6641">
        <w:rPr>
          <w:rFonts w:ascii="PT Astra Serif" w:hAnsi="PT Astra Serif"/>
          <w:sz w:val="28"/>
          <w:szCs w:val="28"/>
        </w:rPr>
        <w:t>, указанные в части 1 настоящей статьи, предоставляются бюджетам поселений Щекинского района без предоставления ими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>4. Выдача бюджетного кредита оформляется договором о предоставлении бюджетного кредита между главой администрации Щекинского района  или  лицом, его замещающим, и уполномоченным лицом администрации поселения.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>На основании указанного договора финансовое управление администрации Щекинского района производит перечисление средств с единого счета бюджета Щекинского района на единый счет бюджета поселения Щекинского района.</w:t>
      </w:r>
    </w:p>
    <w:p w:rsidR="00BA6641" w:rsidRDefault="00BA6641" w:rsidP="00BA664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6641" w:rsidRDefault="00BA6641" w:rsidP="00BA664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52"/>
      </w:tblGrid>
      <w:tr w:rsidR="00BA6641" w:rsidRPr="00923878" w:rsidTr="00715346">
        <w:tc>
          <w:tcPr>
            <w:tcW w:w="1701" w:type="dxa"/>
          </w:tcPr>
          <w:p w:rsidR="00BA6641" w:rsidRPr="00923878" w:rsidRDefault="00BA6641" w:rsidP="00F56222">
            <w:pPr>
              <w:jc w:val="both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 1</w:t>
            </w:r>
            <w:r w:rsidR="00F56222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923878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BA6641" w:rsidRPr="00923878" w:rsidRDefault="00BA6641" w:rsidP="00715346">
            <w:pPr>
              <w:jc w:val="both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BA6641">
              <w:rPr>
                <w:rFonts w:ascii="PT Astra Serif" w:hAnsi="PT Astra Serif"/>
                <w:b/>
                <w:sz w:val="28"/>
                <w:szCs w:val="28"/>
              </w:rPr>
              <w:t>Реструктуризация денежных обязательств перед  муниципальным образованием Щекинский район и иные способы урегулирования задолженности по ним</w:t>
            </w:r>
          </w:p>
        </w:tc>
      </w:tr>
    </w:tbl>
    <w:p w:rsidR="00BA6641" w:rsidRPr="00652FE6" w:rsidRDefault="00652FE6" w:rsidP="00652F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BA6641" w:rsidRPr="00652FE6">
        <w:rPr>
          <w:rFonts w:ascii="PT Astra Serif" w:hAnsi="PT Astra Serif"/>
          <w:sz w:val="28"/>
          <w:szCs w:val="28"/>
        </w:rPr>
        <w:t>Реструктуризации подлежат неисполненные обязательства (задолженность по денежным обязательствам) муниципальных образований поселений Щекинского района  по возврату бюджетных кредитов, предоставленных из бюджета муниципального образования до 1 января 202</w:t>
      </w:r>
      <w:r w:rsidR="00C449B6">
        <w:rPr>
          <w:rFonts w:ascii="PT Astra Serif" w:hAnsi="PT Astra Serif"/>
          <w:sz w:val="28"/>
          <w:szCs w:val="28"/>
        </w:rPr>
        <w:t>3</w:t>
      </w:r>
      <w:r w:rsidR="00BA6641" w:rsidRPr="00652FE6">
        <w:rPr>
          <w:rFonts w:ascii="PT Astra Serif" w:hAnsi="PT Astra Serif"/>
          <w:sz w:val="28"/>
          <w:szCs w:val="28"/>
        </w:rPr>
        <w:t xml:space="preserve"> года на частичное покрытие дефицитов бюджетов муниципальных образований, в том числе в целях погашения долговых обязательств бюджетов муниципальных образований в виде обязательств по кредитам, полученным бюджетами муниципальных образований, вытекающие из договоров о предоставлении бюджетам</w:t>
      </w:r>
      <w:proofErr w:type="gramEnd"/>
      <w:r w:rsidR="00BA6641" w:rsidRPr="00652FE6">
        <w:rPr>
          <w:rFonts w:ascii="PT Astra Serif" w:hAnsi="PT Astra Serif"/>
          <w:sz w:val="28"/>
          <w:szCs w:val="28"/>
        </w:rPr>
        <w:t xml:space="preserve"> муниципальных образований поселений Щекинского района бюджетных кредитов из бюджета муниципального образования, срок погашения по которым истек.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6641">
        <w:rPr>
          <w:rFonts w:ascii="PT Astra Serif" w:hAnsi="PT Astra Serif"/>
          <w:sz w:val="28"/>
          <w:szCs w:val="28"/>
        </w:rPr>
        <w:t xml:space="preserve">Реструктуризация денежных обязательств (задолженности по </w:t>
      </w:r>
      <w:r w:rsidRPr="00BA6641">
        <w:rPr>
          <w:rFonts w:ascii="PT Astra Serif" w:hAnsi="PT Astra Serif"/>
          <w:sz w:val="28"/>
          <w:szCs w:val="28"/>
        </w:rPr>
        <w:lastRenderedPageBreak/>
        <w:t>денежным обязательствам) перед муниципальным образованием Щекинский район регулируется следующим способом: основанные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 перед муниципальным образованием</w:t>
      </w:r>
      <w:proofErr w:type="gramEnd"/>
      <w:r w:rsidRPr="00BA6641">
        <w:rPr>
          <w:rFonts w:ascii="PT Astra Serif" w:hAnsi="PT Astra Serif"/>
          <w:sz w:val="28"/>
          <w:szCs w:val="28"/>
        </w:rPr>
        <w:t xml:space="preserve"> Щекинский район.</w:t>
      </w:r>
    </w:p>
    <w:p w:rsidR="00BA6641" w:rsidRPr="00BA6641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BA6641">
        <w:rPr>
          <w:rFonts w:ascii="PT Astra Serif" w:hAnsi="PT Astra Serif"/>
          <w:sz w:val="28"/>
          <w:szCs w:val="28"/>
        </w:rPr>
        <w:t>Реструктуризация денежных обязательств (задолженности по денежным обязательствам)  муниципального образования поселения Щекинского района проводится при условии, что осуществление муниципальным образованием поселения возврата задолженности по бюджетному кредиту в установленный договором о предоставлении бюджету муниципального образования поселения бюджетного кредита из бюджета муниципального образования Щекинский район срок приведет к возникновению кассового разрыва в бюджете муниципального образования поселения.</w:t>
      </w:r>
      <w:proofErr w:type="gramEnd"/>
    </w:p>
    <w:p w:rsidR="00893C16" w:rsidRDefault="00BA6641" w:rsidP="00BA6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6641">
        <w:rPr>
          <w:rFonts w:ascii="PT Astra Serif" w:hAnsi="PT Astra Serif"/>
          <w:sz w:val="28"/>
          <w:szCs w:val="28"/>
        </w:rPr>
        <w:t>3. Порядок проведения реструктуризации денежных обязательств (задолженности по бюджетным кредитам) устанавливается администрацией муниципального образования Щекинский район.</w:t>
      </w:r>
    </w:p>
    <w:p w:rsidR="00BA6641" w:rsidRPr="00923878" w:rsidRDefault="00BA6641" w:rsidP="00BA664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6988"/>
      </w:tblGrid>
      <w:tr w:rsidR="0057633B" w:rsidRPr="00923878" w:rsidTr="00577A56">
        <w:tc>
          <w:tcPr>
            <w:tcW w:w="1765" w:type="dxa"/>
          </w:tcPr>
          <w:p w:rsidR="0057633B" w:rsidRPr="00923878" w:rsidRDefault="0057633B" w:rsidP="00F562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 1</w:t>
            </w:r>
            <w:r w:rsidR="00F56222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923878">
              <w:rPr>
                <w:rFonts w:ascii="PT Astra Serif" w:hAnsi="PT Astra Serif"/>
                <w:b/>
                <w:sz w:val="28"/>
                <w:szCs w:val="28"/>
              </w:rPr>
              <w:t>. </w:t>
            </w:r>
          </w:p>
        </w:tc>
        <w:tc>
          <w:tcPr>
            <w:tcW w:w="6988" w:type="dxa"/>
          </w:tcPr>
          <w:p w:rsidR="0057633B" w:rsidRDefault="0057633B" w:rsidP="00893C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Муниципальный долг муниципального образования</w:t>
            </w:r>
          </w:p>
          <w:p w:rsidR="00833C6E" w:rsidRPr="00923878" w:rsidRDefault="00833C6E" w:rsidP="00893C1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D10F7D" w:rsidRPr="00923878" w:rsidRDefault="00D10F7D" w:rsidP="00D10F7D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1. Установить следующие параметры муниципального долга муниципального образования:</w:t>
      </w:r>
    </w:p>
    <w:p w:rsidR="00D10F7D" w:rsidRPr="00923878" w:rsidRDefault="00D10F7D" w:rsidP="00D10F7D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верхний предел муниципального внутреннего долга по состоянию на 1 января 202</w:t>
      </w:r>
      <w:r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года в сумме </w:t>
      </w:r>
      <w:r>
        <w:rPr>
          <w:rFonts w:ascii="PT Astra Serif" w:hAnsi="PT Astra Serif"/>
          <w:sz w:val="28"/>
          <w:szCs w:val="28"/>
        </w:rPr>
        <w:t>150 558 738,36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рублей;</w:t>
      </w:r>
    </w:p>
    <w:p w:rsidR="00D10F7D" w:rsidRPr="00923878" w:rsidRDefault="00D10F7D" w:rsidP="00D10F7D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верхний предел муниципального внутреннего долга по состоянию на 1 января 202</w:t>
      </w:r>
      <w:r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 xml:space="preserve"> года в сумме  </w:t>
      </w:r>
      <w:r>
        <w:rPr>
          <w:rFonts w:ascii="PT Astra Serif" w:hAnsi="PT Astra Serif"/>
          <w:sz w:val="28"/>
          <w:szCs w:val="28"/>
        </w:rPr>
        <w:t>177 200 738,36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рублей;</w:t>
      </w:r>
    </w:p>
    <w:p w:rsidR="00D10F7D" w:rsidRDefault="00D10F7D" w:rsidP="00D10F7D">
      <w:pPr>
        <w:pStyle w:val="ae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lastRenderedPageBreak/>
        <w:t>верхний предел муниципального внутреннего  долга по состоянию на 1 января 202</w:t>
      </w:r>
      <w:r>
        <w:rPr>
          <w:rFonts w:ascii="PT Astra Serif" w:hAnsi="PT Astra Serif"/>
          <w:sz w:val="28"/>
          <w:szCs w:val="28"/>
        </w:rPr>
        <w:t>6</w:t>
      </w:r>
      <w:r w:rsidRPr="00923878">
        <w:rPr>
          <w:rFonts w:ascii="PT Astra Serif" w:hAnsi="PT Astra Serif"/>
          <w:sz w:val="28"/>
          <w:szCs w:val="28"/>
        </w:rPr>
        <w:t xml:space="preserve"> года в сумме  </w:t>
      </w:r>
      <w:r>
        <w:rPr>
          <w:rFonts w:ascii="PT Astra Serif" w:hAnsi="PT Astra Serif"/>
          <w:sz w:val="28"/>
          <w:szCs w:val="28"/>
        </w:rPr>
        <w:t>205 051 438,36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рублей.</w:t>
      </w:r>
    </w:p>
    <w:p w:rsidR="006B6E64" w:rsidRDefault="00D10F7D" w:rsidP="00D10F7D">
      <w:pPr>
        <w:spacing w:line="360" w:lineRule="auto"/>
        <w:ind w:firstLine="709"/>
        <w:jc w:val="both"/>
        <w:outlineLvl w:val="0"/>
        <w:rPr>
          <w:rFonts w:ascii="PT Astra Serif" w:hAnsi="PT Astra Serif"/>
        </w:rPr>
      </w:pPr>
      <w:r w:rsidRPr="00CF6630">
        <w:rPr>
          <w:rFonts w:ascii="PT Astra Serif" w:hAnsi="PT Astra Serif"/>
          <w:sz w:val="28"/>
          <w:szCs w:val="28"/>
        </w:rPr>
        <w:t>2. Утвердить  объем расходов на обслуживание муниципального внутреннего долга муниципального образования в 202</w:t>
      </w:r>
      <w:r>
        <w:rPr>
          <w:rFonts w:ascii="PT Astra Serif" w:hAnsi="PT Astra Serif"/>
          <w:sz w:val="28"/>
          <w:szCs w:val="28"/>
        </w:rPr>
        <w:t>3</w:t>
      </w:r>
      <w:r w:rsidRPr="00CF6630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9 814 700,00</w:t>
      </w:r>
      <w:r w:rsidRPr="00CF6630">
        <w:rPr>
          <w:rFonts w:ascii="PT Astra Serif" w:hAnsi="PT Astra Serif"/>
          <w:sz w:val="28"/>
          <w:szCs w:val="28"/>
        </w:rPr>
        <w:t xml:space="preserve"> рублей, в 202</w:t>
      </w:r>
      <w:r>
        <w:rPr>
          <w:rFonts w:ascii="PT Astra Serif" w:hAnsi="PT Astra Serif"/>
          <w:sz w:val="28"/>
          <w:szCs w:val="28"/>
        </w:rPr>
        <w:t>4</w:t>
      </w:r>
      <w:r w:rsidRPr="00CF6630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16 349 800,00</w:t>
      </w:r>
      <w:r w:rsidRPr="00CF6630">
        <w:rPr>
          <w:rFonts w:ascii="PT Astra Serif" w:hAnsi="PT Astra Serif"/>
          <w:sz w:val="28"/>
          <w:szCs w:val="28"/>
        </w:rPr>
        <w:t xml:space="preserve"> рублей, в 202</w:t>
      </w:r>
      <w:r>
        <w:rPr>
          <w:rFonts w:ascii="PT Astra Serif" w:hAnsi="PT Astra Serif"/>
          <w:sz w:val="28"/>
          <w:szCs w:val="28"/>
        </w:rPr>
        <w:t>5</w:t>
      </w:r>
      <w:r w:rsidRPr="00CF6630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sz w:val="28"/>
          <w:szCs w:val="28"/>
        </w:rPr>
        <w:t>16 916 300,00</w:t>
      </w:r>
      <w:r w:rsidRPr="00CF6630">
        <w:rPr>
          <w:rFonts w:ascii="PT Astra Serif" w:hAnsi="PT Astra Serif"/>
          <w:sz w:val="28"/>
          <w:szCs w:val="28"/>
        </w:rPr>
        <w:t xml:space="preserve"> рублей</w:t>
      </w:r>
      <w:r w:rsidR="00833C6E" w:rsidRPr="00CF6630">
        <w:rPr>
          <w:rFonts w:ascii="PT Astra Serif" w:hAnsi="PT Astra Serif"/>
        </w:rPr>
        <w:t>.</w:t>
      </w:r>
    </w:p>
    <w:p w:rsidR="002B6E17" w:rsidRPr="00923878" w:rsidRDefault="002B6E17" w:rsidP="00BC4DE3">
      <w:pPr>
        <w:spacing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3. Утвердить программу муниципальных</w:t>
      </w:r>
      <w:r w:rsidR="008D54CC" w:rsidRPr="00923878"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 xml:space="preserve">заимствований  муниципального образования Щекинский район </w:t>
      </w:r>
      <w:r w:rsidR="003E109F" w:rsidRPr="00923878">
        <w:rPr>
          <w:rFonts w:ascii="PT Astra Serif" w:hAnsi="PT Astra Serif"/>
          <w:sz w:val="28"/>
          <w:szCs w:val="28"/>
        </w:rPr>
        <w:t xml:space="preserve">на </w:t>
      </w:r>
      <w:r w:rsidR="00503F95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="003E109F" w:rsidRPr="00923878">
        <w:rPr>
          <w:rFonts w:ascii="PT Astra Serif" w:hAnsi="PT Astra Serif"/>
          <w:sz w:val="28"/>
          <w:szCs w:val="28"/>
        </w:rPr>
        <w:t xml:space="preserve"> годов</w:t>
      </w:r>
      <w:r w:rsidRPr="00923878">
        <w:rPr>
          <w:rFonts w:ascii="PT Astra Serif" w:hAnsi="PT Astra Serif"/>
          <w:sz w:val="28"/>
          <w:szCs w:val="28"/>
        </w:rPr>
        <w:t xml:space="preserve"> согласно приложению 2</w:t>
      </w:r>
      <w:r w:rsidR="00D44624"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7B1EDC" w:rsidRDefault="007B1EDC" w:rsidP="00BC4DE3">
      <w:pPr>
        <w:spacing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E530F9">
        <w:rPr>
          <w:rFonts w:ascii="PT Astra Serif" w:hAnsi="PT Astra Serif"/>
          <w:sz w:val="28"/>
          <w:szCs w:val="28"/>
        </w:rPr>
        <w:t xml:space="preserve">4. Утвердить программу муниципальных гарантий муниципального образования Щекинский район в валюте Российской Федерации на </w:t>
      </w:r>
      <w:r w:rsidR="00503F95" w:rsidRPr="00E530F9">
        <w:rPr>
          <w:rFonts w:ascii="PT Astra Serif" w:hAnsi="PT Astra Serif"/>
          <w:sz w:val="28"/>
          <w:szCs w:val="28"/>
        </w:rPr>
        <w:t>2023 год и на плановый период 2024 и 2025</w:t>
      </w:r>
      <w:r w:rsidRPr="00E530F9">
        <w:rPr>
          <w:rFonts w:ascii="PT Astra Serif" w:hAnsi="PT Astra Serif"/>
          <w:sz w:val="28"/>
          <w:szCs w:val="28"/>
        </w:rPr>
        <w:t xml:space="preserve"> годов согласно приложению 2</w:t>
      </w:r>
      <w:r w:rsidR="00D44624">
        <w:rPr>
          <w:rFonts w:ascii="PT Astra Serif" w:hAnsi="PT Astra Serif"/>
          <w:sz w:val="28"/>
          <w:szCs w:val="28"/>
        </w:rPr>
        <w:t>5</w:t>
      </w:r>
      <w:r w:rsidRPr="00E530F9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194"/>
      </w:tblGrid>
      <w:tr w:rsidR="0060349C" w:rsidRPr="00923878" w:rsidTr="0060349C">
        <w:tc>
          <w:tcPr>
            <w:tcW w:w="1559" w:type="dxa"/>
          </w:tcPr>
          <w:p w:rsidR="0060349C" w:rsidRPr="00923878" w:rsidRDefault="0060349C" w:rsidP="00F56222">
            <w:pPr>
              <w:pStyle w:val="2"/>
              <w:ind w:firstLine="0"/>
              <w:jc w:val="both"/>
              <w:rPr>
                <w:rFonts w:ascii="PT Astra Serif" w:hAnsi="PT Astra Serif"/>
              </w:rPr>
            </w:pPr>
            <w:r w:rsidRPr="00923878">
              <w:rPr>
                <w:rFonts w:ascii="PT Astra Serif" w:hAnsi="PT Astra Serif"/>
                <w:b/>
              </w:rPr>
              <w:t>Статья 1</w:t>
            </w:r>
            <w:r w:rsidR="00F56222">
              <w:rPr>
                <w:rFonts w:ascii="PT Astra Serif" w:hAnsi="PT Astra Serif"/>
                <w:b/>
              </w:rPr>
              <w:t>4</w:t>
            </w:r>
            <w:r w:rsidR="008D54CC" w:rsidRPr="00923878">
              <w:rPr>
                <w:rFonts w:ascii="PT Astra Serif" w:hAnsi="PT Astra Serif"/>
                <w:b/>
              </w:rPr>
              <w:t>.</w:t>
            </w:r>
          </w:p>
        </w:tc>
        <w:tc>
          <w:tcPr>
            <w:tcW w:w="7194" w:type="dxa"/>
          </w:tcPr>
          <w:p w:rsidR="0060349C" w:rsidRDefault="0060349C" w:rsidP="0060349C">
            <w:pPr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 xml:space="preserve">Отдельные операции по источникам финансирования дефицита бюджета муниципального образования </w:t>
            </w:r>
          </w:p>
          <w:p w:rsidR="00833C6E" w:rsidRPr="00923878" w:rsidRDefault="00833C6E" w:rsidP="0060349C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Утвердить источники финансирования дефицита бюджета муниципального образования на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C9538F"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 и на плановый период 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C9538F">
        <w:rPr>
          <w:rFonts w:ascii="PT Astra Serif" w:hAnsi="PT Astra Serif"/>
          <w:sz w:val="28"/>
          <w:szCs w:val="28"/>
        </w:rPr>
        <w:t>4</w:t>
      </w:r>
      <w:r w:rsidR="00035D34" w:rsidRPr="00923878">
        <w:rPr>
          <w:rFonts w:ascii="PT Astra Serif" w:hAnsi="PT Astra Serif"/>
          <w:sz w:val="28"/>
          <w:szCs w:val="28"/>
        </w:rPr>
        <w:t xml:space="preserve"> и 202</w:t>
      </w:r>
      <w:r w:rsidR="00C9538F"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 xml:space="preserve"> годов согласно приложению </w:t>
      </w:r>
      <w:r w:rsidR="00C03666">
        <w:rPr>
          <w:rFonts w:ascii="PT Astra Serif" w:hAnsi="PT Astra Serif"/>
          <w:sz w:val="28"/>
          <w:szCs w:val="28"/>
        </w:rPr>
        <w:t>2</w:t>
      </w:r>
      <w:r w:rsidR="00D44624">
        <w:rPr>
          <w:rFonts w:ascii="PT Astra Serif" w:hAnsi="PT Astra Serif"/>
          <w:sz w:val="28"/>
          <w:szCs w:val="28"/>
        </w:rPr>
        <w:t>6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</w:t>
      </w:r>
      <w:r w:rsidR="004A6737" w:rsidRPr="00923878">
        <w:rPr>
          <w:rFonts w:ascii="PT Astra Serif" w:hAnsi="PT Astra Serif"/>
          <w:sz w:val="28"/>
          <w:szCs w:val="28"/>
        </w:rPr>
        <w:t>.</w:t>
      </w:r>
    </w:p>
    <w:p w:rsidR="00893C16" w:rsidRPr="00923878" w:rsidRDefault="00893C16" w:rsidP="00893C1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6988"/>
      </w:tblGrid>
      <w:tr w:rsidR="00527DCC" w:rsidRPr="002F1A43" w:rsidTr="00527DCC">
        <w:tc>
          <w:tcPr>
            <w:tcW w:w="1623" w:type="dxa"/>
          </w:tcPr>
          <w:p w:rsidR="00527DCC" w:rsidRPr="002F1A43" w:rsidRDefault="00712B7C" w:rsidP="00F562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A43">
              <w:rPr>
                <w:rFonts w:ascii="PT Astra Serif" w:hAnsi="PT Astra Serif"/>
                <w:b/>
                <w:sz w:val="28"/>
                <w:szCs w:val="28"/>
              </w:rPr>
              <w:t>Статья 1</w:t>
            </w:r>
            <w:r w:rsidR="00F56222" w:rsidRPr="002F1A43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527DCC" w:rsidRPr="002F1A43">
              <w:rPr>
                <w:rFonts w:ascii="PT Astra Serif" w:hAnsi="PT Astra Serif"/>
                <w:b/>
                <w:sz w:val="28"/>
                <w:szCs w:val="28"/>
              </w:rPr>
              <w:t>. </w:t>
            </w:r>
          </w:p>
        </w:tc>
        <w:tc>
          <w:tcPr>
            <w:tcW w:w="6988" w:type="dxa"/>
          </w:tcPr>
          <w:p w:rsidR="00527DCC" w:rsidRDefault="00527DCC" w:rsidP="00893C1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F1A43">
              <w:rPr>
                <w:rFonts w:ascii="PT Astra Serif" w:hAnsi="PT Astra Serif"/>
                <w:b/>
                <w:sz w:val="28"/>
                <w:szCs w:val="28"/>
              </w:rPr>
              <w:t>Право осуществления муниципальных заимствований</w:t>
            </w:r>
          </w:p>
          <w:p w:rsidR="00833C6E" w:rsidRPr="002F1A43" w:rsidRDefault="00833C6E" w:rsidP="00893C1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93C16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A43">
        <w:rPr>
          <w:rFonts w:ascii="PT Astra Serif" w:hAnsi="PT Astra Serif"/>
          <w:sz w:val="28"/>
          <w:szCs w:val="28"/>
        </w:rPr>
        <w:t>Предоставить право осуществления муниципальных заимствований муниципального образования Щекинский район от имени муниципального образования финансовому управлению администрации муниципальн</w:t>
      </w:r>
      <w:r w:rsidR="002F1A43">
        <w:rPr>
          <w:rFonts w:ascii="PT Astra Serif" w:hAnsi="PT Astra Serif"/>
          <w:sz w:val="28"/>
          <w:szCs w:val="28"/>
        </w:rPr>
        <w:t xml:space="preserve">ого образования Щекинский район </w:t>
      </w:r>
      <w:r w:rsidR="002F1A43" w:rsidRPr="004F296E">
        <w:rPr>
          <w:rFonts w:ascii="PT Astra Serif" w:hAnsi="PT Astra Serif"/>
          <w:sz w:val="28"/>
          <w:szCs w:val="28"/>
        </w:rPr>
        <w:t>по</w:t>
      </w:r>
      <w:r w:rsidR="004F296E" w:rsidRPr="004F296E">
        <w:rPr>
          <w:rFonts w:ascii="PT Astra Serif" w:hAnsi="PT Astra Serif"/>
          <w:sz w:val="28"/>
          <w:szCs w:val="28"/>
        </w:rPr>
        <w:t xml:space="preserve"> принятым и</w:t>
      </w:r>
      <w:r w:rsidR="002F1A43" w:rsidRPr="004F296E">
        <w:rPr>
          <w:rFonts w:ascii="PT Astra Serif" w:hAnsi="PT Astra Serif"/>
          <w:sz w:val="28"/>
          <w:szCs w:val="28"/>
        </w:rPr>
        <w:t xml:space="preserve">  действующим </w:t>
      </w:r>
      <w:r w:rsidR="004F296E" w:rsidRPr="004F296E">
        <w:rPr>
          <w:rFonts w:ascii="PT Astra Serif" w:hAnsi="PT Astra Serif"/>
          <w:sz w:val="28"/>
          <w:szCs w:val="28"/>
        </w:rPr>
        <w:t xml:space="preserve">на 01 января 2023 года </w:t>
      </w:r>
      <w:r w:rsidR="002F1A43" w:rsidRPr="004F296E">
        <w:rPr>
          <w:rFonts w:ascii="PT Astra Serif" w:hAnsi="PT Astra Serif"/>
          <w:sz w:val="28"/>
          <w:szCs w:val="28"/>
        </w:rPr>
        <w:t>обязательствам.</w:t>
      </w:r>
    </w:p>
    <w:p w:rsidR="00833C6E" w:rsidRPr="00923878" w:rsidRDefault="00833C6E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6846"/>
      </w:tblGrid>
      <w:tr w:rsidR="006238E4" w:rsidRPr="001A4F37" w:rsidTr="006238E4">
        <w:tc>
          <w:tcPr>
            <w:tcW w:w="1623" w:type="dxa"/>
          </w:tcPr>
          <w:p w:rsidR="006238E4" w:rsidRPr="001A4F37" w:rsidRDefault="006238E4" w:rsidP="00F562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F37">
              <w:rPr>
                <w:rFonts w:ascii="PT Astra Serif" w:hAnsi="PT Astra Serif"/>
                <w:b/>
                <w:sz w:val="28"/>
                <w:szCs w:val="28"/>
              </w:rPr>
              <w:t>Статья 1</w:t>
            </w:r>
            <w:r w:rsidR="00F56222" w:rsidRPr="001A4F37"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Pr="001A4F37">
              <w:rPr>
                <w:rFonts w:ascii="PT Astra Serif" w:hAnsi="PT Astra Serif"/>
                <w:b/>
                <w:sz w:val="28"/>
                <w:szCs w:val="28"/>
              </w:rPr>
              <w:t>. </w:t>
            </w:r>
          </w:p>
        </w:tc>
        <w:tc>
          <w:tcPr>
            <w:tcW w:w="6846" w:type="dxa"/>
          </w:tcPr>
          <w:p w:rsidR="006238E4" w:rsidRPr="001A4F37" w:rsidRDefault="006238E4" w:rsidP="006238E4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4F37">
              <w:rPr>
                <w:rFonts w:ascii="PT Astra Serif" w:hAnsi="PT Astra Serif"/>
                <w:b/>
                <w:sz w:val="28"/>
                <w:szCs w:val="28"/>
              </w:rPr>
              <w:t xml:space="preserve">Особенности  заключения  и  оплаты контрактов (договоров), исполнение которых осуществляется за счет средств бюджета муниципального </w:t>
            </w:r>
            <w:r w:rsidRPr="001A4F37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образования</w:t>
            </w:r>
          </w:p>
        </w:tc>
      </w:tr>
    </w:tbl>
    <w:p w:rsidR="00291884" w:rsidRPr="001A4F37" w:rsidRDefault="00291884" w:rsidP="0029188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F37">
        <w:rPr>
          <w:rFonts w:ascii="PT Astra Serif" w:hAnsi="PT Astra Serif"/>
          <w:sz w:val="28"/>
          <w:szCs w:val="28"/>
        </w:rPr>
        <w:lastRenderedPageBreak/>
        <w:t>1. Установить, что заключение и  оплата  муниципальными учреждениями муниципального образования Щекинский район муниципальных контрактов (договоров), исполнение которых осуществляется за счет средств бюджета муниципального образования, производятся в пределах утвержденных лимитов бюджетных обязательств в соответствии с ведомственной структурой расходов бюджета муниципального образования и с учетом принятых и неисполненных обязательств.</w:t>
      </w:r>
    </w:p>
    <w:p w:rsidR="00291884" w:rsidRPr="001A4F37" w:rsidRDefault="00291884" w:rsidP="0029188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F37">
        <w:rPr>
          <w:rFonts w:ascii="PT Astra Serif" w:hAnsi="PT Astra Serif"/>
          <w:sz w:val="28"/>
          <w:szCs w:val="28"/>
        </w:rPr>
        <w:t>2. </w:t>
      </w:r>
      <w:proofErr w:type="gramStart"/>
      <w:r w:rsidRPr="001A4F37">
        <w:rPr>
          <w:rFonts w:ascii="PT Astra Serif" w:hAnsi="PT Astra Serif"/>
          <w:sz w:val="28"/>
          <w:szCs w:val="28"/>
        </w:rPr>
        <w:t>В случае принятия муниципальными учреждениями муниципального образования Щекинский район обязательств по муниципальным контрактам (договорам) о поставке товаров, выполнении работ и оказании услуг сверх доведенных им в установленном порядке соответствующих лимитов бюджетных обязательств, такие муниципальные контракты (договора) о поставке товаров, выполнении работ и оказании услуг не подлежат оплате за счет средств бюджета муниципального образования.</w:t>
      </w:r>
      <w:proofErr w:type="gramEnd"/>
    </w:p>
    <w:p w:rsidR="00291884" w:rsidRPr="001A4F37" w:rsidRDefault="00291884" w:rsidP="0029188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F37">
        <w:rPr>
          <w:rFonts w:ascii="PT Astra Serif" w:hAnsi="PT Astra Serif"/>
          <w:sz w:val="28"/>
          <w:szCs w:val="28"/>
        </w:rPr>
        <w:t>3. Установить, что получатели средств бюджета муниципального образования при заключении муниципальных контрактов (договоров) о поставке товаров, выполнении работ и оказании услуг вправе</w:t>
      </w:r>
      <w:proofErr w:type="gramStart"/>
      <w:r w:rsidRPr="001A4F37">
        <w:rPr>
          <w:rFonts w:ascii="PT Astra Serif" w:hAnsi="PT Astra Serif"/>
          <w:sz w:val="28"/>
          <w:szCs w:val="28"/>
        </w:rPr>
        <w:t xml:space="preserve"> </w:t>
      </w:r>
      <w:r w:rsidR="00A61766" w:rsidRPr="001A4F37">
        <w:rPr>
          <w:rFonts w:ascii="PT Astra Serif" w:hAnsi="PT Astra Serif"/>
          <w:sz w:val="28"/>
          <w:szCs w:val="28"/>
        </w:rPr>
        <w:t>,</w:t>
      </w:r>
      <w:proofErr w:type="gramEnd"/>
      <w:r w:rsidRPr="001A4F37">
        <w:rPr>
          <w:rFonts w:ascii="PT Astra Serif" w:hAnsi="PT Astra Serif"/>
          <w:sz w:val="28"/>
          <w:szCs w:val="28"/>
        </w:rPr>
        <w:t>предусматривать авансовые платежи:</w:t>
      </w:r>
    </w:p>
    <w:p w:rsidR="00291884" w:rsidRPr="001A4F37" w:rsidRDefault="00291884" w:rsidP="0029188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5A5A">
        <w:rPr>
          <w:rFonts w:ascii="PT Astra Serif" w:hAnsi="PT Astra Serif"/>
          <w:sz w:val="28"/>
          <w:szCs w:val="28"/>
        </w:rPr>
        <w:t xml:space="preserve">1) в размере до 100 процентов </w:t>
      </w:r>
      <w:r w:rsidR="002F1A43" w:rsidRPr="00F45A5A">
        <w:rPr>
          <w:rFonts w:ascii="PT Astra Serif" w:hAnsi="PT Astra Serif"/>
          <w:sz w:val="28"/>
          <w:szCs w:val="28"/>
        </w:rPr>
        <w:t>(включительно)</w:t>
      </w:r>
      <w:r w:rsidR="002F1A43">
        <w:rPr>
          <w:rFonts w:ascii="PT Astra Serif" w:hAnsi="PT Astra Serif"/>
          <w:sz w:val="28"/>
          <w:szCs w:val="28"/>
        </w:rPr>
        <w:t xml:space="preserve"> </w:t>
      </w:r>
      <w:r w:rsidRPr="001A4F37">
        <w:rPr>
          <w:rFonts w:ascii="PT Astra Serif" w:hAnsi="PT Astra Serif"/>
          <w:sz w:val="28"/>
          <w:szCs w:val="28"/>
        </w:rPr>
        <w:t>суммы контракта (договора), но не более доведенных лимитов бюджетных обязательств по соответствующей бюджетной классификации расходов бюджета - по муниципальным контрактам (договорам) о подписке на печатные издания и об их приобретении, о предоставлении услуг связи, тепл</w:t>
      </w:r>
      <w:proofErr w:type="gramStart"/>
      <w:r w:rsidRPr="001A4F37">
        <w:rPr>
          <w:rFonts w:ascii="PT Astra Serif" w:hAnsi="PT Astra Serif"/>
          <w:sz w:val="28"/>
          <w:szCs w:val="28"/>
        </w:rPr>
        <w:t>о-</w:t>
      </w:r>
      <w:proofErr w:type="gramEnd"/>
      <w:r w:rsidRPr="001A4F37">
        <w:rPr>
          <w:rFonts w:ascii="PT Astra Serif" w:hAnsi="PT Astra Serif"/>
          <w:sz w:val="28"/>
          <w:szCs w:val="28"/>
        </w:rPr>
        <w:t>, газо-, электроснабжения, водоснабжения и водоотведения,</w:t>
      </w:r>
      <w:r w:rsidR="00B31368" w:rsidRPr="001A4F37">
        <w:rPr>
          <w:rFonts w:ascii="PT Astra Serif" w:hAnsi="PT Astra Serif"/>
          <w:sz w:val="28"/>
          <w:szCs w:val="28"/>
        </w:rPr>
        <w:t xml:space="preserve"> по технологическому присоединению к инженерным коммунальным сетям,</w:t>
      </w:r>
      <w:r w:rsidRPr="001A4F37">
        <w:rPr>
          <w:rFonts w:ascii="PT Astra Serif" w:hAnsi="PT Astra Serif"/>
          <w:sz w:val="28"/>
          <w:szCs w:val="28"/>
        </w:rPr>
        <w:t xml:space="preserve"> об обучении, переподготовке и повышении квалификации кадров, о прохождении профессиональной переподготовки, об участии в научных, методических, научно-практических и иных конференциях,</w:t>
      </w:r>
      <w:r w:rsidRPr="001A4F37">
        <w:rPr>
          <w:rFonts w:ascii="PT Astra Serif" w:hAnsi="PT Astra Serif"/>
          <w:szCs w:val="28"/>
        </w:rPr>
        <w:t xml:space="preserve"> </w:t>
      </w:r>
      <w:r w:rsidRPr="001A4F37">
        <w:rPr>
          <w:rFonts w:ascii="PT Astra Serif" w:hAnsi="PT Astra Serif"/>
          <w:sz w:val="28"/>
          <w:szCs w:val="28"/>
        </w:rPr>
        <w:t xml:space="preserve">об оплате найма жилого </w:t>
      </w:r>
      <w:r w:rsidRPr="001A4F37">
        <w:rPr>
          <w:rFonts w:ascii="PT Astra Serif" w:hAnsi="PT Astra Serif"/>
          <w:sz w:val="28"/>
          <w:szCs w:val="28"/>
        </w:rPr>
        <w:lastRenderedPageBreak/>
        <w:t>помещения в служебной командировке, о приобретении ави</w:t>
      </w:r>
      <w:proofErr w:type="gramStart"/>
      <w:r w:rsidRPr="001A4F37">
        <w:rPr>
          <w:rFonts w:ascii="PT Astra Serif" w:hAnsi="PT Astra Serif"/>
          <w:sz w:val="28"/>
          <w:szCs w:val="28"/>
        </w:rPr>
        <w:t>а-</w:t>
      </w:r>
      <w:proofErr w:type="gramEnd"/>
      <w:r w:rsidRPr="001A4F37">
        <w:rPr>
          <w:rFonts w:ascii="PT Astra Serif" w:hAnsi="PT Astra Serif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оздоровление детей, по договорам обязательного страхования гражданской ответственности владельцев транспортных средств и страхования имущества, по оплате организационного взноса, заявочного взноса при </w:t>
      </w:r>
      <w:proofErr w:type="gramStart"/>
      <w:r w:rsidRPr="001A4F37">
        <w:rPr>
          <w:rFonts w:ascii="PT Astra Serif" w:hAnsi="PT Astra Serif"/>
          <w:sz w:val="28"/>
          <w:szCs w:val="28"/>
        </w:rPr>
        <w:t>проведении</w:t>
      </w:r>
      <w:proofErr w:type="gramEnd"/>
      <w:r w:rsidRPr="001A4F37">
        <w:rPr>
          <w:rFonts w:ascii="PT Astra Serif" w:hAnsi="PT Astra Serif"/>
          <w:sz w:val="28"/>
          <w:szCs w:val="28"/>
        </w:rPr>
        <w:t xml:space="preserve"> молодежных и спортивных мероприятий; по оплате договоров по сопровождению организованных групп детей к месту отдыха и обратно;</w:t>
      </w:r>
    </w:p>
    <w:p w:rsidR="00291884" w:rsidRPr="001A4F37" w:rsidRDefault="00291884" w:rsidP="0029188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5A5A">
        <w:rPr>
          <w:rFonts w:ascii="PT Astra Serif" w:hAnsi="PT Astra Serif"/>
          <w:sz w:val="28"/>
          <w:szCs w:val="28"/>
        </w:rPr>
        <w:t>2)  в размере</w:t>
      </w:r>
      <w:r w:rsidR="002F1A43" w:rsidRPr="00F45A5A">
        <w:rPr>
          <w:rFonts w:ascii="PT Astra Serif" w:hAnsi="PT Astra Serif"/>
          <w:sz w:val="28"/>
          <w:szCs w:val="28"/>
        </w:rPr>
        <w:t>, не превышающим</w:t>
      </w:r>
      <w:r w:rsidRPr="00F45A5A">
        <w:rPr>
          <w:rFonts w:ascii="PT Astra Serif" w:hAnsi="PT Astra Serif"/>
          <w:sz w:val="28"/>
          <w:szCs w:val="28"/>
        </w:rPr>
        <w:t xml:space="preserve"> </w:t>
      </w:r>
      <w:r w:rsidR="00B31368" w:rsidRPr="00F45A5A">
        <w:rPr>
          <w:rFonts w:ascii="PT Astra Serif" w:hAnsi="PT Astra Serif"/>
          <w:sz w:val="28"/>
          <w:szCs w:val="28"/>
        </w:rPr>
        <w:t>5</w:t>
      </w:r>
      <w:r w:rsidRPr="00F45A5A">
        <w:rPr>
          <w:rFonts w:ascii="PT Astra Serif" w:hAnsi="PT Astra Serif"/>
          <w:sz w:val="28"/>
          <w:szCs w:val="28"/>
        </w:rPr>
        <w:t>0 процентов</w:t>
      </w:r>
      <w:r w:rsidRPr="001A4F37">
        <w:rPr>
          <w:rFonts w:ascii="PT Astra Serif" w:hAnsi="PT Astra Serif"/>
          <w:sz w:val="28"/>
          <w:szCs w:val="28"/>
        </w:rPr>
        <w:t xml:space="preserve"> суммы контракта (договора), но не более доведенных лимитов бюджетных обязательств по соответствующей бюджетной классификации расходов бюджета, если иное не предусмотрено законодательством Российской Федерации, - по остальным муниципальным контрактам (договорам).</w:t>
      </w:r>
    </w:p>
    <w:p w:rsidR="00291884" w:rsidRPr="00AE1DB6" w:rsidRDefault="00291884" w:rsidP="0029188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F37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A4F37">
        <w:rPr>
          <w:rFonts w:ascii="PT Astra Serif" w:hAnsi="PT Astra Serif"/>
          <w:sz w:val="28"/>
          <w:szCs w:val="28"/>
        </w:rPr>
        <w:t>Органы, осуществляющие функции и полномочия учредителя в отношении получателей средств бюджета муниципального образования, обеспечивают включение указанными получателями средств при заключении ими муниципальных контрактов (договоров) о поставке товаров, выполнении работ и оказании услуг условий об авансовых платежах в объеме, не превышающим предельные размеры выплат авансовых платежей, установленных в соответствии с настоящей статьей для получателя средств бюджета муниципального образования.</w:t>
      </w:r>
      <w:proofErr w:type="gramEnd"/>
    </w:p>
    <w:p w:rsidR="00893C16" w:rsidRPr="00923878" w:rsidRDefault="00893C16" w:rsidP="003006A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52"/>
      </w:tblGrid>
      <w:tr w:rsidR="00427AD9" w:rsidRPr="00923878" w:rsidTr="00427AD9">
        <w:tc>
          <w:tcPr>
            <w:tcW w:w="1701" w:type="dxa"/>
          </w:tcPr>
          <w:p w:rsidR="00427AD9" w:rsidRPr="00923878" w:rsidRDefault="00427AD9" w:rsidP="00F56222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 </w:t>
            </w:r>
            <w:r w:rsidR="008D54CC" w:rsidRPr="00923878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F56222"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Pr="00923878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427AD9" w:rsidRDefault="00427AD9" w:rsidP="00C9538F">
            <w:pPr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 xml:space="preserve">Особенности исполнения бюджета муниципального образования  в </w:t>
            </w:r>
            <w:r w:rsidR="00035D34" w:rsidRPr="00923878">
              <w:rPr>
                <w:rFonts w:ascii="PT Astra Serif" w:hAnsi="PT Astra Serif"/>
                <w:b/>
                <w:sz w:val="28"/>
                <w:szCs w:val="28"/>
              </w:rPr>
              <w:t>202</w:t>
            </w:r>
            <w:r w:rsidR="00C9538F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923878">
              <w:rPr>
                <w:rFonts w:ascii="PT Astra Serif" w:hAnsi="PT Astra Serif"/>
                <w:b/>
                <w:sz w:val="28"/>
                <w:szCs w:val="28"/>
              </w:rPr>
              <w:t xml:space="preserve"> году </w:t>
            </w:r>
          </w:p>
          <w:p w:rsidR="00833C6E" w:rsidRPr="00923878" w:rsidRDefault="00833C6E" w:rsidP="00C9538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5379E" w:rsidRDefault="0025379E" w:rsidP="002537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1. </w:t>
      </w:r>
      <w:proofErr w:type="gramStart"/>
      <w:r w:rsidR="00C31720" w:rsidRPr="00CF6630">
        <w:rPr>
          <w:rFonts w:ascii="PT Astra Serif" w:hAnsi="PT Astra Serif"/>
          <w:sz w:val="28"/>
          <w:szCs w:val="28"/>
        </w:rPr>
        <w:t xml:space="preserve">Установить, что остатки средств бюджета муниципального образования на начало текущего  финансового года в объеме средств, необходимых для покрытия временных кассовых разрывов, возникающих в ходе исполнения бюджета муниципального образования в текущем финансовом году, направляются на их покрытие, но не более общего объема остатков средств бюджета муниципального образования на начало текущего </w:t>
      </w:r>
      <w:r w:rsidR="00C31720" w:rsidRPr="00CF6630">
        <w:rPr>
          <w:rFonts w:ascii="PT Astra Serif" w:hAnsi="PT Astra Serif"/>
          <w:sz w:val="28"/>
          <w:szCs w:val="28"/>
        </w:rPr>
        <w:lastRenderedPageBreak/>
        <w:t>финансового года (за исключением остатков средств, поступивших из других бюджетов бюджетной</w:t>
      </w:r>
      <w:proofErr w:type="gramEnd"/>
      <w:r w:rsidR="00C31720" w:rsidRPr="00CF6630">
        <w:rPr>
          <w:rFonts w:ascii="PT Astra Serif" w:hAnsi="PT Astra Serif"/>
          <w:sz w:val="28"/>
          <w:szCs w:val="28"/>
        </w:rPr>
        <w:t xml:space="preserve"> системы, от негосударственных организаций,  от денежных пожертвований, предоставляемых физическими лицами получателям средств бюджетов муниципальных районов, муниципального дорожного фонда муниципального образования Щекинский район)</w:t>
      </w:r>
      <w:r w:rsidR="00C31720">
        <w:rPr>
          <w:rFonts w:ascii="PT Astra Serif" w:hAnsi="PT Astra Serif"/>
          <w:sz w:val="28"/>
          <w:szCs w:val="28"/>
        </w:rPr>
        <w:t>.</w:t>
      </w:r>
    </w:p>
    <w:p w:rsidR="00E04893" w:rsidRDefault="00F00022" w:rsidP="00E048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eastAsia="Calibri" w:hAnsi="PT Astra Serif" w:cs="PT Astra Serif"/>
          <w:sz w:val="28"/>
          <w:szCs w:val="28"/>
        </w:rPr>
        <w:t xml:space="preserve">Установить, что остатки </w:t>
      </w:r>
      <w:r w:rsidR="00B809FA">
        <w:rPr>
          <w:rFonts w:ascii="PT Astra Serif" w:eastAsia="Calibri" w:hAnsi="PT Astra Serif" w:cs="PT Astra Serif"/>
          <w:sz w:val="28"/>
          <w:szCs w:val="28"/>
        </w:rPr>
        <w:t>средств</w:t>
      </w:r>
      <w:r w:rsidR="00226F91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226F91" w:rsidRPr="00CF6630">
        <w:rPr>
          <w:rFonts w:ascii="PT Astra Serif" w:hAnsi="PT Astra Serif"/>
          <w:sz w:val="28"/>
          <w:szCs w:val="28"/>
        </w:rPr>
        <w:t>бюджета муниципального образования на начало текущего  финансового года</w:t>
      </w:r>
      <w:r w:rsidR="00B809FA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в объеме, </w:t>
      </w:r>
      <w:r w:rsidR="00B809FA">
        <w:rPr>
          <w:rFonts w:ascii="PT Astra Serif" w:eastAsia="Calibri" w:hAnsi="PT Astra Serif" w:cs="PT Astra Serif"/>
          <w:sz w:val="28"/>
          <w:szCs w:val="28"/>
        </w:rPr>
        <w:t>не превышающем сумму остатка неиспользованных бюджетных ассигнований</w:t>
      </w:r>
      <w:r w:rsidR="00226F91">
        <w:rPr>
          <w:rFonts w:ascii="PT Astra Serif" w:eastAsia="Calibri" w:hAnsi="PT Astra Serif" w:cs="PT Astra Serif"/>
          <w:sz w:val="28"/>
          <w:szCs w:val="28"/>
        </w:rPr>
        <w:t xml:space="preserve">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</w:t>
      </w:r>
      <w:proofErr w:type="gramEnd"/>
      <w:r w:rsidR="00226F91">
        <w:rPr>
          <w:rFonts w:ascii="PT Astra Serif" w:eastAsia="Calibri" w:hAnsi="PT Astra Serif" w:cs="PT Astra Serif"/>
          <w:sz w:val="28"/>
          <w:szCs w:val="28"/>
        </w:rPr>
        <w:t xml:space="preserve"> </w:t>
      </w:r>
      <w:proofErr w:type="gramStart"/>
      <w:r w:rsidR="00226F91">
        <w:rPr>
          <w:rFonts w:ascii="PT Astra Serif" w:eastAsia="Calibri" w:hAnsi="PT Astra Serif" w:cs="PT Astra Serif"/>
          <w:sz w:val="28"/>
          <w:szCs w:val="28"/>
        </w:rPr>
        <w:t>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</w:t>
      </w:r>
      <w:r w:rsidR="002C1E60">
        <w:rPr>
          <w:rFonts w:ascii="PT Astra Serif" w:eastAsia="Calibri" w:hAnsi="PT Astra Serif" w:cs="PT Astra Serif"/>
          <w:sz w:val="28"/>
          <w:szCs w:val="28"/>
        </w:rPr>
        <w:t>,</w:t>
      </w:r>
      <w:r w:rsidR="00226F91">
        <w:rPr>
          <w:rFonts w:ascii="PT Astra Serif" w:eastAsia="Calibri" w:hAnsi="PT Astra Serif" w:cs="PT Astra Serif"/>
          <w:sz w:val="28"/>
          <w:szCs w:val="28"/>
        </w:rPr>
        <w:t xml:space="preserve"> направляются </w:t>
      </w:r>
      <w:r w:rsidR="00E04893" w:rsidRPr="00923878">
        <w:rPr>
          <w:rFonts w:ascii="PT Astra Serif" w:hAnsi="PT Astra Serif"/>
          <w:bCs/>
          <w:sz w:val="28"/>
          <w:szCs w:val="28"/>
        </w:rPr>
        <w:t>на увеличение соответствующих бюджетных ассигнований на указанные цели.</w:t>
      </w:r>
      <w:proofErr w:type="gramEnd"/>
    </w:p>
    <w:p w:rsidR="0025379E" w:rsidRDefault="0025379E" w:rsidP="00E048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923878">
        <w:rPr>
          <w:rFonts w:ascii="PT Astra Serif" w:hAnsi="PT Astra Serif"/>
          <w:bCs/>
          <w:sz w:val="28"/>
          <w:szCs w:val="28"/>
        </w:rPr>
        <w:t xml:space="preserve">Установить, что остатки </w:t>
      </w:r>
      <w:r w:rsidR="002C1E60">
        <w:rPr>
          <w:rFonts w:ascii="PT Astra Serif" w:hAnsi="PT Astra Serif"/>
          <w:bCs/>
          <w:sz w:val="28"/>
          <w:szCs w:val="28"/>
        </w:rPr>
        <w:t xml:space="preserve">средств бюджета Тульской области в пределах неиспользованных </w:t>
      </w:r>
      <w:r w:rsidRPr="00923878">
        <w:rPr>
          <w:rFonts w:ascii="PT Astra Serif" w:hAnsi="PT Astra Serif"/>
          <w:bCs/>
          <w:sz w:val="28"/>
          <w:szCs w:val="28"/>
        </w:rPr>
        <w:t>бюджетных ассигнований на предоставление из бюджета муниципального образования бюджетам муниципальных образований поселений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бюджетов муниципальных образований поселений, источником финансового обеспечения которых являлись указанные межбюджетные трансферты, направляются на увеличение соответствующих</w:t>
      </w:r>
      <w:proofErr w:type="gramEnd"/>
      <w:r w:rsidRPr="00923878">
        <w:rPr>
          <w:rFonts w:ascii="PT Astra Serif" w:hAnsi="PT Astra Serif"/>
          <w:bCs/>
          <w:sz w:val="28"/>
          <w:szCs w:val="28"/>
        </w:rPr>
        <w:t xml:space="preserve"> бюджетных ассигнований на указанные цели.</w:t>
      </w:r>
    </w:p>
    <w:p w:rsidR="0028358C" w:rsidRPr="00923878" w:rsidRDefault="0028358C" w:rsidP="002537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lastRenderedPageBreak/>
        <w:t xml:space="preserve">2. Установить, что доходы, фактически полученные при исполнении бюджета </w:t>
      </w:r>
      <w:r w:rsidR="002C080F" w:rsidRPr="00923878">
        <w:rPr>
          <w:rFonts w:ascii="PT Astra Serif" w:hAnsi="PT Astra Serif"/>
          <w:sz w:val="28"/>
          <w:szCs w:val="28"/>
        </w:rPr>
        <w:t xml:space="preserve">муниципального образования в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E2302D"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году сверх утвержденных статьей </w:t>
      </w:r>
      <w:r w:rsidR="002C080F" w:rsidRPr="00923878">
        <w:rPr>
          <w:rFonts w:ascii="PT Astra Serif" w:hAnsi="PT Astra Serif"/>
          <w:sz w:val="28"/>
          <w:szCs w:val="28"/>
        </w:rPr>
        <w:t>2</w:t>
      </w:r>
      <w:r w:rsidRPr="00923878">
        <w:rPr>
          <w:rFonts w:ascii="PT Astra Serif" w:hAnsi="PT Astra Serif"/>
          <w:sz w:val="28"/>
          <w:szCs w:val="28"/>
        </w:rPr>
        <w:t xml:space="preserve"> настоящего Решения, в соответствии со статьей 232 Бюджетного кодекса Российской Федерации могут направляться на замещение муниципальных заимствований, погашение муниципального долга, а также на исполнение публичных нормативных обязательств муниципального  </w:t>
      </w:r>
      <w:proofErr w:type="gramStart"/>
      <w:r w:rsidRPr="00923878">
        <w:rPr>
          <w:rFonts w:ascii="PT Astra Serif" w:hAnsi="PT Astra Serif"/>
          <w:sz w:val="28"/>
          <w:szCs w:val="28"/>
        </w:rPr>
        <w:t>образования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в случае недостаточности предусмотренных на их исполнение бюджетных ассигнований без внесения изменений в настоящее Решение.</w:t>
      </w:r>
    </w:p>
    <w:p w:rsidR="0028358C" w:rsidRPr="00923878" w:rsidRDefault="0028358C" w:rsidP="0028358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3. </w:t>
      </w:r>
      <w:proofErr w:type="gramStart"/>
      <w:r w:rsidRPr="00923878">
        <w:rPr>
          <w:rFonts w:ascii="PT Astra Serif" w:hAnsi="PT Astra Serif"/>
          <w:sz w:val="28"/>
          <w:szCs w:val="28"/>
        </w:rPr>
        <w:t>Установить, что в ходе исполнения настоящего Решения по представлению главных распорядителей средств бюджета муниципального образования финансовое управление администрации  муниципального образования Щекинский район вправе вносить изменения в сводную бюджетную роспись в случаях, предусмотренных статьей 217 Бюджетного кодекса</w:t>
      </w:r>
      <w:r w:rsidRPr="00923878">
        <w:rPr>
          <w:rFonts w:ascii="PT Astra Serif" w:hAnsi="PT Astra Serif"/>
          <w:spacing w:val="-20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>Российской Федерации и решением Собрания представителей муниципального образования Щекинский район от 09 сентября 2008 года №44/464 «Об утверждении Положения о бюджетном процессе в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муниципальном </w:t>
      </w:r>
      <w:proofErr w:type="gramStart"/>
      <w:r w:rsidRPr="00923878">
        <w:rPr>
          <w:rFonts w:ascii="PT Astra Serif" w:hAnsi="PT Astra Serif"/>
          <w:sz w:val="28"/>
          <w:szCs w:val="28"/>
        </w:rPr>
        <w:t>образовании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Щекинский район».</w:t>
      </w:r>
    </w:p>
    <w:p w:rsidR="0028358C" w:rsidRDefault="0028358C" w:rsidP="0028358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4. Установить следующие основания для внесения в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E2302D"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году изменений в показатели сводной бюджетной росписи бюджета муниципального образования:</w:t>
      </w:r>
    </w:p>
    <w:p w:rsidR="0028358C" w:rsidRPr="00923878" w:rsidRDefault="0028358C" w:rsidP="0028358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3878">
        <w:rPr>
          <w:rFonts w:ascii="PT Astra Serif" w:hAnsi="PT Astra Serif"/>
          <w:sz w:val="28"/>
          <w:szCs w:val="28"/>
        </w:rPr>
        <w:t xml:space="preserve">распределение зарезервированных бюджетных ассигнований в объеме </w:t>
      </w:r>
      <w:r w:rsidR="008325CD">
        <w:rPr>
          <w:rFonts w:ascii="PT Astra Serif" w:hAnsi="PT Astra Serif"/>
          <w:sz w:val="28"/>
          <w:szCs w:val="28"/>
        </w:rPr>
        <w:t>2</w:t>
      </w:r>
      <w:r w:rsidR="0060775E">
        <w:rPr>
          <w:rFonts w:ascii="PT Astra Serif" w:hAnsi="PT Astra Serif"/>
          <w:sz w:val="28"/>
          <w:szCs w:val="28"/>
        </w:rPr>
        <w:t> 441 300</w:t>
      </w:r>
      <w:r w:rsidR="00BE4B75" w:rsidRPr="00923878">
        <w:rPr>
          <w:rFonts w:ascii="PT Astra Serif" w:hAnsi="PT Astra Serif"/>
          <w:sz w:val="28"/>
          <w:szCs w:val="28"/>
        </w:rPr>
        <w:t>,00</w:t>
      </w:r>
      <w:r w:rsidRPr="00923878">
        <w:rPr>
          <w:rFonts w:ascii="PT Astra Serif" w:hAnsi="PT Astra Serif"/>
          <w:sz w:val="28"/>
          <w:szCs w:val="28"/>
        </w:rPr>
        <w:t xml:space="preserve"> рублей</w:t>
      </w:r>
      <w:r w:rsidR="00BE4B75" w:rsidRPr="00923878">
        <w:rPr>
          <w:rFonts w:ascii="PT Astra Serif" w:hAnsi="PT Astra Serif"/>
          <w:sz w:val="28"/>
          <w:szCs w:val="28"/>
        </w:rPr>
        <w:t xml:space="preserve"> в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E2302D">
        <w:rPr>
          <w:rFonts w:ascii="PT Astra Serif" w:hAnsi="PT Astra Serif"/>
          <w:sz w:val="28"/>
          <w:szCs w:val="28"/>
        </w:rPr>
        <w:t>3</w:t>
      </w:r>
      <w:r w:rsidR="00BE4B75" w:rsidRPr="00923878">
        <w:rPr>
          <w:rFonts w:ascii="PT Astra Serif" w:hAnsi="PT Astra Serif"/>
          <w:sz w:val="28"/>
          <w:szCs w:val="28"/>
        </w:rPr>
        <w:t xml:space="preserve"> году, в объеме </w:t>
      </w:r>
      <w:r w:rsidR="008325CD">
        <w:rPr>
          <w:rFonts w:ascii="PT Astra Serif" w:hAnsi="PT Astra Serif"/>
          <w:sz w:val="28"/>
          <w:szCs w:val="28"/>
        </w:rPr>
        <w:t>2</w:t>
      </w:r>
      <w:r w:rsidR="0060775E">
        <w:rPr>
          <w:rFonts w:ascii="PT Astra Serif" w:hAnsi="PT Astra Serif"/>
          <w:sz w:val="28"/>
          <w:szCs w:val="28"/>
        </w:rPr>
        <w:t> 598 200</w:t>
      </w:r>
      <w:r w:rsidR="00BE4B75" w:rsidRPr="00923878">
        <w:rPr>
          <w:rFonts w:ascii="PT Astra Serif" w:hAnsi="PT Astra Serif"/>
          <w:sz w:val="28"/>
          <w:szCs w:val="28"/>
        </w:rPr>
        <w:t>,00 рублей в 202</w:t>
      </w:r>
      <w:r w:rsidR="00E2302D">
        <w:rPr>
          <w:rFonts w:ascii="PT Astra Serif" w:hAnsi="PT Astra Serif"/>
          <w:sz w:val="28"/>
          <w:szCs w:val="28"/>
        </w:rPr>
        <w:t>4</w:t>
      </w:r>
      <w:r w:rsidR="00BE4B75" w:rsidRPr="00923878">
        <w:rPr>
          <w:rFonts w:ascii="PT Astra Serif" w:hAnsi="PT Astra Serif"/>
          <w:sz w:val="28"/>
          <w:szCs w:val="28"/>
        </w:rPr>
        <w:t xml:space="preserve"> году</w:t>
      </w:r>
      <w:r w:rsidRPr="00923878">
        <w:rPr>
          <w:rFonts w:ascii="PT Astra Serif" w:hAnsi="PT Astra Serif"/>
          <w:sz w:val="28"/>
          <w:szCs w:val="28"/>
        </w:rPr>
        <w:t>,</w:t>
      </w:r>
      <w:r w:rsidR="00BE4B75" w:rsidRPr="00923878">
        <w:rPr>
          <w:rFonts w:ascii="PT Astra Serif" w:hAnsi="PT Astra Serif"/>
          <w:sz w:val="28"/>
          <w:szCs w:val="28"/>
        </w:rPr>
        <w:t xml:space="preserve"> в объеме </w:t>
      </w:r>
      <w:r w:rsidR="00C32634" w:rsidRPr="00923878">
        <w:rPr>
          <w:rFonts w:ascii="PT Astra Serif" w:hAnsi="PT Astra Serif"/>
          <w:sz w:val="28"/>
          <w:szCs w:val="28"/>
        </w:rPr>
        <w:t>2 </w:t>
      </w:r>
      <w:r w:rsidR="0060775E">
        <w:rPr>
          <w:rFonts w:ascii="PT Astra Serif" w:hAnsi="PT Astra Serif"/>
          <w:sz w:val="28"/>
          <w:szCs w:val="28"/>
        </w:rPr>
        <w:t>737</w:t>
      </w:r>
      <w:r w:rsidR="00C32634" w:rsidRPr="00923878">
        <w:rPr>
          <w:rFonts w:ascii="PT Astra Serif" w:hAnsi="PT Astra Serif"/>
          <w:sz w:val="28"/>
          <w:szCs w:val="28"/>
        </w:rPr>
        <w:t xml:space="preserve"> 500</w:t>
      </w:r>
      <w:r w:rsidR="00BE4B75" w:rsidRPr="00923878">
        <w:rPr>
          <w:rFonts w:ascii="PT Astra Serif" w:hAnsi="PT Astra Serif"/>
          <w:sz w:val="28"/>
          <w:szCs w:val="28"/>
        </w:rPr>
        <w:t>,00 рублей в 202</w:t>
      </w:r>
      <w:r w:rsidR="00E2302D">
        <w:rPr>
          <w:rFonts w:ascii="PT Astra Serif" w:hAnsi="PT Astra Serif"/>
          <w:sz w:val="28"/>
          <w:szCs w:val="28"/>
        </w:rPr>
        <w:t>5</w:t>
      </w:r>
      <w:r w:rsidR="00BE4B75" w:rsidRPr="00923878">
        <w:rPr>
          <w:rFonts w:ascii="PT Astra Serif" w:hAnsi="PT Astra Serif"/>
          <w:sz w:val="28"/>
          <w:szCs w:val="28"/>
        </w:rPr>
        <w:t xml:space="preserve"> году,</w:t>
      </w:r>
      <w:r w:rsidRPr="00923878">
        <w:rPr>
          <w:rFonts w:ascii="PT Astra Serif" w:hAnsi="PT Astra Serif"/>
          <w:sz w:val="28"/>
          <w:szCs w:val="28"/>
        </w:rPr>
        <w:t xml:space="preserve"> предусмотренных по подразделу «Другие вопросы в области образования» раздела «Образование» классификации расходов бюджетов, на реализацию Указа Президента Российской Федерации от 7 мая 2012 года № 597 «О мероприятиях по реализации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государственной социальной политики», в части повышения оплаты труда отдельных категорий работников;</w:t>
      </w:r>
    </w:p>
    <w:p w:rsidR="00833C6E" w:rsidRDefault="00833C6E" w:rsidP="00833C6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3878">
        <w:rPr>
          <w:rFonts w:ascii="PT Astra Serif" w:hAnsi="PT Astra Serif"/>
          <w:sz w:val="28"/>
          <w:szCs w:val="28"/>
        </w:rPr>
        <w:t xml:space="preserve">распределение зарезервированных бюджетных ассигнований в объеме </w:t>
      </w:r>
      <w:r>
        <w:rPr>
          <w:rFonts w:ascii="PT Astra Serif" w:hAnsi="PT Astra Serif"/>
          <w:sz w:val="28"/>
          <w:szCs w:val="28"/>
        </w:rPr>
        <w:t>3 458 </w:t>
      </w:r>
      <w:r w:rsidRPr="0060775E">
        <w:rPr>
          <w:rFonts w:ascii="PT Astra Serif" w:hAnsi="PT Astra Serif"/>
          <w:sz w:val="28"/>
          <w:szCs w:val="28"/>
        </w:rPr>
        <w:t>600</w:t>
      </w:r>
      <w:r>
        <w:rPr>
          <w:rFonts w:ascii="PT Astra Serif" w:hAnsi="PT Astra Serif"/>
          <w:sz w:val="28"/>
          <w:szCs w:val="28"/>
        </w:rPr>
        <w:t xml:space="preserve">,00 </w:t>
      </w:r>
      <w:r w:rsidRPr="00923878">
        <w:rPr>
          <w:rFonts w:ascii="PT Astra Serif" w:hAnsi="PT Astra Serif"/>
          <w:sz w:val="28"/>
          <w:szCs w:val="28"/>
        </w:rPr>
        <w:t>рублей в 202</w:t>
      </w:r>
      <w:r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году, в объеме </w:t>
      </w:r>
      <w:r>
        <w:rPr>
          <w:rFonts w:ascii="PT Astra Serif" w:hAnsi="PT Astra Serif"/>
          <w:sz w:val="28"/>
          <w:szCs w:val="28"/>
        </w:rPr>
        <w:t xml:space="preserve">3 068 </w:t>
      </w:r>
      <w:r w:rsidRPr="0060775E">
        <w:rPr>
          <w:rFonts w:ascii="PT Astra Serif" w:hAnsi="PT Astra Serif"/>
          <w:sz w:val="28"/>
          <w:szCs w:val="28"/>
        </w:rPr>
        <w:t>200</w:t>
      </w:r>
      <w:r w:rsidRPr="00923878">
        <w:rPr>
          <w:rFonts w:ascii="PT Astra Serif" w:hAnsi="PT Astra Serif"/>
          <w:sz w:val="28"/>
          <w:szCs w:val="28"/>
        </w:rPr>
        <w:t>,00 рублей в 202</w:t>
      </w:r>
      <w:r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году, в </w:t>
      </w:r>
      <w:r w:rsidRPr="00923878">
        <w:rPr>
          <w:rFonts w:ascii="PT Astra Serif" w:hAnsi="PT Astra Serif"/>
          <w:sz w:val="28"/>
          <w:szCs w:val="28"/>
        </w:rPr>
        <w:lastRenderedPageBreak/>
        <w:t xml:space="preserve">объеме </w:t>
      </w:r>
      <w:r>
        <w:rPr>
          <w:rFonts w:ascii="PT Astra Serif" w:hAnsi="PT Astra Serif"/>
          <w:sz w:val="28"/>
          <w:szCs w:val="28"/>
        </w:rPr>
        <w:t>3 294 700</w:t>
      </w:r>
      <w:r w:rsidRPr="00923878">
        <w:rPr>
          <w:rFonts w:ascii="PT Astra Serif" w:hAnsi="PT Astra Serif"/>
          <w:sz w:val="28"/>
          <w:szCs w:val="28"/>
        </w:rPr>
        <w:t>,00 рублей в 202</w:t>
      </w:r>
      <w:r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 xml:space="preserve"> году, предусмотренных по подразделу «Другие вопросы в  области культуры, кинематографии» раздела «Культура, кинематография» классификации расходов бюджетов, на реализацию Указа Президента Российской Федерации от 7 мая 2012 года № 597 «О мероприятиях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по реализации государственной социальной политики», в части повышения оплаты труда отдельных категорий работников;</w:t>
      </w:r>
    </w:p>
    <w:p w:rsidR="00833C6E" w:rsidRDefault="00833C6E" w:rsidP="00833C6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07C7">
        <w:rPr>
          <w:rFonts w:ascii="PT Astra Serif" w:hAnsi="PT Astra Serif"/>
          <w:sz w:val="28"/>
          <w:szCs w:val="28"/>
        </w:rPr>
        <w:t xml:space="preserve">в случае поступления инициативных платежей, зачисляемых в бюджет муниципального района на финансовое обеспечение реализации проекта «Народный бюджет»,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 распределение на реализацию </w:t>
      </w:r>
      <w:r>
        <w:rPr>
          <w:rFonts w:ascii="PT Astra Serif" w:hAnsi="PT Astra Serif"/>
          <w:sz w:val="28"/>
          <w:szCs w:val="28"/>
        </w:rPr>
        <w:t>других проектов и иные цели</w:t>
      </w:r>
      <w:r w:rsidRPr="00B907C7">
        <w:rPr>
          <w:rFonts w:ascii="PT Astra Serif" w:hAnsi="PT Astra Serif"/>
          <w:sz w:val="28"/>
          <w:szCs w:val="28"/>
        </w:rPr>
        <w:t>.</w:t>
      </w:r>
    </w:p>
    <w:p w:rsidR="006E0655" w:rsidRDefault="00664AC3" w:rsidP="007846A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2E7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A102E7">
        <w:rPr>
          <w:rFonts w:ascii="PT Astra Serif" w:hAnsi="PT Astra Serif" w:cs="Times New Roman"/>
          <w:sz w:val="28"/>
          <w:szCs w:val="28"/>
        </w:rPr>
        <w:t xml:space="preserve">Установить, что средства, за исключением бюджетных ассигнований дорожного фонда муниципального образования </w:t>
      </w:r>
      <w:proofErr w:type="spellStart"/>
      <w:r w:rsidRPr="00A102E7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A102E7">
        <w:rPr>
          <w:rFonts w:ascii="PT Astra Serif" w:hAnsi="PT Astra Serif" w:cs="Times New Roman"/>
          <w:sz w:val="28"/>
          <w:szCs w:val="28"/>
        </w:rPr>
        <w:t xml:space="preserve"> район, бюджетных ассигнований на осуществление бюджетных инвестиций в форме капитальных вложений в объекты муниципальной собственности, бюджетных ассигнований на предоставление субсидий на осуществление капитальных вложений в объекты капитального строительства муниципальной собственности, бюджетных ассигнований за счет безвозмездных поступлений, бюджетных ассигнований на реализацию мероприятий муниципальных проектов и бюджетных ассигнований, в целях</w:t>
      </w:r>
      <w:proofErr w:type="gramEnd"/>
      <w:r w:rsidRPr="00A102E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Pr="00A102E7"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 w:rsidRPr="00A102E7">
        <w:rPr>
          <w:rFonts w:ascii="PT Astra Serif" w:hAnsi="PT Astra Serif" w:cs="Times New Roman"/>
          <w:sz w:val="28"/>
          <w:szCs w:val="28"/>
        </w:rPr>
        <w:t xml:space="preserve"> которых предоставляются из бюджета Тульской области субсидии и иные межбюджетные трансферты, в объеме сумм экономии, сложившейся у получателей  средств бюджета муниципального образования – органов местного самоуправления и муниципальных казенных учреждений, а так же субсидий у бюджетных и автономных учреждений, за исключением субсидии на финансовое обеспечение выполнения ими муниципального задания, по итогам осуществления закупок </w:t>
      </w:r>
      <w:r>
        <w:rPr>
          <w:rFonts w:ascii="PT Astra Serif" w:hAnsi="PT Astra Serif" w:cs="Times New Roman"/>
          <w:sz w:val="28"/>
          <w:szCs w:val="28"/>
        </w:rPr>
        <w:t xml:space="preserve">перераспределяются </w:t>
      </w:r>
      <w:r w:rsidRPr="00A102E7">
        <w:rPr>
          <w:rFonts w:ascii="PT Astra Serif" w:hAnsi="PT Astra Serif" w:cs="Times New Roman"/>
          <w:sz w:val="28"/>
          <w:szCs w:val="28"/>
        </w:rPr>
        <w:t>в 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A102E7">
        <w:rPr>
          <w:rFonts w:ascii="PT Astra Serif" w:hAnsi="PT Astra Serif" w:cs="Times New Roman"/>
          <w:sz w:val="28"/>
          <w:szCs w:val="28"/>
        </w:rPr>
        <w:t xml:space="preserve"> году </w:t>
      </w:r>
      <w:r>
        <w:rPr>
          <w:rFonts w:ascii="PT Astra Serif" w:hAnsi="PT Astra Serif" w:cs="Times New Roman"/>
          <w:sz w:val="28"/>
          <w:szCs w:val="28"/>
        </w:rPr>
        <w:t>между разделами, подразделами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, целевыми статьями, группами и </w:t>
      </w:r>
      <w:r>
        <w:rPr>
          <w:rFonts w:ascii="PT Astra Serif" w:hAnsi="PT Astra Serif" w:cs="Times New Roman"/>
          <w:sz w:val="28"/>
          <w:szCs w:val="28"/>
        </w:rPr>
        <w:lastRenderedPageBreak/>
        <w:t>подгруппами видов расходов классификации расходов в установленном порядке.</w:t>
      </w:r>
    </w:p>
    <w:p w:rsidR="00664AC3" w:rsidRPr="00923878" w:rsidRDefault="00664AC3" w:rsidP="007846A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7130"/>
      </w:tblGrid>
      <w:tr w:rsidR="00F44EF3" w:rsidRPr="00923878" w:rsidTr="00F44EF3">
        <w:tc>
          <w:tcPr>
            <w:tcW w:w="1623" w:type="dxa"/>
          </w:tcPr>
          <w:p w:rsidR="00F44EF3" w:rsidRPr="00923878" w:rsidRDefault="00F44EF3" w:rsidP="00F56222">
            <w:pPr>
              <w:pStyle w:val="ConsPlusNormal"/>
              <w:tabs>
                <w:tab w:val="left" w:pos="993"/>
              </w:tabs>
              <w:spacing w:line="360" w:lineRule="auto"/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sz w:val="28"/>
                <w:szCs w:val="28"/>
              </w:rPr>
              <w:t>Статья </w:t>
            </w:r>
            <w:r w:rsidR="008D4483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F56222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Pr="00923878">
              <w:rPr>
                <w:rFonts w:ascii="PT Astra Serif" w:hAnsi="PT Astra Serif"/>
                <w:b/>
                <w:sz w:val="28"/>
                <w:szCs w:val="28"/>
              </w:rPr>
              <w:t>. </w:t>
            </w:r>
          </w:p>
        </w:tc>
        <w:tc>
          <w:tcPr>
            <w:tcW w:w="7130" w:type="dxa"/>
          </w:tcPr>
          <w:p w:rsidR="00F44EF3" w:rsidRPr="00923878" w:rsidRDefault="00F44EF3" w:rsidP="007846A7">
            <w:pPr>
              <w:pStyle w:val="ConsPlusNormal"/>
              <w:tabs>
                <w:tab w:val="left" w:pos="993"/>
              </w:tabs>
              <w:spacing w:line="360" w:lineRule="auto"/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923878">
              <w:rPr>
                <w:rFonts w:ascii="PT Astra Serif" w:hAnsi="PT Astra Serif"/>
                <w:b/>
                <w:bCs/>
                <w:sz w:val="28"/>
                <w:szCs w:val="28"/>
              </w:rPr>
              <w:t>Вступление в силу настоящего Решения</w:t>
            </w:r>
          </w:p>
        </w:tc>
      </w:tr>
    </w:tbl>
    <w:p w:rsidR="00742196" w:rsidRPr="00923878" w:rsidRDefault="00742196" w:rsidP="00893C16">
      <w:pPr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93C16" w:rsidRPr="00923878" w:rsidRDefault="00893C16" w:rsidP="007846A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1. </w:t>
      </w:r>
      <w:proofErr w:type="gramStart"/>
      <w:r w:rsidRPr="00923878">
        <w:rPr>
          <w:rFonts w:ascii="PT Astra Serif" w:hAnsi="PT Astra Serif"/>
          <w:sz w:val="28"/>
          <w:szCs w:val="28"/>
        </w:rPr>
        <w:t>Контроль  за</w:t>
      </w:r>
      <w:proofErr w:type="gramEnd"/>
      <w:r w:rsidRPr="00923878">
        <w:rPr>
          <w:rFonts w:ascii="PT Astra Serif" w:hAnsi="PT Astra Serif"/>
          <w:sz w:val="28"/>
          <w:szCs w:val="28"/>
        </w:rPr>
        <w:t xml:space="preserve">  выполнением настоящего Решения возложить на главу администрации Щекинского района и постоянную комиссию Собрания представителей Щекинского района по вопросам бюджета, финансовой и налоговой политики.</w:t>
      </w:r>
    </w:p>
    <w:p w:rsidR="009A36F8" w:rsidRPr="00923878" w:rsidRDefault="00893C16" w:rsidP="009A36F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2. </w:t>
      </w:r>
      <w:proofErr w:type="gramStart"/>
      <w:r w:rsidR="009A36F8" w:rsidRPr="00923878">
        <w:rPr>
          <w:rFonts w:ascii="PT Astra Serif" w:hAnsi="PT Astra Serif"/>
          <w:sz w:val="28"/>
          <w:szCs w:val="28"/>
        </w:rPr>
        <w:t>Настоящее решение опубликовать в официальном печатном издании – информационном бюллетене «Щекинский муниципальный вестник»</w:t>
      </w:r>
      <w:r w:rsidR="008D4483">
        <w:rPr>
          <w:rFonts w:ascii="PT Astra Serif" w:hAnsi="PT Astra Serif"/>
          <w:sz w:val="28"/>
          <w:szCs w:val="28"/>
        </w:rPr>
        <w:t>, разместить</w:t>
      </w:r>
      <w:r w:rsidR="009A36F8" w:rsidRPr="00923878">
        <w:rPr>
          <w:rFonts w:ascii="PT Astra Serif" w:hAnsi="PT Astra Serif"/>
          <w:sz w:val="28"/>
          <w:szCs w:val="28"/>
        </w:rPr>
        <w:t xml:space="preserve"> в сетевом издании </w:t>
      </w:r>
      <w:r w:rsidR="008D4483" w:rsidRPr="008D4483">
        <w:rPr>
          <w:rFonts w:ascii="PT Astra Serif" w:hAnsi="PT Astra Serif"/>
          <w:sz w:val="28"/>
          <w:szCs w:val="28"/>
        </w:rPr>
        <w:t>«</w:t>
      </w:r>
      <w:proofErr w:type="spellStart"/>
      <w:r w:rsidR="008D4483" w:rsidRPr="008D448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D4483" w:rsidRPr="008D4483">
        <w:rPr>
          <w:rFonts w:ascii="PT Astra Serif" w:hAnsi="PT Astra Serif"/>
          <w:sz w:val="28"/>
          <w:szCs w:val="28"/>
        </w:rPr>
        <w:t xml:space="preserve"> муниципальный вестник»</w:t>
      </w:r>
      <w:r w:rsidR="00245994">
        <w:rPr>
          <w:rFonts w:ascii="PT Astra Serif" w:hAnsi="PT Astra Serif"/>
          <w:sz w:val="28"/>
          <w:szCs w:val="28"/>
        </w:rPr>
        <w:t xml:space="preserve"> (</w:t>
      </w:r>
      <w:hyperlink r:id="rId9" w:history="1">
        <w:r w:rsidR="009A36F8" w:rsidRPr="00923878">
          <w:rPr>
            <w:rStyle w:val="a4"/>
            <w:rFonts w:ascii="PT Astra Serif" w:hAnsi="PT Astra Serif"/>
            <w:sz w:val="28"/>
            <w:szCs w:val="28"/>
          </w:rPr>
          <w:t>http://</w:t>
        </w:r>
        <w:proofErr w:type="spellStart"/>
        <w:r w:rsidR="009A36F8" w:rsidRPr="00923878">
          <w:rPr>
            <w:rStyle w:val="a4"/>
            <w:rFonts w:ascii="PT Astra Serif" w:hAnsi="PT Astra Serif"/>
            <w:sz w:val="28"/>
            <w:szCs w:val="28"/>
            <w:lang w:val="en-US"/>
          </w:rPr>
          <w:t>npa</w:t>
        </w:r>
        <w:proofErr w:type="spellEnd"/>
        <w:r w:rsidR="009A36F8" w:rsidRPr="00923878">
          <w:rPr>
            <w:rStyle w:val="a4"/>
            <w:rFonts w:ascii="PT Astra Serif" w:hAnsi="PT Astra Serif"/>
            <w:sz w:val="28"/>
            <w:szCs w:val="28"/>
          </w:rPr>
          <w:t>-schekino.ru</w:t>
        </w:r>
      </w:hyperlink>
      <w:r w:rsidR="009A36F8" w:rsidRPr="00923878">
        <w:rPr>
          <w:rFonts w:ascii="PT Astra Serif" w:hAnsi="PT Astra Serif"/>
          <w:sz w:val="28"/>
          <w:szCs w:val="28"/>
        </w:rPr>
        <w:t>.,</w:t>
      </w:r>
      <w:r w:rsidR="00245994">
        <w:rPr>
          <w:rFonts w:ascii="PT Astra Serif" w:hAnsi="PT Astra Serif"/>
          <w:sz w:val="28"/>
          <w:szCs w:val="28"/>
        </w:rPr>
        <w:t xml:space="preserve"> регистрация в качестве сетевого издания:</w:t>
      </w:r>
      <w:proofErr w:type="gramEnd"/>
      <w:r w:rsidR="009A36F8" w:rsidRPr="009238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45994">
        <w:rPr>
          <w:rFonts w:ascii="PT Astra Serif" w:hAnsi="PT Astra Serif"/>
          <w:sz w:val="28"/>
          <w:szCs w:val="28"/>
        </w:rPr>
        <w:t>Эл № ФС 77-74320 от 19.11.2018).</w:t>
      </w:r>
      <w:proofErr w:type="gramEnd"/>
    </w:p>
    <w:p w:rsidR="00D11270" w:rsidRDefault="00D11270" w:rsidP="00D1127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3. Настоящее </w:t>
      </w:r>
      <w:r w:rsidR="0050771C" w:rsidRPr="00923878">
        <w:rPr>
          <w:rFonts w:ascii="PT Astra Serif" w:hAnsi="PT Astra Serif"/>
          <w:sz w:val="28"/>
          <w:szCs w:val="28"/>
        </w:rPr>
        <w:t>Р</w:t>
      </w:r>
      <w:r w:rsidRPr="00923878">
        <w:rPr>
          <w:rFonts w:ascii="PT Astra Serif" w:hAnsi="PT Astra Serif"/>
          <w:sz w:val="28"/>
          <w:szCs w:val="28"/>
        </w:rPr>
        <w:t xml:space="preserve">ешение вступает в силу </w:t>
      </w:r>
      <w:r w:rsidR="00344858" w:rsidRPr="00923878">
        <w:rPr>
          <w:rFonts w:ascii="PT Astra Serif" w:hAnsi="PT Astra Serif"/>
          <w:sz w:val="28"/>
          <w:szCs w:val="28"/>
        </w:rPr>
        <w:t xml:space="preserve">1 января </w:t>
      </w:r>
      <w:r w:rsidR="00035D34" w:rsidRPr="00923878">
        <w:rPr>
          <w:rFonts w:ascii="PT Astra Serif" w:hAnsi="PT Astra Serif"/>
          <w:sz w:val="28"/>
          <w:szCs w:val="28"/>
        </w:rPr>
        <w:t>202</w:t>
      </w:r>
      <w:r w:rsidR="00A75F45">
        <w:rPr>
          <w:rFonts w:ascii="PT Astra Serif" w:hAnsi="PT Astra Serif"/>
          <w:sz w:val="28"/>
          <w:szCs w:val="28"/>
        </w:rPr>
        <w:t>3</w:t>
      </w:r>
      <w:r w:rsidR="00344858" w:rsidRPr="00923878">
        <w:rPr>
          <w:rFonts w:ascii="PT Astra Serif" w:hAnsi="PT Astra Serif"/>
          <w:sz w:val="28"/>
          <w:szCs w:val="28"/>
        </w:rPr>
        <w:t xml:space="preserve"> года.</w:t>
      </w:r>
    </w:p>
    <w:p w:rsidR="00004756" w:rsidRPr="00923878" w:rsidRDefault="00004756" w:rsidP="00D1127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C16" w:rsidRPr="00923878" w:rsidRDefault="00893C16" w:rsidP="00D1127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55ACC" w:rsidRDefault="00893C16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Глава </w:t>
      </w:r>
      <w:r w:rsidR="00755ACC" w:rsidRPr="000B3592">
        <w:rPr>
          <w:rFonts w:ascii="PT Astra Serif" w:hAnsi="PT Astra Serif"/>
          <w:sz w:val="28"/>
          <w:szCs w:val="28"/>
        </w:rPr>
        <w:t>муниципального образования</w:t>
      </w:r>
      <w:r w:rsidR="00755ACC" w:rsidRPr="00923878">
        <w:rPr>
          <w:rFonts w:ascii="PT Astra Serif" w:hAnsi="PT Astra Serif"/>
          <w:sz w:val="28"/>
          <w:szCs w:val="28"/>
        </w:rPr>
        <w:t xml:space="preserve"> </w:t>
      </w:r>
    </w:p>
    <w:p w:rsidR="008D4483" w:rsidRDefault="00893C16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Щекинск</w:t>
      </w:r>
      <w:r w:rsidR="00755ACC">
        <w:rPr>
          <w:rFonts w:ascii="PT Astra Serif" w:hAnsi="PT Astra Serif"/>
          <w:sz w:val="28"/>
          <w:szCs w:val="28"/>
        </w:rPr>
        <w:t>ий</w:t>
      </w:r>
      <w:r w:rsidRPr="00923878">
        <w:rPr>
          <w:rFonts w:ascii="PT Astra Serif" w:hAnsi="PT Astra Serif"/>
          <w:sz w:val="28"/>
          <w:szCs w:val="28"/>
        </w:rPr>
        <w:t xml:space="preserve"> район  </w:t>
      </w:r>
      <w:r w:rsidRPr="00923878">
        <w:rPr>
          <w:rFonts w:ascii="PT Astra Serif" w:hAnsi="PT Astra Serif"/>
          <w:sz w:val="28"/>
          <w:szCs w:val="28"/>
        </w:rPr>
        <w:tab/>
        <w:t>Е.В. Рыбальченко</w:t>
      </w:r>
      <w:r w:rsidR="00181EF2" w:rsidRPr="00923878">
        <w:rPr>
          <w:rFonts w:ascii="PT Astra Serif" w:hAnsi="PT Astra Serif"/>
          <w:sz w:val="28"/>
          <w:szCs w:val="28"/>
        </w:rPr>
        <w:t xml:space="preserve">     </w:t>
      </w:r>
    </w:p>
    <w:p w:rsidR="00B5415E" w:rsidRDefault="00181EF2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 xml:space="preserve">             </w:t>
      </w:r>
    </w:p>
    <w:p w:rsidR="00A53423" w:rsidRDefault="00A53423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A53423" w:rsidRDefault="00A53423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B35B22" w:rsidRPr="000B3592" w:rsidTr="00715346">
        <w:tc>
          <w:tcPr>
            <w:tcW w:w="3366" w:type="dxa"/>
          </w:tcPr>
          <w:p w:rsidR="00B35B22" w:rsidRPr="000B3592" w:rsidRDefault="00B35B22" w:rsidP="00715346">
            <w:pPr>
              <w:rPr>
                <w:rFonts w:ascii="PT Astra Serif" w:hAnsi="PT Astra Serif"/>
                <w:sz w:val="28"/>
                <w:szCs w:val="28"/>
              </w:rPr>
            </w:pPr>
            <w:r w:rsidRPr="000B3592">
              <w:rPr>
                <w:rFonts w:ascii="PT Astra Serif" w:hAnsi="PT Astra Serif"/>
                <w:sz w:val="28"/>
                <w:szCs w:val="28"/>
              </w:rPr>
              <w:t>Согласовано:</w:t>
            </w:r>
          </w:p>
        </w:tc>
      </w:tr>
      <w:tr w:rsidR="00B35B22" w:rsidRPr="000B3592" w:rsidTr="00715346">
        <w:tc>
          <w:tcPr>
            <w:tcW w:w="3366" w:type="dxa"/>
          </w:tcPr>
          <w:p w:rsidR="00B35B22" w:rsidRPr="000B3592" w:rsidRDefault="00B35B22" w:rsidP="0071534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5B22" w:rsidRPr="000B3592" w:rsidTr="00715346">
        <w:tc>
          <w:tcPr>
            <w:tcW w:w="3366" w:type="dxa"/>
          </w:tcPr>
          <w:p w:rsidR="00B35B22" w:rsidRPr="000B3592" w:rsidRDefault="00055AF0" w:rsidP="00715346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Е.Е.Абрамина</w:t>
            </w:r>
          </w:p>
          <w:p w:rsidR="00B35B22" w:rsidRPr="000B3592" w:rsidRDefault="00B35B22" w:rsidP="00715346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О.А.Лукинова</w:t>
            </w:r>
            <w:proofErr w:type="spellEnd"/>
          </w:p>
        </w:tc>
      </w:tr>
      <w:tr w:rsidR="00B35B22" w:rsidRPr="000B3592" w:rsidTr="00715346">
        <w:tc>
          <w:tcPr>
            <w:tcW w:w="3366" w:type="dxa"/>
          </w:tcPr>
          <w:p w:rsidR="00B35B22" w:rsidRPr="000B3592" w:rsidRDefault="00B35B22" w:rsidP="00715346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Е.Н.Афанасьева</w:t>
            </w:r>
            <w:proofErr w:type="spellEnd"/>
          </w:p>
        </w:tc>
      </w:tr>
      <w:tr w:rsidR="00B35B22" w:rsidRPr="000B3592" w:rsidTr="00715346">
        <w:tc>
          <w:tcPr>
            <w:tcW w:w="3366" w:type="dxa"/>
          </w:tcPr>
          <w:p w:rsidR="00B35B22" w:rsidRPr="000B3592" w:rsidRDefault="00B35B22" w:rsidP="00715346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Л.Н.Сенюшина</w:t>
            </w:r>
            <w:proofErr w:type="spellEnd"/>
          </w:p>
        </w:tc>
      </w:tr>
    </w:tbl>
    <w:p w:rsidR="00790475" w:rsidRDefault="00790475" w:rsidP="005D499D">
      <w:pPr>
        <w:tabs>
          <w:tab w:val="left" w:pos="6946"/>
        </w:tabs>
        <w:rPr>
          <w:rFonts w:ascii="PT Astra Serif" w:hAnsi="PT Astra Serif"/>
          <w:sz w:val="28"/>
          <w:szCs w:val="28"/>
        </w:rPr>
      </w:pPr>
    </w:p>
    <w:sectPr w:rsidR="00790475" w:rsidSect="00A95DAA">
      <w:headerReference w:type="default" r:id="rId10"/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B9" w:rsidRDefault="00DE1EB9" w:rsidP="0069425C">
      <w:r>
        <w:separator/>
      </w:r>
    </w:p>
  </w:endnote>
  <w:endnote w:type="continuationSeparator" w:id="0">
    <w:p w:rsidR="00DE1EB9" w:rsidRDefault="00DE1EB9" w:rsidP="006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B9" w:rsidRDefault="00DE1EB9" w:rsidP="0069425C">
      <w:r>
        <w:separator/>
      </w:r>
    </w:p>
  </w:footnote>
  <w:footnote w:type="continuationSeparator" w:id="0">
    <w:p w:rsidR="00DE1EB9" w:rsidRDefault="00DE1EB9" w:rsidP="0069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4A" w:rsidRDefault="00C357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4AC3">
      <w:rPr>
        <w:noProof/>
      </w:rPr>
      <w:t>2</w:t>
    </w:r>
    <w:r>
      <w:rPr>
        <w:noProof/>
      </w:rPr>
      <w:fldChar w:fldCharType="end"/>
    </w:r>
  </w:p>
  <w:p w:rsidR="00C3574A" w:rsidRDefault="00C35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EBA"/>
    <w:multiLevelType w:val="hybridMultilevel"/>
    <w:tmpl w:val="161A368E"/>
    <w:lvl w:ilvl="0" w:tplc="BAEEAB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551A72"/>
    <w:multiLevelType w:val="hybridMultilevel"/>
    <w:tmpl w:val="36640868"/>
    <w:lvl w:ilvl="0" w:tplc="2C7A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91718"/>
    <w:multiLevelType w:val="hybridMultilevel"/>
    <w:tmpl w:val="4A4E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3EBF"/>
    <w:multiLevelType w:val="hybridMultilevel"/>
    <w:tmpl w:val="BE8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00F67"/>
    <w:multiLevelType w:val="multilevel"/>
    <w:tmpl w:val="6FE2B27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9A46FCF"/>
    <w:multiLevelType w:val="hybridMultilevel"/>
    <w:tmpl w:val="F25E82EE"/>
    <w:lvl w:ilvl="0" w:tplc="5828791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95363F"/>
    <w:multiLevelType w:val="hybridMultilevel"/>
    <w:tmpl w:val="8528E674"/>
    <w:lvl w:ilvl="0" w:tplc="D6563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FE49F4"/>
    <w:multiLevelType w:val="hybridMultilevel"/>
    <w:tmpl w:val="D2162EC2"/>
    <w:lvl w:ilvl="0" w:tplc="CDA01F3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4D"/>
    <w:rsid w:val="00001D9C"/>
    <w:rsid w:val="00001F77"/>
    <w:rsid w:val="00002772"/>
    <w:rsid w:val="00004756"/>
    <w:rsid w:val="00004BCC"/>
    <w:rsid w:val="0000533B"/>
    <w:rsid w:val="00007026"/>
    <w:rsid w:val="00012DB1"/>
    <w:rsid w:val="00014600"/>
    <w:rsid w:val="00015233"/>
    <w:rsid w:val="0001760D"/>
    <w:rsid w:val="00017D64"/>
    <w:rsid w:val="00017F85"/>
    <w:rsid w:val="000200E7"/>
    <w:rsid w:val="000226C6"/>
    <w:rsid w:val="00023348"/>
    <w:rsid w:val="00024898"/>
    <w:rsid w:val="00024C13"/>
    <w:rsid w:val="000256DD"/>
    <w:rsid w:val="00027D64"/>
    <w:rsid w:val="00030AC0"/>
    <w:rsid w:val="000312BE"/>
    <w:rsid w:val="00032B62"/>
    <w:rsid w:val="00035D34"/>
    <w:rsid w:val="000403E7"/>
    <w:rsid w:val="00040820"/>
    <w:rsid w:val="00040A92"/>
    <w:rsid w:val="00041CCC"/>
    <w:rsid w:val="000517AE"/>
    <w:rsid w:val="00055AF0"/>
    <w:rsid w:val="000605C4"/>
    <w:rsid w:val="00066749"/>
    <w:rsid w:val="00067E8E"/>
    <w:rsid w:val="00071B1F"/>
    <w:rsid w:val="00072180"/>
    <w:rsid w:val="00072554"/>
    <w:rsid w:val="000726AD"/>
    <w:rsid w:val="00072CFB"/>
    <w:rsid w:val="00073411"/>
    <w:rsid w:val="00080879"/>
    <w:rsid w:val="000927DB"/>
    <w:rsid w:val="00093F85"/>
    <w:rsid w:val="00096144"/>
    <w:rsid w:val="0009627E"/>
    <w:rsid w:val="0009668B"/>
    <w:rsid w:val="000A1F67"/>
    <w:rsid w:val="000A4AA5"/>
    <w:rsid w:val="000B1CB6"/>
    <w:rsid w:val="000B2C13"/>
    <w:rsid w:val="000B2CDC"/>
    <w:rsid w:val="000B50AF"/>
    <w:rsid w:val="000B662D"/>
    <w:rsid w:val="000C0C2F"/>
    <w:rsid w:val="000C31F2"/>
    <w:rsid w:val="000C7353"/>
    <w:rsid w:val="000D08ED"/>
    <w:rsid w:val="000D37DB"/>
    <w:rsid w:val="000D3DB4"/>
    <w:rsid w:val="000D52FD"/>
    <w:rsid w:val="000D774D"/>
    <w:rsid w:val="000E2037"/>
    <w:rsid w:val="000E2C4E"/>
    <w:rsid w:val="000E67B0"/>
    <w:rsid w:val="000E7E6E"/>
    <w:rsid w:val="000F1D49"/>
    <w:rsid w:val="000F5298"/>
    <w:rsid w:val="000F6579"/>
    <w:rsid w:val="000F770E"/>
    <w:rsid w:val="001010E9"/>
    <w:rsid w:val="001024A9"/>
    <w:rsid w:val="00103843"/>
    <w:rsid w:val="001076C5"/>
    <w:rsid w:val="00110955"/>
    <w:rsid w:val="00110F4E"/>
    <w:rsid w:val="001117B8"/>
    <w:rsid w:val="00111F83"/>
    <w:rsid w:val="00113AF5"/>
    <w:rsid w:val="00114D9F"/>
    <w:rsid w:val="001171AC"/>
    <w:rsid w:val="001173F1"/>
    <w:rsid w:val="001200E6"/>
    <w:rsid w:val="00121CE3"/>
    <w:rsid w:val="00122A62"/>
    <w:rsid w:val="00123459"/>
    <w:rsid w:val="001241F8"/>
    <w:rsid w:val="001256E2"/>
    <w:rsid w:val="001269A3"/>
    <w:rsid w:val="001318FA"/>
    <w:rsid w:val="001323EA"/>
    <w:rsid w:val="00133ABE"/>
    <w:rsid w:val="00136167"/>
    <w:rsid w:val="00137CA4"/>
    <w:rsid w:val="001412EC"/>
    <w:rsid w:val="00142B04"/>
    <w:rsid w:val="0014362E"/>
    <w:rsid w:val="0014489D"/>
    <w:rsid w:val="001459C0"/>
    <w:rsid w:val="0015180E"/>
    <w:rsid w:val="00154189"/>
    <w:rsid w:val="00156F65"/>
    <w:rsid w:val="001571F6"/>
    <w:rsid w:val="00162F01"/>
    <w:rsid w:val="001679A2"/>
    <w:rsid w:val="00167FC7"/>
    <w:rsid w:val="00172C36"/>
    <w:rsid w:val="00172D61"/>
    <w:rsid w:val="00174A4C"/>
    <w:rsid w:val="00174BD7"/>
    <w:rsid w:val="0017542B"/>
    <w:rsid w:val="00177FA9"/>
    <w:rsid w:val="00181779"/>
    <w:rsid w:val="00181EF2"/>
    <w:rsid w:val="00183622"/>
    <w:rsid w:val="00183E85"/>
    <w:rsid w:val="001876F7"/>
    <w:rsid w:val="00187F49"/>
    <w:rsid w:val="001A0EA9"/>
    <w:rsid w:val="001A193B"/>
    <w:rsid w:val="001A4F37"/>
    <w:rsid w:val="001A56E8"/>
    <w:rsid w:val="001A66F9"/>
    <w:rsid w:val="001B068A"/>
    <w:rsid w:val="001B1962"/>
    <w:rsid w:val="001B4C9A"/>
    <w:rsid w:val="001B6AD5"/>
    <w:rsid w:val="001B7222"/>
    <w:rsid w:val="001C0220"/>
    <w:rsid w:val="001C1C4E"/>
    <w:rsid w:val="001C25B3"/>
    <w:rsid w:val="001C2E8B"/>
    <w:rsid w:val="001C33F8"/>
    <w:rsid w:val="001C3D70"/>
    <w:rsid w:val="001C41AA"/>
    <w:rsid w:val="001C73B5"/>
    <w:rsid w:val="001D0318"/>
    <w:rsid w:val="001D15C9"/>
    <w:rsid w:val="001D4009"/>
    <w:rsid w:val="001D57A0"/>
    <w:rsid w:val="001D6046"/>
    <w:rsid w:val="001E41E0"/>
    <w:rsid w:val="001E50C6"/>
    <w:rsid w:val="001E55FD"/>
    <w:rsid w:val="001E6874"/>
    <w:rsid w:val="001E78D6"/>
    <w:rsid w:val="001E7B21"/>
    <w:rsid w:val="001F036C"/>
    <w:rsid w:val="001F1F5F"/>
    <w:rsid w:val="001F2C20"/>
    <w:rsid w:val="002004E6"/>
    <w:rsid w:val="002010EE"/>
    <w:rsid w:val="00201AC9"/>
    <w:rsid w:val="00202DBF"/>
    <w:rsid w:val="00202E59"/>
    <w:rsid w:val="00203171"/>
    <w:rsid w:val="00205064"/>
    <w:rsid w:val="0020674D"/>
    <w:rsid w:val="002078B2"/>
    <w:rsid w:val="002128E4"/>
    <w:rsid w:val="002177AB"/>
    <w:rsid w:val="00220097"/>
    <w:rsid w:val="00222EC0"/>
    <w:rsid w:val="00225F26"/>
    <w:rsid w:val="00226245"/>
    <w:rsid w:val="00226F91"/>
    <w:rsid w:val="002322D9"/>
    <w:rsid w:val="00234B89"/>
    <w:rsid w:val="00236E08"/>
    <w:rsid w:val="002375D7"/>
    <w:rsid w:val="002451F9"/>
    <w:rsid w:val="00245994"/>
    <w:rsid w:val="002473D4"/>
    <w:rsid w:val="00250173"/>
    <w:rsid w:val="002513C7"/>
    <w:rsid w:val="00251DA4"/>
    <w:rsid w:val="002525D8"/>
    <w:rsid w:val="0025379E"/>
    <w:rsid w:val="00262D40"/>
    <w:rsid w:val="002665CE"/>
    <w:rsid w:val="00271D96"/>
    <w:rsid w:val="0027440D"/>
    <w:rsid w:val="002744A3"/>
    <w:rsid w:val="00274DD5"/>
    <w:rsid w:val="0027515B"/>
    <w:rsid w:val="00275D89"/>
    <w:rsid w:val="00277558"/>
    <w:rsid w:val="0028358C"/>
    <w:rsid w:val="002838A1"/>
    <w:rsid w:val="00283C0E"/>
    <w:rsid w:val="00283DC4"/>
    <w:rsid w:val="002876E0"/>
    <w:rsid w:val="00291884"/>
    <w:rsid w:val="002953BB"/>
    <w:rsid w:val="00296B6F"/>
    <w:rsid w:val="00297911"/>
    <w:rsid w:val="002A1457"/>
    <w:rsid w:val="002A2F3F"/>
    <w:rsid w:val="002A31BC"/>
    <w:rsid w:val="002A42E5"/>
    <w:rsid w:val="002A45DB"/>
    <w:rsid w:val="002B07AF"/>
    <w:rsid w:val="002B0DEA"/>
    <w:rsid w:val="002B17CD"/>
    <w:rsid w:val="002B242E"/>
    <w:rsid w:val="002B6E17"/>
    <w:rsid w:val="002C080F"/>
    <w:rsid w:val="002C0D3C"/>
    <w:rsid w:val="002C1E60"/>
    <w:rsid w:val="002C53A8"/>
    <w:rsid w:val="002C5B21"/>
    <w:rsid w:val="002C7A0B"/>
    <w:rsid w:val="002C7E16"/>
    <w:rsid w:val="002D0364"/>
    <w:rsid w:val="002D0E8C"/>
    <w:rsid w:val="002D1476"/>
    <w:rsid w:val="002D14D5"/>
    <w:rsid w:val="002D1B81"/>
    <w:rsid w:val="002E23F5"/>
    <w:rsid w:val="002E38A8"/>
    <w:rsid w:val="002E4265"/>
    <w:rsid w:val="002F0F39"/>
    <w:rsid w:val="002F1A43"/>
    <w:rsid w:val="002F6DED"/>
    <w:rsid w:val="003006A1"/>
    <w:rsid w:val="003049FA"/>
    <w:rsid w:val="00304F13"/>
    <w:rsid w:val="003077AD"/>
    <w:rsid w:val="00310024"/>
    <w:rsid w:val="0031064A"/>
    <w:rsid w:val="0031122D"/>
    <w:rsid w:val="00311AC3"/>
    <w:rsid w:val="00312E97"/>
    <w:rsid w:val="0031697D"/>
    <w:rsid w:val="00316D08"/>
    <w:rsid w:val="003202CC"/>
    <w:rsid w:val="00320C47"/>
    <w:rsid w:val="00322D53"/>
    <w:rsid w:val="00324085"/>
    <w:rsid w:val="00327B87"/>
    <w:rsid w:val="00331248"/>
    <w:rsid w:val="00332634"/>
    <w:rsid w:val="003349A7"/>
    <w:rsid w:val="00336270"/>
    <w:rsid w:val="00336992"/>
    <w:rsid w:val="00336C55"/>
    <w:rsid w:val="00337B59"/>
    <w:rsid w:val="00344858"/>
    <w:rsid w:val="00345196"/>
    <w:rsid w:val="003452C1"/>
    <w:rsid w:val="00351CA5"/>
    <w:rsid w:val="003543CF"/>
    <w:rsid w:val="00354BA9"/>
    <w:rsid w:val="00357739"/>
    <w:rsid w:val="00361AD9"/>
    <w:rsid w:val="00362E5C"/>
    <w:rsid w:val="00365018"/>
    <w:rsid w:val="00365EB6"/>
    <w:rsid w:val="00370F1B"/>
    <w:rsid w:val="00374523"/>
    <w:rsid w:val="003769A1"/>
    <w:rsid w:val="003812C8"/>
    <w:rsid w:val="003867CF"/>
    <w:rsid w:val="003873A4"/>
    <w:rsid w:val="003955A3"/>
    <w:rsid w:val="003967BE"/>
    <w:rsid w:val="00396DF7"/>
    <w:rsid w:val="003A07DA"/>
    <w:rsid w:val="003A18B1"/>
    <w:rsid w:val="003A329D"/>
    <w:rsid w:val="003A342F"/>
    <w:rsid w:val="003A39D3"/>
    <w:rsid w:val="003A52B9"/>
    <w:rsid w:val="003A5DE4"/>
    <w:rsid w:val="003B3036"/>
    <w:rsid w:val="003B35F4"/>
    <w:rsid w:val="003C1102"/>
    <w:rsid w:val="003C4F05"/>
    <w:rsid w:val="003C657C"/>
    <w:rsid w:val="003C6AB9"/>
    <w:rsid w:val="003C7E1A"/>
    <w:rsid w:val="003D284B"/>
    <w:rsid w:val="003D311B"/>
    <w:rsid w:val="003D5B9B"/>
    <w:rsid w:val="003D5C1C"/>
    <w:rsid w:val="003D64FD"/>
    <w:rsid w:val="003E0A54"/>
    <w:rsid w:val="003E109F"/>
    <w:rsid w:val="003E635A"/>
    <w:rsid w:val="003E6453"/>
    <w:rsid w:val="003E6DCE"/>
    <w:rsid w:val="003F03AA"/>
    <w:rsid w:val="003F164A"/>
    <w:rsid w:val="003F46D0"/>
    <w:rsid w:val="003F4874"/>
    <w:rsid w:val="003F6B73"/>
    <w:rsid w:val="003F6D3E"/>
    <w:rsid w:val="00400C1B"/>
    <w:rsid w:val="00403124"/>
    <w:rsid w:val="00403B4A"/>
    <w:rsid w:val="00404705"/>
    <w:rsid w:val="00404708"/>
    <w:rsid w:val="004053BC"/>
    <w:rsid w:val="00407775"/>
    <w:rsid w:val="00407D6F"/>
    <w:rsid w:val="0041301C"/>
    <w:rsid w:val="0041339A"/>
    <w:rsid w:val="0041357B"/>
    <w:rsid w:val="00414659"/>
    <w:rsid w:val="004167AF"/>
    <w:rsid w:val="004200A7"/>
    <w:rsid w:val="00420A46"/>
    <w:rsid w:val="00422B16"/>
    <w:rsid w:val="004238CC"/>
    <w:rsid w:val="00425E31"/>
    <w:rsid w:val="004264DC"/>
    <w:rsid w:val="00427428"/>
    <w:rsid w:val="00427AD9"/>
    <w:rsid w:val="0043038C"/>
    <w:rsid w:val="004308B6"/>
    <w:rsid w:val="00431B7A"/>
    <w:rsid w:val="00436142"/>
    <w:rsid w:val="00436860"/>
    <w:rsid w:val="00440EA5"/>
    <w:rsid w:val="004411C3"/>
    <w:rsid w:val="00442722"/>
    <w:rsid w:val="00444A28"/>
    <w:rsid w:val="00446AB6"/>
    <w:rsid w:val="0044783F"/>
    <w:rsid w:val="00451B82"/>
    <w:rsid w:val="0045342C"/>
    <w:rsid w:val="004542E2"/>
    <w:rsid w:val="00461C9D"/>
    <w:rsid w:val="00462106"/>
    <w:rsid w:val="00463C33"/>
    <w:rsid w:val="00470584"/>
    <w:rsid w:val="0047122A"/>
    <w:rsid w:val="004762F5"/>
    <w:rsid w:val="0047673D"/>
    <w:rsid w:val="004817F0"/>
    <w:rsid w:val="00481980"/>
    <w:rsid w:val="00481E55"/>
    <w:rsid w:val="0048476C"/>
    <w:rsid w:val="004849B0"/>
    <w:rsid w:val="0048521B"/>
    <w:rsid w:val="0048570F"/>
    <w:rsid w:val="0049027B"/>
    <w:rsid w:val="00491FEF"/>
    <w:rsid w:val="004921F1"/>
    <w:rsid w:val="004931FC"/>
    <w:rsid w:val="00493BD0"/>
    <w:rsid w:val="00494275"/>
    <w:rsid w:val="004A076F"/>
    <w:rsid w:val="004A095C"/>
    <w:rsid w:val="004A102F"/>
    <w:rsid w:val="004A11D9"/>
    <w:rsid w:val="004A2D68"/>
    <w:rsid w:val="004A5476"/>
    <w:rsid w:val="004A5BC7"/>
    <w:rsid w:val="004A6737"/>
    <w:rsid w:val="004A6869"/>
    <w:rsid w:val="004A696F"/>
    <w:rsid w:val="004B2CE5"/>
    <w:rsid w:val="004B3279"/>
    <w:rsid w:val="004B3BA1"/>
    <w:rsid w:val="004B7BAD"/>
    <w:rsid w:val="004C2376"/>
    <w:rsid w:val="004C62B0"/>
    <w:rsid w:val="004C72D0"/>
    <w:rsid w:val="004D5AA6"/>
    <w:rsid w:val="004E2272"/>
    <w:rsid w:val="004E3809"/>
    <w:rsid w:val="004F296E"/>
    <w:rsid w:val="004F2CBC"/>
    <w:rsid w:val="004F2DF0"/>
    <w:rsid w:val="004F3944"/>
    <w:rsid w:val="004F3F85"/>
    <w:rsid w:val="004F3FBA"/>
    <w:rsid w:val="004F49A6"/>
    <w:rsid w:val="004F52C3"/>
    <w:rsid w:val="004F6063"/>
    <w:rsid w:val="004F7A85"/>
    <w:rsid w:val="0050065C"/>
    <w:rsid w:val="00500A6C"/>
    <w:rsid w:val="00503DA7"/>
    <w:rsid w:val="00503F95"/>
    <w:rsid w:val="00504A28"/>
    <w:rsid w:val="00505B49"/>
    <w:rsid w:val="0050771C"/>
    <w:rsid w:val="00507812"/>
    <w:rsid w:val="00512AF3"/>
    <w:rsid w:val="00515C63"/>
    <w:rsid w:val="00516DFC"/>
    <w:rsid w:val="0052275C"/>
    <w:rsid w:val="00526B34"/>
    <w:rsid w:val="005275C1"/>
    <w:rsid w:val="00527DCC"/>
    <w:rsid w:val="00530147"/>
    <w:rsid w:val="00533AF8"/>
    <w:rsid w:val="00534564"/>
    <w:rsid w:val="00534BF7"/>
    <w:rsid w:val="00536FD9"/>
    <w:rsid w:val="00541A1F"/>
    <w:rsid w:val="00545539"/>
    <w:rsid w:val="00546D70"/>
    <w:rsid w:val="005507F3"/>
    <w:rsid w:val="00550931"/>
    <w:rsid w:val="005509C3"/>
    <w:rsid w:val="005537EE"/>
    <w:rsid w:val="00554890"/>
    <w:rsid w:val="00561123"/>
    <w:rsid w:val="005630E8"/>
    <w:rsid w:val="00564789"/>
    <w:rsid w:val="005665B4"/>
    <w:rsid w:val="00566B10"/>
    <w:rsid w:val="00566E73"/>
    <w:rsid w:val="00567536"/>
    <w:rsid w:val="00567B0F"/>
    <w:rsid w:val="00571B93"/>
    <w:rsid w:val="00573383"/>
    <w:rsid w:val="00573458"/>
    <w:rsid w:val="00573A11"/>
    <w:rsid w:val="00573CE1"/>
    <w:rsid w:val="0057633B"/>
    <w:rsid w:val="00577192"/>
    <w:rsid w:val="005771EB"/>
    <w:rsid w:val="00577A56"/>
    <w:rsid w:val="00581EBE"/>
    <w:rsid w:val="0058248A"/>
    <w:rsid w:val="005851C3"/>
    <w:rsid w:val="0058729A"/>
    <w:rsid w:val="00595CA2"/>
    <w:rsid w:val="00595FCB"/>
    <w:rsid w:val="00597446"/>
    <w:rsid w:val="005A0551"/>
    <w:rsid w:val="005A7660"/>
    <w:rsid w:val="005B1C15"/>
    <w:rsid w:val="005B2F07"/>
    <w:rsid w:val="005B50A5"/>
    <w:rsid w:val="005B6984"/>
    <w:rsid w:val="005D499D"/>
    <w:rsid w:val="005D6018"/>
    <w:rsid w:val="005D687F"/>
    <w:rsid w:val="005D7038"/>
    <w:rsid w:val="005E0D18"/>
    <w:rsid w:val="005E1115"/>
    <w:rsid w:val="005E133D"/>
    <w:rsid w:val="005E6F02"/>
    <w:rsid w:val="005F0644"/>
    <w:rsid w:val="005F09F4"/>
    <w:rsid w:val="005F164E"/>
    <w:rsid w:val="005F2484"/>
    <w:rsid w:val="005F4883"/>
    <w:rsid w:val="005F70E9"/>
    <w:rsid w:val="00600C6B"/>
    <w:rsid w:val="006013B7"/>
    <w:rsid w:val="0060349C"/>
    <w:rsid w:val="006054B8"/>
    <w:rsid w:val="006060CE"/>
    <w:rsid w:val="0060775E"/>
    <w:rsid w:val="006103A0"/>
    <w:rsid w:val="00611EF8"/>
    <w:rsid w:val="00612828"/>
    <w:rsid w:val="006150AC"/>
    <w:rsid w:val="006178CD"/>
    <w:rsid w:val="00617DC0"/>
    <w:rsid w:val="0062072F"/>
    <w:rsid w:val="00620DEF"/>
    <w:rsid w:val="00620FDA"/>
    <w:rsid w:val="00622ADB"/>
    <w:rsid w:val="006238E4"/>
    <w:rsid w:val="00625511"/>
    <w:rsid w:val="00625F34"/>
    <w:rsid w:val="00626D3E"/>
    <w:rsid w:val="006305C8"/>
    <w:rsid w:val="0063101E"/>
    <w:rsid w:val="00631690"/>
    <w:rsid w:val="00640561"/>
    <w:rsid w:val="006411DB"/>
    <w:rsid w:val="00642A27"/>
    <w:rsid w:val="00652FE6"/>
    <w:rsid w:val="00653909"/>
    <w:rsid w:val="006545DB"/>
    <w:rsid w:val="00655355"/>
    <w:rsid w:val="00660AD0"/>
    <w:rsid w:val="00661766"/>
    <w:rsid w:val="00661925"/>
    <w:rsid w:val="00664AC3"/>
    <w:rsid w:val="00665D01"/>
    <w:rsid w:val="006662B3"/>
    <w:rsid w:val="00667AA9"/>
    <w:rsid w:val="006710AF"/>
    <w:rsid w:val="006722F0"/>
    <w:rsid w:val="006759E1"/>
    <w:rsid w:val="00675EBE"/>
    <w:rsid w:val="00681D0F"/>
    <w:rsid w:val="00683978"/>
    <w:rsid w:val="00683B12"/>
    <w:rsid w:val="00685C07"/>
    <w:rsid w:val="006873EB"/>
    <w:rsid w:val="00692873"/>
    <w:rsid w:val="0069425C"/>
    <w:rsid w:val="006A1F41"/>
    <w:rsid w:val="006B08E7"/>
    <w:rsid w:val="006B1CEF"/>
    <w:rsid w:val="006B3B83"/>
    <w:rsid w:val="006B3CF9"/>
    <w:rsid w:val="006B465F"/>
    <w:rsid w:val="006B6E64"/>
    <w:rsid w:val="006C3282"/>
    <w:rsid w:val="006C4824"/>
    <w:rsid w:val="006D0652"/>
    <w:rsid w:val="006D2620"/>
    <w:rsid w:val="006D262C"/>
    <w:rsid w:val="006D4183"/>
    <w:rsid w:val="006D57CB"/>
    <w:rsid w:val="006D60F7"/>
    <w:rsid w:val="006D6998"/>
    <w:rsid w:val="006D6ABD"/>
    <w:rsid w:val="006D768F"/>
    <w:rsid w:val="006E060E"/>
    <w:rsid w:val="006E0655"/>
    <w:rsid w:val="006E1D53"/>
    <w:rsid w:val="006E30F6"/>
    <w:rsid w:val="006E4BE6"/>
    <w:rsid w:val="006F29AB"/>
    <w:rsid w:val="006F4018"/>
    <w:rsid w:val="006F4631"/>
    <w:rsid w:val="006F6342"/>
    <w:rsid w:val="00704233"/>
    <w:rsid w:val="00707ABD"/>
    <w:rsid w:val="00707AF5"/>
    <w:rsid w:val="0071050C"/>
    <w:rsid w:val="00710A5B"/>
    <w:rsid w:val="007113B4"/>
    <w:rsid w:val="00711B88"/>
    <w:rsid w:val="007120C4"/>
    <w:rsid w:val="0071273A"/>
    <w:rsid w:val="00712B30"/>
    <w:rsid w:val="00712B7C"/>
    <w:rsid w:val="00713051"/>
    <w:rsid w:val="00713937"/>
    <w:rsid w:val="00713DDF"/>
    <w:rsid w:val="00713E5E"/>
    <w:rsid w:val="00714561"/>
    <w:rsid w:val="00715346"/>
    <w:rsid w:val="007157D0"/>
    <w:rsid w:val="0071637A"/>
    <w:rsid w:val="00717C33"/>
    <w:rsid w:val="00720B9A"/>
    <w:rsid w:val="00721B2A"/>
    <w:rsid w:val="007248B9"/>
    <w:rsid w:val="007249ED"/>
    <w:rsid w:val="00726576"/>
    <w:rsid w:val="00727CD1"/>
    <w:rsid w:val="00732BCB"/>
    <w:rsid w:val="007357F5"/>
    <w:rsid w:val="007403B3"/>
    <w:rsid w:val="00741F40"/>
    <w:rsid w:val="00742196"/>
    <w:rsid w:val="007502EA"/>
    <w:rsid w:val="00750465"/>
    <w:rsid w:val="00750B82"/>
    <w:rsid w:val="007515FD"/>
    <w:rsid w:val="007516A8"/>
    <w:rsid w:val="007528D1"/>
    <w:rsid w:val="00752C01"/>
    <w:rsid w:val="0075397B"/>
    <w:rsid w:val="00755ACC"/>
    <w:rsid w:val="00766940"/>
    <w:rsid w:val="00771275"/>
    <w:rsid w:val="007717C9"/>
    <w:rsid w:val="00777A04"/>
    <w:rsid w:val="00777FED"/>
    <w:rsid w:val="0078155C"/>
    <w:rsid w:val="00781865"/>
    <w:rsid w:val="007820E6"/>
    <w:rsid w:val="00783CBA"/>
    <w:rsid w:val="00784103"/>
    <w:rsid w:val="007846A7"/>
    <w:rsid w:val="00784EC9"/>
    <w:rsid w:val="00785D63"/>
    <w:rsid w:val="00785F1E"/>
    <w:rsid w:val="00785FA6"/>
    <w:rsid w:val="00790475"/>
    <w:rsid w:val="007904A9"/>
    <w:rsid w:val="00790A64"/>
    <w:rsid w:val="00793501"/>
    <w:rsid w:val="00793EFC"/>
    <w:rsid w:val="00794095"/>
    <w:rsid w:val="007A0732"/>
    <w:rsid w:val="007A3A3C"/>
    <w:rsid w:val="007A5A8A"/>
    <w:rsid w:val="007A7DBE"/>
    <w:rsid w:val="007A7E58"/>
    <w:rsid w:val="007B07D8"/>
    <w:rsid w:val="007B1EDC"/>
    <w:rsid w:val="007B20BA"/>
    <w:rsid w:val="007B30AF"/>
    <w:rsid w:val="007C1324"/>
    <w:rsid w:val="007C68D0"/>
    <w:rsid w:val="007C7F53"/>
    <w:rsid w:val="007C7FE0"/>
    <w:rsid w:val="007D01D8"/>
    <w:rsid w:val="007D1DAA"/>
    <w:rsid w:val="007E0484"/>
    <w:rsid w:val="007E0806"/>
    <w:rsid w:val="007E1713"/>
    <w:rsid w:val="007E1C49"/>
    <w:rsid w:val="007E1E92"/>
    <w:rsid w:val="007E201A"/>
    <w:rsid w:val="007E22B8"/>
    <w:rsid w:val="007E2B76"/>
    <w:rsid w:val="007E301A"/>
    <w:rsid w:val="007E6B54"/>
    <w:rsid w:val="007F0998"/>
    <w:rsid w:val="007F0AAA"/>
    <w:rsid w:val="007F0B57"/>
    <w:rsid w:val="007F1F8A"/>
    <w:rsid w:val="007F28EE"/>
    <w:rsid w:val="007F397D"/>
    <w:rsid w:val="007F4280"/>
    <w:rsid w:val="007F4391"/>
    <w:rsid w:val="007F570A"/>
    <w:rsid w:val="007F61EB"/>
    <w:rsid w:val="007F61F1"/>
    <w:rsid w:val="007F6C44"/>
    <w:rsid w:val="00800F20"/>
    <w:rsid w:val="00803554"/>
    <w:rsid w:val="00805E7C"/>
    <w:rsid w:val="008074F9"/>
    <w:rsid w:val="00807958"/>
    <w:rsid w:val="00807DC9"/>
    <w:rsid w:val="0081404A"/>
    <w:rsid w:val="00814C8E"/>
    <w:rsid w:val="00815513"/>
    <w:rsid w:val="00815596"/>
    <w:rsid w:val="00816306"/>
    <w:rsid w:val="00817203"/>
    <w:rsid w:val="00817580"/>
    <w:rsid w:val="00821DA8"/>
    <w:rsid w:val="00822671"/>
    <w:rsid w:val="008259DA"/>
    <w:rsid w:val="00825EB3"/>
    <w:rsid w:val="00826DDA"/>
    <w:rsid w:val="008272CB"/>
    <w:rsid w:val="00831611"/>
    <w:rsid w:val="008325CD"/>
    <w:rsid w:val="00833C6E"/>
    <w:rsid w:val="0083558D"/>
    <w:rsid w:val="00837F65"/>
    <w:rsid w:val="00840C96"/>
    <w:rsid w:val="00840F8B"/>
    <w:rsid w:val="00841299"/>
    <w:rsid w:val="008419E8"/>
    <w:rsid w:val="00843781"/>
    <w:rsid w:val="008512F8"/>
    <w:rsid w:val="00851571"/>
    <w:rsid w:val="00851622"/>
    <w:rsid w:val="008526F9"/>
    <w:rsid w:val="00853401"/>
    <w:rsid w:val="00855683"/>
    <w:rsid w:val="00855E38"/>
    <w:rsid w:val="008570CE"/>
    <w:rsid w:val="00861099"/>
    <w:rsid w:val="00864F5B"/>
    <w:rsid w:val="00867E02"/>
    <w:rsid w:val="008719FB"/>
    <w:rsid w:val="00872E9D"/>
    <w:rsid w:val="008743DE"/>
    <w:rsid w:val="00882E63"/>
    <w:rsid w:val="0088429D"/>
    <w:rsid w:val="00887130"/>
    <w:rsid w:val="00887D98"/>
    <w:rsid w:val="0089052D"/>
    <w:rsid w:val="0089145C"/>
    <w:rsid w:val="00893C16"/>
    <w:rsid w:val="00894B8C"/>
    <w:rsid w:val="008968A4"/>
    <w:rsid w:val="008A4368"/>
    <w:rsid w:val="008A5A31"/>
    <w:rsid w:val="008A7E74"/>
    <w:rsid w:val="008A7E80"/>
    <w:rsid w:val="008A7EEC"/>
    <w:rsid w:val="008B0430"/>
    <w:rsid w:val="008B0B58"/>
    <w:rsid w:val="008B5925"/>
    <w:rsid w:val="008C3542"/>
    <w:rsid w:val="008C5C28"/>
    <w:rsid w:val="008C6ADE"/>
    <w:rsid w:val="008D1CC8"/>
    <w:rsid w:val="008D2091"/>
    <w:rsid w:val="008D3293"/>
    <w:rsid w:val="008D35BA"/>
    <w:rsid w:val="008D4483"/>
    <w:rsid w:val="008D54CC"/>
    <w:rsid w:val="008D607D"/>
    <w:rsid w:val="008E129A"/>
    <w:rsid w:val="008E4658"/>
    <w:rsid w:val="008F0488"/>
    <w:rsid w:val="008F140F"/>
    <w:rsid w:val="008F3B02"/>
    <w:rsid w:val="008F40A8"/>
    <w:rsid w:val="008F42CF"/>
    <w:rsid w:val="008F5FB9"/>
    <w:rsid w:val="008F67B7"/>
    <w:rsid w:val="00900370"/>
    <w:rsid w:val="00900A46"/>
    <w:rsid w:val="0090350C"/>
    <w:rsid w:val="00906133"/>
    <w:rsid w:val="00906B8E"/>
    <w:rsid w:val="009077C3"/>
    <w:rsid w:val="0091671C"/>
    <w:rsid w:val="009201AB"/>
    <w:rsid w:val="00923878"/>
    <w:rsid w:val="00924626"/>
    <w:rsid w:val="009266C9"/>
    <w:rsid w:val="00930BA5"/>
    <w:rsid w:val="009311E7"/>
    <w:rsid w:val="00931B1A"/>
    <w:rsid w:val="00932BC5"/>
    <w:rsid w:val="00932D13"/>
    <w:rsid w:val="00933DDB"/>
    <w:rsid w:val="00934B10"/>
    <w:rsid w:val="00934F04"/>
    <w:rsid w:val="0094158F"/>
    <w:rsid w:val="009426A5"/>
    <w:rsid w:val="00942D47"/>
    <w:rsid w:val="009433EA"/>
    <w:rsid w:val="009463F2"/>
    <w:rsid w:val="009470D9"/>
    <w:rsid w:val="009478B0"/>
    <w:rsid w:val="00950472"/>
    <w:rsid w:val="009509F6"/>
    <w:rsid w:val="00951BC2"/>
    <w:rsid w:val="0095379E"/>
    <w:rsid w:val="009543C1"/>
    <w:rsid w:val="009569ED"/>
    <w:rsid w:val="00960765"/>
    <w:rsid w:val="00963B01"/>
    <w:rsid w:val="00964E4A"/>
    <w:rsid w:val="00964EB6"/>
    <w:rsid w:val="009676E7"/>
    <w:rsid w:val="009709F1"/>
    <w:rsid w:val="00971EF1"/>
    <w:rsid w:val="00972612"/>
    <w:rsid w:val="009738F1"/>
    <w:rsid w:val="00981F09"/>
    <w:rsid w:val="00983A16"/>
    <w:rsid w:val="0098411F"/>
    <w:rsid w:val="00984899"/>
    <w:rsid w:val="00986BB2"/>
    <w:rsid w:val="00986DAF"/>
    <w:rsid w:val="00991AB5"/>
    <w:rsid w:val="00992146"/>
    <w:rsid w:val="009A0DC1"/>
    <w:rsid w:val="009A2DF1"/>
    <w:rsid w:val="009A36F8"/>
    <w:rsid w:val="009A3F2A"/>
    <w:rsid w:val="009A4856"/>
    <w:rsid w:val="009A5854"/>
    <w:rsid w:val="009A75B1"/>
    <w:rsid w:val="009A7BE1"/>
    <w:rsid w:val="009B3EFB"/>
    <w:rsid w:val="009B531E"/>
    <w:rsid w:val="009B611B"/>
    <w:rsid w:val="009C1709"/>
    <w:rsid w:val="009C4390"/>
    <w:rsid w:val="009C45C3"/>
    <w:rsid w:val="009C460E"/>
    <w:rsid w:val="009C5F6B"/>
    <w:rsid w:val="009D1BD3"/>
    <w:rsid w:val="009D1C2E"/>
    <w:rsid w:val="009E0D8C"/>
    <w:rsid w:val="009E1D50"/>
    <w:rsid w:val="009E284E"/>
    <w:rsid w:val="009E2A06"/>
    <w:rsid w:val="009E53A2"/>
    <w:rsid w:val="009E68EB"/>
    <w:rsid w:val="009F019E"/>
    <w:rsid w:val="009F2C78"/>
    <w:rsid w:val="009F3153"/>
    <w:rsid w:val="00A0032C"/>
    <w:rsid w:val="00A00B55"/>
    <w:rsid w:val="00A0391B"/>
    <w:rsid w:val="00A04DAD"/>
    <w:rsid w:val="00A04F3C"/>
    <w:rsid w:val="00A051CC"/>
    <w:rsid w:val="00A06AC5"/>
    <w:rsid w:val="00A06CFC"/>
    <w:rsid w:val="00A102E7"/>
    <w:rsid w:val="00A11361"/>
    <w:rsid w:val="00A117F7"/>
    <w:rsid w:val="00A13B30"/>
    <w:rsid w:val="00A13D88"/>
    <w:rsid w:val="00A160D8"/>
    <w:rsid w:val="00A16480"/>
    <w:rsid w:val="00A22DF0"/>
    <w:rsid w:val="00A22EA1"/>
    <w:rsid w:val="00A247C0"/>
    <w:rsid w:val="00A24F01"/>
    <w:rsid w:val="00A273E4"/>
    <w:rsid w:val="00A302BD"/>
    <w:rsid w:val="00A32617"/>
    <w:rsid w:val="00A3306F"/>
    <w:rsid w:val="00A33F1E"/>
    <w:rsid w:val="00A36010"/>
    <w:rsid w:val="00A40BB8"/>
    <w:rsid w:val="00A434A6"/>
    <w:rsid w:val="00A439B9"/>
    <w:rsid w:val="00A45777"/>
    <w:rsid w:val="00A51707"/>
    <w:rsid w:val="00A53423"/>
    <w:rsid w:val="00A60AD2"/>
    <w:rsid w:val="00A60C93"/>
    <w:rsid w:val="00A61766"/>
    <w:rsid w:val="00A63929"/>
    <w:rsid w:val="00A67265"/>
    <w:rsid w:val="00A67675"/>
    <w:rsid w:val="00A71E3A"/>
    <w:rsid w:val="00A74BF9"/>
    <w:rsid w:val="00A756CA"/>
    <w:rsid w:val="00A75F45"/>
    <w:rsid w:val="00A80BBB"/>
    <w:rsid w:val="00A821A6"/>
    <w:rsid w:val="00A901DA"/>
    <w:rsid w:val="00A90D36"/>
    <w:rsid w:val="00A929D6"/>
    <w:rsid w:val="00A929F1"/>
    <w:rsid w:val="00A946B6"/>
    <w:rsid w:val="00A95DAA"/>
    <w:rsid w:val="00A9627D"/>
    <w:rsid w:val="00A97134"/>
    <w:rsid w:val="00A97928"/>
    <w:rsid w:val="00AA1F1F"/>
    <w:rsid w:val="00AA4EC0"/>
    <w:rsid w:val="00AA641C"/>
    <w:rsid w:val="00AB1984"/>
    <w:rsid w:val="00AB39A2"/>
    <w:rsid w:val="00AB3EDF"/>
    <w:rsid w:val="00AB4744"/>
    <w:rsid w:val="00AB55C4"/>
    <w:rsid w:val="00AB77FA"/>
    <w:rsid w:val="00AC53BA"/>
    <w:rsid w:val="00AC7C44"/>
    <w:rsid w:val="00AE1DB6"/>
    <w:rsid w:val="00AE1DFC"/>
    <w:rsid w:val="00AE5F8A"/>
    <w:rsid w:val="00AF13CD"/>
    <w:rsid w:val="00AF2373"/>
    <w:rsid w:val="00AF4291"/>
    <w:rsid w:val="00AF588F"/>
    <w:rsid w:val="00AF5EAD"/>
    <w:rsid w:val="00B01E1F"/>
    <w:rsid w:val="00B0502D"/>
    <w:rsid w:val="00B07BD0"/>
    <w:rsid w:val="00B125C6"/>
    <w:rsid w:val="00B17BF2"/>
    <w:rsid w:val="00B210BC"/>
    <w:rsid w:val="00B23B00"/>
    <w:rsid w:val="00B258FC"/>
    <w:rsid w:val="00B26649"/>
    <w:rsid w:val="00B30933"/>
    <w:rsid w:val="00B3113D"/>
    <w:rsid w:val="00B31368"/>
    <w:rsid w:val="00B32A6B"/>
    <w:rsid w:val="00B34E8F"/>
    <w:rsid w:val="00B35B22"/>
    <w:rsid w:val="00B43746"/>
    <w:rsid w:val="00B44A6C"/>
    <w:rsid w:val="00B44B60"/>
    <w:rsid w:val="00B4514D"/>
    <w:rsid w:val="00B5096B"/>
    <w:rsid w:val="00B50C5D"/>
    <w:rsid w:val="00B5226C"/>
    <w:rsid w:val="00B53CE0"/>
    <w:rsid w:val="00B53F6A"/>
    <w:rsid w:val="00B5415E"/>
    <w:rsid w:val="00B541E2"/>
    <w:rsid w:val="00B62DD1"/>
    <w:rsid w:val="00B63CFF"/>
    <w:rsid w:val="00B65644"/>
    <w:rsid w:val="00B665F2"/>
    <w:rsid w:val="00B66F0F"/>
    <w:rsid w:val="00B70574"/>
    <w:rsid w:val="00B70849"/>
    <w:rsid w:val="00B72819"/>
    <w:rsid w:val="00B735E3"/>
    <w:rsid w:val="00B73AF9"/>
    <w:rsid w:val="00B73B99"/>
    <w:rsid w:val="00B809FA"/>
    <w:rsid w:val="00B80AE9"/>
    <w:rsid w:val="00B810A3"/>
    <w:rsid w:val="00B842CD"/>
    <w:rsid w:val="00B86B04"/>
    <w:rsid w:val="00B903AB"/>
    <w:rsid w:val="00B918E4"/>
    <w:rsid w:val="00B93240"/>
    <w:rsid w:val="00BA0041"/>
    <w:rsid w:val="00BA06D0"/>
    <w:rsid w:val="00BA1147"/>
    <w:rsid w:val="00BA1AB1"/>
    <w:rsid w:val="00BA241F"/>
    <w:rsid w:val="00BA6641"/>
    <w:rsid w:val="00BA77CF"/>
    <w:rsid w:val="00BB284E"/>
    <w:rsid w:val="00BB6E72"/>
    <w:rsid w:val="00BC1325"/>
    <w:rsid w:val="00BC3E21"/>
    <w:rsid w:val="00BC3F1B"/>
    <w:rsid w:val="00BC4DE3"/>
    <w:rsid w:val="00BC56CF"/>
    <w:rsid w:val="00BD151B"/>
    <w:rsid w:val="00BD3A20"/>
    <w:rsid w:val="00BD62CE"/>
    <w:rsid w:val="00BD6B83"/>
    <w:rsid w:val="00BE0B8C"/>
    <w:rsid w:val="00BE1F12"/>
    <w:rsid w:val="00BE2374"/>
    <w:rsid w:val="00BE3CE1"/>
    <w:rsid w:val="00BE45FD"/>
    <w:rsid w:val="00BE4B75"/>
    <w:rsid w:val="00BE5B82"/>
    <w:rsid w:val="00BF025B"/>
    <w:rsid w:val="00BF2DFA"/>
    <w:rsid w:val="00BF3117"/>
    <w:rsid w:val="00BF4FAB"/>
    <w:rsid w:val="00BF6A28"/>
    <w:rsid w:val="00C0004B"/>
    <w:rsid w:val="00C00A6B"/>
    <w:rsid w:val="00C01B44"/>
    <w:rsid w:val="00C03666"/>
    <w:rsid w:val="00C038FE"/>
    <w:rsid w:val="00C05D5F"/>
    <w:rsid w:val="00C05E79"/>
    <w:rsid w:val="00C061FC"/>
    <w:rsid w:val="00C06D42"/>
    <w:rsid w:val="00C1118E"/>
    <w:rsid w:val="00C11209"/>
    <w:rsid w:val="00C12A9F"/>
    <w:rsid w:val="00C138FF"/>
    <w:rsid w:val="00C16084"/>
    <w:rsid w:val="00C163BE"/>
    <w:rsid w:val="00C1696D"/>
    <w:rsid w:val="00C2061C"/>
    <w:rsid w:val="00C2335B"/>
    <w:rsid w:val="00C23CF7"/>
    <w:rsid w:val="00C24E0A"/>
    <w:rsid w:val="00C26AF4"/>
    <w:rsid w:val="00C273C5"/>
    <w:rsid w:val="00C31720"/>
    <w:rsid w:val="00C32634"/>
    <w:rsid w:val="00C33D29"/>
    <w:rsid w:val="00C3574A"/>
    <w:rsid w:val="00C35854"/>
    <w:rsid w:val="00C41049"/>
    <w:rsid w:val="00C443FF"/>
    <w:rsid w:val="00C444CD"/>
    <w:rsid w:val="00C449B6"/>
    <w:rsid w:val="00C5154C"/>
    <w:rsid w:val="00C553A3"/>
    <w:rsid w:val="00C61FC1"/>
    <w:rsid w:val="00C647A1"/>
    <w:rsid w:val="00C6561A"/>
    <w:rsid w:val="00C6576F"/>
    <w:rsid w:val="00C65F40"/>
    <w:rsid w:val="00C677CC"/>
    <w:rsid w:val="00C70755"/>
    <w:rsid w:val="00C7303B"/>
    <w:rsid w:val="00C7386E"/>
    <w:rsid w:val="00C81089"/>
    <w:rsid w:val="00C84E69"/>
    <w:rsid w:val="00C85054"/>
    <w:rsid w:val="00C9138A"/>
    <w:rsid w:val="00C91C09"/>
    <w:rsid w:val="00C9538F"/>
    <w:rsid w:val="00C9553B"/>
    <w:rsid w:val="00C96AB9"/>
    <w:rsid w:val="00C97E87"/>
    <w:rsid w:val="00CA11A6"/>
    <w:rsid w:val="00CA1B66"/>
    <w:rsid w:val="00CA1DF9"/>
    <w:rsid w:val="00CA283E"/>
    <w:rsid w:val="00CA590E"/>
    <w:rsid w:val="00CA7C14"/>
    <w:rsid w:val="00CA7D00"/>
    <w:rsid w:val="00CB219D"/>
    <w:rsid w:val="00CB2626"/>
    <w:rsid w:val="00CB55AA"/>
    <w:rsid w:val="00CB5794"/>
    <w:rsid w:val="00CB5A3F"/>
    <w:rsid w:val="00CB6D61"/>
    <w:rsid w:val="00CC0197"/>
    <w:rsid w:val="00CC0EB6"/>
    <w:rsid w:val="00CC4924"/>
    <w:rsid w:val="00CC6C90"/>
    <w:rsid w:val="00CD142C"/>
    <w:rsid w:val="00CD5034"/>
    <w:rsid w:val="00CD5940"/>
    <w:rsid w:val="00CD6A42"/>
    <w:rsid w:val="00CE289B"/>
    <w:rsid w:val="00CE3E2D"/>
    <w:rsid w:val="00CE4B54"/>
    <w:rsid w:val="00CE5BF7"/>
    <w:rsid w:val="00CE7446"/>
    <w:rsid w:val="00CE74B9"/>
    <w:rsid w:val="00CF1CAE"/>
    <w:rsid w:val="00CF552E"/>
    <w:rsid w:val="00CF5ED7"/>
    <w:rsid w:val="00CF6EF7"/>
    <w:rsid w:val="00D04505"/>
    <w:rsid w:val="00D073C4"/>
    <w:rsid w:val="00D10F7D"/>
    <w:rsid w:val="00D11270"/>
    <w:rsid w:val="00D11C6B"/>
    <w:rsid w:val="00D12CA9"/>
    <w:rsid w:val="00D13EF1"/>
    <w:rsid w:val="00D14AEB"/>
    <w:rsid w:val="00D16672"/>
    <w:rsid w:val="00D16794"/>
    <w:rsid w:val="00D20758"/>
    <w:rsid w:val="00D21DFA"/>
    <w:rsid w:val="00D2322F"/>
    <w:rsid w:val="00D261EB"/>
    <w:rsid w:val="00D265AB"/>
    <w:rsid w:val="00D26914"/>
    <w:rsid w:val="00D3603C"/>
    <w:rsid w:val="00D4018F"/>
    <w:rsid w:val="00D43184"/>
    <w:rsid w:val="00D44624"/>
    <w:rsid w:val="00D44780"/>
    <w:rsid w:val="00D553A4"/>
    <w:rsid w:val="00D60760"/>
    <w:rsid w:val="00D7157B"/>
    <w:rsid w:val="00D7288F"/>
    <w:rsid w:val="00D75B95"/>
    <w:rsid w:val="00D76520"/>
    <w:rsid w:val="00D803AB"/>
    <w:rsid w:val="00D80CF9"/>
    <w:rsid w:val="00D81B1E"/>
    <w:rsid w:val="00D83BFE"/>
    <w:rsid w:val="00D86483"/>
    <w:rsid w:val="00D8773B"/>
    <w:rsid w:val="00D91086"/>
    <w:rsid w:val="00D91484"/>
    <w:rsid w:val="00D932DD"/>
    <w:rsid w:val="00D93C75"/>
    <w:rsid w:val="00D94D34"/>
    <w:rsid w:val="00D95927"/>
    <w:rsid w:val="00D95CA5"/>
    <w:rsid w:val="00D97C59"/>
    <w:rsid w:val="00DA2285"/>
    <w:rsid w:val="00DA23F8"/>
    <w:rsid w:val="00DA3229"/>
    <w:rsid w:val="00DA6314"/>
    <w:rsid w:val="00DA7A4C"/>
    <w:rsid w:val="00DA7F4A"/>
    <w:rsid w:val="00DB13A9"/>
    <w:rsid w:val="00DB2126"/>
    <w:rsid w:val="00DB3EAF"/>
    <w:rsid w:val="00DB42FD"/>
    <w:rsid w:val="00DB6AD5"/>
    <w:rsid w:val="00DB6F83"/>
    <w:rsid w:val="00DC2EFB"/>
    <w:rsid w:val="00DC3069"/>
    <w:rsid w:val="00DC37DC"/>
    <w:rsid w:val="00DC6076"/>
    <w:rsid w:val="00DC6831"/>
    <w:rsid w:val="00DC7A9F"/>
    <w:rsid w:val="00DD153B"/>
    <w:rsid w:val="00DD3850"/>
    <w:rsid w:val="00DD3E5F"/>
    <w:rsid w:val="00DE0F7B"/>
    <w:rsid w:val="00DE1B4A"/>
    <w:rsid w:val="00DE1EB9"/>
    <w:rsid w:val="00DE21A9"/>
    <w:rsid w:val="00DE24B4"/>
    <w:rsid w:val="00DE6136"/>
    <w:rsid w:val="00DF02BE"/>
    <w:rsid w:val="00E00A25"/>
    <w:rsid w:val="00E04893"/>
    <w:rsid w:val="00E04D99"/>
    <w:rsid w:val="00E06CFD"/>
    <w:rsid w:val="00E14409"/>
    <w:rsid w:val="00E14657"/>
    <w:rsid w:val="00E1690A"/>
    <w:rsid w:val="00E20CDC"/>
    <w:rsid w:val="00E2302D"/>
    <w:rsid w:val="00E25D5F"/>
    <w:rsid w:val="00E25E44"/>
    <w:rsid w:val="00E27FB2"/>
    <w:rsid w:val="00E34C37"/>
    <w:rsid w:val="00E35B59"/>
    <w:rsid w:val="00E35E93"/>
    <w:rsid w:val="00E42611"/>
    <w:rsid w:val="00E43DC0"/>
    <w:rsid w:val="00E477C7"/>
    <w:rsid w:val="00E530F9"/>
    <w:rsid w:val="00E53C3F"/>
    <w:rsid w:val="00E53D3D"/>
    <w:rsid w:val="00E56B59"/>
    <w:rsid w:val="00E57697"/>
    <w:rsid w:val="00E5782C"/>
    <w:rsid w:val="00E63974"/>
    <w:rsid w:val="00E647F2"/>
    <w:rsid w:val="00E67EE7"/>
    <w:rsid w:val="00E715E7"/>
    <w:rsid w:val="00E71988"/>
    <w:rsid w:val="00E74DE5"/>
    <w:rsid w:val="00E7710E"/>
    <w:rsid w:val="00E778BD"/>
    <w:rsid w:val="00E83756"/>
    <w:rsid w:val="00E843E3"/>
    <w:rsid w:val="00E8585B"/>
    <w:rsid w:val="00E8682B"/>
    <w:rsid w:val="00E900D9"/>
    <w:rsid w:val="00E90C3B"/>
    <w:rsid w:val="00E95FCB"/>
    <w:rsid w:val="00E964EF"/>
    <w:rsid w:val="00EA07AF"/>
    <w:rsid w:val="00EA3B2C"/>
    <w:rsid w:val="00EA5648"/>
    <w:rsid w:val="00EA73B4"/>
    <w:rsid w:val="00EA7688"/>
    <w:rsid w:val="00EB2A23"/>
    <w:rsid w:val="00EB2C20"/>
    <w:rsid w:val="00EB307F"/>
    <w:rsid w:val="00EB3686"/>
    <w:rsid w:val="00EC3198"/>
    <w:rsid w:val="00EC4E51"/>
    <w:rsid w:val="00EC61CA"/>
    <w:rsid w:val="00EC6482"/>
    <w:rsid w:val="00EC6CBB"/>
    <w:rsid w:val="00ED0DF9"/>
    <w:rsid w:val="00ED1FC6"/>
    <w:rsid w:val="00ED2DF1"/>
    <w:rsid w:val="00ED3BED"/>
    <w:rsid w:val="00ED5FA7"/>
    <w:rsid w:val="00ED7015"/>
    <w:rsid w:val="00ED713B"/>
    <w:rsid w:val="00EE0008"/>
    <w:rsid w:val="00EE02C2"/>
    <w:rsid w:val="00EE0A39"/>
    <w:rsid w:val="00EE44CB"/>
    <w:rsid w:val="00EE5486"/>
    <w:rsid w:val="00EE5D5A"/>
    <w:rsid w:val="00EE7000"/>
    <w:rsid w:val="00EF1C02"/>
    <w:rsid w:val="00EF31B4"/>
    <w:rsid w:val="00EF37EF"/>
    <w:rsid w:val="00EF7BB6"/>
    <w:rsid w:val="00F00022"/>
    <w:rsid w:val="00F032AE"/>
    <w:rsid w:val="00F039A8"/>
    <w:rsid w:val="00F07302"/>
    <w:rsid w:val="00F07475"/>
    <w:rsid w:val="00F117CA"/>
    <w:rsid w:val="00F11CEA"/>
    <w:rsid w:val="00F12E48"/>
    <w:rsid w:val="00F135C5"/>
    <w:rsid w:val="00F160D9"/>
    <w:rsid w:val="00F21365"/>
    <w:rsid w:val="00F25A9C"/>
    <w:rsid w:val="00F26A5D"/>
    <w:rsid w:val="00F27867"/>
    <w:rsid w:val="00F34DC3"/>
    <w:rsid w:val="00F34FD1"/>
    <w:rsid w:val="00F35979"/>
    <w:rsid w:val="00F360C9"/>
    <w:rsid w:val="00F37E29"/>
    <w:rsid w:val="00F4127D"/>
    <w:rsid w:val="00F41516"/>
    <w:rsid w:val="00F429D7"/>
    <w:rsid w:val="00F441C2"/>
    <w:rsid w:val="00F44EF3"/>
    <w:rsid w:val="00F45484"/>
    <w:rsid w:val="00F45A5A"/>
    <w:rsid w:val="00F46D95"/>
    <w:rsid w:val="00F5327E"/>
    <w:rsid w:val="00F56222"/>
    <w:rsid w:val="00F56620"/>
    <w:rsid w:val="00F5664A"/>
    <w:rsid w:val="00F5715A"/>
    <w:rsid w:val="00F63971"/>
    <w:rsid w:val="00F64CF0"/>
    <w:rsid w:val="00F70726"/>
    <w:rsid w:val="00F71FAB"/>
    <w:rsid w:val="00F73759"/>
    <w:rsid w:val="00F745BC"/>
    <w:rsid w:val="00F80FFA"/>
    <w:rsid w:val="00F8274A"/>
    <w:rsid w:val="00F90643"/>
    <w:rsid w:val="00F92088"/>
    <w:rsid w:val="00F94433"/>
    <w:rsid w:val="00F94705"/>
    <w:rsid w:val="00FA04C3"/>
    <w:rsid w:val="00FA2A49"/>
    <w:rsid w:val="00FA3CA9"/>
    <w:rsid w:val="00FA3F57"/>
    <w:rsid w:val="00FA42CA"/>
    <w:rsid w:val="00FB150A"/>
    <w:rsid w:val="00FB2B39"/>
    <w:rsid w:val="00FB5C59"/>
    <w:rsid w:val="00FB62A4"/>
    <w:rsid w:val="00FB73DB"/>
    <w:rsid w:val="00FC1B63"/>
    <w:rsid w:val="00FC4AA4"/>
    <w:rsid w:val="00FC5510"/>
    <w:rsid w:val="00FC7D87"/>
    <w:rsid w:val="00FD1D90"/>
    <w:rsid w:val="00FD32B9"/>
    <w:rsid w:val="00FD3517"/>
    <w:rsid w:val="00FD480C"/>
    <w:rsid w:val="00FD5531"/>
    <w:rsid w:val="00FD5F8C"/>
    <w:rsid w:val="00FE607D"/>
    <w:rsid w:val="00FE784B"/>
    <w:rsid w:val="00FE7F2E"/>
    <w:rsid w:val="00FF2742"/>
    <w:rsid w:val="00FF3871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7B2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7B21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1E7B21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7B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1E7B2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E7B21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20674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E90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Cite"/>
    <w:uiPriority w:val="99"/>
    <w:semiHidden/>
    <w:rsid w:val="009266C9"/>
    <w:rPr>
      <w:rFonts w:cs="Times New Roman"/>
      <w:i/>
      <w:iCs/>
    </w:rPr>
  </w:style>
  <w:style w:type="character" w:styleId="a4">
    <w:name w:val="Hyperlink"/>
    <w:uiPriority w:val="99"/>
    <w:rsid w:val="009266C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1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11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11B88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uiPriority w:val="99"/>
    <w:rsid w:val="008B0B58"/>
    <w:rPr>
      <w:rFonts w:cs="Times New Roman"/>
    </w:rPr>
  </w:style>
  <w:style w:type="character" w:styleId="a8">
    <w:name w:val="Emphasis"/>
    <w:uiPriority w:val="99"/>
    <w:qFormat/>
    <w:rsid w:val="008B0B58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6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9425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9425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1D6046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E1E92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E1E92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7E1E92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E1E9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E1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E1E9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E6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E68EB"/>
    <w:rPr>
      <w:rFonts w:ascii="Times New Roman" w:hAnsi="Times New Roman" w:cs="Times New Roman"/>
      <w:sz w:val="16"/>
      <w:szCs w:val="16"/>
    </w:rPr>
  </w:style>
  <w:style w:type="character" w:styleId="af0">
    <w:name w:val="page number"/>
    <w:uiPriority w:val="99"/>
    <w:rsid w:val="005E1115"/>
    <w:rPr>
      <w:rFonts w:cs="Times New Roman"/>
    </w:rPr>
  </w:style>
  <w:style w:type="paragraph" w:customStyle="1" w:styleId="8">
    <w:name w:val="заголовок 8"/>
    <w:basedOn w:val="a"/>
    <w:next w:val="a"/>
    <w:rsid w:val="00900370"/>
    <w:pPr>
      <w:keepNext/>
      <w:autoSpaceDE w:val="0"/>
      <w:autoSpaceDN w:val="0"/>
      <w:spacing w:line="360" w:lineRule="auto"/>
      <w:ind w:firstLine="900"/>
      <w:jc w:val="center"/>
      <w:outlineLvl w:val="7"/>
    </w:pPr>
    <w:rPr>
      <w:b/>
      <w:bCs/>
    </w:rPr>
  </w:style>
  <w:style w:type="character" w:styleId="af1">
    <w:name w:val="FollowedHyperlink"/>
    <w:uiPriority w:val="99"/>
    <w:semiHidden/>
    <w:unhideWhenUsed/>
    <w:rsid w:val="00F5715A"/>
    <w:rPr>
      <w:color w:val="800080"/>
      <w:u w:val="single"/>
    </w:rPr>
  </w:style>
  <w:style w:type="paragraph" w:customStyle="1" w:styleId="xl72">
    <w:name w:val="xl72"/>
    <w:basedOn w:val="a"/>
    <w:rsid w:val="00F5715A"/>
    <w:pPr>
      <w:spacing w:before="100" w:beforeAutospacing="1" w:after="100" w:afterAutospacing="1"/>
    </w:pPr>
  </w:style>
  <w:style w:type="paragraph" w:customStyle="1" w:styleId="xl73">
    <w:name w:val="xl73"/>
    <w:basedOn w:val="a"/>
    <w:rsid w:val="00F5715A"/>
    <w:pPr>
      <w:spacing w:before="100" w:beforeAutospacing="1" w:after="100" w:afterAutospacing="1"/>
    </w:pPr>
  </w:style>
  <w:style w:type="paragraph" w:customStyle="1" w:styleId="xl74">
    <w:name w:val="xl74"/>
    <w:basedOn w:val="a"/>
    <w:rsid w:val="00F5715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F5715A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5715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5715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F5715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9">
    <w:name w:val="xl79"/>
    <w:basedOn w:val="a"/>
    <w:rsid w:val="00F5715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80">
    <w:name w:val="xl80"/>
    <w:basedOn w:val="a"/>
    <w:rsid w:val="00F5715A"/>
    <w:pPr>
      <w:spacing w:before="100" w:beforeAutospacing="1" w:after="100" w:afterAutospacing="1"/>
    </w:pPr>
  </w:style>
  <w:style w:type="paragraph" w:customStyle="1" w:styleId="xl81">
    <w:name w:val="xl8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85">
    <w:name w:val="xl8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89">
    <w:name w:val="xl8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2">
    <w:name w:val="xl9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3">
    <w:name w:val="xl9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94">
    <w:name w:val="xl9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0">
    <w:name w:val="xl100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1">
    <w:name w:val="xl10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2">
    <w:name w:val="xl10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04">
    <w:name w:val="xl10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6">
    <w:name w:val="xl10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1">
    <w:name w:val="xl11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7">
    <w:name w:val="xl12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8">
    <w:name w:val="xl128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9">
    <w:name w:val="xl12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0">
    <w:name w:val="xl13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2">
    <w:name w:val="xl13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8">
    <w:name w:val="xl13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9">
    <w:name w:val="xl13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0">
    <w:name w:val="xl14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41">
    <w:name w:val="xl14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4">
    <w:name w:val="xl144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0">
    <w:name w:val="xl15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5">
    <w:name w:val="xl15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56">
    <w:name w:val="xl15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57">
    <w:name w:val="xl15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8">
    <w:name w:val="xl15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9">
    <w:name w:val="xl15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60">
    <w:name w:val="xl16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66">
    <w:name w:val="xl16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69">
    <w:name w:val="xl16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74">
    <w:name w:val="xl17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7">
    <w:name w:val="xl177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1">
    <w:name w:val="xl18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2">
    <w:name w:val="xl182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87">
    <w:name w:val="xl18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88">
    <w:name w:val="xl188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89">
    <w:name w:val="xl18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90">
    <w:name w:val="xl19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1">
    <w:name w:val="xl191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2">
    <w:name w:val="xl19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3">
    <w:name w:val="xl19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8">
    <w:name w:val="xl198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9">
    <w:name w:val="xl19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01">
    <w:name w:val="xl20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6">
    <w:name w:val="xl20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F5715A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"/>
    <w:rsid w:val="00F5715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F5715A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4">
    <w:name w:val="xl224"/>
    <w:basedOn w:val="a"/>
    <w:rsid w:val="00F571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29">
    <w:name w:val="xl22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4">
    <w:name w:val="xl234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6">
    <w:name w:val="xl236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41">
    <w:name w:val="xl241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42">
    <w:name w:val="xl24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F8274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8">
    <w:name w:val="xl248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1">
    <w:name w:val="xl251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2">
    <w:name w:val="xl252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5">
    <w:name w:val="xl255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a"/>
    <w:rsid w:val="00F8274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9">
    <w:name w:val="xl259"/>
    <w:basedOn w:val="a"/>
    <w:rsid w:val="00F82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0">
    <w:name w:val="xl260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1">
    <w:name w:val="xl261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2">
    <w:name w:val="xl262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3">
    <w:name w:val="xl263"/>
    <w:basedOn w:val="a"/>
    <w:rsid w:val="00F827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4">
    <w:name w:val="xl264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5">
    <w:name w:val="xl265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67">
    <w:name w:val="xl267"/>
    <w:basedOn w:val="a"/>
    <w:rsid w:val="00F82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F827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9">
    <w:name w:val="xl269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F82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F82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350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6">
    <w:name w:val="xl276"/>
    <w:basedOn w:val="a"/>
    <w:rsid w:val="009035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8">
    <w:name w:val="xl278"/>
    <w:basedOn w:val="a"/>
    <w:rsid w:val="009035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9">
    <w:name w:val="xl279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0">
    <w:name w:val="xl280"/>
    <w:basedOn w:val="a"/>
    <w:rsid w:val="00903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82">
    <w:name w:val="xl282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83">
    <w:name w:val="xl283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4">
    <w:name w:val="xl284"/>
    <w:basedOn w:val="a"/>
    <w:rsid w:val="009035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5">
    <w:name w:val="xl285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6">
    <w:name w:val="xl286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9035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90">
    <w:name w:val="xl290"/>
    <w:basedOn w:val="a"/>
    <w:rsid w:val="009035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1">
    <w:name w:val="xl291"/>
    <w:basedOn w:val="a"/>
    <w:rsid w:val="0090350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92">
    <w:name w:val="xl292"/>
    <w:basedOn w:val="a"/>
    <w:rsid w:val="009035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3">
    <w:name w:val="xl293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4">
    <w:name w:val="xl294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95">
    <w:name w:val="xl295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99">
    <w:name w:val="xl299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0">
    <w:name w:val="xl300"/>
    <w:basedOn w:val="a"/>
    <w:rsid w:val="009035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1">
    <w:name w:val="xl301"/>
    <w:basedOn w:val="a"/>
    <w:rsid w:val="009035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9035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rsid w:val="00903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681D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7B2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7B21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1E7B21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7B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1E7B2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E7B21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20674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E90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Cite"/>
    <w:uiPriority w:val="99"/>
    <w:semiHidden/>
    <w:rsid w:val="009266C9"/>
    <w:rPr>
      <w:rFonts w:cs="Times New Roman"/>
      <w:i/>
      <w:iCs/>
    </w:rPr>
  </w:style>
  <w:style w:type="character" w:styleId="a4">
    <w:name w:val="Hyperlink"/>
    <w:uiPriority w:val="99"/>
    <w:rsid w:val="009266C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1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11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11B88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uiPriority w:val="99"/>
    <w:rsid w:val="008B0B58"/>
    <w:rPr>
      <w:rFonts w:cs="Times New Roman"/>
    </w:rPr>
  </w:style>
  <w:style w:type="character" w:styleId="a8">
    <w:name w:val="Emphasis"/>
    <w:uiPriority w:val="99"/>
    <w:qFormat/>
    <w:rsid w:val="008B0B58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6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9425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9425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1D6046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E1E92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E1E92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7E1E92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E1E9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E1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E1E9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E6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E68EB"/>
    <w:rPr>
      <w:rFonts w:ascii="Times New Roman" w:hAnsi="Times New Roman" w:cs="Times New Roman"/>
      <w:sz w:val="16"/>
      <w:szCs w:val="16"/>
    </w:rPr>
  </w:style>
  <w:style w:type="character" w:styleId="af0">
    <w:name w:val="page number"/>
    <w:uiPriority w:val="99"/>
    <w:rsid w:val="005E1115"/>
    <w:rPr>
      <w:rFonts w:cs="Times New Roman"/>
    </w:rPr>
  </w:style>
  <w:style w:type="paragraph" w:customStyle="1" w:styleId="8">
    <w:name w:val="заголовок 8"/>
    <w:basedOn w:val="a"/>
    <w:next w:val="a"/>
    <w:rsid w:val="00900370"/>
    <w:pPr>
      <w:keepNext/>
      <w:autoSpaceDE w:val="0"/>
      <w:autoSpaceDN w:val="0"/>
      <w:spacing w:line="360" w:lineRule="auto"/>
      <w:ind w:firstLine="900"/>
      <w:jc w:val="center"/>
      <w:outlineLvl w:val="7"/>
    </w:pPr>
    <w:rPr>
      <w:b/>
      <w:bCs/>
    </w:rPr>
  </w:style>
  <w:style w:type="character" w:styleId="af1">
    <w:name w:val="FollowedHyperlink"/>
    <w:uiPriority w:val="99"/>
    <w:semiHidden/>
    <w:unhideWhenUsed/>
    <w:rsid w:val="00F5715A"/>
    <w:rPr>
      <w:color w:val="800080"/>
      <w:u w:val="single"/>
    </w:rPr>
  </w:style>
  <w:style w:type="paragraph" w:customStyle="1" w:styleId="xl72">
    <w:name w:val="xl72"/>
    <w:basedOn w:val="a"/>
    <w:rsid w:val="00F5715A"/>
    <w:pPr>
      <w:spacing w:before="100" w:beforeAutospacing="1" w:after="100" w:afterAutospacing="1"/>
    </w:pPr>
  </w:style>
  <w:style w:type="paragraph" w:customStyle="1" w:styleId="xl73">
    <w:name w:val="xl73"/>
    <w:basedOn w:val="a"/>
    <w:rsid w:val="00F5715A"/>
    <w:pPr>
      <w:spacing w:before="100" w:beforeAutospacing="1" w:after="100" w:afterAutospacing="1"/>
    </w:pPr>
  </w:style>
  <w:style w:type="paragraph" w:customStyle="1" w:styleId="xl74">
    <w:name w:val="xl74"/>
    <w:basedOn w:val="a"/>
    <w:rsid w:val="00F5715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F5715A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5715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5715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F5715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9">
    <w:name w:val="xl79"/>
    <w:basedOn w:val="a"/>
    <w:rsid w:val="00F5715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80">
    <w:name w:val="xl80"/>
    <w:basedOn w:val="a"/>
    <w:rsid w:val="00F5715A"/>
    <w:pPr>
      <w:spacing w:before="100" w:beforeAutospacing="1" w:after="100" w:afterAutospacing="1"/>
    </w:pPr>
  </w:style>
  <w:style w:type="paragraph" w:customStyle="1" w:styleId="xl81">
    <w:name w:val="xl8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85">
    <w:name w:val="xl8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89">
    <w:name w:val="xl8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2">
    <w:name w:val="xl9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3">
    <w:name w:val="xl9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94">
    <w:name w:val="xl9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0">
    <w:name w:val="xl100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1">
    <w:name w:val="xl10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2">
    <w:name w:val="xl10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04">
    <w:name w:val="xl10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6">
    <w:name w:val="xl10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1">
    <w:name w:val="xl11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7">
    <w:name w:val="xl12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8">
    <w:name w:val="xl128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29">
    <w:name w:val="xl12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0">
    <w:name w:val="xl13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2">
    <w:name w:val="xl13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8">
    <w:name w:val="xl13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9">
    <w:name w:val="xl13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0">
    <w:name w:val="xl14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41">
    <w:name w:val="xl14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44">
    <w:name w:val="xl144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0">
    <w:name w:val="xl15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5">
    <w:name w:val="xl15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56">
    <w:name w:val="xl15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57">
    <w:name w:val="xl15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8">
    <w:name w:val="xl15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9">
    <w:name w:val="xl15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60">
    <w:name w:val="xl16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66">
    <w:name w:val="xl16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69">
    <w:name w:val="xl16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74">
    <w:name w:val="xl17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7">
    <w:name w:val="xl177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1">
    <w:name w:val="xl18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2">
    <w:name w:val="xl182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87">
    <w:name w:val="xl18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88">
    <w:name w:val="xl188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89">
    <w:name w:val="xl189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190">
    <w:name w:val="xl19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1">
    <w:name w:val="xl191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2">
    <w:name w:val="xl19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3">
    <w:name w:val="xl19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8">
    <w:name w:val="xl198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9">
    <w:name w:val="xl19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01">
    <w:name w:val="xl20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6">
    <w:name w:val="xl206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F5715A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"/>
    <w:rsid w:val="00F5715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F5715A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4">
    <w:name w:val="xl224"/>
    <w:basedOn w:val="a"/>
    <w:rsid w:val="00F571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29">
    <w:name w:val="xl22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4">
    <w:name w:val="xl234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6">
    <w:name w:val="xl236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41">
    <w:name w:val="xl241"/>
    <w:basedOn w:val="a"/>
    <w:rsid w:val="00F571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42">
    <w:name w:val="xl242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F57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F571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F571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F8274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8">
    <w:name w:val="xl248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1">
    <w:name w:val="xl251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2">
    <w:name w:val="xl252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5">
    <w:name w:val="xl255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a"/>
    <w:rsid w:val="00F8274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9">
    <w:name w:val="xl259"/>
    <w:basedOn w:val="a"/>
    <w:rsid w:val="00F82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0">
    <w:name w:val="xl260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1">
    <w:name w:val="xl261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2">
    <w:name w:val="xl262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3">
    <w:name w:val="xl263"/>
    <w:basedOn w:val="a"/>
    <w:rsid w:val="00F827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4">
    <w:name w:val="xl264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5">
    <w:name w:val="xl265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67">
    <w:name w:val="xl267"/>
    <w:basedOn w:val="a"/>
    <w:rsid w:val="00F82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F827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9">
    <w:name w:val="xl269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F82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F82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F82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350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6">
    <w:name w:val="xl276"/>
    <w:basedOn w:val="a"/>
    <w:rsid w:val="009035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78">
    <w:name w:val="xl278"/>
    <w:basedOn w:val="a"/>
    <w:rsid w:val="009035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9">
    <w:name w:val="xl279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0">
    <w:name w:val="xl280"/>
    <w:basedOn w:val="a"/>
    <w:rsid w:val="00903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82">
    <w:name w:val="xl282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83">
    <w:name w:val="xl283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4">
    <w:name w:val="xl284"/>
    <w:basedOn w:val="a"/>
    <w:rsid w:val="009035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5">
    <w:name w:val="xl285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6">
    <w:name w:val="xl286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9035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90">
    <w:name w:val="xl290"/>
    <w:basedOn w:val="a"/>
    <w:rsid w:val="009035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1">
    <w:name w:val="xl291"/>
    <w:basedOn w:val="a"/>
    <w:rsid w:val="0090350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92">
    <w:name w:val="xl292"/>
    <w:basedOn w:val="a"/>
    <w:rsid w:val="009035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3">
    <w:name w:val="xl293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4">
    <w:name w:val="xl294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95">
    <w:name w:val="xl295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99">
    <w:name w:val="xl299"/>
    <w:basedOn w:val="a"/>
    <w:rsid w:val="00903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0">
    <w:name w:val="xl300"/>
    <w:basedOn w:val="a"/>
    <w:rsid w:val="009035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01">
    <w:name w:val="xl301"/>
    <w:basedOn w:val="a"/>
    <w:rsid w:val="009035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9035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rsid w:val="00903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681D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a-schek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3891-28D3-447F-A435-7E92962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2022-12-12T07:45:00Z</cp:lastPrinted>
  <dcterms:created xsi:type="dcterms:W3CDTF">2022-12-13T12:38:00Z</dcterms:created>
  <dcterms:modified xsi:type="dcterms:W3CDTF">2023-08-04T12:32:00Z</dcterms:modified>
</cp:coreProperties>
</file>