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1" w:rsidRPr="000B3592" w:rsidRDefault="001E7B21" w:rsidP="001E7B21">
      <w:pPr>
        <w:pStyle w:val="1"/>
        <w:rPr>
          <w:rFonts w:ascii="PT Astra Serif" w:hAnsi="PT Astra Serif"/>
        </w:rPr>
      </w:pPr>
      <w:r w:rsidRPr="000B3592">
        <w:rPr>
          <w:rFonts w:ascii="PT Astra Serif" w:hAnsi="PT Astra Serif"/>
        </w:rPr>
        <w:t>Тульская область</w:t>
      </w:r>
    </w:p>
    <w:p w:rsidR="001E7B21" w:rsidRPr="000B3592" w:rsidRDefault="001E7B21" w:rsidP="001E7B21">
      <w:pPr>
        <w:jc w:val="center"/>
        <w:rPr>
          <w:rFonts w:ascii="PT Astra Serif" w:hAnsi="PT Astra Serif"/>
          <w:b/>
          <w:sz w:val="28"/>
        </w:rPr>
      </w:pPr>
      <w:r w:rsidRPr="000B3592">
        <w:rPr>
          <w:rFonts w:ascii="PT Astra Serif" w:hAnsi="PT Astra Serif"/>
          <w:b/>
          <w:sz w:val="28"/>
        </w:rPr>
        <w:t xml:space="preserve">Муниципальное образование </w:t>
      </w:r>
      <w:proofErr w:type="spellStart"/>
      <w:r w:rsidRPr="000B3592">
        <w:rPr>
          <w:rFonts w:ascii="PT Astra Serif" w:hAnsi="PT Astra Serif"/>
          <w:b/>
          <w:sz w:val="28"/>
        </w:rPr>
        <w:t>Щекинский</w:t>
      </w:r>
      <w:proofErr w:type="spellEnd"/>
      <w:r w:rsidRPr="000B3592">
        <w:rPr>
          <w:rFonts w:ascii="PT Astra Serif" w:hAnsi="PT Astra Serif"/>
          <w:b/>
          <w:sz w:val="28"/>
        </w:rPr>
        <w:t xml:space="preserve"> район</w:t>
      </w:r>
    </w:p>
    <w:p w:rsidR="001E7B21" w:rsidRPr="000B3592" w:rsidRDefault="001E7B21" w:rsidP="001E7B21">
      <w:pPr>
        <w:pStyle w:val="4"/>
        <w:rPr>
          <w:rFonts w:ascii="PT Astra Serif" w:hAnsi="PT Astra Serif"/>
        </w:rPr>
      </w:pPr>
      <w:r w:rsidRPr="000B3592">
        <w:rPr>
          <w:rFonts w:ascii="PT Astra Serif" w:hAnsi="PT Astra Serif"/>
        </w:rPr>
        <w:t>СОБРАНИЕ ПРЕДСТАВИТЕЛЕЙ</w:t>
      </w:r>
    </w:p>
    <w:p w:rsidR="001E7B21" w:rsidRPr="000B3592" w:rsidRDefault="001E7B21" w:rsidP="001E7B21">
      <w:pPr>
        <w:pStyle w:val="4"/>
        <w:rPr>
          <w:rFonts w:ascii="PT Astra Serif" w:hAnsi="PT Astra Serif"/>
        </w:rPr>
      </w:pPr>
      <w:r w:rsidRPr="000B3592">
        <w:rPr>
          <w:rFonts w:ascii="PT Astra Serif" w:hAnsi="PT Astra Serif"/>
        </w:rPr>
        <w:t>ЩЕКИНСКОГО РАЙОНА</w:t>
      </w:r>
    </w:p>
    <w:p w:rsidR="001E7B21" w:rsidRPr="000B3592" w:rsidRDefault="001E7B21" w:rsidP="00A77B04">
      <w:pPr>
        <w:jc w:val="center"/>
        <w:rPr>
          <w:rFonts w:ascii="PT Astra Serif" w:hAnsi="PT Astra Serif"/>
          <w:b/>
          <w:sz w:val="16"/>
        </w:rPr>
      </w:pPr>
    </w:p>
    <w:p w:rsidR="001E7B21" w:rsidRPr="000B3592" w:rsidRDefault="001E7B21" w:rsidP="001E7B21">
      <w:pPr>
        <w:rPr>
          <w:rFonts w:ascii="PT Astra Serif" w:hAnsi="PT Astra Serif"/>
          <w:b/>
          <w:sz w:val="18"/>
        </w:rPr>
      </w:pPr>
    </w:p>
    <w:p w:rsidR="001D6046" w:rsidRPr="000B3592" w:rsidRDefault="001D6046" w:rsidP="001E7B21">
      <w:pPr>
        <w:rPr>
          <w:rFonts w:ascii="PT Astra Serif" w:hAnsi="PT Astra Serif"/>
          <w:b/>
          <w:sz w:val="28"/>
        </w:rPr>
      </w:pPr>
      <w:r w:rsidRPr="000B3592">
        <w:rPr>
          <w:rFonts w:ascii="PT Astra Serif" w:hAnsi="PT Astra Serif"/>
          <w:b/>
          <w:sz w:val="28"/>
        </w:rPr>
        <w:t xml:space="preserve">От </w:t>
      </w:r>
      <w:r w:rsidR="007E1E92" w:rsidRPr="000B3592">
        <w:rPr>
          <w:rFonts w:ascii="PT Astra Serif" w:hAnsi="PT Astra Serif"/>
          <w:b/>
          <w:sz w:val="28"/>
        </w:rPr>
        <w:t xml:space="preserve">______________                                                                                   </w:t>
      </w:r>
      <w:r w:rsidRPr="000B3592">
        <w:rPr>
          <w:rFonts w:ascii="PT Astra Serif" w:hAnsi="PT Astra Serif"/>
          <w:b/>
          <w:sz w:val="28"/>
        </w:rPr>
        <w:t>№</w:t>
      </w:r>
      <w:r w:rsidR="007E1E92" w:rsidRPr="000B3592">
        <w:rPr>
          <w:rFonts w:ascii="PT Astra Serif" w:hAnsi="PT Astra Serif"/>
          <w:b/>
          <w:sz w:val="28"/>
        </w:rPr>
        <w:t>______</w:t>
      </w:r>
    </w:p>
    <w:p w:rsidR="001D6046" w:rsidRPr="000B3592" w:rsidRDefault="001D6046" w:rsidP="001E7B21">
      <w:pPr>
        <w:rPr>
          <w:rFonts w:ascii="PT Astra Serif" w:hAnsi="PT Astra Serif"/>
          <w:sz w:val="44"/>
          <w:szCs w:val="28"/>
        </w:rPr>
      </w:pPr>
    </w:p>
    <w:p w:rsidR="00EE0A39" w:rsidRPr="000B3592" w:rsidRDefault="00EE0A39" w:rsidP="00EE0A39">
      <w:pPr>
        <w:jc w:val="right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>ПРОЕКТ</w:t>
      </w:r>
      <w:r w:rsidR="002E54F5">
        <w:rPr>
          <w:rFonts w:ascii="PT Astra Serif" w:hAnsi="PT Astra Serif"/>
          <w:sz w:val="28"/>
          <w:szCs w:val="28"/>
        </w:rPr>
        <w:t xml:space="preserve"> </w:t>
      </w:r>
    </w:p>
    <w:p w:rsidR="00EE0A39" w:rsidRPr="000B3592" w:rsidRDefault="00EE0A39" w:rsidP="00EE0A39">
      <w:pPr>
        <w:jc w:val="right"/>
        <w:rPr>
          <w:rFonts w:ascii="PT Astra Serif" w:hAnsi="PT Astra Serif"/>
          <w:sz w:val="28"/>
          <w:szCs w:val="28"/>
        </w:rPr>
      </w:pPr>
    </w:p>
    <w:p w:rsidR="001E7B21" w:rsidRPr="000B3592" w:rsidRDefault="001E7B21" w:rsidP="001D6046">
      <w:pPr>
        <w:pStyle w:val="ad"/>
        <w:jc w:val="center"/>
        <w:rPr>
          <w:rFonts w:ascii="PT Astra Serif" w:hAnsi="PT Astra Serif"/>
          <w:b/>
          <w:sz w:val="26"/>
          <w:szCs w:val="26"/>
        </w:rPr>
      </w:pPr>
      <w:r w:rsidRPr="000B3592">
        <w:rPr>
          <w:rFonts w:ascii="PT Astra Serif" w:hAnsi="PT Astra Serif"/>
          <w:b/>
          <w:sz w:val="26"/>
          <w:szCs w:val="26"/>
        </w:rPr>
        <w:t>РЕШЕНИЕ</w:t>
      </w:r>
    </w:p>
    <w:p w:rsidR="001D6046" w:rsidRPr="000B3592" w:rsidRDefault="001D6046" w:rsidP="001D6046">
      <w:pPr>
        <w:pStyle w:val="ad"/>
        <w:jc w:val="center"/>
        <w:rPr>
          <w:rFonts w:ascii="PT Astra Serif" w:hAnsi="PT Astra Serif"/>
          <w:sz w:val="26"/>
          <w:szCs w:val="26"/>
        </w:rPr>
      </w:pPr>
    </w:p>
    <w:p w:rsidR="00355CB2" w:rsidRPr="00675FBC" w:rsidRDefault="00355CB2" w:rsidP="00355CB2">
      <w:pPr>
        <w:pStyle w:val="2"/>
        <w:ind w:firstLine="0"/>
        <w:rPr>
          <w:rFonts w:ascii="PT Astra Serif" w:hAnsi="PT Astra Serif"/>
          <w:b/>
        </w:rPr>
      </w:pPr>
      <w:r w:rsidRPr="00675FBC">
        <w:rPr>
          <w:rFonts w:ascii="PT Astra Serif" w:hAnsi="PT Astra Serif"/>
          <w:b/>
        </w:rPr>
        <w:t xml:space="preserve">О внесении изменений в решение Собрания представителей </w:t>
      </w:r>
    </w:p>
    <w:p w:rsidR="00355CB2" w:rsidRPr="00675FBC" w:rsidRDefault="00355CB2" w:rsidP="00355CB2">
      <w:pPr>
        <w:pStyle w:val="2"/>
        <w:ind w:firstLine="0"/>
        <w:rPr>
          <w:rFonts w:ascii="PT Astra Serif" w:hAnsi="PT Astra Serif"/>
          <w:b/>
        </w:rPr>
      </w:pPr>
      <w:proofErr w:type="spellStart"/>
      <w:r w:rsidRPr="00675FBC">
        <w:rPr>
          <w:rFonts w:ascii="PT Astra Serif" w:hAnsi="PT Astra Serif"/>
          <w:b/>
        </w:rPr>
        <w:t>Щекинского</w:t>
      </w:r>
      <w:proofErr w:type="spellEnd"/>
      <w:r w:rsidRPr="00675FBC">
        <w:rPr>
          <w:rFonts w:ascii="PT Astra Serif" w:hAnsi="PT Astra Serif"/>
          <w:b/>
        </w:rPr>
        <w:t xml:space="preserve"> района от 1</w:t>
      </w:r>
      <w:r w:rsidR="00282AAE">
        <w:rPr>
          <w:rFonts w:ascii="PT Astra Serif" w:hAnsi="PT Astra Serif"/>
          <w:b/>
        </w:rPr>
        <w:t>6</w:t>
      </w:r>
      <w:r w:rsidRPr="00675FBC">
        <w:rPr>
          <w:rFonts w:ascii="PT Astra Serif" w:hAnsi="PT Astra Serif"/>
          <w:b/>
        </w:rPr>
        <w:t xml:space="preserve"> декабря 20</w:t>
      </w:r>
      <w:r w:rsidR="00E6623D">
        <w:rPr>
          <w:rFonts w:ascii="PT Astra Serif" w:hAnsi="PT Astra Serif"/>
          <w:b/>
        </w:rPr>
        <w:t>2</w:t>
      </w:r>
      <w:r w:rsidR="00900C4D">
        <w:rPr>
          <w:rFonts w:ascii="PT Astra Serif" w:hAnsi="PT Astra Serif"/>
          <w:b/>
        </w:rPr>
        <w:t>2</w:t>
      </w:r>
      <w:r w:rsidRPr="00675FBC">
        <w:rPr>
          <w:rFonts w:ascii="PT Astra Serif" w:hAnsi="PT Astra Serif"/>
          <w:b/>
        </w:rPr>
        <w:t xml:space="preserve"> года №</w:t>
      </w:r>
      <w:r w:rsidR="00900C4D">
        <w:rPr>
          <w:rFonts w:ascii="PT Astra Serif" w:hAnsi="PT Astra Serif"/>
          <w:b/>
        </w:rPr>
        <w:t>84</w:t>
      </w:r>
      <w:r w:rsidR="00282AAE">
        <w:rPr>
          <w:rFonts w:ascii="PT Astra Serif" w:hAnsi="PT Astra Serif"/>
          <w:b/>
        </w:rPr>
        <w:t>/</w:t>
      </w:r>
      <w:r w:rsidR="00900C4D">
        <w:rPr>
          <w:rFonts w:ascii="PT Astra Serif" w:hAnsi="PT Astra Serif"/>
          <w:b/>
        </w:rPr>
        <w:t>566</w:t>
      </w:r>
      <w:r w:rsidRPr="00675FBC">
        <w:rPr>
          <w:rFonts w:ascii="PT Astra Serif" w:hAnsi="PT Astra Serif"/>
          <w:b/>
        </w:rPr>
        <w:t xml:space="preserve"> «О бюджете муниципального образования </w:t>
      </w:r>
      <w:proofErr w:type="spellStart"/>
      <w:r w:rsidRPr="00675FBC">
        <w:rPr>
          <w:rFonts w:ascii="PT Astra Serif" w:hAnsi="PT Astra Serif"/>
          <w:b/>
        </w:rPr>
        <w:t>Щекинский</w:t>
      </w:r>
      <w:proofErr w:type="spellEnd"/>
      <w:r w:rsidRPr="00675FBC">
        <w:rPr>
          <w:rFonts w:ascii="PT Astra Serif" w:hAnsi="PT Astra Serif"/>
          <w:b/>
        </w:rPr>
        <w:t xml:space="preserve"> район </w:t>
      </w:r>
    </w:p>
    <w:p w:rsidR="00355CB2" w:rsidRPr="00675FBC" w:rsidRDefault="00355CB2" w:rsidP="00355CB2">
      <w:pPr>
        <w:pStyle w:val="2"/>
        <w:ind w:firstLine="0"/>
        <w:rPr>
          <w:rFonts w:ascii="PT Astra Serif" w:hAnsi="PT Astra Serif"/>
        </w:rPr>
      </w:pPr>
      <w:r w:rsidRPr="00675FBC">
        <w:rPr>
          <w:rFonts w:ascii="PT Astra Serif" w:hAnsi="PT Astra Serif"/>
          <w:b/>
        </w:rPr>
        <w:t>на 20</w:t>
      </w:r>
      <w:r>
        <w:rPr>
          <w:rFonts w:ascii="PT Astra Serif" w:hAnsi="PT Astra Serif"/>
          <w:b/>
        </w:rPr>
        <w:t>2</w:t>
      </w:r>
      <w:r w:rsidR="00900C4D">
        <w:rPr>
          <w:rFonts w:ascii="PT Astra Serif" w:hAnsi="PT Astra Serif"/>
          <w:b/>
        </w:rPr>
        <w:t>3</w:t>
      </w:r>
      <w:r w:rsidRPr="00675FBC">
        <w:rPr>
          <w:rFonts w:ascii="PT Astra Serif" w:hAnsi="PT Astra Serif"/>
          <w:b/>
        </w:rPr>
        <w:t xml:space="preserve"> год и на плановый период 202</w:t>
      </w:r>
      <w:r w:rsidR="00900C4D">
        <w:rPr>
          <w:rFonts w:ascii="PT Astra Serif" w:hAnsi="PT Astra Serif"/>
          <w:b/>
        </w:rPr>
        <w:t>4</w:t>
      </w:r>
      <w:r w:rsidRPr="00675FBC">
        <w:rPr>
          <w:rFonts w:ascii="PT Astra Serif" w:hAnsi="PT Astra Serif"/>
          <w:b/>
        </w:rPr>
        <w:t xml:space="preserve"> и 202</w:t>
      </w:r>
      <w:r w:rsidR="00900C4D">
        <w:rPr>
          <w:rFonts w:ascii="PT Astra Serif" w:hAnsi="PT Astra Serif"/>
          <w:b/>
        </w:rPr>
        <w:t>5</w:t>
      </w:r>
      <w:r w:rsidRPr="00675FBC">
        <w:rPr>
          <w:rFonts w:ascii="PT Astra Serif" w:hAnsi="PT Astra Serif"/>
          <w:b/>
        </w:rPr>
        <w:t xml:space="preserve"> годов</w:t>
      </w:r>
      <w:r w:rsidRPr="00675FBC">
        <w:rPr>
          <w:rFonts w:ascii="PT Astra Serif" w:hAnsi="PT Astra Serif"/>
        </w:rPr>
        <w:t>»</w:t>
      </w:r>
    </w:p>
    <w:p w:rsidR="00355CB2" w:rsidRPr="00675FBC" w:rsidRDefault="00355CB2" w:rsidP="00355C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24FC9" w:rsidRDefault="00F24FC9" w:rsidP="00547293">
      <w:pPr>
        <w:pStyle w:val="21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97BE3" w:rsidRPr="00675FBC" w:rsidRDefault="00A97BE3" w:rsidP="00F717D6">
      <w:pPr>
        <w:pStyle w:val="21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123A0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статьями 52, 54, 56 Устава муниципального образования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район, решением Собрания представителей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района от 09.09.2008 №44/464 «Об утверждении Положения о бюджетном процессе в муниципальном образовании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район», на основании статьи 32 Устава муниципального образования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</w:t>
      </w:r>
      <w:r w:rsidRPr="00675FBC">
        <w:rPr>
          <w:rFonts w:ascii="PT Astra Serif" w:hAnsi="PT Astra Serif"/>
          <w:sz w:val="28"/>
          <w:szCs w:val="28"/>
        </w:rPr>
        <w:t>, Собрание</w:t>
      </w:r>
      <w:proofErr w:type="gramEnd"/>
      <w:r w:rsidRPr="00675FBC">
        <w:rPr>
          <w:rFonts w:ascii="PT Astra Serif" w:hAnsi="PT Astra Serif"/>
          <w:sz w:val="28"/>
          <w:szCs w:val="28"/>
        </w:rPr>
        <w:t xml:space="preserve"> представителей </w:t>
      </w:r>
      <w:proofErr w:type="spellStart"/>
      <w:r w:rsidRPr="00675FBC"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> </w:t>
      </w:r>
      <w:r w:rsidRPr="00675FBC">
        <w:rPr>
          <w:rFonts w:ascii="PT Astra Serif" w:hAnsi="PT Astra Serif"/>
          <w:sz w:val="28"/>
          <w:szCs w:val="28"/>
        </w:rPr>
        <w:t>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675FBC">
        <w:rPr>
          <w:rFonts w:ascii="PT Astra Serif" w:hAnsi="PT Astra Serif"/>
          <w:sz w:val="28"/>
          <w:szCs w:val="28"/>
        </w:rPr>
        <w:t>РЕШИЛО:</w:t>
      </w:r>
    </w:p>
    <w:p w:rsidR="00A97BE3" w:rsidRPr="00BA5460" w:rsidRDefault="00A97BE3" w:rsidP="00F717D6">
      <w:pPr>
        <w:pStyle w:val="2"/>
        <w:spacing w:line="360" w:lineRule="auto"/>
        <w:ind w:firstLine="709"/>
        <w:jc w:val="both"/>
        <w:rPr>
          <w:rFonts w:ascii="PT Astra Serif" w:hAnsi="PT Astra Serif"/>
        </w:rPr>
      </w:pPr>
      <w:r w:rsidRPr="00675FBC">
        <w:rPr>
          <w:rFonts w:ascii="PT Astra Serif" w:hAnsi="PT Astra Serif"/>
        </w:rPr>
        <w:t xml:space="preserve">1. Внести в решение Собрания представителей </w:t>
      </w:r>
      <w:proofErr w:type="spellStart"/>
      <w:r w:rsidRPr="00675FBC">
        <w:rPr>
          <w:rFonts w:ascii="PT Astra Serif" w:hAnsi="PT Astra Serif"/>
        </w:rPr>
        <w:t>Щекинского</w:t>
      </w:r>
      <w:proofErr w:type="spellEnd"/>
      <w:r w:rsidRPr="00675FBC">
        <w:rPr>
          <w:rFonts w:ascii="PT Astra Serif" w:hAnsi="PT Astra Serif"/>
        </w:rPr>
        <w:t xml:space="preserve"> района от 1</w:t>
      </w:r>
      <w:r>
        <w:rPr>
          <w:rFonts w:ascii="PT Astra Serif" w:hAnsi="PT Astra Serif"/>
        </w:rPr>
        <w:t>6</w:t>
      </w:r>
      <w:r w:rsidRPr="00675FBC">
        <w:rPr>
          <w:rFonts w:ascii="PT Astra Serif" w:hAnsi="PT Astra Serif"/>
        </w:rPr>
        <w:t xml:space="preserve"> декабря 20</w:t>
      </w:r>
      <w:r>
        <w:rPr>
          <w:rFonts w:ascii="PT Astra Serif" w:hAnsi="PT Astra Serif"/>
        </w:rPr>
        <w:t>22</w:t>
      </w:r>
      <w:r w:rsidRPr="00675FBC">
        <w:rPr>
          <w:rFonts w:ascii="PT Astra Serif" w:hAnsi="PT Astra Serif"/>
        </w:rPr>
        <w:t xml:space="preserve"> года №</w:t>
      </w:r>
      <w:r>
        <w:rPr>
          <w:rFonts w:ascii="PT Astra Serif" w:hAnsi="PT Astra Serif"/>
        </w:rPr>
        <w:t>84/566</w:t>
      </w:r>
      <w:r w:rsidRPr="00675FBC">
        <w:rPr>
          <w:rFonts w:ascii="PT Astra Serif" w:hAnsi="PT Astra Serif"/>
        </w:rPr>
        <w:t xml:space="preserve">«О бюджете муниципального образования </w:t>
      </w:r>
      <w:proofErr w:type="spellStart"/>
      <w:r w:rsidRPr="00675FBC">
        <w:rPr>
          <w:rFonts w:ascii="PT Astra Serif" w:hAnsi="PT Astra Serif"/>
        </w:rPr>
        <w:t>Щекинский</w:t>
      </w:r>
      <w:proofErr w:type="spellEnd"/>
      <w:r w:rsidRPr="00675FBC">
        <w:rPr>
          <w:rFonts w:ascii="PT Astra Serif" w:hAnsi="PT Astra Serif"/>
        </w:rPr>
        <w:t xml:space="preserve"> район на 20</w:t>
      </w:r>
      <w:r>
        <w:rPr>
          <w:rFonts w:ascii="PT Astra Serif" w:hAnsi="PT Astra Serif"/>
        </w:rPr>
        <w:t>23</w:t>
      </w:r>
      <w:r w:rsidRPr="00675FBC">
        <w:rPr>
          <w:rFonts w:ascii="PT Astra Serif" w:hAnsi="PT Astra Serif"/>
        </w:rPr>
        <w:t xml:space="preserve"> год и на плановый период 202</w:t>
      </w:r>
      <w:r>
        <w:rPr>
          <w:rFonts w:ascii="PT Astra Serif" w:hAnsi="PT Astra Serif"/>
        </w:rPr>
        <w:t>4</w:t>
      </w:r>
      <w:r w:rsidRPr="00675FBC">
        <w:rPr>
          <w:rFonts w:ascii="PT Astra Serif" w:hAnsi="PT Astra Serif"/>
        </w:rPr>
        <w:t xml:space="preserve"> и 202</w:t>
      </w:r>
      <w:r>
        <w:rPr>
          <w:rFonts w:ascii="PT Astra Serif" w:hAnsi="PT Astra Serif"/>
        </w:rPr>
        <w:t>5</w:t>
      </w:r>
      <w:r w:rsidRPr="00675FBC">
        <w:rPr>
          <w:rFonts w:ascii="PT Astra Serif" w:hAnsi="PT Astra Serif"/>
        </w:rPr>
        <w:t xml:space="preserve"> годов» </w:t>
      </w:r>
      <w:r w:rsidRPr="00BA5460">
        <w:rPr>
          <w:rFonts w:ascii="PT Astra Serif" w:hAnsi="PT Astra Serif"/>
        </w:rPr>
        <w:t>следующие изменения:</w:t>
      </w:r>
    </w:p>
    <w:p w:rsidR="00A97BE3" w:rsidRDefault="00A97BE3" w:rsidP="00F717D6">
      <w:pPr>
        <w:pStyle w:val="2"/>
        <w:spacing w:line="360" w:lineRule="auto"/>
        <w:jc w:val="both"/>
        <w:rPr>
          <w:rFonts w:ascii="PT Astra Serif" w:hAnsi="PT Astra Serif"/>
        </w:rPr>
      </w:pPr>
      <w:r w:rsidRPr="004B0D57">
        <w:rPr>
          <w:rFonts w:ascii="PT Astra Serif" w:hAnsi="PT Astra Serif"/>
        </w:rPr>
        <w:t>1.1.</w:t>
      </w:r>
      <w:r w:rsidRPr="000B359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Статью 1 </w:t>
      </w:r>
      <w:r w:rsidRPr="000B3592">
        <w:rPr>
          <w:rFonts w:ascii="PT Astra Serif" w:hAnsi="PT Astra Serif"/>
        </w:rPr>
        <w:t>изложить</w:t>
      </w:r>
      <w:r w:rsidRPr="000B3592">
        <w:rPr>
          <w:rFonts w:ascii="PT Astra Serif" w:hAnsi="PT Astra Serif"/>
          <w:b/>
        </w:rPr>
        <w:t xml:space="preserve"> </w:t>
      </w:r>
      <w:r w:rsidRPr="000B3592">
        <w:rPr>
          <w:rFonts w:ascii="PT Astra Serif" w:hAnsi="PT Astra Serif"/>
        </w:rPr>
        <w:t xml:space="preserve">в следующей редакции: </w:t>
      </w:r>
    </w:p>
    <w:p w:rsidR="00A97BE3" w:rsidRPr="007E1713" w:rsidRDefault="00A97BE3" w:rsidP="00F717D6">
      <w:pPr>
        <w:pStyle w:val="2"/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7E1713">
        <w:rPr>
          <w:rFonts w:ascii="PT Astra Serif" w:hAnsi="PT Astra Serif"/>
        </w:rPr>
        <w:t xml:space="preserve">1. Утвердить основные характеристики бюджета муниципального образования </w:t>
      </w:r>
      <w:proofErr w:type="spellStart"/>
      <w:r w:rsidRPr="007E1713">
        <w:rPr>
          <w:rFonts w:ascii="PT Astra Serif" w:hAnsi="PT Astra Serif"/>
        </w:rPr>
        <w:t>Щекинский</w:t>
      </w:r>
      <w:proofErr w:type="spellEnd"/>
      <w:r w:rsidRPr="007E1713">
        <w:rPr>
          <w:rFonts w:ascii="PT Astra Serif" w:hAnsi="PT Astra Serif"/>
        </w:rPr>
        <w:t xml:space="preserve"> район (далее – бюджет муниципального образования)</w:t>
      </w:r>
      <w:r w:rsidRPr="007E1713">
        <w:rPr>
          <w:rFonts w:ascii="PT Astra Serif" w:hAnsi="PT Astra Serif"/>
          <w:spacing w:val="-20"/>
        </w:rPr>
        <w:t xml:space="preserve"> </w:t>
      </w:r>
      <w:r w:rsidRPr="007E1713">
        <w:rPr>
          <w:rFonts w:ascii="PT Astra Serif" w:hAnsi="PT Astra Serif"/>
        </w:rPr>
        <w:t>на 202</w:t>
      </w:r>
      <w:r>
        <w:rPr>
          <w:rFonts w:ascii="PT Astra Serif" w:hAnsi="PT Astra Serif"/>
        </w:rPr>
        <w:t>3</w:t>
      </w:r>
      <w:r w:rsidRPr="007E1713">
        <w:rPr>
          <w:rFonts w:ascii="PT Astra Serif" w:hAnsi="PT Astra Serif"/>
        </w:rPr>
        <w:t xml:space="preserve"> год:</w:t>
      </w:r>
    </w:p>
    <w:p w:rsidR="00A97BE3" w:rsidRPr="007E1713" w:rsidRDefault="00A97BE3" w:rsidP="00F717D6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E1713">
        <w:rPr>
          <w:rFonts w:ascii="PT Astra Serif" w:hAnsi="PT Astra Serif"/>
          <w:sz w:val="28"/>
          <w:szCs w:val="28"/>
        </w:rPr>
        <w:lastRenderedPageBreak/>
        <w:t xml:space="preserve">1) общий объем доходов бюджета муниципального образования в сумме </w:t>
      </w:r>
      <w:r>
        <w:rPr>
          <w:rFonts w:ascii="PT Astra Serif" w:hAnsi="PT Astra Serif"/>
          <w:sz w:val="28"/>
          <w:szCs w:val="28"/>
        </w:rPr>
        <w:t>2 623 801 408,05</w:t>
      </w:r>
      <w:r w:rsidRPr="007E1713">
        <w:rPr>
          <w:rFonts w:ascii="PT Astra Serif" w:hAnsi="PT Astra Serif"/>
          <w:sz w:val="28"/>
          <w:szCs w:val="28"/>
        </w:rPr>
        <w:t xml:space="preserve"> рублей;</w:t>
      </w:r>
    </w:p>
    <w:p w:rsidR="00A97BE3" w:rsidRPr="007E1713" w:rsidRDefault="00A97BE3" w:rsidP="00F717D6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E1713">
        <w:rPr>
          <w:rFonts w:ascii="PT Astra Serif" w:hAnsi="PT Astra Serif"/>
          <w:sz w:val="28"/>
          <w:szCs w:val="28"/>
        </w:rPr>
        <w:t xml:space="preserve">2) общий объем расходов бюджета муниципального образования в сумме </w:t>
      </w:r>
      <w:r>
        <w:rPr>
          <w:rFonts w:ascii="PT Astra Serif" w:hAnsi="PT Astra Serif"/>
          <w:sz w:val="28"/>
          <w:szCs w:val="28"/>
        </w:rPr>
        <w:t xml:space="preserve">2 873 506 987,04 </w:t>
      </w:r>
      <w:r w:rsidRPr="007E1713">
        <w:rPr>
          <w:rFonts w:ascii="PT Astra Serif" w:hAnsi="PT Astra Serif"/>
          <w:sz w:val="28"/>
          <w:szCs w:val="28"/>
        </w:rPr>
        <w:t>рублей;</w:t>
      </w:r>
    </w:p>
    <w:p w:rsidR="00A97BE3" w:rsidRDefault="00A97BE3" w:rsidP="00F717D6">
      <w:pPr>
        <w:pStyle w:val="2"/>
        <w:spacing w:line="360" w:lineRule="auto"/>
        <w:jc w:val="both"/>
        <w:rPr>
          <w:rFonts w:ascii="PT Astra Serif" w:hAnsi="PT Astra Serif"/>
        </w:rPr>
      </w:pPr>
      <w:r w:rsidRPr="007E1713">
        <w:rPr>
          <w:rFonts w:ascii="PT Astra Serif" w:hAnsi="PT Astra Serif"/>
        </w:rPr>
        <w:t xml:space="preserve">3) дефицит бюджета муниципального образования в сумме </w:t>
      </w:r>
      <w:r w:rsidRPr="009A3615">
        <w:rPr>
          <w:rFonts w:ascii="PT Astra Serif" w:hAnsi="PT Astra Serif"/>
        </w:rPr>
        <w:t>249 705 578,99</w:t>
      </w:r>
      <w:r>
        <w:rPr>
          <w:rFonts w:ascii="PT Astra Serif" w:hAnsi="PT Astra Serif"/>
        </w:rPr>
        <w:t xml:space="preserve"> рублей.</w:t>
      </w:r>
    </w:p>
    <w:p w:rsidR="00A97BE3" w:rsidRPr="007E1713" w:rsidRDefault="00A97BE3" w:rsidP="00F717D6">
      <w:pPr>
        <w:pStyle w:val="2"/>
        <w:spacing w:line="360" w:lineRule="auto"/>
        <w:jc w:val="both"/>
        <w:rPr>
          <w:rFonts w:ascii="PT Astra Serif" w:hAnsi="PT Astra Serif"/>
        </w:rPr>
      </w:pPr>
      <w:r w:rsidRPr="007E1713">
        <w:rPr>
          <w:rFonts w:ascii="PT Astra Serif" w:hAnsi="PT Astra Serif"/>
        </w:rPr>
        <w:t>2. Утвердить основные характеристики бюджета муниципального образования на 202</w:t>
      </w:r>
      <w:r>
        <w:rPr>
          <w:rFonts w:ascii="PT Astra Serif" w:hAnsi="PT Astra Serif"/>
        </w:rPr>
        <w:t xml:space="preserve">4 </w:t>
      </w:r>
      <w:r w:rsidRPr="007E1713">
        <w:rPr>
          <w:rFonts w:ascii="PT Astra Serif" w:hAnsi="PT Astra Serif"/>
        </w:rPr>
        <w:t>год и на 202</w:t>
      </w:r>
      <w:r>
        <w:rPr>
          <w:rFonts w:ascii="PT Astra Serif" w:hAnsi="PT Astra Serif"/>
        </w:rPr>
        <w:t>5</w:t>
      </w:r>
      <w:r w:rsidRPr="007E1713">
        <w:rPr>
          <w:rFonts w:ascii="PT Astra Serif" w:hAnsi="PT Astra Serif"/>
        </w:rPr>
        <w:t xml:space="preserve"> год:</w:t>
      </w:r>
    </w:p>
    <w:p w:rsidR="00A97BE3" w:rsidRPr="007E171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1713">
        <w:rPr>
          <w:rFonts w:ascii="PT Astra Serif" w:hAnsi="PT Astra Serif"/>
          <w:sz w:val="28"/>
          <w:szCs w:val="28"/>
        </w:rPr>
        <w:t>1) общий объем доходов бюджета муниципального образования на 202</w:t>
      </w:r>
      <w:r>
        <w:rPr>
          <w:rFonts w:ascii="PT Astra Serif" w:hAnsi="PT Astra Serif"/>
          <w:sz w:val="28"/>
          <w:szCs w:val="28"/>
        </w:rPr>
        <w:t>4</w:t>
      </w:r>
      <w:r w:rsidRPr="007E1713">
        <w:rPr>
          <w:rFonts w:ascii="PT Astra Serif" w:hAnsi="PT Astra Serif"/>
          <w:sz w:val="28"/>
          <w:szCs w:val="28"/>
        </w:rPr>
        <w:t xml:space="preserve"> год в сумме  </w:t>
      </w:r>
      <w:r>
        <w:rPr>
          <w:rFonts w:ascii="PT Astra Serif" w:hAnsi="PT Astra Serif"/>
          <w:sz w:val="28"/>
          <w:szCs w:val="28"/>
        </w:rPr>
        <w:t xml:space="preserve">2 650 548 441,71 </w:t>
      </w:r>
      <w:r w:rsidRPr="007E1713">
        <w:rPr>
          <w:rFonts w:ascii="PT Astra Serif" w:hAnsi="PT Astra Serif"/>
          <w:sz w:val="28"/>
          <w:szCs w:val="28"/>
        </w:rPr>
        <w:t>рублей и на 202</w:t>
      </w:r>
      <w:r>
        <w:rPr>
          <w:rFonts w:ascii="PT Astra Serif" w:hAnsi="PT Astra Serif"/>
          <w:sz w:val="28"/>
          <w:szCs w:val="28"/>
        </w:rPr>
        <w:t>5</w:t>
      </w:r>
      <w:r w:rsidRPr="007E1713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2 691 592 676,57</w:t>
      </w:r>
      <w:r w:rsidRPr="007E1713">
        <w:rPr>
          <w:rFonts w:ascii="PT Astra Serif" w:hAnsi="PT Astra Serif"/>
          <w:sz w:val="28"/>
          <w:szCs w:val="28"/>
        </w:rPr>
        <w:t xml:space="preserve"> рублей;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1713">
        <w:rPr>
          <w:rFonts w:ascii="PT Astra Serif" w:hAnsi="PT Astra Serif"/>
          <w:sz w:val="28"/>
          <w:szCs w:val="28"/>
        </w:rPr>
        <w:t>2) общий объем расходов бюджета муниципального образования на 202</w:t>
      </w:r>
      <w:r>
        <w:rPr>
          <w:rFonts w:ascii="PT Astra Serif" w:hAnsi="PT Astra Serif"/>
          <w:sz w:val="28"/>
          <w:szCs w:val="28"/>
        </w:rPr>
        <w:t>4</w:t>
      </w:r>
      <w:r w:rsidRPr="007E1713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2 678 137 441,71</w:t>
      </w:r>
      <w:r w:rsidRPr="007E1713">
        <w:rPr>
          <w:rFonts w:ascii="PT Astra Serif" w:hAnsi="PT Astra Serif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PT Astra Serif" w:hAnsi="PT Astra Serif"/>
          <w:sz w:val="28"/>
          <w:szCs w:val="28"/>
        </w:rPr>
        <w:t>28 426 372,41</w:t>
      </w:r>
      <w:r w:rsidRPr="007E1713">
        <w:rPr>
          <w:rFonts w:ascii="PT Astra Serif" w:hAnsi="PT Astra Serif"/>
          <w:sz w:val="28"/>
          <w:szCs w:val="28"/>
        </w:rPr>
        <w:t xml:space="preserve">  рублей, и на 202</w:t>
      </w:r>
      <w:r>
        <w:rPr>
          <w:rFonts w:ascii="PT Astra Serif" w:hAnsi="PT Astra Serif"/>
          <w:sz w:val="28"/>
          <w:szCs w:val="28"/>
        </w:rPr>
        <w:t>5</w:t>
      </w:r>
      <w:r w:rsidRPr="007E1713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2 719 443 376,57</w:t>
      </w:r>
      <w:r w:rsidRPr="007E1713">
        <w:rPr>
          <w:rFonts w:ascii="PT Astra Serif" w:hAnsi="PT Astra Serif"/>
          <w:sz w:val="28"/>
          <w:szCs w:val="28"/>
        </w:rPr>
        <w:t xml:space="preserve">  рублей, в том числе условно утвержденные расходы в сумме </w:t>
      </w:r>
      <w:r>
        <w:rPr>
          <w:rFonts w:ascii="PT Astra Serif" w:hAnsi="PT Astra Serif"/>
          <w:sz w:val="28"/>
          <w:szCs w:val="28"/>
        </w:rPr>
        <w:t>71 509 711,400 рублей.</w:t>
      </w:r>
      <w:proofErr w:type="gramEnd"/>
    </w:p>
    <w:p w:rsidR="00A97BE3" w:rsidRPr="007E171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625E">
        <w:rPr>
          <w:rFonts w:ascii="PT Astra Serif" w:hAnsi="PT Astra Serif"/>
          <w:sz w:val="28"/>
          <w:szCs w:val="28"/>
        </w:rPr>
        <w:t>3) дефицит бюджета муниципального образования на 202</w:t>
      </w:r>
      <w:r>
        <w:rPr>
          <w:rFonts w:ascii="PT Astra Serif" w:hAnsi="PT Astra Serif"/>
          <w:sz w:val="28"/>
          <w:szCs w:val="28"/>
        </w:rPr>
        <w:t>4</w:t>
      </w:r>
      <w:r w:rsidRPr="00FB625E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27 589 000,00</w:t>
      </w:r>
      <w:r w:rsidRPr="00FB625E">
        <w:rPr>
          <w:rFonts w:ascii="PT Astra Serif" w:hAnsi="PT Astra Serif"/>
          <w:sz w:val="28"/>
          <w:szCs w:val="28"/>
        </w:rPr>
        <w:t xml:space="preserve"> рублей и на 202</w:t>
      </w:r>
      <w:r>
        <w:rPr>
          <w:rFonts w:ascii="PT Astra Serif" w:hAnsi="PT Astra Serif"/>
          <w:sz w:val="28"/>
          <w:szCs w:val="28"/>
        </w:rPr>
        <w:t>5</w:t>
      </w:r>
      <w:r w:rsidRPr="00FB625E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27 850 700,00</w:t>
      </w:r>
      <w:r w:rsidRPr="00FB625E">
        <w:rPr>
          <w:rFonts w:ascii="PT Astra Serif" w:hAnsi="PT Astra Serif"/>
          <w:sz w:val="28"/>
          <w:szCs w:val="28"/>
        </w:rPr>
        <w:t xml:space="preserve"> рублей</w:t>
      </w:r>
      <w:proofErr w:type="gramStart"/>
      <w:r w:rsidRPr="00FB625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A97BE3" w:rsidRDefault="00A97BE3" w:rsidP="00F717D6">
      <w:pPr>
        <w:pStyle w:val="2"/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1.2. Статью 5 изложить в следующей редакции: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17203">
        <w:rPr>
          <w:rFonts w:ascii="PT Astra Serif" w:hAnsi="PT Astra Serif"/>
          <w:sz w:val="28"/>
          <w:szCs w:val="28"/>
        </w:rPr>
        <w:t>1. Утвердить объем межбюджетных трансфертов, получаемых из  бюджета Тульской области, в 202</w:t>
      </w:r>
      <w:r>
        <w:rPr>
          <w:rFonts w:ascii="PT Astra Serif" w:hAnsi="PT Astra Serif"/>
          <w:sz w:val="28"/>
          <w:szCs w:val="28"/>
        </w:rPr>
        <w:t>3</w:t>
      </w:r>
      <w:r w:rsidRPr="00817203">
        <w:rPr>
          <w:rFonts w:ascii="PT Astra Serif" w:hAnsi="PT Astra Serif"/>
          <w:sz w:val="28"/>
          <w:szCs w:val="28"/>
        </w:rPr>
        <w:t xml:space="preserve"> году в сумме </w:t>
      </w:r>
      <w:r w:rsidRPr="007C68D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 690 125 034,76 </w:t>
      </w:r>
      <w:r w:rsidRPr="00817203">
        <w:rPr>
          <w:rFonts w:ascii="PT Astra Serif" w:hAnsi="PT Astra Serif"/>
          <w:sz w:val="28"/>
          <w:szCs w:val="28"/>
        </w:rPr>
        <w:t>рублей, в 202</w:t>
      </w:r>
      <w:r>
        <w:rPr>
          <w:rFonts w:ascii="PT Astra Serif" w:hAnsi="PT Astra Serif"/>
          <w:sz w:val="28"/>
          <w:szCs w:val="28"/>
        </w:rPr>
        <w:t>4</w:t>
      </w:r>
      <w:r w:rsidRPr="00817203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1 568 472 515,20</w:t>
      </w:r>
      <w:r w:rsidRPr="00817203">
        <w:rPr>
          <w:rFonts w:ascii="PT Astra Serif" w:hAnsi="PT Astra Serif"/>
          <w:sz w:val="28"/>
          <w:szCs w:val="28"/>
        </w:rPr>
        <w:t xml:space="preserve"> рублей, в 202</w:t>
      </w:r>
      <w:r>
        <w:rPr>
          <w:rFonts w:ascii="PT Astra Serif" w:hAnsi="PT Astra Serif"/>
          <w:sz w:val="28"/>
          <w:szCs w:val="28"/>
        </w:rPr>
        <w:t>5</w:t>
      </w:r>
      <w:r w:rsidRPr="00817203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1 534 712 976,57</w:t>
      </w:r>
      <w:r w:rsidRPr="00817203">
        <w:rPr>
          <w:rFonts w:ascii="PT Astra Serif" w:hAnsi="PT Astra Serif"/>
          <w:sz w:val="28"/>
          <w:szCs w:val="28"/>
        </w:rPr>
        <w:t xml:space="preserve"> рублей.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6630">
        <w:rPr>
          <w:rFonts w:ascii="PT Astra Serif" w:hAnsi="PT Astra Serif"/>
          <w:sz w:val="28"/>
          <w:szCs w:val="28"/>
        </w:rPr>
        <w:t>2. Утвердить объем межбюджетных трансфертов, получаемых из бюджетов поселений на осуществление части полномочий по решению вопросов местного значения в соответствии с заключенными соглашениями, на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 xml:space="preserve">10 457 199,12 </w:t>
      </w:r>
      <w:r w:rsidRPr="00CF6630">
        <w:rPr>
          <w:rFonts w:ascii="PT Astra Serif" w:hAnsi="PT Astra Serif"/>
          <w:sz w:val="28"/>
          <w:szCs w:val="28"/>
        </w:rPr>
        <w:t>рублей, на 202</w:t>
      </w:r>
      <w:r>
        <w:rPr>
          <w:rFonts w:ascii="PT Astra Serif" w:hAnsi="PT Astra Serif"/>
          <w:sz w:val="28"/>
          <w:szCs w:val="28"/>
        </w:rPr>
        <w:t>4</w:t>
      </w:r>
      <w:r w:rsidRPr="00CF6630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10 603 326,51</w:t>
      </w:r>
      <w:r w:rsidRPr="00CF6630">
        <w:rPr>
          <w:rFonts w:ascii="PT Astra Serif" w:hAnsi="PT Astra Serif"/>
          <w:sz w:val="28"/>
          <w:szCs w:val="28"/>
        </w:rPr>
        <w:t xml:space="preserve"> рублей согласно приложению 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(таблицы 1-</w:t>
      </w:r>
      <w:r>
        <w:rPr>
          <w:rFonts w:ascii="PT Astra Serif" w:hAnsi="PT Astra Serif"/>
          <w:sz w:val="28"/>
          <w:szCs w:val="28"/>
        </w:rPr>
        <w:t>2) к настоящему Решению.</w:t>
      </w:r>
    </w:p>
    <w:p w:rsidR="00A97BE3" w:rsidRPr="00CF6630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Утвердить объем безвозмездных поступлений от негосударственных организаций </w:t>
      </w:r>
      <w:r w:rsidRPr="00CF6630">
        <w:rPr>
          <w:rFonts w:ascii="PT Astra Serif" w:hAnsi="PT Astra Serif"/>
          <w:sz w:val="28"/>
          <w:szCs w:val="28"/>
        </w:rPr>
        <w:t xml:space="preserve">в бюджет муниципального образования </w:t>
      </w:r>
      <w:proofErr w:type="spellStart"/>
      <w:r w:rsidRPr="00CF663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F6630">
        <w:rPr>
          <w:rFonts w:ascii="PT Astra Serif" w:hAnsi="PT Astra Serif"/>
          <w:sz w:val="28"/>
          <w:szCs w:val="28"/>
        </w:rPr>
        <w:t xml:space="preserve"> район в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году в сумме</w:t>
      </w:r>
      <w:r>
        <w:rPr>
          <w:rFonts w:ascii="PT Astra Serif" w:hAnsi="PT Astra Serif"/>
          <w:sz w:val="28"/>
          <w:szCs w:val="28"/>
        </w:rPr>
        <w:t xml:space="preserve"> (-)220 891,89 рублей.</w:t>
      </w:r>
      <w:r w:rsidRPr="00CF6630">
        <w:rPr>
          <w:rFonts w:ascii="PT Astra Serif" w:hAnsi="PT Astra Serif"/>
          <w:sz w:val="28"/>
          <w:szCs w:val="28"/>
        </w:rPr>
        <w:t xml:space="preserve">              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 w:rsidRPr="00CF6630">
        <w:rPr>
          <w:rFonts w:ascii="PT Astra Serif" w:hAnsi="PT Astra Serif"/>
          <w:sz w:val="28"/>
          <w:szCs w:val="28"/>
        </w:rPr>
        <w:t xml:space="preserve">Утвердить объем прочих безвозмездных поступлений в бюджет муниципального образования </w:t>
      </w:r>
      <w:proofErr w:type="spellStart"/>
      <w:r w:rsidRPr="00CF663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F6630">
        <w:rPr>
          <w:rFonts w:ascii="PT Astra Serif" w:hAnsi="PT Astra Serif"/>
          <w:sz w:val="28"/>
          <w:szCs w:val="28"/>
        </w:rPr>
        <w:t xml:space="preserve"> район в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году в сумме              </w:t>
      </w:r>
      <w:r>
        <w:rPr>
          <w:rFonts w:ascii="PT Astra Serif" w:hAnsi="PT Astra Serif"/>
          <w:sz w:val="28"/>
          <w:szCs w:val="28"/>
        </w:rPr>
        <w:t xml:space="preserve">(-) 51 709,90  </w:t>
      </w:r>
      <w:r w:rsidRPr="00CF6630">
        <w:rPr>
          <w:rFonts w:ascii="PT Astra Serif" w:hAnsi="PT Astra Serif"/>
          <w:sz w:val="28"/>
          <w:szCs w:val="28"/>
        </w:rPr>
        <w:t>рублей.</w:t>
      </w:r>
    </w:p>
    <w:p w:rsidR="00A97BE3" w:rsidRDefault="00A97BE3" w:rsidP="00F717D6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Утвердить объем возврата остатков субсидий, субвенций и иных межбюджетных трансфертов, имеющих целевое назначение, прошлых лет в 2023 году в сумме (-) 703 349,74 рублей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A97BE3" w:rsidRDefault="00A97BE3" w:rsidP="00F717D6">
      <w:pPr>
        <w:pStyle w:val="2"/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1.3. В статье 7 цифры «181 149 422,98» заменить цифрами </w:t>
      </w:r>
      <w:r w:rsidRPr="00C03BE6">
        <w:rPr>
          <w:rFonts w:ascii="PT Astra Serif" w:hAnsi="PT Astra Serif"/>
        </w:rPr>
        <w:t>«</w:t>
      </w:r>
      <w:r>
        <w:rPr>
          <w:rFonts w:ascii="PT Astra Serif" w:hAnsi="PT Astra Serif"/>
        </w:rPr>
        <w:t>205 514 497,79».</w:t>
      </w:r>
    </w:p>
    <w:p w:rsidR="00A97BE3" w:rsidRDefault="00A97BE3" w:rsidP="00F717D6">
      <w:pPr>
        <w:pStyle w:val="2"/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1.4. В статье 8 цифры «63 755 602,77» заменить цифрами </w:t>
      </w:r>
      <w:r w:rsidRPr="003665FF">
        <w:rPr>
          <w:rFonts w:ascii="PT Astra Serif" w:hAnsi="PT Astra Serif"/>
        </w:rPr>
        <w:t>«</w:t>
      </w:r>
      <w:r>
        <w:rPr>
          <w:rFonts w:ascii="PT Astra Serif" w:hAnsi="PT Astra Serif"/>
        </w:rPr>
        <w:t>49 695 756,63»</w:t>
      </w:r>
      <w:r w:rsidRPr="003665FF">
        <w:rPr>
          <w:rFonts w:ascii="PT Astra Serif" w:hAnsi="PT Astra Serif"/>
        </w:rPr>
        <w:t>.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 В статье 10: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часть 1 изложить в следующей редакции: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F6630">
        <w:rPr>
          <w:rFonts w:ascii="PT Astra Serif" w:hAnsi="PT Astra Serif"/>
          <w:sz w:val="28"/>
          <w:szCs w:val="28"/>
        </w:rPr>
        <w:t xml:space="preserve">1. Утвердить общий объем межбюджетных трансфертов, предоставляемых бюджетам муниципальных образований поселений </w:t>
      </w:r>
      <w:proofErr w:type="spellStart"/>
      <w:r w:rsidRPr="00CF663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F6630">
        <w:rPr>
          <w:rFonts w:ascii="PT Astra Serif" w:hAnsi="PT Astra Serif"/>
          <w:sz w:val="28"/>
          <w:szCs w:val="28"/>
        </w:rPr>
        <w:t xml:space="preserve"> района, на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 xml:space="preserve">222 886 258,59 </w:t>
      </w:r>
      <w:r w:rsidRPr="00CF6630">
        <w:rPr>
          <w:rFonts w:ascii="PT Astra Serif" w:hAnsi="PT Astra Serif"/>
          <w:sz w:val="28"/>
          <w:szCs w:val="28"/>
        </w:rPr>
        <w:t>рублей, на 202</w:t>
      </w:r>
      <w:r>
        <w:rPr>
          <w:rFonts w:ascii="PT Astra Serif" w:hAnsi="PT Astra Serif"/>
          <w:sz w:val="28"/>
          <w:szCs w:val="28"/>
        </w:rPr>
        <w:t>4</w:t>
      </w:r>
      <w:r w:rsidRPr="00CF6630">
        <w:rPr>
          <w:rFonts w:ascii="PT Astra Serif" w:hAnsi="PT Astra Serif"/>
          <w:sz w:val="28"/>
          <w:szCs w:val="28"/>
        </w:rPr>
        <w:t xml:space="preserve"> год  в сумме </w:t>
      </w:r>
      <w:r>
        <w:rPr>
          <w:rFonts w:ascii="PT Astra Serif" w:hAnsi="PT Astra Serif"/>
          <w:sz w:val="28"/>
          <w:szCs w:val="28"/>
        </w:rPr>
        <w:t>115 774 720,10</w:t>
      </w:r>
      <w:r w:rsidRPr="00CF6630">
        <w:rPr>
          <w:rFonts w:ascii="PT Astra Serif" w:hAnsi="PT Astra Serif"/>
          <w:sz w:val="28"/>
          <w:szCs w:val="28"/>
        </w:rPr>
        <w:t xml:space="preserve"> рублей, на 202</w:t>
      </w:r>
      <w:r>
        <w:rPr>
          <w:rFonts w:ascii="PT Astra Serif" w:hAnsi="PT Astra Serif"/>
          <w:sz w:val="28"/>
          <w:szCs w:val="28"/>
        </w:rPr>
        <w:t>5</w:t>
      </w:r>
      <w:r w:rsidRPr="00CF6630">
        <w:rPr>
          <w:rFonts w:ascii="PT Astra Serif" w:hAnsi="PT Astra Serif"/>
          <w:sz w:val="28"/>
          <w:szCs w:val="28"/>
        </w:rPr>
        <w:t xml:space="preserve"> год  в сумме </w:t>
      </w:r>
      <w:r>
        <w:rPr>
          <w:rFonts w:ascii="PT Astra Serif" w:hAnsi="PT Astra Serif"/>
          <w:sz w:val="28"/>
          <w:szCs w:val="28"/>
        </w:rPr>
        <w:t>116 534 146,00</w:t>
      </w:r>
      <w:r w:rsidRPr="00CF6630">
        <w:rPr>
          <w:rFonts w:ascii="PT Astra Serif" w:hAnsi="PT Astra Serif"/>
          <w:sz w:val="28"/>
          <w:szCs w:val="28"/>
        </w:rPr>
        <w:t xml:space="preserve"> рублей</w:t>
      </w:r>
      <w:proofErr w:type="gramStart"/>
      <w:r w:rsidRPr="00CF663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7 слово «субсидии» заменить словами «иных межбюджетных трансфертов»;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части 17: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седьмой изложить в следующей редакции: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«- 4 часть: 4 811 500,00 рублей в 2023 году выделены на ремонт жилого фонда согласно потребности муниципальных образований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новыми абзацами 8, 9 следующего содержания: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«- 5 часть: 3 450 000,00 рублей в 2023 году выделены на приобретение жилья согласно потребности муниципальных образований;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- 6 часть: 1 980 600,00 рублей выделены в 2023 году на выполнение судебных актов согласно потребности муниципальных образований»; 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восьмой считать абзацем десятым.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 Части 1, 2 статьи 13 изложить в следующей редакции:</w:t>
      </w:r>
    </w:p>
    <w:p w:rsidR="00A97BE3" w:rsidRPr="00923878" w:rsidRDefault="00A97BE3" w:rsidP="00F717D6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23878">
        <w:rPr>
          <w:rFonts w:ascii="PT Astra Serif" w:hAnsi="PT Astra Serif"/>
          <w:sz w:val="28"/>
          <w:szCs w:val="28"/>
        </w:rPr>
        <w:t>1. Установить следующие параметры муниципального долга муниципального образования:</w:t>
      </w:r>
    </w:p>
    <w:p w:rsidR="00A97BE3" w:rsidRPr="00923878" w:rsidRDefault="00A97BE3" w:rsidP="00F717D6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верхний предел муниципального внутреннего долга по состоянию на 1 января 202</w:t>
      </w:r>
      <w:r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года в сумме </w:t>
      </w:r>
      <w:r>
        <w:rPr>
          <w:rFonts w:ascii="PT Astra Serif" w:hAnsi="PT Astra Serif"/>
          <w:sz w:val="28"/>
          <w:szCs w:val="28"/>
        </w:rPr>
        <w:t>112 117 300,00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рублей;</w:t>
      </w:r>
    </w:p>
    <w:p w:rsidR="00A97BE3" w:rsidRPr="00923878" w:rsidRDefault="00A97BE3" w:rsidP="00F717D6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верхний предел муниципального внутреннего долга по состоянию на 1 января 202</w:t>
      </w:r>
      <w:r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года в сумме  </w:t>
      </w:r>
      <w:r>
        <w:rPr>
          <w:rFonts w:ascii="PT Astra Serif" w:hAnsi="PT Astra Serif"/>
          <w:sz w:val="28"/>
          <w:szCs w:val="28"/>
        </w:rPr>
        <w:t>138 759 300,00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рублей;</w:t>
      </w:r>
    </w:p>
    <w:p w:rsidR="00A97BE3" w:rsidRDefault="00A97BE3" w:rsidP="00F717D6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верхний предел муниципального внутреннего  долга по состоянию на 1 января 202</w:t>
      </w:r>
      <w:r>
        <w:rPr>
          <w:rFonts w:ascii="PT Astra Serif" w:hAnsi="PT Astra Serif"/>
          <w:sz w:val="28"/>
          <w:szCs w:val="28"/>
        </w:rPr>
        <w:t>6</w:t>
      </w:r>
      <w:r w:rsidRPr="00923878">
        <w:rPr>
          <w:rFonts w:ascii="PT Astra Serif" w:hAnsi="PT Astra Serif"/>
          <w:sz w:val="28"/>
          <w:szCs w:val="28"/>
        </w:rPr>
        <w:t xml:space="preserve"> года в сумме  </w:t>
      </w:r>
      <w:r>
        <w:rPr>
          <w:rFonts w:ascii="PT Astra Serif" w:hAnsi="PT Astra Serif"/>
          <w:sz w:val="28"/>
          <w:szCs w:val="28"/>
        </w:rPr>
        <w:t>166 610 000,00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рублей.</w:t>
      </w:r>
    </w:p>
    <w:p w:rsidR="00A97BE3" w:rsidRDefault="00A97BE3" w:rsidP="00F717D6">
      <w:pPr>
        <w:spacing w:line="360" w:lineRule="auto"/>
        <w:ind w:firstLine="709"/>
        <w:jc w:val="both"/>
        <w:outlineLvl w:val="0"/>
        <w:rPr>
          <w:rFonts w:ascii="PT Astra Serif" w:hAnsi="PT Astra Serif"/>
        </w:rPr>
      </w:pPr>
      <w:r w:rsidRPr="00CF6630">
        <w:rPr>
          <w:rFonts w:ascii="PT Astra Serif" w:hAnsi="PT Astra Serif"/>
          <w:sz w:val="28"/>
          <w:szCs w:val="28"/>
        </w:rPr>
        <w:t>2. Утвердить  объем расходов на обслуживание муниципального внутреннего долга муниципального образования в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6 814 700,00</w:t>
      </w:r>
      <w:r w:rsidRPr="00CF6630">
        <w:rPr>
          <w:rFonts w:ascii="PT Astra Serif" w:hAnsi="PT Astra Serif"/>
          <w:sz w:val="28"/>
          <w:szCs w:val="28"/>
        </w:rPr>
        <w:t xml:space="preserve"> рублей, в 202</w:t>
      </w:r>
      <w:r>
        <w:rPr>
          <w:rFonts w:ascii="PT Astra Serif" w:hAnsi="PT Astra Serif"/>
          <w:sz w:val="28"/>
          <w:szCs w:val="28"/>
        </w:rPr>
        <w:t>4</w:t>
      </w:r>
      <w:r w:rsidRPr="00CF6630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12 602 000,00</w:t>
      </w:r>
      <w:r w:rsidRPr="00CF6630">
        <w:rPr>
          <w:rFonts w:ascii="PT Astra Serif" w:hAnsi="PT Astra Serif"/>
          <w:sz w:val="28"/>
          <w:szCs w:val="28"/>
        </w:rPr>
        <w:t xml:space="preserve"> рублей, в 202</w:t>
      </w:r>
      <w:r>
        <w:rPr>
          <w:rFonts w:ascii="PT Astra Serif" w:hAnsi="PT Astra Serif"/>
          <w:sz w:val="28"/>
          <w:szCs w:val="28"/>
        </w:rPr>
        <w:t>5</w:t>
      </w:r>
      <w:r w:rsidRPr="00CF6630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13 397 100,00</w:t>
      </w:r>
      <w:r w:rsidRPr="00CF6630">
        <w:rPr>
          <w:rFonts w:ascii="PT Astra Serif" w:hAnsi="PT Astra Serif"/>
          <w:sz w:val="28"/>
          <w:szCs w:val="28"/>
        </w:rPr>
        <w:t xml:space="preserve"> рублей</w:t>
      </w:r>
      <w:proofErr w:type="gramStart"/>
      <w:r w:rsidRPr="00CF6630">
        <w:rPr>
          <w:rFonts w:ascii="PT Astra Serif" w:hAnsi="PT Astra Serif"/>
        </w:rPr>
        <w:t>.</w:t>
      </w:r>
      <w:r>
        <w:rPr>
          <w:rFonts w:ascii="PT Astra Serif" w:hAnsi="PT Astra Serif"/>
        </w:rPr>
        <w:t>».</w:t>
      </w:r>
      <w:proofErr w:type="gramEnd"/>
    </w:p>
    <w:p w:rsidR="00A97BE3" w:rsidRDefault="00A97BE3" w:rsidP="00F717D6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1.7. Абзац третий, четвертый части 4 статьи 17 изложить в следующей редакции: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923878">
        <w:rPr>
          <w:rFonts w:ascii="PT Astra Serif" w:hAnsi="PT Astra Serif"/>
          <w:sz w:val="28"/>
          <w:szCs w:val="28"/>
        </w:rPr>
        <w:t xml:space="preserve">распределение зарезервированных бюджетных ассигнований в объеме </w:t>
      </w:r>
      <w:r>
        <w:rPr>
          <w:rFonts w:ascii="PT Astra Serif" w:hAnsi="PT Astra Serif"/>
          <w:sz w:val="28"/>
          <w:szCs w:val="28"/>
        </w:rPr>
        <w:t>3 458 </w:t>
      </w:r>
      <w:r w:rsidRPr="0060775E">
        <w:rPr>
          <w:rFonts w:ascii="PT Astra Serif" w:hAnsi="PT Astra Serif"/>
          <w:sz w:val="28"/>
          <w:szCs w:val="28"/>
        </w:rPr>
        <w:t>600</w:t>
      </w:r>
      <w:r>
        <w:rPr>
          <w:rFonts w:ascii="PT Astra Serif" w:hAnsi="PT Astra Serif"/>
          <w:sz w:val="28"/>
          <w:szCs w:val="28"/>
        </w:rPr>
        <w:t xml:space="preserve">,00 </w:t>
      </w:r>
      <w:r w:rsidRPr="00923878">
        <w:rPr>
          <w:rFonts w:ascii="PT Astra Serif" w:hAnsi="PT Astra Serif"/>
          <w:sz w:val="28"/>
          <w:szCs w:val="28"/>
        </w:rPr>
        <w:t>рублей в 202</w:t>
      </w:r>
      <w:r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году, в объеме </w:t>
      </w:r>
      <w:r>
        <w:rPr>
          <w:rFonts w:ascii="PT Astra Serif" w:hAnsi="PT Astra Serif"/>
          <w:sz w:val="28"/>
          <w:szCs w:val="28"/>
        </w:rPr>
        <w:t xml:space="preserve">3 068 </w:t>
      </w:r>
      <w:r w:rsidRPr="0060775E">
        <w:rPr>
          <w:rFonts w:ascii="PT Astra Serif" w:hAnsi="PT Astra Serif"/>
          <w:sz w:val="28"/>
          <w:szCs w:val="28"/>
        </w:rPr>
        <w:t>200</w:t>
      </w:r>
      <w:r w:rsidRPr="00923878">
        <w:rPr>
          <w:rFonts w:ascii="PT Astra Serif" w:hAnsi="PT Astra Serif"/>
          <w:sz w:val="28"/>
          <w:szCs w:val="28"/>
        </w:rPr>
        <w:t>,00 рублей в 202</w:t>
      </w:r>
      <w:r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году, в объеме </w:t>
      </w:r>
      <w:r>
        <w:rPr>
          <w:rFonts w:ascii="PT Astra Serif" w:hAnsi="PT Astra Serif"/>
          <w:sz w:val="28"/>
          <w:szCs w:val="28"/>
        </w:rPr>
        <w:t>3 294 700</w:t>
      </w:r>
      <w:r w:rsidRPr="00923878">
        <w:rPr>
          <w:rFonts w:ascii="PT Astra Serif" w:hAnsi="PT Astra Serif"/>
          <w:sz w:val="28"/>
          <w:szCs w:val="28"/>
        </w:rPr>
        <w:t>,00 рублей в 202</w:t>
      </w:r>
      <w:r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году, предусмотренных по подразделу «Другие вопросы в  области культуры, кинематографии» раздела «Культура, кинематография» классификации расходов бюджетов, на реализацию Указа Президента Российской Федерации от 7 мая 2012 года № 597 «О мероприятиях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по реализации государственной социальной политики», в части повышения оплаты труда отдельных категорий работников;</w:t>
      </w:r>
    </w:p>
    <w:p w:rsidR="00A97BE3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07C7">
        <w:rPr>
          <w:rFonts w:ascii="PT Astra Serif" w:hAnsi="PT Astra Serif"/>
          <w:sz w:val="28"/>
          <w:szCs w:val="28"/>
        </w:rPr>
        <w:lastRenderedPageBreak/>
        <w:t xml:space="preserve">в случае поступления инициативных платежей, зачисляемых в бюджет муниципального района на финансовое обеспечение реализации проекта «Народный бюджет»,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 распределение на реализацию </w:t>
      </w:r>
      <w:r>
        <w:rPr>
          <w:rFonts w:ascii="PT Astra Serif" w:hAnsi="PT Astra Serif"/>
          <w:sz w:val="28"/>
          <w:szCs w:val="28"/>
        </w:rPr>
        <w:t>других проектов и иные цели</w:t>
      </w:r>
      <w:proofErr w:type="gramStart"/>
      <w:r w:rsidRPr="00B907C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A97BE3" w:rsidRDefault="00A97BE3" w:rsidP="00F717D6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1.8. </w:t>
      </w:r>
      <w:r w:rsidRPr="00892086">
        <w:rPr>
          <w:rFonts w:ascii="PT Astra Serif" w:hAnsi="PT Astra Serif"/>
          <w:sz w:val="28"/>
          <w:szCs w:val="28"/>
        </w:rPr>
        <w:t xml:space="preserve">Приложения 1, </w:t>
      </w:r>
      <w:r>
        <w:rPr>
          <w:rFonts w:ascii="PT Astra Serif" w:hAnsi="PT Astra Serif"/>
          <w:sz w:val="28"/>
          <w:szCs w:val="28"/>
        </w:rPr>
        <w:t xml:space="preserve">3 (таблица 1), 3 (таблица 2), 5, 6, 8, 10, 13, 18, 20, 22 (таблица 2), 22 (таблица 3), 23, 25 изложить </w:t>
      </w:r>
      <w:r w:rsidRPr="00892086">
        <w:rPr>
          <w:rFonts w:ascii="PT Astra Serif" w:hAnsi="PT Astra Serif"/>
          <w:sz w:val="28"/>
          <w:szCs w:val="28"/>
        </w:rPr>
        <w:t>в р</w:t>
      </w:r>
      <w:r>
        <w:rPr>
          <w:rFonts w:ascii="PT Astra Serif" w:hAnsi="PT Astra Serif"/>
          <w:sz w:val="28"/>
          <w:szCs w:val="28"/>
        </w:rPr>
        <w:t>едакции приложений 1, 2, 3, 4, 5, 6, 7, 8, 9, 10, 11, 12, 13, 14 к настоящему решению.</w:t>
      </w:r>
    </w:p>
    <w:p w:rsidR="00A97BE3" w:rsidRPr="000B3592" w:rsidRDefault="00A97BE3" w:rsidP="00F717D6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0B359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B359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</w:t>
      </w:r>
      <w:proofErr w:type="spellStart"/>
      <w:r w:rsidRPr="000B35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3592">
        <w:rPr>
          <w:rFonts w:ascii="PT Astra Serif" w:hAnsi="PT Astra Serif"/>
          <w:sz w:val="28"/>
          <w:szCs w:val="28"/>
        </w:rPr>
        <w:t xml:space="preserve"> района и постоянную комиссию Собрания представителей </w:t>
      </w:r>
      <w:proofErr w:type="spellStart"/>
      <w:r w:rsidRPr="000B35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3592">
        <w:rPr>
          <w:rFonts w:ascii="PT Astra Serif" w:hAnsi="PT Astra Serif"/>
          <w:sz w:val="28"/>
          <w:szCs w:val="28"/>
        </w:rPr>
        <w:t xml:space="preserve"> района по вопросам бюджета, финансовой и налоговой политики.</w:t>
      </w:r>
    </w:p>
    <w:p w:rsidR="00A97BE3" w:rsidRPr="00923878" w:rsidRDefault="00A97BE3" w:rsidP="00F717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23878">
        <w:rPr>
          <w:rFonts w:ascii="PT Astra Serif" w:hAnsi="PT Astra Serif"/>
          <w:sz w:val="28"/>
          <w:szCs w:val="28"/>
        </w:rPr>
        <w:t>Настоящее решение опубликовать в официальном печатном издании – информационном бюллетене «</w:t>
      </w:r>
      <w:proofErr w:type="spellStart"/>
      <w:r w:rsidRPr="0092387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23878">
        <w:rPr>
          <w:rFonts w:ascii="PT Astra Serif" w:hAnsi="PT Astra Serif"/>
          <w:sz w:val="28"/>
          <w:szCs w:val="28"/>
        </w:rPr>
        <w:t xml:space="preserve"> муниципальный вестник»</w:t>
      </w:r>
      <w:r>
        <w:rPr>
          <w:rFonts w:ascii="PT Astra Serif" w:hAnsi="PT Astra Serif"/>
          <w:sz w:val="28"/>
          <w:szCs w:val="28"/>
        </w:rPr>
        <w:t>, разместить</w:t>
      </w:r>
      <w:r w:rsidRPr="00923878">
        <w:rPr>
          <w:rFonts w:ascii="PT Astra Serif" w:hAnsi="PT Astra Serif"/>
          <w:sz w:val="28"/>
          <w:szCs w:val="28"/>
        </w:rPr>
        <w:t xml:space="preserve"> в сетевом издании </w:t>
      </w:r>
      <w:r w:rsidRPr="008D4483">
        <w:rPr>
          <w:rFonts w:ascii="PT Astra Serif" w:hAnsi="PT Astra Serif"/>
          <w:sz w:val="28"/>
          <w:szCs w:val="28"/>
        </w:rPr>
        <w:t>«</w:t>
      </w:r>
      <w:proofErr w:type="spellStart"/>
      <w:r w:rsidRPr="008D448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D4483">
        <w:rPr>
          <w:rFonts w:ascii="PT Astra Serif" w:hAnsi="PT Astra Serif"/>
          <w:sz w:val="28"/>
          <w:szCs w:val="28"/>
        </w:rPr>
        <w:t xml:space="preserve"> муниципальный вестник»</w:t>
      </w:r>
      <w:r>
        <w:rPr>
          <w:rFonts w:ascii="PT Astra Serif" w:hAnsi="PT Astra Serif"/>
          <w:sz w:val="28"/>
          <w:szCs w:val="28"/>
        </w:rPr>
        <w:t xml:space="preserve"> (</w:t>
      </w:r>
      <w:hyperlink r:id="rId9" w:history="1">
        <w:r w:rsidRPr="00923878">
          <w:rPr>
            <w:rStyle w:val="a4"/>
            <w:rFonts w:ascii="PT Astra Serif" w:hAnsi="PT Astra Serif"/>
            <w:sz w:val="28"/>
            <w:szCs w:val="28"/>
          </w:rPr>
          <w:t>http://</w:t>
        </w:r>
        <w:proofErr w:type="spellStart"/>
        <w:r w:rsidRPr="00923878">
          <w:rPr>
            <w:rStyle w:val="a4"/>
            <w:rFonts w:ascii="PT Astra Serif" w:hAnsi="PT Astra Serif"/>
            <w:sz w:val="28"/>
            <w:szCs w:val="28"/>
            <w:lang w:val="en-US"/>
          </w:rPr>
          <w:t>npa</w:t>
        </w:r>
        <w:proofErr w:type="spellEnd"/>
        <w:r w:rsidRPr="00923878">
          <w:rPr>
            <w:rStyle w:val="a4"/>
            <w:rFonts w:ascii="PT Astra Serif" w:hAnsi="PT Astra Serif"/>
            <w:sz w:val="28"/>
            <w:szCs w:val="28"/>
          </w:rPr>
          <w:t>-schekino.ru</w:t>
        </w:r>
      </w:hyperlink>
      <w:r w:rsidRPr="00923878">
        <w:rPr>
          <w:rFonts w:ascii="PT Astra Serif" w:hAnsi="PT Astra Serif"/>
          <w:sz w:val="28"/>
          <w:szCs w:val="28"/>
        </w:rPr>
        <w:t>.,</w:t>
      </w:r>
      <w:r>
        <w:rPr>
          <w:rFonts w:ascii="PT Astra Serif" w:hAnsi="PT Astra Serif"/>
          <w:sz w:val="28"/>
          <w:szCs w:val="28"/>
        </w:rPr>
        <w:t xml:space="preserve"> регистрация в качестве сетевого издания: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Эл № ФС 77-74320 от 19.11.2018).</w:t>
      </w:r>
      <w:proofErr w:type="gramEnd"/>
    </w:p>
    <w:p w:rsidR="00A97BE3" w:rsidRDefault="00A97BE3" w:rsidP="00A97BE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опубликования.</w:t>
      </w:r>
    </w:p>
    <w:tbl>
      <w:tblPr>
        <w:tblW w:w="4735" w:type="dxa"/>
        <w:jc w:val="right"/>
        <w:tblInd w:w="93" w:type="dxa"/>
        <w:tblLook w:val="04A0" w:firstRow="1" w:lastRow="0" w:firstColumn="1" w:lastColumn="0" w:noHBand="0" w:noVBand="1"/>
      </w:tblPr>
      <w:tblGrid>
        <w:gridCol w:w="1579"/>
        <w:gridCol w:w="1578"/>
        <w:gridCol w:w="1578"/>
      </w:tblGrid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A97BE3" w:rsidRDefault="00A97BE3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  <w:proofErr w:type="spellStart"/>
            <w:r w:rsidRPr="00464377">
              <w:rPr>
                <w:rFonts w:ascii="PT Astra Serif" w:hAnsi="PT Astra Serif" w:cs="Arial CYR"/>
                <w:sz w:val="18"/>
                <w:szCs w:val="18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района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"О внесении изменений в решение Собрания представителей 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3E4E2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464377">
              <w:rPr>
                <w:rFonts w:ascii="PT Astra Serif" w:hAnsi="PT Astra Serif" w:cs="Arial CYR"/>
                <w:sz w:val="18"/>
                <w:szCs w:val="18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района от 16.12.202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2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№ 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84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>/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566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"О бюджете муниципального образования </w:t>
            </w:r>
            <w:proofErr w:type="spellStart"/>
            <w:r w:rsidRPr="00464377">
              <w:rPr>
                <w:rFonts w:ascii="PT Astra Serif" w:hAnsi="PT Astra Serif" w:cs="Arial CYR"/>
                <w:sz w:val="18"/>
                <w:szCs w:val="18"/>
              </w:rPr>
              <w:t>Щекинский</w:t>
            </w:r>
            <w:proofErr w:type="spellEnd"/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район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3E4E2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>на 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3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год и на плановый период 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4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и 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5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годов"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>от______________________№___________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>Приложение № 1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к решению Собрания представителей </w:t>
            </w:r>
            <w:proofErr w:type="spellStart"/>
            <w:r w:rsidRPr="00464377">
              <w:rPr>
                <w:rFonts w:ascii="PT Astra Serif" w:hAnsi="PT Astra Serif" w:cs="Arial CYR"/>
                <w:sz w:val="18"/>
                <w:szCs w:val="18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района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"О бюджете муниципального образования </w:t>
            </w:r>
            <w:proofErr w:type="spellStart"/>
            <w:r w:rsidRPr="00464377">
              <w:rPr>
                <w:rFonts w:ascii="PT Astra Serif" w:hAnsi="PT Astra Serif" w:cs="Arial CYR"/>
                <w:sz w:val="18"/>
                <w:szCs w:val="18"/>
              </w:rPr>
              <w:t>Щекинский</w:t>
            </w:r>
            <w:proofErr w:type="spellEnd"/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район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3E4E2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на 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3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год и на плановый период 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4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и 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5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годов"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377" w:rsidRPr="00464377" w:rsidRDefault="00464377" w:rsidP="003E4E27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464377">
              <w:rPr>
                <w:rFonts w:ascii="PT Astra Serif" w:hAnsi="PT Astra Serif" w:cs="Arial CYR"/>
                <w:sz w:val="18"/>
                <w:szCs w:val="18"/>
              </w:rPr>
              <w:t>от 16.12.202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2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 xml:space="preserve"> № 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84</w:t>
            </w:r>
            <w:r w:rsidRPr="00464377">
              <w:rPr>
                <w:rFonts w:ascii="PT Astra Serif" w:hAnsi="PT Astra Serif" w:cs="Arial CYR"/>
                <w:sz w:val="18"/>
                <w:szCs w:val="18"/>
              </w:rPr>
              <w:t>/</w:t>
            </w:r>
            <w:r w:rsidR="003E4E27">
              <w:rPr>
                <w:rFonts w:ascii="PT Astra Serif" w:hAnsi="PT Astra Serif" w:cs="Arial CYR"/>
                <w:sz w:val="18"/>
                <w:szCs w:val="18"/>
              </w:rPr>
              <w:t>566</w:t>
            </w:r>
          </w:p>
        </w:tc>
      </w:tr>
    </w:tbl>
    <w:p w:rsidR="000A2721" w:rsidRDefault="000A2721" w:rsidP="005B72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464377">
        <w:rPr>
          <w:rFonts w:ascii="PT Astra Serif" w:hAnsi="PT Astra Serif" w:cs="Times New Roman"/>
          <w:sz w:val="16"/>
          <w:szCs w:val="16"/>
        </w:rPr>
        <w:t xml:space="preserve">Доходы бюджета муниципального образования </w:t>
      </w:r>
      <w:proofErr w:type="spellStart"/>
      <w:r w:rsidRPr="00464377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464377">
        <w:rPr>
          <w:rFonts w:ascii="PT Astra Serif" w:hAnsi="PT Astra Serif" w:cs="Times New Roman"/>
          <w:sz w:val="16"/>
          <w:szCs w:val="16"/>
        </w:rPr>
        <w:t xml:space="preserve"> район по группам, подгруппам и статям классификации доходов на 202</w:t>
      </w:r>
      <w:r w:rsidR="003E4E27">
        <w:rPr>
          <w:rFonts w:ascii="PT Astra Serif" w:hAnsi="PT Astra Serif" w:cs="Times New Roman"/>
          <w:sz w:val="16"/>
          <w:szCs w:val="16"/>
        </w:rPr>
        <w:t>3</w:t>
      </w:r>
      <w:r w:rsidRPr="00464377">
        <w:rPr>
          <w:rFonts w:ascii="PT Astra Serif" w:hAnsi="PT Astra Serif" w:cs="Times New Roman"/>
          <w:sz w:val="16"/>
          <w:szCs w:val="16"/>
        </w:rPr>
        <w:t xml:space="preserve"> год и на плановый период 202</w:t>
      </w:r>
      <w:r w:rsidR="003E4E27">
        <w:rPr>
          <w:rFonts w:ascii="PT Astra Serif" w:hAnsi="PT Astra Serif" w:cs="Times New Roman"/>
          <w:sz w:val="16"/>
          <w:szCs w:val="16"/>
        </w:rPr>
        <w:t>4</w:t>
      </w:r>
      <w:r w:rsidRPr="00464377">
        <w:rPr>
          <w:rFonts w:ascii="PT Astra Serif" w:hAnsi="PT Astra Serif" w:cs="Times New Roman"/>
          <w:sz w:val="16"/>
          <w:szCs w:val="16"/>
        </w:rPr>
        <w:t xml:space="preserve"> и 202</w:t>
      </w:r>
      <w:r w:rsidR="003E4E27">
        <w:rPr>
          <w:rFonts w:ascii="PT Astra Serif" w:hAnsi="PT Astra Serif" w:cs="Times New Roman"/>
          <w:sz w:val="16"/>
          <w:szCs w:val="16"/>
        </w:rPr>
        <w:t>5</w:t>
      </w:r>
      <w:r w:rsidRPr="00464377">
        <w:rPr>
          <w:rFonts w:ascii="PT Astra Serif" w:hAnsi="PT Astra Serif" w:cs="Times New Roman"/>
          <w:sz w:val="16"/>
          <w:szCs w:val="16"/>
        </w:rPr>
        <w:t xml:space="preserve"> годов</w:t>
      </w: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3120"/>
        <w:gridCol w:w="1397"/>
        <w:gridCol w:w="1397"/>
        <w:gridCol w:w="1573"/>
      </w:tblGrid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группы, подгруппы, статьи классификации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2025 год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  <w:u w:val="single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924 195 125,70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1 071 472 600,00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1 156 879 700,00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466 166 100,00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497 798 100,00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534 927 200,00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000 1 01 02000 01 0000 110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466 166 100,00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497 798 100,00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534 927 200,00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78 190 900,00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84 163 600,00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88 756 000,00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000 1 03 02000 01 0000 110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78 190 900,00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84 163 600,00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88 756 000,00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234 515 800,00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268 478 600,00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302 619 900,00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000 1 05 01000 00 0000 110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Налог, 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212 189 800,00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240 833 000,00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273 732 800,00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000 1 05 03000 01 0000 110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Единый 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1 718 800,00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5 752 500,00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4 533 200,00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000 1 05 04000 02 0000 110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Налог, взимаемый в связи с применением  патентной  системы    налогообложения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20 607 200,00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21 893 100,00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24 353 900,00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68 346 200,00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147 487 700,00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156 484 400,00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000 1 06 02000 02 0000 110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Налог на имущество 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68 346 200,00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147 487 700,00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156 484 400,00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15 474 400,00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15 968 000,00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16 476 700,00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000 1 08 03000 01 0000 110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15 464 400,00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15 958 000,00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16 466 700,00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000 1 08 07000 01 0000 110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10 000,00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41 992 824,88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45 726 800,00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45 591 600,00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000 1 11 03000 00 0000 120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Проценты, полученные  от  предоставления    бюджетных кредитов внутри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115 524,88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35 200,00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000 1 11 05000 00 0000 120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39 077 300,00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42 791 600,00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42 791 600,00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000 1 11 09000 00 0000 120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A97BE3">
              <w:rPr>
                <w:rFonts w:ascii="PT Astra Serif" w:hAnsi="PT Astra Serif" w:cs="Arial CYR"/>
                <w:sz w:val="16"/>
                <w:szCs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lastRenderedPageBreak/>
              <w:t>2 800 000,00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2 900 000,00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2 800 000,00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000 1 12 00000 00 0000 000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1 986 500,00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1 986 500,00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1 986 500,00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000 1 12 01000 01 0000 120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1 986 500,00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1 986 500,00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1 986 500,00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1 071 300,00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1 207 700,00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1 388 300,00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000 1 13 01000 00 0000 130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1 071 300,00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1 207 700,00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1 388 300,00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13 039 800,00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7 080 100,00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7 077 600,00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000 1 14 02000 00 0000 430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1 773 400,00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000 1 14 06000 00 0000 430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7 727 500,00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5 105 000,00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5 115 000,00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000 1 14 06300 00 0000 430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3 538 900,00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1 975 100,00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1 962 600,00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1 607 300,00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1 575 500,00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1 571 500,00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000 1 16 01000 01 0000 140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1 159 600,00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1 135 900,00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1 135 900,00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000 1 16 02020 02 0000 140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252 500,00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252 500,00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000 1 16 07000 01 0000 140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171 300,00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171 300,00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171 300,00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000 1 16 10100 00 0000 140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15 800,00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11 800,00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1 804 000,82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000 1 17 15000 00 0000 150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1 804 000,82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1 699 606 282,35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1 579 075 841,71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1 534 712 976,57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1 700 582 233,88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1 579 075 841,71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1 534 712 976,57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000 2 02 10000 00 0000 150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8 288 090,19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8 868 256,39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9 426 956,84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000 2 02 20000 00 0000 150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352 581 834,20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213 834 353,06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168 277 099,77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000 2 02 30000 00 0000 150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1 231 220 789,29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1 198 686 195,35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1 210 095 476,23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lastRenderedPageBreak/>
              <w:t>000 2 02 40000 00 0000 150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108 491 520,20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157 687 036,91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146 913 443,73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000 2 04 00000 00 0000 000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-220 891,89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 xml:space="preserve"> 000 2 04 05000 05 0000 150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-220 891,89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-51 709,90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000 2 07 05000 05 0000 150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both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-51 709,90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-703 349,74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-703 349,74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2 623 801 408,05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2 650 548 441,71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2 691 592 676,57</w:t>
            </w:r>
          </w:p>
        </w:tc>
      </w:tr>
    </w:tbl>
    <w:p w:rsidR="00A97BE3" w:rsidRDefault="00A97BE3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  <w:sectPr w:rsidR="00464377" w:rsidSect="002470BB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8060" w:type="dxa"/>
        <w:jc w:val="right"/>
        <w:tblInd w:w="93" w:type="dxa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5"/>
      </w:tblGrid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lastRenderedPageBreak/>
              <w:t>Приложение № 2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Приложение№ 3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377" w:rsidRPr="00464377" w:rsidRDefault="00464377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5305FF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Таблица 1</w:t>
            </w:r>
          </w:p>
        </w:tc>
      </w:tr>
    </w:tbl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464377">
        <w:rPr>
          <w:rFonts w:ascii="PT Astra Serif" w:hAnsi="PT Astra Serif" w:cs="Times New Roman"/>
          <w:sz w:val="16"/>
          <w:szCs w:val="16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соглашениями, на 202</w:t>
      </w:r>
      <w:r w:rsidR="005305FF">
        <w:rPr>
          <w:rFonts w:ascii="PT Astra Serif" w:hAnsi="PT Astra Serif" w:cs="Times New Roman"/>
          <w:sz w:val="16"/>
          <w:szCs w:val="16"/>
        </w:rPr>
        <w:t>3</w:t>
      </w:r>
      <w:r w:rsidRPr="00464377">
        <w:rPr>
          <w:rFonts w:ascii="PT Astra Serif" w:hAnsi="PT Astra Serif" w:cs="Times New Roman"/>
          <w:sz w:val="16"/>
          <w:szCs w:val="16"/>
        </w:rPr>
        <w:t xml:space="preserve"> год  </w:t>
      </w: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702"/>
        <w:gridCol w:w="432"/>
        <w:gridCol w:w="259"/>
        <w:gridCol w:w="719"/>
        <w:gridCol w:w="1632"/>
        <w:gridCol w:w="1283"/>
        <w:gridCol w:w="1283"/>
        <w:gridCol w:w="1283"/>
        <w:gridCol w:w="1054"/>
        <w:gridCol w:w="1328"/>
        <w:gridCol w:w="1273"/>
        <w:gridCol w:w="1226"/>
      </w:tblGrid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Сумма 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Осуществление внешнего муниципального финансового контроля 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&lt;1&gt;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в части осуществления последующего контроля 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&lt;2&gt;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proofErr w:type="gramStart"/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 &lt;3&gt;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 xml:space="preserve">Организация деятельности аварийно-спасательных служб и (или) аварийно-спасательных формирований на территории муниципального образования 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&lt;4&gt;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Осуществление муниципального земельного </w:t>
            </w:r>
            <w:proofErr w:type="gramStart"/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использованием земель муниципального образования 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&lt;5&gt;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Осуществление муниципального жилищного контроля на территории муниципального образования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&lt;6&gt;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&lt;7&gt;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Участие в предупреждении и ликвидации последствий </w:t>
            </w:r>
            <w:proofErr w:type="gramStart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чрезвычайный</w:t>
            </w:r>
            <w:proofErr w:type="gramEnd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ситуаций в границах муниципального образования </w:t>
            </w:r>
            <w:proofErr w:type="spellStart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р.п</w:t>
            </w:r>
            <w:proofErr w:type="spellEnd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Первомайский</w:t>
            </w:r>
            <w:proofErr w:type="gramEnd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района в части создания при органах местного самоуправления постоянно действующего органа </w:t>
            </w:r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управления, специально уполномоченного на решении задач в области защиты населения и территорий от ЧС и обеспечение вызова экстренных </w:t>
            </w:r>
            <w:proofErr w:type="spellStart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опреативных</w:t>
            </w:r>
            <w:proofErr w:type="spellEnd"/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служб по единому номеру "112" </w:t>
            </w:r>
            <w:r w:rsidRPr="005305FF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br/>
              <w:t>&lt;8&gt;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 xml:space="preserve">Организация благоустройства территории поселения в части реализации проектов государственной программы Тульской области "Формирование современной городской среды в Тульской области" 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&lt;9&gt;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&lt;10&gt;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lastRenderedPageBreak/>
              <w:t>Муниципальное образование город Щекино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1 468 552,64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536 800,00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931 752,64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1 543 300,00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108 100,00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40 000,00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173 500,00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28 300,00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55 200,00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195 900,00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451 400,00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490 900,00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рабочий поселок Первомайский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2 562 393,24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522 600,00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193 200,00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426 300,00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34 100,00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116 300,00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135 100,00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542 500,00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589 900,00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2 393,24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91 216,17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60 300,00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22 300,00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8 616,17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Лазаревское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127 200,00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92 900,00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54 900,00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40 100,00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4 480 137,07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58 500,00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21 600,00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4 400 037,07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129 500,00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94 500,00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10 457 199,12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1 513 800,00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361 200,00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62 400,00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171 500,00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331 000,00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993 900,00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1 080 800,00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942 762,05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FF" w:rsidRPr="005305FF" w:rsidRDefault="005305FF" w:rsidP="005305FF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4 400 037,07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&lt;1&gt;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40 процентов от годового фонда оплаты труда  Контрольно-счетной комиссии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района, рассчитанного с учетом действующего законодательства по состоянию на 1 октября 2022 года с учетом индексации с 1 октября 2023 года, и в размере 5 процентов от расчетного фонда оплаты труда на материально-техническое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обеспечение.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в зависимости от доли налоговых и неналоговых доходов бюджета поселения муниципального образования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  в консолидированном бюджете муниципального района по прогнозным значениям на 2023 год.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&lt;2&gt;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(консультантов) администрации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района, с учетом действующего законодательства по состоянию на 1 октября 2022 года с учетом индексации с 1 октября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2023 года, и в размере 5 процентов от расчетного фонда оплаты труда на приобретение расходных материалов, необходимых для реализации полномочий.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в зависимости от доли налоговых и неналоговых доходов бюджета поселения муниципального образования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  в консолидированном бюджете муниципального района по состоянию на 1 октября 2022 года.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&lt;3&gt; Расчетный объем межбюджетных трансфертов на реализацию передаваемого полномочия по предоставлению градостроительного плана земельного участка; выдаче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</w:t>
            </w: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>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</w:t>
            </w: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 определить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путем расчета в размере 10 процентов фонда оплаты труда должностных лиц администрации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района, ответственных за выполнение передаваемых полномочий, с учетом действующего законодательства по состоянию на 1 октября 2022 года с учетом индексации с 1 октября 2023 года, и в размере 5 процентов от фонда оплаты труда на приобретение расходных материалов, 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lastRenderedPageBreak/>
              <w:t>необходимых для реализации каждого из направлений полномочия (4 направления)</w:t>
            </w: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: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>-</w:t>
            </w: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предоставление градостроительного плана земельного участка;                                                                                                                                                                                                    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 -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- </w:t>
            </w: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</w:t>
            </w: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образования. 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>.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среднему количеству документов, подготовленных в 2018-2021 годах.                                                                                                                                                                         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.    Расчетный объем межбюджетных трансфертов по подготовке,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5000,0 рублей за один подготовленный документ. Распределение расчетного объема межбюджетных трансфертов между муниципальными образованиями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среднему количеству документов, подготовленных в 2018-2021 годах.  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                                                                       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lastRenderedPageBreak/>
              <w:t>&lt;4&gt; Расчетный объем межбюджетных трансфертов на реализацию передаваемых полномочий по организации деятельности аварийно-спасательных служб и (или) аварийно-спасательных формирований на территории муниципального образования определить из расчета фактической потребности в оказании услуг аварийно-спасательным формированием,  необходимых для реализации полномочий.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численности населения, проживающего на территории  поселений.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&lt;5&gt;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муниципального образования определить путем расчета годового фонда оплаты труда должностных лиц администрации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района, ответственных за выполнение передаваемых полномочий, с учетом действующего законодательства по состоянию на 1 октября 2022 года с учетом индексации с 1 октября 2023 года, и в размере 5 процентов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от расчетного фонда оплаты труда на приобретение расходных материалов, необходимых для реализации полномочий.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количеству земельных участков  в границах поселений.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&lt;6&gt; Расчетный объем межбюджетных трансфертов на реализацию передаваемых полномочий по осуществлению муниципального жилищного  контроля определить путем расчета годового фонда оплаты труда должностных лиц администрации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района, ответственных за выполнение передаваемых полномочий, с учетом действующего законодательства по состоянию на 1 октября 2022 года с учетом индексации с 1 октября 2023 года  и в размере 5 процентов от расчетного фонда оплаты труда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на приобретение расходных материалов, необходимых для реализации полномочий.</w:t>
            </w:r>
            <w:r w:rsidRPr="005305FF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площади жилого фонда, находящегося в собственности  и пользовании поселений в рамках договора безвозмездного пользования, облагаемого взносами на капитальный ремонт.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>&lt;7&gt; Расчетный объем межбюджетных трансфертов на реализацию передаваемых полномочий по организации ритуальных услуг и содержанию мест захоронения определить исходя из объема расходов на содержание муниципального казенного учреждения "Щекино-Ритуал" в 2023 году и прогнозной численности населения муниципального образования поселения по состоянию на 1 января 2024 года.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5305FF">
              <w:rPr>
                <w:rFonts w:ascii="PT Astra Serif" w:hAnsi="PT Astra Serif" w:cs="Arial CYR"/>
                <w:sz w:val="16"/>
                <w:szCs w:val="16"/>
              </w:rPr>
              <w:t>&lt;8&gt; Расчетный объем межбюджетных трансфертов на осуществление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</w:t>
            </w:r>
            <w:proofErr w:type="gram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номеру «112» определить исходя из объема расходов на содержание муниципального казенного учреждения "Единая дежурная диспетчерская служба муниципального образования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район" в 2023 году и прогнозной численности населения муниципального образования поселения по состоянию на 1 января 2024 года.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&lt;9&gt;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"Формирование современной городской среды в Тульской области" определить в соответствии с  учетом фактической потребности и размера уровня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софинансирования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расходных обязательств муниципального образования, возникших  при реализации проектов.</w:t>
            </w:r>
          </w:p>
        </w:tc>
      </w:tr>
      <w:tr w:rsidR="005305FF" w:rsidRPr="005305FF" w:rsidTr="005305FF">
        <w:trPr>
          <w:trHeight w:val="20"/>
          <w:jc w:val="center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FF" w:rsidRPr="005305FF" w:rsidRDefault="005305FF" w:rsidP="005305FF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&lt;10 Расчетный объем межбюджетных трансфертов на реализацию передаваемых полномочий по  созданию условий для организации досуга и обеспечения жителей поселения услугами организаций культуры определить в соответствии с  учетом фактической потребности и размера уровня </w:t>
            </w:r>
            <w:proofErr w:type="spellStart"/>
            <w:r w:rsidRPr="005305FF">
              <w:rPr>
                <w:rFonts w:ascii="PT Astra Serif" w:hAnsi="PT Astra Serif" w:cs="Arial CYR"/>
                <w:sz w:val="16"/>
                <w:szCs w:val="16"/>
              </w:rPr>
              <w:t>софинансирования</w:t>
            </w:r>
            <w:proofErr w:type="spellEnd"/>
            <w:r w:rsidRPr="005305FF">
              <w:rPr>
                <w:rFonts w:ascii="PT Astra Serif" w:hAnsi="PT Astra Serif" w:cs="Arial CYR"/>
                <w:sz w:val="16"/>
                <w:szCs w:val="16"/>
              </w:rPr>
              <w:t xml:space="preserve"> расходных обязательств муниципального образования, возникших  при реализации проектов.</w:t>
            </w:r>
          </w:p>
        </w:tc>
      </w:tr>
    </w:tbl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F1D76" w:rsidRDefault="009F1D76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F1D76" w:rsidRDefault="009F1D76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F1D76" w:rsidRDefault="009F1D76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F1D76" w:rsidRDefault="009F1D76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5880" w:type="dxa"/>
        <w:jc w:val="right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</w:tblGrid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lastRenderedPageBreak/>
              <w:t>Приложение № 3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Приложение№ 3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464377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464377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464377" w:rsidRPr="00464377" w:rsidTr="00464377">
        <w:trPr>
          <w:trHeight w:val="255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464377" w:rsidRPr="00464377" w:rsidTr="00464377">
        <w:trPr>
          <w:trHeight w:val="300"/>
          <w:jc w:val="right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77" w:rsidRPr="00464377" w:rsidRDefault="00464377" w:rsidP="00464377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464377">
              <w:rPr>
                <w:rFonts w:ascii="PT Astra Serif" w:hAnsi="PT Astra Serif" w:cs="Arial CYR"/>
                <w:sz w:val="16"/>
                <w:szCs w:val="16"/>
              </w:rPr>
              <w:t>Таблица 2</w:t>
            </w:r>
          </w:p>
        </w:tc>
      </w:tr>
    </w:tbl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464377">
        <w:rPr>
          <w:rFonts w:ascii="PT Astra Serif" w:hAnsi="PT Astra Serif" w:cs="Times New Roman"/>
          <w:sz w:val="16"/>
          <w:szCs w:val="16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соглашениями, на 202</w:t>
      </w:r>
      <w:r w:rsidR="009F1D76">
        <w:rPr>
          <w:rFonts w:ascii="PT Astra Serif" w:hAnsi="PT Astra Serif" w:cs="Times New Roman"/>
          <w:sz w:val="16"/>
          <w:szCs w:val="16"/>
        </w:rPr>
        <w:t>4</w:t>
      </w:r>
      <w:r w:rsidRPr="00464377">
        <w:rPr>
          <w:rFonts w:ascii="PT Astra Serif" w:hAnsi="PT Astra Serif" w:cs="Times New Roman"/>
          <w:sz w:val="16"/>
          <w:szCs w:val="16"/>
        </w:rPr>
        <w:t xml:space="preserve"> год  </w:t>
      </w:r>
    </w:p>
    <w:p w:rsidR="00464377" w:rsidRDefault="00464377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507"/>
        <w:gridCol w:w="658"/>
        <w:gridCol w:w="476"/>
        <w:gridCol w:w="606"/>
        <w:gridCol w:w="670"/>
        <w:gridCol w:w="1985"/>
        <w:gridCol w:w="322"/>
        <w:gridCol w:w="670"/>
        <w:gridCol w:w="328"/>
        <w:gridCol w:w="664"/>
        <w:gridCol w:w="334"/>
        <w:gridCol w:w="658"/>
        <w:gridCol w:w="340"/>
        <w:gridCol w:w="794"/>
        <w:gridCol w:w="204"/>
        <w:gridCol w:w="998"/>
        <w:gridCol w:w="998"/>
        <w:gridCol w:w="1138"/>
      </w:tblGrid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Сумма </w:t>
            </w:r>
          </w:p>
        </w:tc>
        <w:tc>
          <w:tcPr>
            <w:tcW w:w="118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Осуществление внешнего муниципального финансового контроля 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&lt;1&gt;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в части осуществления последующего контроля 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&lt;2&gt;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proofErr w:type="gramStart"/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жилищного</w:t>
            </w:r>
            <w:proofErr w:type="gramEnd"/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 &lt;3&gt;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 xml:space="preserve">Организация деятельности аварийно-спасательных служб и (или) аварийно-спасательных формирований на территории муниципального образования 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&lt;4&gt;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Осуществление муниципального земельного </w:t>
            </w:r>
            <w:proofErr w:type="gramStart"/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 использованием земель муниципального образования 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&lt;5&gt;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Осуществление муниципального жилищного контроля на территории муниципального образования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&lt;6&gt;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&lt;7&gt;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Участие в предупреждении и ликвидации последствий </w:t>
            </w:r>
            <w:proofErr w:type="gramStart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чрезвычайный</w:t>
            </w:r>
            <w:proofErr w:type="gramEnd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ситуаций в границах муниципального образования </w:t>
            </w:r>
            <w:proofErr w:type="spellStart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р.п</w:t>
            </w:r>
            <w:proofErr w:type="spellEnd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Первомайский</w:t>
            </w:r>
            <w:proofErr w:type="gramEnd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района в части создания при органах местного </w:t>
            </w:r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самоуправления постоянно действующего органа управления, специально уполномоченного на решении задач в области защиты населения и территорий от ЧС и обеспечение вызова экстренных </w:t>
            </w:r>
            <w:proofErr w:type="spellStart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опреативных</w:t>
            </w:r>
            <w:proofErr w:type="spellEnd"/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 служб по единому номеру "112" </w:t>
            </w:r>
            <w:r w:rsidRPr="009F1D76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br/>
              <w:t>&lt;8&gt;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Организация благоустройства территории поселения в части реализации проектов государственной программы Тульской области "Формирование современн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ой городской среды в Тульской области" &lt;9&gt;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br/>
              <w:t>&lt;10&gt;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lastRenderedPageBreak/>
              <w:t>Муниципальное образование город Щекино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1 488 369,44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564 200,00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924 169,44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1 594 600,00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42 400,00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181 900,00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28 300,00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58 000,00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204 800,00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456 300,00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508 200,00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рабочий поселок Первомайский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2 701 693,24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580 800,00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214 600,00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447 500,00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34 100,00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122 200,00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141 200,00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548 300,00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610 600,00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2 393,24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lastRenderedPageBreak/>
              <w:t>Крапивенское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lastRenderedPageBreak/>
              <w:t>93 116,17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61 700,00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8 616,17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lastRenderedPageBreak/>
              <w:t>Муниципальное образование Лазаревское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99 200,00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72 400,00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55 900,00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40 800,00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4 438 147,66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22 200,00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4 355 947,66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132 300,00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96 600,00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35 700,00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10 603 326,51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1 591 200,00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379 600,00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629 400,00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62 400,00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180 200,00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346 000,00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1 004 600,00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1 118 800,00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935 178,85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4 355 947,66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&lt;1&gt;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40 процентов от годового фонда оплаты труда специалистов Контрольно-счетной комиссии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района, рассчитанного с учетом действующего законодательства по состоянию на 1 октября 2022 года с учетом индексации с 1 октября 2023 года и с 1 октября 2024 года, и в размере 5 процентов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от расчетного фонда оплаты труда на материально-техническое обеспечение.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в зависимости от доли налоговых и неналоговых доходов бюджета поселения муниципального образования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  в консолидированном бюджете муниципального района по прогнозным значениям на 2024 год.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&lt;2&gt;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(консультантов) администрации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с учетом действующего законодательства по состоянию на 1 октября 2022 года с учетом индексации с 1 октября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2023 года и с 1 октября 2024 года и в размере 5 процентов от расчетного фонда оплаты труда на приобретение расходных материалов, необходимых для реализации полномочий.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в зависимости от доли налоговых и неналоговых доходов бюджета поселения муниципального образования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  в консолидированном бюджете муниципального района.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&lt;3&gt; Расчетный объем межбюджетных трансфертов на реализацию передаваемого полномочия по предоставлению градостроительного плана земельного участка; выдаче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</w:t>
            </w: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>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</w:t>
            </w: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 определить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</w:t>
            </w: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путем расчета в размере 10 процентов фонда оплаты труда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дожностных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лиц администрации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района, ответственных за выполнение передаваемых полномочий,  с учетом действующего законодательства по состоянию на 1 октября 2022 года с учетом индексации с 1 октября 2023 года и с 1 октября 2024 года и в размере 5 процентов от фонда оплаты труда на приобретение расходных материалов, необходимых для реализации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каждого из направлений полномочия (4 направления) :</w:t>
            </w: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>-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предоставление градостроительного плана земельного участка;                                                                                                                                                                                                    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 -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                                                                                                                                       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- </w:t>
            </w: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</w:t>
            </w: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образования. 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>.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среднему количеству документов, 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lastRenderedPageBreak/>
              <w:t xml:space="preserve">подготовленных в 2018-2021 годах.                                                                                                                                                                         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.    Расчетный объем межбюджетных трансфертов по подготовке,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5000,0 рублей за один подготовленный документ. Распределение расчетного объема межбюджетных трансфертов между муниципальными образованиями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среднему количеству документов, подготовленных в 2018-2021 годах.                                                                                 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lastRenderedPageBreak/>
              <w:t>&lt;4&gt; Расчетный объем межбюджетных трансфертов на реализацию передаваемых полномочий по организации деятельности аварийно-спасательных служб и (или) аварийно-спасательных формирований на территории муниципального образования определить из расчета фактической потребности в оказании услуг аварийно-спасательным формированием,  необходимых для реализации полномочий.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численности населения, проживающего на территории  поселений.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&lt;5&gt;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муниципального образования определить путем расчета годового фонда оплаты труда должностных лиц администрации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района, ответственных за выполнение передаваемых полномочий, с учетом действующего законодательства по состоянию на 1 октября 2022 года с учетом индексации с  1 октября 2023 года и с 1 октября 2024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года и в размере 5 процентов от расчетного фонда оплаты труда на приобретение расходных материалов, необходимых для реализации полномочий.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количеству земельных участков  в границах поселений.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&lt;6&gt; Расчетный объем межбюджетных трансфертов на реализацию передаваемых полномочий по осуществлению муниципального жилищного  контроля определить путем расчета годового фонда оплаты труда должностных лиц администрации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района, ответственных за выполнение передаваемых полномочий, с учетом действующего законодательства по состоянию на 1 октября 2022 года с учетом индексации с 1 октября 2023 года и с 1 октября 2024 года и в размере 5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процентов от расчетного фонда оплаты труда на приобретение расходных материалов, необходимых для реализации полномочий.</w:t>
            </w:r>
            <w:r w:rsidRPr="009F1D76">
              <w:rPr>
                <w:rFonts w:ascii="PT Astra Serif" w:hAnsi="PT Astra Serif" w:cs="Arial CYR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района осуществляется пропорционально площади жилого фонда, находящегося в собственности поселений, облагаемого взносами на капитальный ремонт.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>&lt;7&gt; Расчетный объем межбюджетных трансфертов на реализацию передаваемых полномочий по организации ритуальных услуг и содержанию мест захоронения определить исходя из объема расходов на содержание муниципального казенного учреждения "Щекино-Ритуал" в 2023 году и прогнозной численности населения муниципального образования поселения по состоянию на 1 января 2025 года.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9F1D76">
              <w:rPr>
                <w:rFonts w:ascii="PT Astra Serif" w:hAnsi="PT Astra Serif" w:cs="Arial CYR"/>
                <w:sz w:val="16"/>
                <w:szCs w:val="16"/>
              </w:rPr>
              <w:t>&lt;8&gt; Расчетный объем межбюджетных трансфертов на осуществление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</w:t>
            </w:r>
            <w:proofErr w:type="gram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номеру «112» определить исходя из объема расходов на содержание муниципального казенного учреждения "Единая дежурная диспетчерская служба муниципального образования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район" в 2023 году и прогнозной численности населения муниципального образования поселения по состоянию на 1 января 2025 года.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&lt;9&gt;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"Формирование современной городской среды в Тульской области" определить в соответствии с  учетом фактической потребности и размера уровня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софинансирования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расходных обязательств муниципального образования, возникших  при реализации проектов.</w:t>
            </w:r>
          </w:p>
        </w:tc>
      </w:tr>
      <w:tr w:rsidR="009F1D76" w:rsidRPr="009F1D76" w:rsidTr="009F1D76">
        <w:trPr>
          <w:trHeight w:val="20"/>
          <w:jc w:val="center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76" w:rsidRPr="009F1D76" w:rsidRDefault="009F1D76" w:rsidP="009F1D76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&lt;10 Расчетный объем межбюджетных трансфертов на реализацию передаваемых полномочий по  созданию условий для организации досуга и обеспечения жителей поселения услугами организаций культуры определить в соответствии с  учетом фактической потребности и размера уровня </w:t>
            </w:r>
            <w:proofErr w:type="spellStart"/>
            <w:r w:rsidRPr="009F1D76">
              <w:rPr>
                <w:rFonts w:ascii="PT Astra Serif" w:hAnsi="PT Astra Serif" w:cs="Arial CYR"/>
                <w:sz w:val="16"/>
                <w:szCs w:val="16"/>
              </w:rPr>
              <w:t>софинансирования</w:t>
            </w:r>
            <w:proofErr w:type="spellEnd"/>
            <w:r w:rsidRPr="009F1D76">
              <w:rPr>
                <w:rFonts w:ascii="PT Astra Serif" w:hAnsi="PT Astra Serif" w:cs="Arial CYR"/>
                <w:sz w:val="16"/>
                <w:szCs w:val="16"/>
              </w:rPr>
              <w:t xml:space="preserve"> расходных обязательств муниципального образования, возникших  при реализации проектов.</w:t>
            </w:r>
          </w:p>
        </w:tc>
      </w:tr>
    </w:tbl>
    <w:p w:rsidR="00AB5C2B" w:rsidRDefault="00AB5C2B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B5C2B" w:rsidRDefault="00AB5C2B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  <w:sectPr w:rsidR="00AB5C2B" w:rsidSect="00464377">
          <w:pgSz w:w="16838" w:h="11906" w:orient="landscape"/>
          <w:pgMar w:top="1701" w:right="1134" w:bottom="851" w:left="1134" w:header="720" w:footer="720" w:gutter="0"/>
          <w:cols w:space="720"/>
          <w:noEndnote/>
          <w:titlePg/>
          <w:docGrid w:linePitch="326"/>
        </w:sectPr>
      </w:pPr>
    </w:p>
    <w:p w:rsidR="00AB5C2B" w:rsidRDefault="00AB5C2B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B5C2B" w:rsidRDefault="00AB5C2B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800" w:type="dxa"/>
        <w:jc w:val="right"/>
        <w:tblInd w:w="93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B065E5" w:rsidRPr="00B065E5" w:rsidTr="00B065E5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1F7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Приложение № </w:t>
            </w:r>
            <w:r w:rsidR="00B01F7F">
              <w:rPr>
                <w:rFonts w:ascii="PT Astra Serif" w:hAnsi="PT Astra Serif" w:cs="Arial CYR"/>
                <w:sz w:val="16"/>
                <w:szCs w:val="16"/>
              </w:rPr>
              <w:t>4</w:t>
            </w:r>
          </w:p>
        </w:tc>
      </w:tr>
      <w:tr w:rsidR="00B065E5" w:rsidRPr="00B065E5" w:rsidTr="00B065E5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B065E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B065E5" w:rsidRPr="00B065E5" w:rsidTr="00B065E5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B065E5" w:rsidRPr="00B065E5" w:rsidTr="00B065E5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B065E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B065E5" w:rsidRPr="00B065E5" w:rsidTr="00B065E5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B065E5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B065E5" w:rsidRPr="00B065E5" w:rsidTr="00B065E5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B065E5" w:rsidRPr="00B065E5" w:rsidTr="00B065E5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B065E5" w:rsidRPr="00B065E5" w:rsidTr="00B065E5">
        <w:trPr>
          <w:trHeight w:val="255"/>
          <w:jc w:val="righ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065E5" w:rsidRPr="00B065E5" w:rsidTr="00B065E5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>Приложение № 5</w:t>
            </w:r>
          </w:p>
        </w:tc>
      </w:tr>
      <w:tr w:rsidR="00B065E5" w:rsidRPr="00B065E5" w:rsidTr="00B065E5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B065E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B065E5" w:rsidRPr="00B065E5" w:rsidTr="00B065E5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B065E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B065E5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B065E5" w:rsidRPr="00B065E5" w:rsidTr="00B065E5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B065E5" w:rsidRPr="00B065E5" w:rsidTr="00B065E5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5" w:rsidRPr="00B065E5" w:rsidRDefault="00B065E5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065E5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B065E5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</w:tbl>
    <w:p w:rsidR="00B065E5" w:rsidRDefault="00B065E5" w:rsidP="0046437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B065E5" w:rsidRPr="00B065E5" w:rsidRDefault="00B065E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B065E5">
        <w:rPr>
          <w:rFonts w:ascii="PT Astra Serif" w:hAnsi="PT Astra Serif" w:cs="Times New Roman"/>
          <w:sz w:val="16"/>
          <w:szCs w:val="16"/>
        </w:rPr>
        <w:t xml:space="preserve">Распределение </w:t>
      </w:r>
    </w:p>
    <w:p w:rsidR="00B065E5" w:rsidRDefault="00B065E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B065E5">
        <w:rPr>
          <w:rFonts w:ascii="PT Astra Serif" w:hAnsi="PT Astra Serif" w:cs="Times New Roman"/>
          <w:sz w:val="16"/>
          <w:szCs w:val="16"/>
        </w:rPr>
        <w:t xml:space="preserve">бюджетных ассигнований бюджета муниципального образования </w:t>
      </w:r>
      <w:proofErr w:type="spellStart"/>
      <w:r w:rsidRPr="00B065E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B065E5">
        <w:rPr>
          <w:rFonts w:ascii="PT Astra Serif" w:hAnsi="PT Astra Serif" w:cs="Times New Roman"/>
          <w:sz w:val="16"/>
          <w:szCs w:val="16"/>
        </w:rPr>
        <w:t xml:space="preserve"> район по разделам,  подразделам, целевым статьям  (муниципальным программам и непрограммным направлениям деятельности), группам и подгруппам </w:t>
      </w:r>
      <w:proofErr w:type="gramStart"/>
      <w:r w:rsidRPr="00B065E5">
        <w:rPr>
          <w:rFonts w:ascii="PT Astra Serif" w:hAnsi="PT Astra Serif" w:cs="Times New Roman"/>
          <w:sz w:val="16"/>
          <w:szCs w:val="16"/>
        </w:rPr>
        <w:t>видов расходов  классификации расходов бюджета муниципального образования</w:t>
      </w:r>
      <w:proofErr w:type="gramEnd"/>
      <w:r w:rsidRPr="00B065E5">
        <w:rPr>
          <w:rFonts w:ascii="PT Astra Serif" w:hAnsi="PT Astra Serif" w:cs="Times New Roman"/>
          <w:sz w:val="16"/>
          <w:szCs w:val="16"/>
        </w:rPr>
        <w:t xml:space="preserve"> </w:t>
      </w:r>
      <w:proofErr w:type="spellStart"/>
      <w:r w:rsidRPr="00B065E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B065E5">
        <w:rPr>
          <w:rFonts w:ascii="PT Astra Serif" w:hAnsi="PT Astra Serif" w:cs="Times New Roman"/>
          <w:sz w:val="16"/>
          <w:szCs w:val="16"/>
        </w:rPr>
        <w:t xml:space="preserve"> район на 202</w:t>
      </w:r>
      <w:r w:rsidR="009F1D76">
        <w:rPr>
          <w:rFonts w:ascii="PT Astra Serif" w:hAnsi="PT Astra Serif" w:cs="Times New Roman"/>
          <w:sz w:val="16"/>
          <w:szCs w:val="16"/>
        </w:rPr>
        <w:t>3</w:t>
      </w:r>
      <w:r w:rsidRPr="00B065E5">
        <w:rPr>
          <w:rFonts w:ascii="PT Astra Serif" w:hAnsi="PT Astra Serif" w:cs="Times New Roman"/>
          <w:sz w:val="16"/>
          <w:szCs w:val="16"/>
        </w:rPr>
        <w:t xml:space="preserve"> год и на плановый период 202</w:t>
      </w:r>
      <w:r w:rsidR="009F1D76">
        <w:rPr>
          <w:rFonts w:ascii="PT Astra Serif" w:hAnsi="PT Astra Serif" w:cs="Times New Roman"/>
          <w:sz w:val="16"/>
          <w:szCs w:val="16"/>
        </w:rPr>
        <w:t>4</w:t>
      </w:r>
      <w:r w:rsidRPr="00B065E5">
        <w:rPr>
          <w:rFonts w:ascii="PT Astra Serif" w:hAnsi="PT Astra Serif" w:cs="Times New Roman"/>
          <w:sz w:val="16"/>
          <w:szCs w:val="16"/>
        </w:rPr>
        <w:t xml:space="preserve"> и 202</w:t>
      </w:r>
      <w:r w:rsidR="009F1D76">
        <w:rPr>
          <w:rFonts w:ascii="PT Astra Serif" w:hAnsi="PT Astra Serif" w:cs="Times New Roman"/>
          <w:sz w:val="16"/>
          <w:szCs w:val="16"/>
        </w:rPr>
        <w:t>5</w:t>
      </w:r>
      <w:r w:rsidRPr="00B065E5">
        <w:rPr>
          <w:rFonts w:ascii="PT Astra Serif" w:hAnsi="PT Astra Serif" w:cs="Times New Roman"/>
          <w:sz w:val="16"/>
          <w:szCs w:val="16"/>
        </w:rPr>
        <w:t xml:space="preserve"> годов</w:t>
      </w:r>
    </w:p>
    <w:p w:rsidR="00B065E5" w:rsidRDefault="00B065E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426"/>
        <w:gridCol w:w="425"/>
        <w:gridCol w:w="390"/>
        <w:gridCol w:w="709"/>
        <w:gridCol w:w="567"/>
        <w:gridCol w:w="1417"/>
        <w:gridCol w:w="1382"/>
        <w:gridCol w:w="1524"/>
      </w:tblGrid>
      <w:tr w:rsidR="00A97BE3" w:rsidRPr="00A97BE3" w:rsidTr="00A97BE3">
        <w:trPr>
          <w:trHeight w:val="20"/>
          <w:jc w:val="center"/>
        </w:trPr>
        <w:tc>
          <w:tcPr>
            <w:tcW w:w="9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(рублей)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</w:t>
            </w:r>
            <w:r>
              <w:rPr>
                <w:rFonts w:ascii="PT Astra Serif" w:hAnsi="PT Astra Serif" w:cs="Arial CYR"/>
                <w:color w:val="000000"/>
                <w:sz w:val="16"/>
                <w:szCs w:val="16"/>
              </w:rPr>
              <w:t>-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дел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</w:t>
            </w:r>
            <w:r>
              <w:rPr>
                <w:rFonts w:ascii="PT Astra Serif" w:hAnsi="PT Astra Serif" w:cs="Arial CYR"/>
                <w:color w:val="000000"/>
                <w:sz w:val="16"/>
                <w:szCs w:val="16"/>
              </w:rPr>
              <w:t>-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</w:t>
            </w:r>
            <w:r>
              <w:rPr>
                <w:rFonts w:ascii="PT Astra Serif" w:hAnsi="PT Astra Serif" w:cs="Arial CYR"/>
                <w:color w:val="000000"/>
                <w:sz w:val="16"/>
                <w:szCs w:val="16"/>
              </w:rPr>
              <w:t>-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Группа, подгруппа вида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2025 год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329 642 074,86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295 655 066,04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304 175 554,01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3 926 500,00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4 071 800,00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4 182 300,00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3 926 500,00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4 071 800,00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4 182 300,00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обеспечение функций органов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329 500,00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329 500,00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328 500,00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328 500,00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95 790 600,00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100 578 100,00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105 061 900,00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95 790 600,00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100 578 100,00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105 061 900,00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Глава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Глава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93 364 000,00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98 027 500,00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102 409 300,00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93 364 000,00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98 027 500,00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102 409 300,00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361 200,00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361 200,00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за счет переданных полномочий на осуществление муниципального жилищного контроля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полномочий на осуществление муниципального земельного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171 500,00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171 500,00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за исключением случаев, предусмотренным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направление уведомления о соответствии указанных в уведомлении о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далее-уведомление о планируемом строительстве) параметрах объекта индивидуального жилищного строительства или садового дома установленным параметрам и допустимости разрешения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или) недопустимости разрешения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574 800,00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574 800,00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94 394 400,00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99 737 200,00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94 394 400,00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99 737 200,00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2 672 100,00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2 672 100,00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Федеральный закон "О присяжных заседателях федеральных судов общей юрисдикции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21 188 950,00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22 039 500,00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22 906 600,00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17 389 250,00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18 044 900,00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18 763 700,00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17 389 250,00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18 044 900,00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18 763 700,00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17 389 250,00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18 044 900,00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18 763 700,00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16 799 300,00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18 364 100,00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16 799 300,00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18 364 100,00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577 392,24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374 542,24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387 042,24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496 192,24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292 342,24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303 842,24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контрольн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3 799 700,00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3 994 600,00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4 142 900,00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Руководитель контрольн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2 129 700,00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Руководитель контрольн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счетной комиссии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2 129 700,00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за счет переданных полномочий на осуществление внешнего муниципального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908 300,00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908 300,00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1 221 400,00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1 297 900,00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1 221 400,00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1 297 900,00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1 800 200,00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1 800 200,00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осуществление внешнего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636 500,00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636 500,00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776 600,00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1 519 700,00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776 600,00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1 519 700,00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286 900,00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279 500,00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173 148 027,01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165 624 076,17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168 684 511,78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3 286 900,00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3 197 000,00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3 338 200,00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3 286 900,00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3 197 000,00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3 338 200,00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архивного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3 261 900,00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3 132 000,00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3 239 200,00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3 261 900,00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3 132 000,00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3 239 200,00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2 748 200,00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3 004 200,00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512 700,00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"Реализация мероприятий в рамках целевого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обучения по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образовательным программам высшего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36 015 000,00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39 582 500,00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41 166 300,00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7 418 100,00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8 120 100,00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8 138 200,00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64 614 462,30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57 037 400,00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58 194 800,00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"Повышение инвестиционного потенциала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Взнос в уставный капитал Акционерного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общества "Лазаревское производственное жилищно-коммунальное хозяйство" в целях организации его текущей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57 614 462,30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50 037 400,00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51 194 800,00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"Имущественные отношения"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6 351 000,00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5 330 000,00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Агентское вознаграждение за услуги по ведению аналитического учета и приему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Оценка недвижимости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конкурсной документации на право заключения концессионного соглашения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5 071 000,00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5 071 000,00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 процессных мероприятий "Обеспечение деятельности муниципального казенного учреждения "Хозяйственно-эксплуатационное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51 263 462,30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44 707 400,00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45 864 800,00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51 263 462,30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44 707 400,00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45 864 800,00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26 317 000,00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26 688 800,00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27 756 300,00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24 731 364,30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17 779 100,00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17 869 000,00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184 598,00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3 313 400,00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1 091 800,00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1 123 900,00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3 313 400,00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1 091 800,00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1 123 900,00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3 313 400,00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1 091 800,00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1 123 900,00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обеспечению антитеррористической защищенности зданий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1 511 800,00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1 511 800,00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Реализация мероприятий по обеспечению антитеррористической защищенности мест массового пребывания людей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1 313 600,00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803 800,00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835 900,00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1 313 600,00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803 800,00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835 900,00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и обслуживание систем видеонаблюдения в зданиях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малого и среднего предпринимательства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"Совершенствование муниципальной политики в области развития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Совершенствование муниципальной политики в области развития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"Информационная, консультационная и образовательная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поддержка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"Информирование населения о деятельности органов местного самоуправления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1 838 900,00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1 838 900,00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"Информирование населения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1 285 000,00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1 285 000,00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"Работа с обращениями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Работа с обращениями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"Методическое обеспечение органов территориального общественного самоуправления и социально ориентированных некоммерческих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методическому обеспечению органов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Обеспечение функционирования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50 953 500,00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50 953 500,00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50 953 500,00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Привлечение экспертов для участия их в судах и проведения судебной экспертизы в целях защиты прав и финансовых интересов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270 800,00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583 500,00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583 500,00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выполнение предписаний контрольн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48 648 600,00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48 648 600,00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47 848 600,00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47 848 600,00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Представительски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мероприятий в сфере других общегосударственных вопросов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мероприятий в сфере других общегосударственных вопросов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решения Собрания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"Об утверждении Положения "О почетной грамоте Собрания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и благодарственном письме Собрания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3 692 964,71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3 722 576,17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3 850 411,78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3 692 964,71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3 722 576,17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3 850 411,78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3 692 964,71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3 722 576,17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3 850 411,78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ЗТО "О наделении органов местного самоуправления отдельными гос. полномочиями по осуществлению уведомительной регистрации коллективных договоров"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28 072,00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37 752,00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36 784,00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28 072,00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37 752,00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36 784,00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Закон Тульской области "О комиссии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несовершеннолетних и защите их прав"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2 378 391,08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2 500 321,20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2 592 633,00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2 184 000,00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2 305 300,00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2 397 500,00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194 391,08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195 021,20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195 133,00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Закон Тульской области "О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поселений, входящих в муниципальный район, необходимой для ведения регистра муниципальных нормативных правовых актов Тульской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181 940,19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192 045,52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199 738,39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181 940,19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192 045,52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199 738,39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Закон Тульской области "Об административных комиссиях в Тульской области и о наделении органов местного самоуправления отдельными полномочиями по созданию административных комиссий"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954 561,44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992 457,45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1 021 256,39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682 200,00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748 800,00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272 361,44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272 457,45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272 456,39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проведение мероприятий, приуроченных к Празднику Весны и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2 137 568,35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2 233 665,82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2 313 149,37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18 234 400,00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18 079 200,00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18 562 400,00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Комплексы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11 728 300,00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12 854 500,00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13 288 700,00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прочих мероприятий по профилактике правонарушений,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Участие в профилактике терроризма 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11 669 700,00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12 796 700,00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13 231 700,00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11 669 700,00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12 796 700,00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13 231 700,00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4 733 500,00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5 596 300,00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5 733 800,00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предупреждению и ликвидации ЧС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дств к р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Создание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дств к р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144 100,00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144 100,00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единой дежурно-диспетчерской службы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7 497 900,00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 принятии осуществления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"112"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5 855 400,00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6 081 600,00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7 497 900,00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5 655 000,00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7 366 500,00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131 400,00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5 158 900,00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5 158 900,00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5 158 900,00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"Система мониторинга в сфере комплексной безопасности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развитию и внедрению системы мониторинга в сфере комплексной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"Обслуживание системы мониторинга в сфере комплексной безопасности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обслуживанию системы мониторинга в сфере комплексной безопасности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228 690 373,14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151 678 862,48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112 228 117,34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развития рынка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Закон Тульской области "О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205 514 497,79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128 836 499,54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88 756 000,00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168 672 533,12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84 163 600,00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88 756 000,00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"Безопасные и качественные автомобильные дороги"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Комплексы процессных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101 165 720,61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84 163 600,00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88 756 000,00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"Модернизация и развитие автомобильных дорог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100 165 720,61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83 163 600,00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87 756 000,00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из средств муниципального дорожного фонда муниципальным образованиям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6 574 318,06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6 574 318,06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Ремонт и модернизация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38 459 402,55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40 663 600,00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45 256 000,00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38 459 402,55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40 663 600,00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45 256 000,00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21 560 900,00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21 560 900,00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"Повышение безопасности дорожного движения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36 841 964,67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44 672 899,54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36 841 964,67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44 672 899,54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34 580 861,53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программ формирования современной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34 580 861,53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34 580 861,53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6 748 330,00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5 493 100,00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5 623 600,00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"Совершенствование управления муниципальными финансами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Применение информационных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6 338 650,00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5 493 100,00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5 623 600,00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6 338 650,00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5 493 100,00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5 623 600,00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и обеспечение функционирования информационной системы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6 338 650,00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5 493 100,00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5 623 600,00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1 030 400,00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560 800,00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1 030 400,00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560 800,00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Обеспечение доступа к сети "Интернет"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315 400,00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441 400,00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315 400,00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441 400,00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официального Портала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Оснащение компьютерной техникой, оргтехникой и иным оборудованием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2 819 300,00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2 198 100,00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2 198 100,00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2 819 300,00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2 198 100,00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2 198 100,00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935 850,00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1 044 600,00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1 086 600,00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935 850,00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1 044 600,00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1 086 600,00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Сопровождение и обновление информационных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1 090 700,00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1 090 700,00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13 627 097,82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14 507 413,41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15 016 125,81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509 647,82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2 041 825,81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Комплексы процессных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509 647,82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2 041 825,81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 "Земельные отношения"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509 647,82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2 041 825,81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Оформление земельных участков с целью постановки на кадастровый учет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109 647,82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1 641 825,81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109 647,82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1 641 825,81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8 567 100,00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8 972 300,00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9 331 100,00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1 530 800,00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1 216 600,00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1 223 200,00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"Осуществление градостроительной деятельности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в области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генеральные планы и правила землепользования и застройки сельских поселений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Внесение изменений в нормативы градостроительного проектирования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программы комплексного развития транспортной и социальной инфраструктуры сельских поселений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схему территориального планирования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201 000,00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Перевод документов градостроительной деятельности в электронный вид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Подготовка градостроительных планов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Подготовка документации по планировке территории сельских поселений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Подготовка топографических съемок территории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реализацию специальной меры в сфере экономики в соответствии с постановлением Правительства Российской Федерации от 03.10.2022 №1745 "О специальной мере в сфере экономики и внесении изменения в постановление Правительства Российской Федерации от 30 апреля 2020 г. № 616"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100 836 931,84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170 009 900,00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169 131 975,70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16 392 100,00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105 450 000,00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103 450 000,00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16 392 100,00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105 450 000,00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103 450 000,00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жилищных прав граждан, проживающих в аварийных домах, требующих первоочередного расселения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16 392 100,00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Взносы на капитальный ремонт общего имущества МКД по помещениям, находящимся в собственности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Установка счетчиков энергоресурсов в муниципальных квартирах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"Обеспечение проживающих в поселении и нуждающихся в жилых помещениях малоимущих граждан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жилыми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помещениям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12 242 100,00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 и реализации проектов в рамках государственных программ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2 749 500,00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2 749 500,00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обеспечение проживающих в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9 492 600,00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9 492 600,00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54 168 003,53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59 018 775,70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54 163 359,66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капитальный ремонт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реконструкция объектов водоснабжения,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водоснабжения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.К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оровики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МО Огаревское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.С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пицино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д.Бухоново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п.Бухоновский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.М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ясоедово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д.Деминка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Ломинцевское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станции очистки и обезжелезивания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.Н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агорный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"Газификация населенных пунктов"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газификации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"Обеспечение земельных участков объектами инженерной инфраструктуры для бесплатного предоставления гражданам, имеющим трех и более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район, МО Яснополянское, д.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Самохваловка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примерно 500 м южнее д.16, площадью 41,05 га ( в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т.ч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.П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ИР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Бюджетные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район, муниципальное образование Лазаревское,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.Р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аздолье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площадью 40,0 га (в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т.ч.ПИР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реконструкция объектов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Модернизация объектов теплоснабжения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31 416 800,00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31 416 800,00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18 876 800,00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18 876 800,00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теплоснабжения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8 404 000,00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8 404 000,00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Техническое обслуживание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газового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4 136 000,00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4 136 000,00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"Обеспечение комплексного развития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комплексного развития сельских территорий (Комплексное развитие села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23 340 728,31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23 340 728,31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23 340 728,31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организацию мероприятий по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благоустройству территорий общего пользования населенного пункта и дворовых территорий многоквартирных домов в МО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23 176 369,11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17 354 505,58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17 354 505,58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5 821 863,53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5 821 863,53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муниципального казенного учреждения "Щекино-Ритуал"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муниципального казенного учреждения "Щекино-Ритуал"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муниципального казенного учреждения "Щекино-Ритуал"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полномочий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993 900,00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993 900,00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5 942 200,00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5 455 300,00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3 817 300,00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5 023 700,00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2 242 300,00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1 567 200,00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1 568 700,00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2 773 933,37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2 773 733,37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2 773 633,37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"Комплексная борьба с борщевиком Сосновского"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окружающей среды путем комплексной борьбы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мероприятий по комплексной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борьбе с борщевиком Сосновского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"Охрана окружающей среды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ликвидации горения на полигоне ТБО"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Организация охраны объекта на период выполнения работ по рекультивации полигона ТБО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.П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одиваньково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"Реализация прочих мероприятий в области охраны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1 882 918 232,25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1 745 485 609,51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1 762 057 132,63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533 488 700,90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472 095 296,42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476 304 367,69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522 681 933,63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469 784 596,42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474 038 667,69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522 681 933,63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469 784 596,42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474 038 667,69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522 681 933,63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469 784 596,42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474 038 667,69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учебных пособий, средств обучения, игр, игрушек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348 311 455,19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338 615 406,02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338 378 727,99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303 023 859,71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294 711 406,02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294 149 027,99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45 287 595,48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43 904 000,00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44 229 700,00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", источником финансового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обеспечения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498 991,68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455 825,50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43 166,18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10 506 953,60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10 528 190,40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10 549 639,70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9 360 053,60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9 373 190,40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9 390 639,70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1 146 900,00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115 910 800,00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118 449 400,00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121 655 100,00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104 083 600,00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107 825 600,00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110 756 100,00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11 827 200,00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10 623 800,00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10 899 000,00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2 847 600,00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1 441 600,00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2 505 200,00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2 030 200,00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1 341 400,00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2 463 600,00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817 400,00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36 166 133,16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36 166 133,16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8 596 067,27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8 596 067,27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8 596 067,27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ремонт системы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6 299 867,27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6 299 867,27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530 200,00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480 200,00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196 500,00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1 071 730 884,43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1 003 837 989,81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1 003 786 742,66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1 024 114 783,48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990 853 700,58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992 219 013,03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17 594 315,95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18 729 015,58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центров образования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естественно-научной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технологической направленностей)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1 006 520 467,53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972 124 685,00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984 699 000,83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1 006 520 467,53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972 124 685,00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984 699 000,83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38 308 400,00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38 701 600,00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38 635 500,00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38 308 400,00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38 701 600,00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38 635 500,00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753 119 895,30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732 621 924,46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741 955 258,59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753 119 895,30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732 621 924,46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741 955 258,59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51 341 763,15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51 316 349,18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53 154 654,61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51 341 763,15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51 316 349,18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53 154 654,61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питания льготных категорий учащихся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10 393 600,04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11 006 900,00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11 314 000,00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10 393 600,04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11 006 900,00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11 314 000,00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подвоза учащихся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11 212 400,00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11 406 300,00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11 910 400,00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11 212 400,00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11 406 300,00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11 910 400,00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8 148 192,64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8 485 236,36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8 817 485,13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8 148 192,64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8 485 236,36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8 817 485,13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20 025 416,40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20 092 275,00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20 159 802,50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20 025 416,40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20 092 275,00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20 159 802,50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1 853 000,00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1 853 000,00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независимой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17 951 600,00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17 951 600,00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86 792 700,00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88 321 600,00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86 792 700,00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88 321 600,00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89 914 800,00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5 664 500,00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3 322 100,00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5 664 500,00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3 322 100,00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физической культуры и спорта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21 957 000,00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"Успех каждого ребенка"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Обновление материально-технической базы для организации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21 957 000,00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21 957 000,00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Капитальный ремонт, в том числе изготовление ПИР спортивных залов общеобразовательных организаций, оснащение спортивных площадок, залов и стадионов, реконструкция стадионов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15 957 000,00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15 957 000,00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19 245 400,95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4 736 529,63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19 245 400,95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4 736 529,63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19 245 400,95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4 736 529,63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Внедрение энергосберегающих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ремонт системы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813 000,00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813 000,00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созданию автоматизированной системы учета энергоресурсов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16 567 071,32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16 567 071,32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483 800,00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483 800,00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5 564 300,00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5 614 800,00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5 831 200,00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5 564 300,00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5 614 800,00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5 831 200,00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5 564 300,00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5 614 800,00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5 831 200,00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обеспечению антитеррористической защищенности мест массового пребывания людей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5 624 400,00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Субсидии бюджетным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5 624 400,00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214 300,00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214 300,00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рамок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"Обеспечение комплексного развития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комплексного развития сельских территорий (Комплексное развитие села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207 347 976,91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204 263 376,36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213 966 352,27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129 784 578,95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133 544 776,36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139 707 552,27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129 784 578,95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133 544 776,36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139 707 552,27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129 784 578,95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133 544 776,36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139 707 552,27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36 287 378,95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35 447 780,36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36 142 676,27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36 287 378,95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35 447 780,36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36 142 676,27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1 138 470,00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1 194 700,00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1 231 400,00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1 138 470,00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1 194 700,00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1 231 400,00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3 291 530,00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3 318 896,00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3 339 376,00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2 889 530,00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2 914 796,00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2 934 176,00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402 000,00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79 142 100,00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84 220 300,00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89 349 400,00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56 611 400,00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60 503 000,00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64 425 100,00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22 530 700,00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23 717 300,00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24 924 300,00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551 900,00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548 500,00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382 600,00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77 291 497,96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70 640 900,00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74 148 700,00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68 107 839,30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70 640 900,00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74 148 700,00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"Сохранение и развитие системы художественного и музыкального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68 107 839,30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70 640 900,00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74 148 700,00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1 903 239,30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1 906 300,00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224 539,30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1 678 700,00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1 682 000,00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383 100,00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Субсидии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205 600,00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64 777 100,00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68 403 500,00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71 998 200,00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15 630 900,00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17 456 300,00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49 146 200,00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51 743 500,00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54 541 900,00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1 016 600,00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725 700,00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61 200,00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253 200,00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165 400,00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165 400,00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рамок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Профессиональная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Молодежная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"Реализация молодежной политики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вовлечение молодежи в творческую, инициативную и добровольческую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Поддержка молодежных и детских общественных объединений, реализация проектов, направленных на воспитание гражданственности и патриотизма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Профилактика асоциальных явлений в молодежной среде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Содействие духовно-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нравственному становлению личности молодых людей, выявление и поддержка творческой и талантливой молодежи, поддержка молодежи, обучающейся в ВУЗах по договорам о целевом обучении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67 850 670,01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64 430 746,92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67 126 470,01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21 235 000,00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22 160 200,00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23 046 800,00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21 235 000,00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22 160 200,00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23 046 800,00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21 235 000,00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22 160 200,00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23 046 800,00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2 441 300,00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2 737 500,00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2 441 300,00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2 737 500,00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путевок в санаторно-оздоровительные детские лагеря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10 479 900,00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11 059 700,00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11 499 900,00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10 479 900,00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11 059 700,00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11 499 900,00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8 133 600,00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8 347 800,00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8 664 500,00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7 386 300,00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7 763 700,00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8 074 300,00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742 100,00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572 000,00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163 400,00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163 400,00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46 427 770,01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42 104 946,92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43 904 470,01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"Укрепление материально-технической базы, в том числе реконструкция, строительство по МБУ "Детский оздоровительный лагерь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Укрепление материально -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технической базы детских оздоровительных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27 927 770,01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27 124 770,01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27 204 470,01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27 927 770,01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27 124 770,01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27 204 470,01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занятости учащихся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1 247 600,00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1 247 600,00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отдыха, оздоровления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4 902 200,00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5 086 800,00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5 155 500,00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4 902 200,00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5 086 800,00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5 155 500,00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и обеспечение функционирования информационной системы администрации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167 900,00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Оснащение компьютерной техникой, оргтехникой и иным оборудованием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125 200,00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98 794 808,56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72 429 463,95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71 135 137,16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86 901 108,56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60 537 963,95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58 668 237,16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85 899 377,26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59 618 663,95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58 668 237,16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27 564 748,16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1 735 590,00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1 735 590,00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1 735 590,00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873 690,00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861 900,00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"Творческие люди"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58 334 629,10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59 514 497,28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56 932 647,16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библиотечного дела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16 892 623,67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17 173 955,58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18 166 502,86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Дополнительные гарантии в виде предоставления ежегодного дополнительного оплачиваемого отпуска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работникам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289 300,00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312 900,00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289 300,00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312 900,00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339 705,24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339 705,24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14 623 420,24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14 795 800,00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15 682 600,00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12 476 000,00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13 369 600,00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14 227 200,00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2 147 120,24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1 455 000,00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1 390 745,28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1 488 097,43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1 581 847,62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1 390 745,28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1 488 097,43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1 581 847,62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и проведение культурно-досуговых и просветительских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"Создание условий для развития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4 859 381,07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4 663 862,28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4 947 646,63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4 700 029,99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4 504 511,20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4 788 295,55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4 700 029,99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4 504 511,20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4 788 295,55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осуществление части полномочий по сохранению, использованию и популяризации объектов культурного наследия (памятников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муниципального района, охрану объектов культурного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"Сохранение и развитие музейного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5 345 942,67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5 642 500,77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5 971 839,35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4 829 700,00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5 414 200,00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4 829 700,00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5 414 200,00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432 258,67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462 516,77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491 655,35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432 258,67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462 516,77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491 655,35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27 642 081,69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29 266 578,65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25 079 058,32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7 647 700,00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Субсидии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7 647 700,00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за счет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3 850 825,44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4 355 947,66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3 850 825,44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4 355 947,66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14 378 500,00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20 497 500,00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21 513 900,00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14 378 500,00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20 497 500,00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21 513 900,00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1 765 056,25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2 413 130,99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2 565 158,32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1 765 056,25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2 413 130,99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2 565 158,32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3 458 600,00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3 068 200,00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3 294 700,00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3 458 600,00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3 068 200,00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3 294 700,00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8 301 600,00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8 725 800,00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9 074 700,00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8 301 600,00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8 725 800,00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9 074 700,00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108 502 683,43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91 858 876,13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101 798 615,59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10 020 001,19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5 422 404,00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5 422 404,00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"Социальная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поддержка отдельных категорий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3 418 404,00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Выплаты гражданам, которым присвоено звание "Почетный гражданин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2 908 404,00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2 908 404,00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"Социальная поддержка женщин при рождении третьего и последующих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Вручение подарков при рождении троих и более детей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одновременно (многоплодное рождение)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комплексного развития сельских территорий на улучшение жилищных условий граждан, проживающих на сельских территориях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92 292 182,24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83 154 376,13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93 019 015,59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12 880 280,24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13 016 002,05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12 947 353,83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Комплексы процессных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12 880 280,24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13 016 002,05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12 947 353,83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 процессных мероприятий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1 723 001,36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1 858 723,17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1 790 074,95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1 432 385,79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1 612 168,58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1 586 118,86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1 432 385,79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1 612 168,58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1 586 118,86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290 615,57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246 554,59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203 956,09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290 615,57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246 554,59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203 956,09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проект</w:t>
            </w:r>
            <w:proofErr w:type="gram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"О</w:t>
            </w:r>
            <w:proofErr w:type="gram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жильем молодых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3 089 424,24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2 689 400,00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физической культуры и спорта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физической культуры и спорта в муниципальном образовании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соревнований по футболу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2 799 424,24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2 307 900,00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2 399 400,00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1 928 900,00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2 006 100,00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964 724,24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393 300,00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91 071 857,00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84 306 792,00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87 671 450,00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Комплексы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25 183 857,00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26 191 292,00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27 239 350,00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25 183 857,00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26 191 292,00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27 239 350,00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межбюджетных трансфертов в форме дотаций на выравнивание бюджетной обеспеченности поселений за счет средств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744 100,00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688 000,00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744 100,00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59 488 000,00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59 488 000,00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Предоставление иных </w:t>
            </w: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межбюджетных трансфертов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3" w:rsidRPr="00A97BE3" w:rsidRDefault="00A97BE3" w:rsidP="00A97BE3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A97BE3" w:rsidRPr="00A97BE3" w:rsidTr="00A97BE3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3" w:rsidRPr="00A97BE3" w:rsidRDefault="00A97BE3" w:rsidP="00A97BE3">
            <w:pP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2 873 506 987,04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2 649 711 069,30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E3" w:rsidRPr="00A97BE3" w:rsidRDefault="00A97BE3" w:rsidP="00A97BE3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97BE3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2 647 933 665,17 </w:t>
            </w:r>
          </w:p>
        </w:tc>
      </w:tr>
    </w:tbl>
    <w:p w:rsidR="00995A8A" w:rsidRDefault="00995A8A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95A8A" w:rsidRDefault="00995A8A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5020" w:type="dxa"/>
        <w:jc w:val="right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133BBB" w:rsidRPr="00133BBB" w:rsidTr="00133BBB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B01F7F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>
              <w:rPr>
                <w:rFonts w:ascii="PT Astra Serif" w:hAnsi="PT Astra Serif" w:cs="Arial CYR"/>
                <w:sz w:val="16"/>
                <w:szCs w:val="16"/>
              </w:rPr>
              <w:t>Приложение № 5</w:t>
            </w:r>
          </w:p>
        </w:tc>
      </w:tr>
      <w:tr w:rsidR="00133BBB" w:rsidRPr="00133BBB" w:rsidTr="00133BBB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133BBB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133BBB" w:rsidRPr="00133BBB" w:rsidTr="00133BBB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133BBB" w:rsidRPr="00133BBB" w:rsidTr="00133BBB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133BBB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133BBB" w:rsidRPr="00133BBB" w:rsidTr="00133BBB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133BBB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133BBB" w:rsidRPr="00133BBB" w:rsidTr="00133BBB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133BBB" w:rsidRPr="00133BBB" w:rsidTr="00133BBB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133BBB" w:rsidRPr="00133BBB" w:rsidTr="00133BBB">
        <w:trPr>
          <w:trHeight w:val="30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133BBB" w:rsidRPr="00133BBB" w:rsidTr="00133BBB">
        <w:trPr>
          <w:trHeight w:val="30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>Приложение № 6</w:t>
            </w:r>
          </w:p>
        </w:tc>
      </w:tr>
      <w:tr w:rsidR="00133BBB" w:rsidRPr="00133BBB" w:rsidTr="00133BBB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133BBB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133BBB" w:rsidRPr="00133BBB" w:rsidTr="00133BBB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133BBB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133BBB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133BBB" w:rsidRPr="00133BBB" w:rsidTr="00133BBB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9F1D7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133BBB" w:rsidRPr="00133BBB" w:rsidTr="00133BBB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BB" w:rsidRPr="00133BBB" w:rsidRDefault="00133BBB" w:rsidP="00D97611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133BBB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9F1D76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133BBB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D97611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</w:tbl>
    <w:p w:rsidR="00133BBB" w:rsidRDefault="00133BBB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133BBB" w:rsidRDefault="00133BBB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133BBB">
        <w:rPr>
          <w:rFonts w:ascii="PT Astra Serif" w:hAnsi="PT Astra Serif" w:cs="Times New Roman"/>
          <w:sz w:val="16"/>
          <w:szCs w:val="16"/>
        </w:rPr>
        <w:t xml:space="preserve">Ведомственная структура расходов бюджета муниципального образования </w:t>
      </w:r>
      <w:proofErr w:type="spellStart"/>
      <w:r w:rsidRPr="00133BBB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133BBB">
        <w:rPr>
          <w:rFonts w:ascii="PT Astra Serif" w:hAnsi="PT Astra Serif" w:cs="Times New Roman"/>
          <w:sz w:val="16"/>
          <w:szCs w:val="16"/>
        </w:rPr>
        <w:t xml:space="preserve">  район на 202</w:t>
      </w:r>
      <w:r w:rsidR="00D97611">
        <w:rPr>
          <w:rFonts w:ascii="PT Astra Serif" w:hAnsi="PT Astra Serif" w:cs="Times New Roman"/>
          <w:sz w:val="16"/>
          <w:szCs w:val="16"/>
        </w:rPr>
        <w:t>3</w:t>
      </w:r>
      <w:r w:rsidRPr="00133BBB">
        <w:rPr>
          <w:rFonts w:ascii="PT Astra Serif" w:hAnsi="PT Astra Serif" w:cs="Times New Roman"/>
          <w:sz w:val="16"/>
          <w:szCs w:val="16"/>
        </w:rPr>
        <w:t xml:space="preserve"> год и на плановый период 202</w:t>
      </w:r>
      <w:r w:rsidR="00D97611">
        <w:rPr>
          <w:rFonts w:ascii="PT Astra Serif" w:hAnsi="PT Astra Serif" w:cs="Times New Roman"/>
          <w:sz w:val="16"/>
          <w:szCs w:val="16"/>
        </w:rPr>
        <w:t>4</w:t>
      </w:r>
      <w:r w:rsidRPr="00133BBB">
        <w:rPr>
          <w:rFonts w:ascii="PT Astra Serif" w:hAnsi="PT Astra Serif" w:cs="Times New Roman"/>
          <w:sz w:val="16"/>
          <w:szCs w:val="16"/>
        </w:rPr>
        <w:t xml:space="preserve"> и 202</w:t>
      </w:r>
      <w:r w:rsidR="00D97611">
        <w:rPr>
          <w:rFonts w:ascii="PT Astra Serif" w:hAnsi="PT Astra Serif" w:cs="Times New Roman"/>
          <w:sz w:val="16"/>
          <w:szCs w:val="16"/>
        </w:rPr>
        <w:t>5</w:t>
      </w:r>
      <w:r w:rsidRPr="00133BBB">
        <w:rPr>
          <w:rFonts w:ascii="PT Astra Serif" w:hAnsi="PT Astra Serif" w:cs="Times New Roman"/>
          <w:sz w:val="16"/>
          <w:szCs w:val="16"/>
        </w:rPr>
        <w:t xml:space="preserve"> годов</w:t>
      </w:r>
    </w:p>
    <w:p w:rsidR="00133BBB" w:rsidRDefault="00133BBB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426"/>
        <w:gridCol w:w="425"/>
        <w:gridCol w:w="425"/>
        <w:gridCol w:w="425"/>
        <w:gridCol w:w="709"/>
        <w:gridCol w:w="567"/>
        <w:gridCol w:w="1418"/>
        <w:gridCol w:w="1426"/>
        <w:gridCol w:w="1373"/>
      </w:tblGrid>
      <w:tr w:rsidR="00CE700D" w:rsidRPr="00CE700D" w:rsidTr="00CE700D">
        <w:trPr>
          <w:trHeight w:val="20"/>
          <w:jc w:val="center"/>
        </w:trPr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(рублей)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 получателя 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Группа, подгруппа видов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2025 год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291 741 358,59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194 390 320,10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198 274 046,00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60 822 350,00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65 747 500,00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68 068 200,00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17 389 250,00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18 044 900,00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18 763 700,00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и финансами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17 389 250,00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18 044 900,00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18 763 700,00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17 389 250,00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18 044 900,00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18 763 700,00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17 389 250,00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18 044 900,00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18 763 700,00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16 799 300,00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18 364 100,00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16 799 300,00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18 364 100,00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577 392,24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374 542,24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387 042,24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496 192,24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292 342,24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303 842,24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Другие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36 015 000,00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39 582 500,00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41 166 300,00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7 418 100,00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8 120 100,00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8 138 200,00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2 087 568,35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2 178 665,82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2 253 149,37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99 705 642,51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21 066 100,00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21 074 600,00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98 077 912,51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98 077 912,51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"Модернизация и развитие автомобильных дорог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из средств муниципального дорожного фонда муниципальным образованиям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1 627 730,00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274 600,00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"Совершенствование управления муниципальными финансами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Применение информационны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1 218 050,00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274 600,00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1 218 050,00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274 600,00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и обеспечение функционирования информационной системы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1 218 050,00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274 600,00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доступа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Оснащение компьютерной техникой, оргтехникой и иным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641 200,00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641 200,00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65 850,00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140 600,00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146 600,00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65 850,00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140 600,00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146 600,00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24 553 659,66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12 242 100,00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12 242 100,00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12 242 100,00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"Обеспечение проживающих в поселении и нуждающихся в жилых помещениях малоимущих граждан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жилыми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помещениям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12 242 100,00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исключением осуществления муниципального жилищного контроля и реализации проектов в рамках государственных программ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2 749 500,00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437 000,00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2 749 500,00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437 000,00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9 492 600,00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1 563 000,00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9 492 600,00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1 563 000,00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"Строительство и 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6 626 981,07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6 431 462,28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5 809 546,63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6 626 981,07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6 431 462,28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5 809 546,63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6 626 981,07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6 431 462,28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5 809 546,63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861 900,00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861 900,00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861 900,00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861 900,00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6 626 981,07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6 431 462,28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4 947 646,63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"Создание условий для развития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4 859 381,07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4 663 862,28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4 947 646,63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самоуправления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4 700 029,99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4 504 511,20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4 788 295,55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4 700 029,99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4 504 511,20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4 788 295,55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осуществление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Обслуживание государственного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91 071 857,00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84 306 792,00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87 671 450,00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25 871 857,00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26 906 792,00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27 983 450,00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отдельных государственны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25 183 857,00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26 191 292,00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27 239 350,00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25 183 857,00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26 191 292,00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27 239 350,00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межбюджетных трансфертов в форме дотаций на выравнивание бюджетной обеспеченности поселений за счет средств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715 500,00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744 100,00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715 500,00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744 100,00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59 688 000,00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59 488 000,00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59 488 000,00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Предоставление иных межбюджетных трансфертов на стимулирование муниципальных образований поселений по улучшению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качества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582 334 762,33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619 500 134,07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597 673 240,28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259 889 024,86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220 636 666,04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226 577 654,01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95 790 600,00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100 578 100,00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105 061 900,00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95 790 600,00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100 578 100,00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105 061 900,00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Глава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Глава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2 426 600,00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2 550 600,00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2 652 600,00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93 364 000,00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98 027 500,00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102 409 300,00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93 364 000,00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98 027 500,00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102 409 300,00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полномочий на осуществление внутреннего муниципального финансового контроля в сфере бюджетных правоотношений в части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осуществления последующего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361 200,00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361 200,00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осуществление муниципального жилищного контроля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полномочий на осуществление муниципального земельного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171 500,00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180 200,00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171 500,00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180 200,00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за исключением случаев, предусмотренным Градостроительным Кодексом РФ, иными Федеральными законами РФ); выдача разрешений на ввод объектов в эксплуатацию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при осуществлении строительства, реконструкции объектов капитального строительства, расположенных на территории муниципального образования;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далее-уведомление о планируемом строительстве) параметрах объекта индивидуального жилищного строительства или садового дома установленным параметрам и допустимости разрешения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или) недопустимости разрешения объекта индивидуального жилищного строительства или садового дома на земельном участке, уведомление о соответствии или несоответствии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574 800,00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604 400,00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574 800,00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604 400,00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94 394 400,00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99 737 200,00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94 394 400,00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99 737 200,00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2 122 900,00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2 672 100,00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2 122 900,00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2 672 100,00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Федеральный закон "О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присяжных заседателях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11 403,09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12 089,87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10 742,23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35 247 094,76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128 839 927,01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117 046 476,17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118 505 011,78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3 286 900,00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3 197 000,00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3 338 200,00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3 286 900,00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3 197 000,00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3 338 200,00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3 261 900,00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3 132 000,00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3 239 200,00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3 261 900,00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3 132 000,00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3 239 200,00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2 748 200,00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2 888 400,00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3 004 200,00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512 700,00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"Реализация мероприятий в рамках целевого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обучения по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образовательным программам высшего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64 614 462,30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57 037 400,00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58 194 800,00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"Повышение инвестиционного потенциала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Взнос в уставный капитал Акционерного общества "Лазаревское производственное жилищно-коммунальное хозяйство" в целях организации его текущей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57 614 462,30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50 037 400,00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51 194 800,00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 "Имущественные отношения"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6 351 000,00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5 330 000,00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Агентское вознаграждение за услуги по ведению аналитического учета и приему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конкурсной документации на право заключения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5 071 000,00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5 071 000,00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муниципального казенного учреждения "Хозяйственно-эксплуатационн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51 263 462,30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44 707 400,00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45 864 800,00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51 263 462,30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44 707 400,00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45 864 800,00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26 317 000,00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26 688 800,00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27 756 300,00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24 731 364,30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17 779 100,00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17 869 000,00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184 598,00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1 091 800,00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1 123 900,00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1 091 800,00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1 123 900,00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1 091 800,00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1 123 900,00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обеспечению антитеррористической защищенности зданий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1 511 800,00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1 511 800,00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обеспечению антитеррористической защищенности мест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1 313 600,00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803 800,00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835 900,00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1 313 600,00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803 800,00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835 900,00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и обслуживание систем видеонаблюдения в зданиях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малого и среднего предпринимательства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"Совершенствование муниципальной политики в области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Совершенствование муниципальной политики в области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 процессных мероприятий "Информационная, консультационная и образовательная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"Информирование населения о деятельности органов местного самоуправления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1 838 900,00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1 838 900,00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"Информирование населения о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Информирование населения 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1 285 000,00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1 285 000,00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"Работа с обращениями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"Методическое обеспечение органов территориального общественного самоуправления 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методическому обеспечению органов территориального общественного самоуправления и социально ориентированны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50 953 500,00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50 953 500,00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50 953 500,00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49 602 900,00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Привлечение экспертов для участия их в судах и проведения судебной экспертизы в целях защиты прав и финансовых интересов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270 800,00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270 800,00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583 500,00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583 500,00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выполнение предписаний контрольн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48 648 600,00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48 648 600,00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47 848 600,00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47 848 600,00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3 692 964,71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3 722 576,17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3 850 411,78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3 692 964,71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3 722 576,17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3 850 411,78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3 692 964,71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3 722 576,17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3 850 411,78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ЗТО "О наделении органов местного самоуправления отдельными гос. полномочиями по осуществлению уведомительной регистрации коллективных договоров"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28 072,00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37 752,00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36 784,00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28 072,00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37 752,00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36 784,00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Закон Тульской области "О комиссии по делам несовершеннолетних и защите их прав в Тульской области и наделении органов местного самоуправления отдельными государственны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2 378 391,08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2 500 321,20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2 592 633,00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2 184 000,00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2 305 300,00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2 397 500,00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194 391,08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195 021,20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195 133,00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Закон Тульской области "О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поселений, входящих в муниципальный район, необходимой для ведения регистра муниципальных нормативных правовых актов Тульской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181 940,19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192 045,52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199 738,39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181 940,19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192 045,52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199 738,39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Закон Тульской области "Об административных комиссиях в Тульской области и о наделении органов местного самоуправления отдельными полномочиями по созданию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954 561,44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992 457,45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1 021 256,39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682 200,00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748 800,00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272 361,44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272 457,45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272 456,39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проведение мероприятий, приуроченных к Празднику Весны и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18 175 800,00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18 021 400,00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18 562 400,00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водных объектах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11 669 700,00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12 796 700,00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13 288 700,00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прочих мероприятий по профилактике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правонарушений,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11 669 700,00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12 796 700,00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13 231 700,00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11 669 700,00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12 796 700,00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13 231 700,00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4 733 500,00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5 596 300,00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5 733 800,00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предупреждению и ликвидации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дств к р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еагированию на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чрезвычайные ситуации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Создание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дств к р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144 100,00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144 100,00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единой дежурно-диспетчерской службы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7 497 900,00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 принятии осуществления части полномочий по решению вопроса местного значения по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"112"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1 118 800,00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1 118 800,00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5 855 400,00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6 081 600,00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7 497 900,00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5 655 000,00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5 952 000,00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7 366 500,00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131 400,00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5 158 900,00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5 158 900,00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5 158 900,00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"Система мониторинга в сфере комплексной безопасности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развитию и внедрению системы мониторинга в сфере комплексной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"Обслуживание системы мониторинга в сфере комплексной безопасности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обслуживанию системы мониторинга в сфере комплексной безопасности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128 050 799,10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129 678 830,95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90 219 585,81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Закон Тульской области "О наделении органов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2 042 516,00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2 083 918,00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2 074 460,00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107 436 585,28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108 036 499,54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67 956 000,00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70 594 620,61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63 363 600,00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67 956 000,00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70 594 620,61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63 363 600,00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67 956 000,00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"Модернизация и развитие автомобильных дорог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69 594 620,61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62 363 600,00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66 956 000,00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6 574 318,06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6 574 318,06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Ремонт и модернизация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38 459 402,55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40 663 600,00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45 256 000,00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38 459 402,55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40 663 600,00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45 256 000,00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21 560 900,00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21 560 900,00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"Повышение безопасности дорожного движения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36 841 964,67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44 672 899,54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36 841 964,67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44 672 899,54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34 580 861,53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34 580 861,53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34 580 861,53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4 944 600,00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5 173 000,00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4 944 600,00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5 173 000,00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4 944 600,00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5 173 000,00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и обеспечение функционирования информационной системы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4 944 600,00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5 173 000,00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511 600,00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511 600,00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доступа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232 000,00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232 000,00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официального Портала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Оснащение компьютерной техникой, оргтехникой и иным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Сопровождение и обновление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1 127 000,00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1 172 000,00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1 127 000,00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1 172 000,00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13 627 097,82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14 507 413,41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15 016 125,81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509 647,82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1 873 513,41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2 041 825,81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509 647,82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1 873 513,41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2 041 825,81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 "Земельные отношения"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509 647,82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1 873 513,41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2 041 825,81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Оформление земельных участков с целью постановки на кадастровый учет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109 647,82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1 473 513,41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1 641 825,81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109 647,82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1 473 513,41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1 641 825,81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8 567 100,00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8 972 300,00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9 331 100,00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1 530 800,00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1 216 600,00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1 223 200,00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"Осуществление градостроительной деятельности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"Мероприятия в области градостроительной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Внесение изменений в генеральные планы и правила землепользования и застройки сельских поселений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Внесение изменений в нормативы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программы комплексного развития транспортной и социальной инфраструктуры сельских поселений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схему территориального планирования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Перевод документов градостроительной деятельности в электронный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Подготовка градостроительных планов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Подготовка документации по планировке территории сельских поселений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Подготовка топографических съемок территории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реализацию специальной меры в сфере экономики в соответствии с постановлением Правительства Российской Федерации от 03.10.2022 №1745 "О специальной мере в сфере экономики и внесении изменения в постановление Правительства Российской Федерации от 30 апреля 2020 г. № 616"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1 374 550,00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76 283 272,18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168 009 900,00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169 131 975,70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103 450 000,00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103 450 000,00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103 450 000,00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103 450 000,00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жилищных прав граждан, проживающих в аварийных домах, требующих первоочередного расселения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Взносы на капитальный ремонт общего имущества МКД по помещениям, находящимся в собственности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счетчиков энергоресурсов в муниципальных квартирах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41 856 443,87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59 018 775,70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41 851 800,00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реконструкция объектов водоснабжения,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.К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оровики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МО Огаревское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.С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пицино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д.Бухоново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п.Бухоновский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.М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ясоедово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д.Деминка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Ломинцевское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станции очистки и обезжелезивания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.Н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агорный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"Газификация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газификации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"Обеспечение земельных участков объектами инженерной инфраструктуры для бесплатного предоставления гражданам, имеющим трех и более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район, МО Яснополянское, д.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Самохваловка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примерно 500 м южнее д.16, площадью 41,05 га ( в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т.ч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.П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ИР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Бюджетные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район, муниципальное образование Лазаревское,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.Р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аздолье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площадью 40,0 га (в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т.ч.ПИР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реконструкция объектов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Модернизация объектов теплоснабжения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31 416 800,00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31 416 800,00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18 876 800,00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18 876 800,00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теплоснабжения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8 404 000,00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8 404 000,00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Техническое обслуживание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4 136 000,00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4 136 000,00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комплексного развития сельских территорий (Комплексное развитие села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23 340 728,31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23 340 728,31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23 340 728,31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23 176 369,11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17 354 505,58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17 354 505,58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5 821 863,53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5 821 863,53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муниципального казенного учреждения "Щекино-Ритуал"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муниципального казенного учреждения "Щекино-Ритуал"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муниципального казенного учреждения "Щекино-Ритуал"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6 459 900,00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993 900,00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1 004 600,00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993 900,00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1 004 600,00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5 942 200,00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5 455 300,00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6 663 200,00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3 817 300,00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5 023 700,00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2 242 300,00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1 567 200,00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1 568 700,00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2 773 933,37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2 773 733,37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2 773 633,37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"Комплексная борьба с борщевиком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окружающей среды путем комплексной борьбы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мероприятий по комплексной борьбе с борщевиком Сосновского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"Охрана окружающей среды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Комплексы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 процессных мероприятий "Мероприятия по ликвидации горения на полигоне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Организация охраны объекта на период выполнения работ по рекультивации полигона ТБО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.П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одиваньково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"Реализация прочих мероприятий в области охраны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1 571 529,63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1 581 729,63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1 596 729,63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оценки качества условий предоставления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1 181 529,63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Реализация мероприятий по созданию автоматизированной системы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"Сохранение и 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95 522 403,19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78 742 874,08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88 751 261,76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10 020 001,19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5 422 404,00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5 422 404,00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2 514 000,00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3 418 404,00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Выплаты гражданам, которым присвоено звание "Почетный гражданин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2 908 404,00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2 908 404,00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Улучшение жилищных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условий ветеранов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"Социальная поддержка женщин при рождении третьего и последующих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Обеспечение комплексного развития сельских территорий на 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проект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1 815 581 916,43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1 686 541 713,46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1 699 489 388,36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развития рынка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1 801 943 704,66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1 672 767 779,88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1 685 784 103,00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533 488 700,90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472 095 296,42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476 104 367,69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522 681 933,63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469 784 596,42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473 838 667,69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522 681 933,63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469 784 596,42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473 838 667,69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522 681 933,63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469 784 596,42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473 838 667,69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348 311 455,19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338 615 406,02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338 378 727,99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303 023 859,71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294 711 406,02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294 149 027,99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45 287 595,48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43 904 000,00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44 229 700,00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", источником финансового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обеспечения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498 991,68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455 825,50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43 166,18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10 506 953,60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10 528 190,40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10 549 639,70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9 360 053,60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9 373 190,40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9 390 639,70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1 146 900,00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Субсидии бюджетным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115 910 800,00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118 449 400,00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121 655 100,00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104 083 600,00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107 825 600,00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110 756 100,00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11 827 200,00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10 623 800,00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10 899 000,00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2 847 600,00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1 441 600,00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2 505 200,00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2 030 200,00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1 341 400,00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2 463 600,00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817 400,00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36 166 133,16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36 166 133,16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8 596 067,27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8 596 067,27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8 596 067,27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ремонт системы электроснабжен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6 299 867,27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6 299 867,27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530 200,00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480 200,00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2 210 700,00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196 500,00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1 070 749 354,80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1 002 656 460,18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1 002 805 213,03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1 024 114 783,48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990 653 700,58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992 219 013,03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17 594 315,95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18 729 015,58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центров образования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технологической направленностей)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образовательной среды и развития цифровых навыков обучающихся 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1 006 520 467,53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971 924 685,00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984 699 000,83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1 006 520 467,53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971 924 685,00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984 699 000,83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38 308 400,00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38 701 600,00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38 635 500,00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38 308 400,00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38 701 600,00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38 635 500,00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753 119 895,30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732 621 924,46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741 955 258,59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753 119 895,30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732 621 924,46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741 955 258,59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51 341 763,15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51 316 349,18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53 154 654,61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51 341 763,15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51 316 349,18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53 154 654,61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питания льготных категорий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10 393 600,04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11 006 900,00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11 314 000,00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10 393 600,04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11 006 900,00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11 314 000,00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11 212 400,00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11 406 300,00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11 910 400,00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11 212 400,00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11 406 300,00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11 910 400,00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8 148 192,64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8 485 236,36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8 817 485,13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8 148 192,64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8 485 236,36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8 817 485,13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20 025 416,40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20 092 275,00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20 159 802,50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20 025 416,40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20 092 275,00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20 159 802,50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капитального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17 951 600,00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17 951 600,00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86 792 700,00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88 321 600,00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86 792 700,00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88 321 600,00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89 914 800,00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5 664 500,00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3 322 100,00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5 664 500,00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3 322 100,00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физической культуры и спорта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21 957 000,00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Обновление материально-технической базы для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21 957 000,00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21 957 000,00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Капитальный ремонт, в том числе изготовление ПИР спортивных залов общеобразовательных организаций, оснащение спортивных площадок, залов и стадионов, реконструкция стадионов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15 957 000,00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15 957 000,00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18 263 871,32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18 263 871,32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18 263 871,32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Внедрение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ремонт системы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16 567 071,32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16 567 071,32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483 800,00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483 800,00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5 564 300,00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5 614 800,00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5 831 200,00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5 564 300,00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5 614 800,00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5 831 200,00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5 564 300,00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5 614 800,00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5 831 200,00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обеспечению антитеррористической защищенности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мест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5 408 000,00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5 624 400,00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5 408 000,00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5 624 400,00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214 300,00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214 300,00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рамок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Муниципальные проекты, входящие в состав региональных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Муниципальный проект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комплексного развития сельских территорий (Комплексное развитие села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129 854 978,95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133 585 276,36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139 748 052,27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129 684 578,95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133 544 776,36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139 707 552,27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129 684 578,95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133 544 776,36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139 707 552,27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129 684 578,95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133 544 776,36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139 707 552,27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36 287 378,95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35 447 780,36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36 142 676,27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36 287 378,95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35 447 780,36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36 142 676,27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1 138 470,00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1 194 700,00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1 231 400,00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1 138 470,00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1 194 700,00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1 231 400,00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3 291 530,00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3 318 896,00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3 339 376,00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2 889 530,00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2 914 796,00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2 934 176,00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402 000,00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404 100,00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79 142 100,00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84 220 300,00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89 349 400,00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56 611 400,00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60 503 000,00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64 425 100,00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22 530 700,00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23 717 300,00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24 924 300,00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551 900,00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548 500,00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382 600,00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67 850 670,01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64 430 746,92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67 126 470,01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21 235 000,00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22 160 200,00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23 046 800,00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21 235 000,00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22 160 200,00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23 046 800,00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21 235 000,00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22 160 200,00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23 046 800,00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2 441 300,00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2 598 200,00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2 737 500,00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2 441 300,00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2 598 200,00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2 737 500,00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предоставлению путевок в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санаторно-оздоровительные детские лагеря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10 479 900,00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11 059 700,00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11 499 900,00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10 479 900,00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11 059 700,00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11 499 900,00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8 133 600,00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8 347 800,00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8 664 500,00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7 386 300,00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7 763 700,00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8 074 300,00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742 100,00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565 900,00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572 000,00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46 427 770,01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42 104 946,92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43 904 470,01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Муниципальные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Муниципальный проект "Укрепление материально-технической базы, в том числе реконструкция, строительство по МБУ "Детский оздоровительный лагерь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 - технической базы детских оздоровительных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27 927 770,01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27 124 770,01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27 204 470,01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27 927 770,01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27 124 770,01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27 204 470,01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занятости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1 247 600,00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1 247 600,00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отдыха,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4 902 200,00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5 086 800,00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5 155 500,00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4 902 200,00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5 086 800,00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5 155 500,00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Субсидии бюджетным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145 600,00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145 600,00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и обеспечение функционирования информационной системы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145 600,00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Оснащение компьютерной техникой, оргтехникой и иным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12 880 280,24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13 016 002,05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12 947 353,83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12 880 280,24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13 016 002,05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12 947 353,83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12 880 280,24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13 016 002,05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12 947 353,83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12 880 280,24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13 016 002,05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12 947 353,83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1 723 001,36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1 858 723,17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1 790 074,95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1 432 385,79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1 612 168,58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1 586 118,86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1 432 385,79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1 612 168,58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1 586 118,86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290 615,57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246 554,59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203 956,09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290 615,57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246 554,59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203 956,09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Комитет по культуре, молодёжной политике и спорту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Щёкинский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174 898 249,69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139 988 001,67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142 947 290,53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и обеспечение функционирования информационной системы администрации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доступа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Оснащение компьютерной техникой, оргтехникой и иным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Сопровождение и обновление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79 382 997,96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71 116 100,00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74 656 300,00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77 392 997,96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70 678 100,00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74 218 300,00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77 291 497,96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70 640 900,00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74 148 700,00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68 107 839,30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70 640 900,00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74 148 700,00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"Сохранение и развитие системы художественного и музыкального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68 107 839,30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70 640 900,00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74 148 700,00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1 903 239,30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1 901 200,00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1 906 300,00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224 539,30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Субсидии автономным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1 678 700,00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1 676 900,00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1 682 000,00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383 100,00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205 600,00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64 777 100,00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68 403 500,00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71 998 200,00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15 630 900,00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16 660 000,00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17 456 300,00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49 146 200,00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51 743 500,00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54 541 900,00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1 016 600,00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308 400,00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725 700,00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61 200,00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253 200,00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рамок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"Реализация молодежной политики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вовлечение молодежи в творческую, инициативную и добровольческую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Поддержка молодежных и детских общественных объединений, реализация проектов, направленных на воспитание гражданственности и патриотизма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Профилактика асоциальных явлений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Содействие духовно-нравственному становлению личности молодых людей, выявление и поддержка творческой и талантливой молодежи, поддержка молодежи, обучающейся в ВУЗах по договорам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154 000,00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92 149 827,49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65 998 001,67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65 325 590,53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80 256 127,49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54 106 501,67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52 858 690,53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79 254 396,19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53 187 201,67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52 858 690,53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27 564 748,16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873 690,00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873 690,00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873 690,00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873 690,00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51 689 648,03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53 083 035,00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51 985 000,53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библиотечного дела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16 892 623,67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17 173 955,58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18 166 502,86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289 300,00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289 300,00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339 705,24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339 705,24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14 623 420,24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14 795 800,00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15 682 600,00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12 476 000,00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13 369 600,00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14 227 200,00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2 147 120,24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1 425 800,00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1 455 000,00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1 390 745,28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1 488 097,43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1 581 847,62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1 390 745,28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1 488 097,43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1 581 847,62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и проведение культурно-досуговых и просветительских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мероприятий "Сохранение,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муниципального района, охрану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"Сохранение и 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5 327 942,67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5 642 500,77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5 971 839,35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4 829 700,00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5 414 200,00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4 829 700,00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5 414 200,00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432 258,67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462 516,77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491 655,35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432 258,67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462 516,77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491 655,35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27 642 081,69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29 266 578,65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25 079 058,32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7 647 700,00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7 647 700,00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3 850 825,44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4 355 947,66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3 850 825,44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4 355 947,66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14 378 500,00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20 497 500,00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21 513 900,00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14 378 500,00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20 497 500,00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21 513 900,00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1 765 056,25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2 413 130,99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2 565 158,32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1 765 056,25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2 413 130,99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2 565 158,32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3 068 200,00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3 294 700,00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3 458 600,00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3 068 200,00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3 294 700,00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8 301 600,00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8 725 800,00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9 074 700,00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8 301 600,00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8 725 800,00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9 074 700,00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3 089 424,24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2 689 400,00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физической культуры и спорта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физической культуры, спорта 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массового футбола"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Организация проведения официальных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физической культуры и спорта в муниципальном образовании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2 839 424,24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соревнований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2 799 424,24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2 307 900,00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2 399 400,00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1 834 700,00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1 928 900,00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2 006 100,00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964 724,24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393 300,00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Собрание представителей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5 296 300,00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5 406 800,00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5 131 000,00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5 276 300,00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5 386 800,00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4 256 000,00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4 401 300,00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4 511 800,00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3 926 500,00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4 071 800,00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4 182 300,00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3 926 500,00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4 071 800,00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4 182 300,00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329 500,00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329 500,00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329 500,00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328 500,00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328 500,00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328 500,00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645 000,00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Проведение мероприятий в сфере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мероприятий в сфере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решения Собрания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"Об утверждении Положения "О почетной грамоте Собрания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и благодарственном письме Собрания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Контрольно-счетная комиссия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3 799 700,00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3 994 600,00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4 142 900,00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3 799 700,00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3 994 600,00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4 142 900,00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3 799 700,00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3 994 600,00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4 142 900,00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функционирования контрольн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3 799 700,00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3 994 600,00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4 142 900,00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Руководитель контрольн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Руководитель контрольн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2 129 700,00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2 252 600,00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осуществление внешнего муниципального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908 300,00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954 700,00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908 300,00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954 700,00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1 221 400,00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1 297 900,00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1 221 400,00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1 297 900,00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2 342 700,00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1 800 200,00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счетной комиссии муниципального </w:t>
            </w: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1 670 000,00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1 800 200,00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за счет переданных полномочий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636 500,00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605 500,00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636 500,00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776 600,00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1 519 700,00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776 600,00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825 000,00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1 519 700,00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287 900,00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286 900,00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279 500,00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279 500,00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CE700D" w:rsidRPr="00CE700D" w:rsidTr="00CE700D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0D" w:rsidRPr="00CE700D" w:rsidRDefault="00CE700D" w:rsidP="00CE700D">
            <w:pP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0D" w:rsidRPr="00CE700D" w:rsidRDefault="00CE700D" w:rsidP="00CE700D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2 873 506 987,04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2 649 711 069,30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0D" w:rsidRPr="00CE700D" w:rsidRDefault="00CE700D" w:rsidP="00CE700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CE700D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2 647 933 665,17 </w:t>
            </w:r>
          </w:p>
        </w:tc>
      </w:tr>
    </w:tbl>
    <w:p w:rsidR="00995A8A" w:rsidRDefault="00995A8A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95A8A" w:rsidRDefault="00995A8A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5220" w:type="dxa"/>
        <w:jc w:val="right"/>
        <w:tblInd w:w="93" w:type="dxa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</w:tblGrid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B01F7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Приложение № </w:t>
            </w:r>
            <w:r w:rsidR="00B01F7F">
              <w:rPr>
                <w:rFonts w:ascii="PT Astra Serif" w:hAnsi="PT Astra Serif" w:cs="Arial CYR"/>
                <w:sz w:val="16"/>
                <w:szCs w:val="16"/>
              </w:rPr>
              <w:t>6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342FF4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955DCA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342FF4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342FF4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955DCA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 Приложение № 8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342FF4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342FF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342FF4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955DCA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342FF4" w:rsidRPr="00342FF4" w:rsidTr="00342FF4">
        <w:trPr>
          <w:trHeight w:val="255"/>
          <w:jc w:val="right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F4" w:rsidRPr="00342FF4" w:rsidRDefault="00342FF4" w:rsidP="00955DCA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342FF4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342FF4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955DCA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</w:tbl>
    <w:p w:rsidR="00342FF4" w:rsidRDefault="00342FF4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342FF4" w:rsidRDefault="00342FF4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342FF4" w:rsidRDefault="00342FF4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342FF4">
        <w:rPr>
          <w:rFonts w:ascii="PT Astra Serif" w:hAnsi="PT Astra Serif" w:cs="Times New Roman"/>
          <w:sz w:val="16"/>
          <w:szCs w:val="16"/>
        </w:rPr>
        <w:t xml:space="preserve">Перечень и объем бюджетных ассигнований на финансовое обеспечение реализации муниципальных программ муниципального образования, ведомственных целевых программ по целевым статьям, группам (группам и подгруппам) видов расходов,  разделам, подразделам классификации расходов бюджета муниципального образования </w:t>
      </w:r>
      <w:proofErr w:type="spellStart"/>
      <w:r w:rsidRPr="00342FF4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342FF4">
        <w:rPr>
          <w:rFonts w:ascii="PT Astra Serif" w:hAnsi="PT Astra Serif" w:cs="Times New Roman"/>
          <w:sz w:val="16"/>
          <w:szCs w:val="16"/>
        </w:rPr>
        <w:t xml:space="preserve"> район на 202</w:t>
      </w:r>
      <w:r w:rsidR="00955DCA">
        <w:rPr>
          <w:rFonts w:ascii="PT Astra Serif" w:hAnsi="PT Astra Serif" w:cs="Times New Roman"/>
          <w:sz w:val="16"/>
          <w:szCs w:val="16"/>
        </w:rPr>
        <w:t>3</w:t>
      </w:r>
      <w:r w:rsidRPr="00342FF4">
        <w:rPr>
          <w:rFonts w:ascii="PT Astra Serif" w:hAnsi="PT Astra Serif" w:cs="Times New Roman"/>
          <w:sz w:val="16"/>
          <w:szCs w:val="16"/>
        </w:rPr>
        <w:t xml:space="preserve"> год и на плановый период 202</w:t>
      </w:r>
      <w:r w:rsidR="00955DCA">
        <w:rPr>
          <w:rFonts w:ascii="PT Astra Serif" w:hAnsi="PT Astra Serif" w:cs="Times New Roman"/>
          <w:sz w:val="16"/>
          <w:szCs w:val="16"/>
        </w:rPr>
        <w:t>4</w:t>
      </w:r>
      <w:r w:rsidRPr="00342FF4">
        <w:rPr>
          <w:rFonts w:ascii="PT Astra Serif" w:hAnsi="PT Astra Serif" w:cs="Times New Roman"/>
          <w:sz w:val="16"/>
          <w:szCs w:val="16"/>
        </w:rPr>
        <w:t xml:space="preserve"> и 202</w:t>
      </w:r>
      <w:r w:rsidR="00955DCA">
        <w:rPr>
          <w:rFonts w:ascii="PT Astra Serif" w:hAnsi="PT Astra Serif" w:cs="Times New Roman"/>
          <w:sz w:val="16"/>
          <w:szCs w:val="16"/>
        </w:rPr>
        <w:t>5</w:t>
      </w:r>
      <w:r w:rsidRPr="00342FF4">
        <w:rPr>
          <w:rFonts w:ascii="PT Astra Serif" w:hAnsi="PT Astra Serif" w:cs="Times New Roman"/>
          <w:sz w:val="16"/>
          <w:szCs w:val="16"/>
        </w:rPr>
        <w:t xml:space="preserve"> годов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379"/>
        <w:gridCol w:w="362"/>
        <w:gridCol w:w="421"/>
        <w:gridCol w:w="655"/>
        <w:gridCol w:w="567"/>
        <w:gridCol w:w="425"/>
        <w:gridCol w:w="426"/>
        <w:gridCol w:w="1559"/>
        <w:gridCol w:w="1417"/>
        <w:gridCol w:w="1524"/>
      </w:tblGrid>
      <w:tr w:rsidR="00766185" w:rsidRPr="00766185" w:rsidTr="00766185">
        <w:trPr>
          <w:trHeight w:val="20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(рублей)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Груп</w:t>
            </w:r>
            <w:proofErr w:type="spellEnd"/>
            <w: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-</w:t>
            </w: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па</w:t>
            </w:r>
            <w:proofErr w:type="gramEnd"/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, под</w:t>
            </w:r>
            <w: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груп</w:t>
            </w:r>
            <w:proofErr w:type="spellEnd"/>
            <w: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-</w:t>
            </w: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па вида рас</w:t>
            </w:r>
            <w: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-</w:t>
            </w: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хо</w:t>
            </w:r>
            <w:r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1 713 983 476,30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1 632 556 275,41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1 645 297 586,82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17 594 315,95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18 729 015,58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"Современная школа"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центров образования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технологической направленностей)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2 313 649,62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4 804 189,04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"Цифровая образовательная среда"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14 333 335,96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6 404 814,34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"Патриотическое воспитание граждан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Российской Федерации"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947 330,37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7 520 012,20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1 696 389 160,35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1 613 827 259,83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1 637 777 574,62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533 839 212,51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480 941 875,30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485 195 946,57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оплату труда, приобретение учебников и учебных пособий, средств обучения, игр, игрушек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348 311 455,19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338 615 406,02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338 378 727,99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303 023 859,71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294 711 406,02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294 149 027,99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303 023 859,71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294 711 406,02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294 149 027,99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45 287 595,48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43 904 000,00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44 229 700,00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45 287 595,48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43 904 000,00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44 229 700,00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11 157 278,88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", источником финансового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обеспечения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498 991,68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455 825,50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455 825,50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43 166,18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8005I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43 166,18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10 506 953,60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10 528 190,40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10 549 639,70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9 360 053,60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9 373 190,40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9 390 639,70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9 360 053,60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9 373 190,40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9 390 639,70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1 146 900,00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1 146 900,00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115 910 800,00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118 449 400,00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121 655 100,00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104 083 600,00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107 825 600,00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110 756 100,00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104 083 600,00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107 825 600,00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110 756 100,00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11 827 200,00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10 623 800,00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10 899 000,00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Дошкольное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11 827 200,00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10 623 800,00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10 899 000,00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Реализация комплекса противопожарных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2 847 600,00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1 441 600,00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2 505 200,00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2 030 200,00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1 341 400,00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2 463 600,00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2 030 200,00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1 341 400,00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2 463 600,00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817 400,00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817 400,00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36 166 133,16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36 166 133,16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36 166 133,16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1 008 243 468,89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973 983 408,17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986 489 075,78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38 308 400,00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38 701 600,00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38 635 500,00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38 308 400,00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38 701 600,00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38 635 500,00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38 308 400,00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38 701 600,00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38 635 500,00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753 119 895,30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732 621 924,46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741 955 258,59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753 119 895,30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732 621 924,46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741 955 258,59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753 119 895,30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732 621 924,46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741 955 258,59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662 000,00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51 341 763,15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51 316 349,18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53 154 654,61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51 341 763,15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51 316 349,18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53 154 654,61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51 341 763,15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51 316 349,18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53 154 654,61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питания льготных категорий учащихся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10 393 600,04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11 006 900,00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11 314 000,00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10 393 600,04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11 006 900,00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11 314 000,00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10 393 600,04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11 006 900,00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11 314 000,00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подвоза учащихся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11 212 400,00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11 406 300,00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11 910 400,00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11 212 400,00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11 406 300,00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11 910 400,00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11 212 400,00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11 406 300,00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11 910 400,00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8 148 192,64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8 485 236,36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8 817 485,13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8 148 192,64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8 485 236,36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8 817 485,13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8 148 192,64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8 485 236,36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8 817 485,13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1 432 385,79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1 612 168,58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1 586 118,86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1 432 385,79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1 612 168,58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1 586 118,86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1 432 385,79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1 612 168,58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1 586 118,86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290 615,57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246 554,59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203 956,09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290 615,57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246 554,59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203 956,09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290 615,57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246 554,59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203 956,09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20 025 416,40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20 092 275,00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20 159 802,50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20 025 416,40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20 092 275,00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20 159 802,50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20 025 416,40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20 092 275,00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20 159 802,50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1 853 000,00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1 853 000,00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1 853 000,00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17 951 600,00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17 951 600,00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17 951 600,00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86 792 700,00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88 321 600,00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89 914 800,00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86 792 700,00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88 321 600,00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89 914 800,00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86 792 700,00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88 321 600,00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89 914 800,00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5 664 500,00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3 322 100,00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5 664 500,00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3 322 100,00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5 664 500,00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2 310 500,00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3 322 100,00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129 784 578,95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133 544 776,36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139 707 552,27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36 287 378,95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35 447 780,36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36 142 676,27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36 287 378,95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35 447 780,36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36 142 676,27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36 287 378,95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35 447 780,36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36 142 676,27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9 096 200,00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1 138 470,00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1 194 700,00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1 231 400,00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1 138 470,00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1 194 700,00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1 231 400,00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1 138 470,00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1 194 700,00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1 231 400,00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3 291 530,00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3 318 896,00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3 339 376,00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2 889 530,00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2 914 796,00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2 934 176,00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2 889 530,00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2 914 796,00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2 934 176,00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405 200,00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405 200,00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79 142 100,00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84 220 300,00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89 349 400,00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56 611 400,00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60 503 000,00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64 425 100,00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56 611 400,00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60 503 000,00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64 425 100,00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22 530 700,00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23 717 300,00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24 924 300,00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22 530 700,00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23 717 300,00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24 924 300,00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551 900,00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548 500,00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382 600,00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382 600,00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архивного дела"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3 261 900,00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3 132 000,00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3 239 200,00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3 261 900,00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3 132 000,00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3 239 200,00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2 748 200,00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3 004 200,00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2 748 200,00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2 888 400,00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3 004 200,00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512 700,00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512 700,00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21 235 000,00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22 160 200,00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23 046 800,00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2 441 300,00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2 737 500,00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2 441 300,00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2 737 500,00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2 441 300,00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2 737 500,00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государственного полномочия по предоставлению путевок в санаторно-оздоровительные детские лагеря отдельным категориям граждан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10 479 900,00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11 059 700,00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11 499 900,00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10 479 900,00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11 059 700,00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11 499 900,00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10 479 900,00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11 059 700,00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11 499 900,00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8 133 600,00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8 347 800,00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8 664 500,00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7 386 300,00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7 763 700,00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8 074 300,00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7 386 300,00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7 763 700,00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8 074 300,00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742 100,00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572 000,00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742 100,00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572 000,00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128 100,00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"Реализация мероприятий в рамках целевого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обучения по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образовательным программам высшего образования"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175 084 575,22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142 151 063,95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145 283 837,16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36 748 406,82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1 735 590,00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36 644 240,15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1 735 590,00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Государственная поддержка отрасли культуры (оснащение образовательных учреждений в сфере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9 183 658,66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27 460 581,49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1 735 590,00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873 690,00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873 690,00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861 900,00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861 900,00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"Творческие люди"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A2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104 166,67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138 336 168,40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142 046 897,28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143 548 247,16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библиотечного дела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16 892 623,67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17 173 955,58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18 166 502,86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312 900,00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312 900,00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312 900,00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339 705,24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339 705,24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339 708,15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339 705,24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216 050,00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14 623 420,24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14 795 800,00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15 682 600,00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12 476 000,00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13 369 600,00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14 227 200,00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12 476 000,00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13 369 600,00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14 227 200,00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2 147 120,24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1 455 000,00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2 147 120,24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1 455 000,00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1 390 745,28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1 488 097,43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1 581 847,62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1 390 745,28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1 488 097,43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1 581 847,62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1 390 745,28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1 488 097,43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1 581 847,62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 "Сохранение и развитие системы художественного и музыкального образования"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68 107 839,30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70 640 900,00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74 148 700,00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Оплата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1 903 239,30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1 906 300,00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224 539,30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224 539,30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224 300,00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1 678 700,00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1 682 000,00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1 678 700,00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1 676 900,00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1 682 000,00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383 100,00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177 500,00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205 600,00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205 600,00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64 777 100,00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68 403 500,00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71 998 200,00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15 630 900,00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17 456 300,00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15 630 900,00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17 456 300,00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49 146 200,00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51 743 500,00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54 541 900,00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49 146 200,00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51 743 500,00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54 541 900,00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1 016 600,00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216 400,00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725 700,00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61 200,00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725 700,00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61 200,00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253 200,00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253 200,00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155 200,00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11 893 700,00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11 891 500,00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12 466 900,00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Дополнительные мероприятия на реализацию Указа Президента Российской Федерации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3 068 200,00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3 294 700,00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3 068 200,00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3 294 700,00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3 458 600,00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3 068 200,00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3 294 700,00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8 301 600,00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8 725 800,00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9 074 700,00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8 301 600,00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8 725 800,00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9 074 700,00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8 301 600,00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8 725 800,00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9 074 700,00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и проведение культурно-досуговых и просветительских мероприятий"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"Создание условий для развития культуры"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4 859 381,07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4 663 862,28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4 947 646,63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159 351,08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4 700 029,99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4 504 511,20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4 788 295,55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4 700 029,99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4 504 511,20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4 788 295,55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4 700 029,99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4 504 511,20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4 788 295,55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1 767 600,00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трансферты, передаваемые из бюджета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муниципального района, охрану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"Сохранение и развитие музейного дела"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5 345 942,67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5 642 500,77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5 971 839,35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65 984,00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4 829 700,00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5 414 200,00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4 829 700,00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5 414 200,00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4 829 700,00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5 414 200,00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432 258,67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462 516,77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491 655,35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432 258,67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462 516,77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491 655,35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432 258,67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462 516,77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491 655,35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27 642 081,69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29 266 578,65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25 079 058,32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7 647 700,00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7 647 700,00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7 647 700,00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3 850 825,44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4 355 947,66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3 850 825,44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4 355 947,66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3 850 825,44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4 355 947,66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14 378 500,00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20 497 500,00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21 513 900,00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14 378 500,00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20 497 500,00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21 513 900,00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14 378 500,00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20 497 500,00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21 513 900,00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1 765 056,25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2 413 130,99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2 565 158,32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1 765 056,25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2 413 130,99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2 565 158,32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1 765 056,25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2 413 130,99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2 565 158,32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физической культуры и спорта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25 046 424,24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4 810 353,20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2 689 400,00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"Успех каждого ребенка"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E2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2 212 453,20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Комплексы процессных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25 046 424,24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2 689 400,00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25 046 424,24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2 597 900,00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2 689 400,00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Капитальный ремонт, в том числе изготовление ПИР спортивных залов общеобразовательных организаций, оснащение спортивных площадок, залов и стадионов, реконструкция стадионов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15 957 000,00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15 957 000,00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15 957 000,00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Проведение соревнований по футболу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2 799 424,24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2 307 900,00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2 399 400,00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1 834 700,00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1 928 900,00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2 006 100,00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1 834 700,00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1 928 900,00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2 006 100,00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964 724,24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393 300,00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964 724,24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393 300,00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58 698 605,54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51 467 378,45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53 342 001,54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Муниципальный проект "Укрепление материально-технической базы, в том числе реконструкция, строительство по МБУ "Детский оздоровительный лагерь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Укрепление материально - технической базы детских оздоровительных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14 980 176,91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40 198 605,54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36 487 201,54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36 642 001,54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9 508 904,00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6 600 500,00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6 675 600,00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Выплаты гражданам, которым присвоено звание "Почетный гражданин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6 090 500,00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6 165 600,00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2 908 404,00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Социальные выплаты гражданам, кроме публичных нормативных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2 908 404,00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2 908 404,00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"Социальная поддержка женщин при рождении третьего и последующих детей"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28 685 701,54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27 882 701,54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27 962 401,54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развития рынка труда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757 931,53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занятости учащихся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1 247 600,00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1 247 600,00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1 247 600,00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отдыха, оздоровления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21 548 970,01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665 306,63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8 237 371,80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12 646 291,58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4 902 200,00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5 086 800,00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5 155 500,00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4 902 200,00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5 086 800,00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5 155 500,00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4 902 200,00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5 086 800,00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5 155 500,00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159 118 587,00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162 656 292,00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169 136 750,00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159 118 587,00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162 656 292,00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169 136 750,00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"Совершенствование управления муниципальными финансами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Применение информационных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409 680,00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91 071 857,00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84 306 792,00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87 671 450,00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25 183 857,00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26 191 292,00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27 239 350,00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25 183 857,00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26 191 292,00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27 239 350,00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25 183 857,00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26 191 292,00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27 239 350,00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Предоставление иных межбюджетных трансфертов бюджетам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муниципальных образований поселений на поддержку мер по обеспечению сбалансированности бюджетов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59 488 000,00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59 488 000,00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59 488 000,00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Предоставление межбюджетных трансфертов в форме дотаций на выравнивание бюджетной обеспеченности поселений за счет средств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715 500,00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744 100,00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6 814 700,00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12 602 000,00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13 397 100,00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60 822 350,00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65 747 500,00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68 068 200,00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Тульской области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16 799 300,00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18 364 100,00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16 799 300,00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18 364 100,00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16 799 300,00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18 364 100,00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43 433 100,00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47 702 600,00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49 304 500,00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36 015 000,00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39 582 500,00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41 166 300,00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36 015 000,00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39 582 500,00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41 166 300,00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7 418 100,00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8 120 100,00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8 138 200,00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7 418 100,00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8 120 100,00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8 138 200,00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577 392,24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374 542,24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387 042,24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496 192,24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292 342,24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303 842,24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деятельности финансовых, налоговых и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496 192,24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292 342,24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303 842,24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28 303 599,52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3 511 529,63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4 853 929,63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28 303 599,52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3 511 529,63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4 853 929,63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27 978 868,22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4 791 529,63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и ремонт системы электроснабжения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1 579 000,00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1 579 000,00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3 150 000,00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созданию автоматизированной системы учета энергоресурсов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981 529,63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22 866 938,59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22 866 938,59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6 299 867,27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16 567 071,32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1 151 400,00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1 101 400,00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480 200,00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483 800,00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137 400,00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324 731,30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296 731,30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65 124 110,12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58 910 913,41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60 236 625,81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проект "Повышение инвестиционного потенциала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Взнос в уставный капитал Акционерного общества "Лазаревское производственное жилищно-коммунальное хозяйство" в целях организации его текущей деятельности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58 124 110,12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51 910 913,41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53 236 625,81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"Имущественные отношения"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6 351 000,00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5 330 000,00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Агентское вознаграждение за услуги по ведению аналитического учета и приему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Оценка недвижимости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конкурсной документации на право заключения концессионного соглашения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5 071 000,00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5 071 000,00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5 071 000,00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 "Земельные отношения"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509 647,82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2 041 825,81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Оформление земельных участков с целью постановки на кадастровый учет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109 647,82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1 641 825,81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109 647,82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1 641 825,81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109 647,82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1 473 513,41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1 641 825,81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муниципального казенного учреждения "Хозяйственно-эксплуатационное управление"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51 263 462,30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44 707 400,00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45 864 800,00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51 263 462,30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44 707 400,00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45 864 800,00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26 317 000,00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26 688 800,00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27 756 300,00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26 317 000,00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26 688 800,00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27 756 300,00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24 731 364,30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17 779 100,00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17 869 000,00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24 731 364,30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17 779 100,00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17 869 000,00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184 598,00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184 598,00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17 673 500,00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14 157 100,00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14 449 400,00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17 673 500,00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14 157 100,00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14 449 400,00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"Профилактика правонарушений, терроризма и экстремизма"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11 253 500,00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9 022 800,00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9 270 500,00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Реализация мероприятий по обеспечению антитеррористической защищенности зданий администрации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1 511 800,00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1 511 800,00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1 511 800,00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обеспечению антитеррористической защищенности мест массового пребывания людей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6 513 600,00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6 211 800,00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6 460 300,00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1 313 600,00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803 800,00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835 900,00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1 313 600,00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803 800,00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835 900,00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5 624 400,00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5 408 000,00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5 624 400,00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прочих мероприятий по профилактике правонарушений, терроризма и экстремизма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и обслуживание систем видеонаблюдения в зданиях администрации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488 000,00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Субсидии бюджетным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196 500,00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196 500,00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214 300,00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214 300,00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214 300,00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206 800,00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рамок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191 500,00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41 500,00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"Противодействие злоупотреблению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наркотиками и их незаконному обороту"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"Система мониторинга в сфере комплексной безопасности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развитию и внедрению системы мониторинга в сфере комплексной безопасности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4 900 000,00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"Обслуживание системы мониторинга в сфере комплексной безопасности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обслуживанию системы мониторинга в сфере комплексной безопасности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1 158 900,00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11 775 800,00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12 907 100,00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13 346 500,00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11 775 800,00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12 907 100,00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13 346 500,00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4 839 600,00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5 706 700,00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5 848 600,00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106 100,00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 по предупреждению и ликвидации ЧС природного и техногенного характера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537 900,00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дств к р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Создание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4 857 500,00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5 051 800,00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дств к р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133 200,00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144 100,00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единой дежурно-диспетчерской службы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6 936 200,00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7 200 400,00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7 497 900,00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 принятии осуществления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"112"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5 855 400,00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6 081 600,00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7 497 900,00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5 655 000,00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7 366 500,00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5 655 000,00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5 952 000,00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7 366 500,00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200 400,00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168 672 533,12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84 163 600,00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88 756 000,00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"Безопасные и качественные автомобильные дороги"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R1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67 506 812,51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101 165 720,61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84 163 600,00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88 756 000,00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"Модернизация и развитие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автомобильных дорог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100 165 720,61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83 163 600,00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87 756 000,00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Межбюджетные трансферты из средств муниципального дорожного фонда муниципальным образованиям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30 571 100,00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6 574 318,06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6 574 318,06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6 574 318,06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Ремонт и модернизация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38 459 402,55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40 663 600,00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45 256 000,00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38 459 402,55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40 663 600,00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45 256 000,00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38 459 402,55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40 663 600,00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45 256 000,00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21 560 900,00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21 560 900,00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21 560 900,00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"Повышение безопасности дорожного движения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в границах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"Охрана окружающей среды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ликвидации горения на полигоне ТБО"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Организация охраны объекта на период выполнения работ по рекультивации полигона ТБО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.П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одиваньково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"Реализация прочих мероприятий в области охраны окружающей среды"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726 400,00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333 800,00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220 697 954,64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287 895 173,62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251 520 961,76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60 182 692,98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44 672 899,54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Муниципальный проект "Формирование комфортной городской среды" в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2 425 462,34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164 359,20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2 261 103,14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42 572,31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57 757 230,64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17 354 505,58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17 354 505,58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17 354 505,58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40 402 725,06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40 402 725,06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5 821 863,53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34 580 861,53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44 630 327,23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91 723 461,66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180 071 661,76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Муниципальный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проект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"О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жильем молодых семей"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обеспечению жильем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молодых семей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79 411 902,00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70 138 374,08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80 071 661,76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капитальный ремонт объектов коммунальной инфраструктуры"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12 311 559,66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жилищных прав граждан, проживающих в аварийных домах, требующих первоочередного расселения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10 435 000,00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реконструкция объектов водоснабжения, водоотведения"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2 935 000,00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.К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оровики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МО Огаревское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.С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пицино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д.Бухоново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п.Бухоновский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.М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ясоедово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д.Деминка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Ломинцевское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Строительство станции очистки и обезжелезивания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.Н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агорный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"Газификация населенных пунктов"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газификации населенных пунктов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"Обеспечение земельных участков объектами инженерной инфраструктуры для бесплатного предоставления гражданам, имеющим трех и более детей"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район, МО Яснополянское, д.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Самохваловка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примерно 500 м южнее д.16, площадью 41,05 га ( в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т.ч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.П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ИР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район, муниципальное образование Лазаревское,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.Р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аздолье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, площадью 40,0 га (в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т.ч.ПИР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"Строительство и реконструкция объектов теплоснабжения"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Модернизация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объектов теплоснабжения в границах поселения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58 356 800,00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51 583 900,00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49 949 300,00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о-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35 566 800,00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38 950 000,00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38 950 000,00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Взносы на капитальный ремонт общего имущества МКД по помещениям, находящимся в собственности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18 876 800,00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18 876 800,00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18 876 800,00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Организация теплоснабжения в границах поселений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8 404 000,00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8 404 000,00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8 404 000,00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4 136 000,00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4 136 000,00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4 136 000,00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3 500 000,00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Установка счетчиков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энергоресурсов в муниципальных квартирах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10 547 900,00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10 633 900,00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10 999 300,00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10 517 900,00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10 608 900,00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10 974 300,00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8 567 100,00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8 972 300,00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9 331 100,00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8 567 100,00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8 972 300,00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9 331 100,00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1 530 800,00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1 216 600,00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1 223 200,00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1 530 800,00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1 216 600,00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1 223 200,00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"Обеспечение проживающих в поселении и нуждающихся в жилых помещениях малоимущих граждан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жилыми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помещениям 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12 242 100,00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 и реализации проектов в рамках государственных программ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2 749 500,00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2 749 500,00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2 749 500,00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9 492 600,00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9 492 600,00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9 492 600,00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1 563 000,00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малого и среднего предпринимательства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"Совершенствование муниципальной политики в области развития малого и среднего предпринимательства"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Совершенствование муниципальной политики в области развития малого и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среднего предпринимательства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"Информационная, консультационная и образовательная поддержка субъектов малого и среднего предпринимательства"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"Информирование населения о деятельности органов местного самоуправления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1 838 900,00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1 838 900,00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"Информирование населения о деятельности органов местного самоуправления"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1 285 000,00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1 285 000,00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Другие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1 285 000,00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Комплекс процессных мероприятий "Работа с обращениями граждан"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6 506 550,00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5 638 700,00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5 778 800,00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6 506 550,00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5 638 700,00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5 778 800,00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"Развитие и обеспечение функционирования информационной системы администрации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6 506 550,00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5 638 700,00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5 778 800,00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1 030 400,00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560 800,00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1 030 400,00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560 800,00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1 030 400,00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539 800,00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560 800,00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доступа к сети "Интернет"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315 400,00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315 400,00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315 400,00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441 400,00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функционирования официального Портала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147 000,00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Оснащение компьютерной техникой, оргтехникой и иным оборудованием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2 897 300,00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2 228 100,00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2 228 100,00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2 897 300,00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2 228 100,00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2 228 100,00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2 819 300,00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2 198 100,00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2 198 100,00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1 025 750,00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1 160 200,00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1 211 800,00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1 025 750,00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1 160 200,00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1 211 800,00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89 900,00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125 200,00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935 850,00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1 044 600,00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1 086 600,00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Сопровождение и обновление информационных систем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1 090 700,00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1 090 700,00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1 090 700,00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1 133 700,00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1 178 700,00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"Методическое обеспечение органов территориального общественного самоуправления и социально ориентированных некоммерческих организаций"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Реализация мероприятий по методическому обеспечению органов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мероприятий "Организация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210 000,00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689 800,00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610 000,00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625 000,00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Мероприятия по организации дополнительного профессионального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375 200,00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390 200,00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Комплекс процессных мероприятий "Организация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"Осуществление градостроительной деятельности на территории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в области градостроительной деятельности"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генеральные планы и правила землепользования и застройки сельских поселений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Другие вопросы в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Внесение изменений в нормативы градостроительного проектирования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программы комплексного развития транспортной и социальной инфраструктуры сельских поселений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Внесение изменений в схему территориального планирования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Перевод документов градостроительной деятельности в электронный вид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Подготовка градостроительных планов земельных участков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Подготовка документации по планировке территории сельских поселений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Подготовка топографических съемок территории МО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199 000,00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1 654 400,00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2 371 300,00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1 654 400,00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2 371 300,00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1 654 400,00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2 371 300,00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Реализация мероприятий по формированию доступной среды для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инвалидов и маломобильных групп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1 654 400,00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2 371 300,00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805 000,00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1 019 300,00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705 000,00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919 300,00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849 400,00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6 296 174,43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3 480 839,77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4 458 609,07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6 296 174,43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3 480 839,77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4 458 609,07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"Комплексная борьба с борщевиком Сосновского"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1 693 933,37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1 957 333,37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2 439 833,37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окружающей среды путем комплексной борьбы с борщевиком Сосновского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839 833,37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854 100,00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1 117 500,00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Обеспечение комплексного развития сельских территорий на улучшение жилищных условий граждан, проживающих на сельских территориях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4 597 597,19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Муниципальный проект "Обеспечение комплексного развития сельских территорий"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Обеспечение комплексного развития сельских территорий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 xml:space="preserve">(Комплексное развитие села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района)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1 523 506,40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4 643,87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2 018 775,70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423 506,40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 "Реализация молодежной политики в муниципальном образовании </w:t>
            </w:r>
            <w:proofErr w:type="spellStart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Щекинский</w:t>
            </w:r>
            <w:proofErr w:type="spellEnd"/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Комплекс процессных мероприятий "Развитие молодежной политики"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1 990 000,00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438 000,00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Мероприятия, направленные на вовлечение молодежи в творческую, инициативную и добровольческую деятельность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Поддержка молодежных и детских общественных объединений, реализация проектов, направленных на воспитание гражданственности и патриотизма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973 000,00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Профилактика асоциальных явлений в молодежной среде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Содействие духовно-нравственному становлению личности </w:t>
            </w: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молодых людей, выявление и поддержка творческой и талантливой молодежи, поддержка молодежи, обучающейся в ВУЗах по договорам о целевом обучении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154 000,00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766185" w:rsidRPr="00766185" w:rsidTr="00766185">
        <w:trPr>
          <w:trHeight w:val="20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85" w:rsidRPr="00766185" w:rsidRDefault="00766185" w:rsidP="00766185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2 666 369 990,13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2 472 727 019,44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85" w:rsidRPr="00766185" w:rsidRDefault="00766185" w:rsidP="0076618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</w:pPr>
            <w:r w:rsidRPr="00766185">
              <w:rPr>
                <w:rFonts w:ascii="PT Astra Serif" w:hAnsi="PT Astra Serif" w:cs="Arial CYR"/>
                <w:b/>
                <w:bCs/>
                <w:color w:val="000000"/>
                <w:sz w:val="16"/>
                <w:szCs w:val="16"/>
              </w:rPr>
              <w:t xml:space="preserve">2 465 807 201,79 </w:t>
            </w:r>
          </w:p>
        </w:tc>
      </w:tr>
    </w:tbl>
    <w:p w:rsidR="00342FF4" w:rsidRDefault="00342FF4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342FF4" w:rsidRDefault="00342FF4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98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44A2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Приложение № </w:t>
            </w:r>
            <w:r w:rsidR="00A44A25">
              <w:rPr>
                <w:rFonts w:ascii="PT Astra Serif" w:hAnsi="PT Astra Serif" w:cs="Arial CYR"/>
                <w:sz w:val="16"/>
                <w:szCs w:val="16"/>
              </w:rPr>
              <w:t>7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84/566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44A2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Приложение № </w:t>
            </w:r>
            <w:r w:rsidR="00A44A25">
              <w:rPr>
                <w:rFonts w:ascii="PT Astra Serif" w:hAnsi="PT Astra Serif" w:cs="Arial CYR"/>
                <w:sz w:val="16"/>
                <w:szCs w:val="16"/>
              </w:rPr>
              <w:t>10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</w:tbl>
    <w:p w:rsidR="00A17285" w:rsidRDefault="00A1728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17285" w:rsidRDefault="00A1728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A17285">
        <w:rPr>
          <w:rFonts w:ascii="PT Astra Serif" w:hAnsi="PT Astra Serif" w:cs="Times New Roman"/>
          <w:sz w:val="16"/>
          <w:szCs w:val="16"/>
        </w:rPr>
        <w:t xml:space="preserve">Объем бюджетных ассигнований муниципального дорожного фонда муниципального образования </w:t>
      </w:r>
      <w:proofErr w:type="spellStart"/>
      <w:r w:rsidRPr="00A1728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A17285">
        <w:rPr>
          <w:rFonts w:ascii="PT Astra Serif" w:hAnsi="PT Astra Serif" w:cs="Times New Roman"/>
          <w:sz w:val="16"/>
          <w:szCs w:val="16"/>
        </w:rPr>
        <w:t xml:space="preserve"> район</w:t>
      </w:r>
    </w:p>
    <w:p w:rsidR="00A17285" w:rsidRDefault="00A1728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1444"/>
        <w:gridCol w:w="1444"/>
        <w:gridCol w:w="1444"/>
      </w:tblGrid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F8" w:rsidRPr="00AB1DF8" w:rsidRDefault="00AB1DF8" w:rsidP="00AB1DF8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Источники формирования муниципального дорожного фонда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F8" w:rsidRPr="00AB1DF8" w:rsidRDefault="00AB1DF8" w:rsidP="00AB1DF8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F8" w:rsidRPr="00AB1DF8" w:rsidRDefault="00AB1DF8" w:rsidP="00AB1DF8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F8" w:rsidRPr="00AB1DF8" w:rsidRDefault="00AB1DF8" w:rsidP="00AB1DF8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2025 год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1. Объем бюджетных ассигнований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205 514 497,79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128 836 499,54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88 756 000,00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2. Источники формирования дорожного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205 514 497,79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128 836 499,54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88 756 000,00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Остаток средств дорожного фонда на 1 января очередного финансового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29 431 843,27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 xml:space="preserve">Средства бюджета муниципального образования </w:t>
            </w:r>
            <w:proofErr w:type="spellStart"/>
            <w:r w:rsidRPr="00AB1DF8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B1DF8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78 788 199,00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84 163 600,00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88 756 000,00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Межбюджетные трансферты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96 115 760,46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43 737 720,69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F8" w:rsidRPr="00AB1DF8" w:rsidRDefault="00AB1DF8" w:rsidP="006E1DDE">
            <w:pPr>
              <w:rPr>
                <w:rFonts w:ascii="PT Astra Serif" w:hAnsi="PT Astra Serif" w:cs="Arial CYR"/>
                <w:sz w:val="16"/>
                <w:szCs w:val="16"/>
              </w:rPr>
            </w:pPr>
            <w:proofErr w:type="gramStart"/>
            <w:r w:rsidRPr="00AB1DF8">
              <w:rPr>
                <w:rFonts w:ascii="PT Astra Serif" w:hAnsi="PT Astra Serif" w:cs="Arial CYR"/>
                <w:sz w:val="16"/>
                <w:szCs w:val="16"/>
              </w:rPr>
              <w:t>Межбюджетные трансферты, полученные из бюджетов поселений на финансов</w:t>
            </w:r>
            <w:r w:rsidR="006E1DDE">
              <w:rPr>
                <w:rFonts w:ascii="PT Astra Serif" w:hAnsi="PT Astra Serif" w:cs="Arial CYR"/>
                <w:sz w:val="16"/>
                <w:szCs w:val="16"/>
              </w:rPr>
              <w:t>о</w:t>
            </w:r>
            <w:r w:rsidRPr="00AB1DF8">
              <w:rPr>
                <w:rFonts w:ascii="PT Astra Serif" w:hAnsi="PT Astra Serif" w:cs="Arial CYR"/>
                <w:sz w:val="16"/>
                <w:szCs w:val="16"/>
              </w:rPr>
              <w:t xml:space="preserve">е обеспечение дорожной деятельности автомобильных дорог общего пользования местного значения, на строительство, реконструкцию, капитальный ремонт и ремонт дворовых территорий многоквартирных домов, проездам к дворовым территориям многоквартирных домов, а также на иные мероприятия, связанные с обеспечением развития дорожного хозяйства муниципального образования </w:t>
            </w:r>
            <w:proofErr w:type="spellStart"/>
            <w:r w:rsidRPr="00AB1DF8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B1DF8">
              <w:rPr>
                <w:rFonts w:ascii="PT Astra Serif" w:hAnsi="PT Astra Serif" w:cs="Arial CYR"/>
                <w:sz w:val="16"/>
                <w:szCs w:val="16"/>
              </w:rPr>
              <w:t xml:space="preserve"> район при условии заключения Соглашений о передаче полномочий на исполнение указанных мероприятий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842 762,05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935 178,85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AB1DF8" w:rsidRPr="00AB1DF8" w:rsidTr="00AB1DF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335 933,01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DF8" w:rsidRPr="00AB1DF8" w:rsidRDefault="00AB1DF8" w:rsidP="00AB1DF8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B1DF8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</w:tbl>
    <w:p w:rsidR="00A17285" w:rsidRDefault="00A1728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98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B01F7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Приложение № </w:t>
            </w:r>
            <w:r w:rsidR="00B01F7F">
              <w:rPr>
                <w:rFonts w:ascii="PT Astra Serif" w:hAnsi="PT Astra Serif" w:cs="Arial CYR"/>
                <w:sz w:val="16"/>
                <w:szCs w:val="16"/>
              </w:rPr>
              <w:t>8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lastRenderedPageBreak/>
              <w:t xml:space="preserve">"О бюджете муниципального образования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A17285" w:rsidRPr="00A17285" w:rsidTr="00A17285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>Приложение № 13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1728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A17285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A17285" w:rsidRPr="00A17285" w:rsidTr="00A17285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85" w:rsidRPr="00A17285" w:rsidRDefault="00A17285" w:rsidP="00AB1DF8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17285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A17285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AB1DF8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</w:tbl>
    <w:p w:rsidR="00A17285" w:rsidRDefault="00A17285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17285" w:rsidRDefault="009A0A2E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9A0A2E">
        <w:rPr>
          <w:rFonts w:ascii="PT Astra Serif" w:hAnsi="PT Astra Serif" w:cs="Times New Roman"/>
          <w:sz w:val="16"/>
          <w:szCs w:val="16"/>
        </w:rPr>
        <w:t>Распределение субсидии на  строительство (реконструкцию), модернизацию, капитальный ремонт и ремонт объектов коммунальной инфраструктуры Тульской области на 2023 год</w:t>
      </w:r>
    </w:p>
    <w:p w:rsidR="009A0A2E" w:rsidRDefault="009A0A2E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26"/>
        <w:gridCol w:w="1102"/>
        <w:gridCol w:w="2004"/>
        <w:gridCol w:w="2004"/>
      </w:tblGrid>
      <w:tr w:rsidR="00A44A25" w:rsidRPr="00A44A25" w:rsidTr="00A44A25">
        <w:trPr>
          <w:trHeight w:val="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A44A25" w:rsidRPr="00A44A25" w:rsidTr="00A44A2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5" w:rsidRPr="00A44A25" w:rsidRDefault="00A44A25" w:rsidP="00A44A2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A25" w:rsidRPr="00A44A25" w:rsidRDefault="00A44A25" w:rsidP="00A44A2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5" w:rsidRPr="00A44A25" w:rsidRDefault="00A44A25" w:rsidP="00A44A2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25" w:rsidRPr="00A44A25" w:rsidRDefault="00A44A25" w:rsidP="00A44A2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в том числе за счет субсидий из бюджета Тульской области</w:t>
            </w:r>
          </w:p>
        </w:tc>
      </w:tr>
      <w:tr w:rsidR="00A44A25" w:rsidRPr="00A44A25" w:rsidTr="00A44A2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A25" w:rsidRPr="00A44A25" w:rsidRDefault="00A44A25" w:rsidP="00A44A2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A25" w:rsidRPr="00A44A25" w:rsidRDefault="00A44A25" w:rsidP="00A44A2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sz w:val="16"/>
                <w:szCs w:val="16"/>
              </w:rPr>
              <w:t>12 311 559,66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A25" w:rsidRPr="00A44A25" w:rsidRDefault="00A44A25" w:rsidP="00A44A2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sz w:val="16"/>
                <w:szCs w:val="16"/>
              </w:rPr>
              <w:t>11 538 393,71</w:t>
            </w:r>
          </w:p>
        </w:tc>
      </w:tr>
      <w:tr w:rsidR="00A44A25" w:rsidRPr="00A44A25" w:rsidTr="00A44A25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12 311 559,66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25" w:rsidRPr="00A44A25" w:rsidRDefault="00A44A25" w:rsidP="00A44A25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A44A2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11 538 393,71</w:t>
            </w:r>
          </w:p>
        </w:tc>
      </w:tr>
    </w:tbl>
    <w:p w:rsidR="009A0A2E" w:rsidRDefault="009A0A2E" w:rsidP="00B065E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F34E46" w:rsidRDefault="00F34E46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F34E46" w:rsidRDefault="00F34E46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F34E46" w:rsidRDefault="00F34E46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98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B01F7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Приложение № </w:t>
            </w:r>
            <w:r w:rsidR="00B01F7F">
              <w:rPr>
                <w:rFonts w:ascii="PT Astra Serif" w:hAnsi="PT Astra Serif" w:cs="Arial CYR"/>
                <w:sz w:val="16"/>
                <w:szCs w:val="16"/>
              </w:rPr>
              <w:t>9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B512C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B512C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Приложение № 18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F34E46" w:rsidRPr="00F34E46" w:rsidTr="00F34E46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B512C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F34E46" w:rsidRPr="00F34E46" w:rsidTr="00F34E46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B512C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B512C2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</w:tbl>
    <w:p w:rsidR="00F34E46" w:rsidRDefault="00F34E46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F34E46" w:rsidRDefault="00F34E46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F34E46" w:rsidRDefault="00D75E50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D75E50">
        <w:rPr>
          <w:rFonts w:ascii="PT Astra Serif" w:hAnsi="PT Astra Serif" w:cs="Times New Roman"/>
          <w:sz w:val="16"/>
          <w:szCs w:val="16"/>
        </w:rPr>
        <w:t xml:space="preserve">Распределение  иных межбюджетных трансфертов по муниципальным образованиям поселений </w:t>
      </w:r>
      <w:proofErr w:type="spellStart"/>
      <w:r w:rsidRPr="00D75E50">
        <w:rPr>
          <w:rFonts w:ascii="PT Astra Serif" w:hAnsi="PT Astra Serif" w:cs="Times New Roman"/>
          <w:sz w:val="16"/>
          <w:szCs w:val="16"/>
        </w:rPr>
        <w:t>Щекинского</w:t>
      </w:r>
      <w:proofErr w:type="spellEnd"/>
      <w:r w:rsidRPr="00D75E50">
        <w:rPr>
          <w:rFonts w:ascii="PT Astra Serif" w:hAnsi="PT Astra Serif" w:cs="Times New Roman"/>
          <w:sz w:val="16"/>
          <w:szCs w:val="16"/>
        </w:rPr>
        <w:t xml:space="preserve"> района на частичную компенсацию расходов на оплату труда работников муниципальных учреждений культуры на 2023 год и на плановый период 2024 и 2025 годов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4161"/>
        <w:gridCol w:w="1546"/>
        <w:gridCol w:w="1546"/>
        <w:gridCol w:w="1546"/>
      </w:tblGrid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2025 год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город Щекино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1 166 785,18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723 939,30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769 547,50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632 726,46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677 017,31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719 669,42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рабочий поселок Первомайский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1 516 037,67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1 622 160,28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1 724 356,43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D75E50">
              <w:rPr>
                <w:rFonts w:ascii="PT Astra Serif" w:hAnsi="PT Astra Serif" w:cs="Arial CYR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375 877,11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402 188,50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427 526,39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Лазаревское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344 554,01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368 672,79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391 899,19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D75E50">
              <w:rPr>
                <w:rFonts w:ascii="PT Astra Serif" w:hAnsi="PT Astra Serif" w:cs="Arial CYR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375 877,11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402 188,50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427 526,39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288 172,45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308 344,52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sz w:val="16"/>
                <w:szCs w:val="16"/>
              </w:rPr>
              <w:t>327 770,23</w:t>
            </w:r>
          </w:p>
        </w:tc>
      </w:tr>
      <w:tr w:rsidR="00D75E50" w:rsidRPr="00D75E50" w:rsidTr="00D75E50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4 700 029,99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4 504 511,20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50" w:rsidRPr="00D75E50" w:rsidRDefault="00D75E50" w:rsidP="00D75E50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75E5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4 788 295,55</w:t>
            </w:r>
          </w:p>
        </w:tc>
      </w:tr>
    </w:tbl>
    <w:p w:rsidR="00D75E50" w:rsidRDefault="00D75E50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C2AF5" w:rsidRDefault="00AC2AF5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736" w:type="dxa"/>
        <w:jc w:val="right"/>
        <w:tblInd w:w="93" w:type="dxa"/>
        <w:tblLook w:val="04A0" w:firstRow="1" w:lastRow="0" w:firstColumn="1" w:lastColumn="0" w:noHBand="0" w:noVBand="1"/>
      </w:tblPr>
      <w:tblGrid>
        <w:gridCol w:w="2368"/>
        <w:gridCol w:w="2368"/>
      </w:tblGrid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B01F7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Приложение № 1</w:t>
            </w:r>
            <w:r w:rsidR="00B01F7F">
              <w:rPr>
                <w:rFonts w:ascii="PT Astra Serif" w:hAnsi="PT Astra Serif" w:cs="Arial CYR"/>
                <w:sz w:val="16"/>
                <w:szCs w:val="16"/>
              </w:rPr>
              <w:t>0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70583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№ 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70583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70583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Приложение № 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20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F34E46" w:rsidRPr="00F34E46" w:rsidTr="00F34E46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F34E4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lastRenderedPageBreak/>
              <w:t xml:space="preserve">"О бюджете муниципального образования </w:t>
            </w:r>
            <w:proofErr w:type="spellStart"/>
            <w:r w:rsidRPr="00F34E46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F34E46" w:rsidRPr="00F34E46" w:rsidTr="00F34E46">
        <w:trPr>
          <w:trHeight w:val="240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70583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F34E46" w:rsidRPr="00F34E46" w:rsidTr="00F34E46">
        <w:trPr>
          <w:trHeight w:val="240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46" w:rsidRPr="00F34E46" w:rsidRDefault="00F34E46" w:rsidP="0070583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F34E46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F34E46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705834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</w:tbl>
    <w:p w:rsidR="00F34E46" w:rsidRDefault="00F34E46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F34E46" w:rsidRDefault="00F34E46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705834" w:rsidRPr="00705834" w:rsidRDefault="00705834" w:rsidP="00705834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705834">
        <w:rPr>
          <w:rFonts w:ascii="PT Astra Serif" w:hAnsi="PT Astra Serif" w:cs="Times New Roman"/>
          <w:sz w:val="16"/>
          <w:szCs w:val="16"/>
        </w:rPr>
        <w:t xml:space="preserve">Распределение иных межбюджетных трансфертов из средств муниципального дорожного фонда муниципальным образованиям </w:t>
      </w:r>
      <w:proofErr w:type="spellStart"/>
      <w:r w:rsidRPr="00705834">
        <w:rPr>
          <w:rFonts w:ascii="PT Astra Serif" w:hAnsi="PT Astra Serif" w:cs="Times New Roman"/>
          <w:sz w:val="16"/>
          <w:szCs w:val="16"/>
        </w:rPr>
        <w:t>Щекинского</w:t>
      </w:r>
      <w:proofErr w:type="spellEnd"/>
      <w:r w:rsidRPr="00705834">
        <w:rPr>
          <w:rFonts w:ascii="PT Astra Serif" w:hAnsi="PT Astra Serif" w:cs="Times New Roman"/>
          <w:sz w:val="16"/>
          <w:szCs w:val="16"/>
        </w:rPr>
        <w:t xml:space="preserve"> района</w:t>
      </w:r>
    </w:p>
    <w:p w:rsidR="00F34E46" w:rsidRDefault="00705834" w:rsidP="00705834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705834">
        <w:rPr>
          <w:rFonts w:ascii="PT Astra Serif" w:hAnsi="PT Astra Serif" w:cs="Times New Roman"/>
          <w:sz w:val="16"/>
          <w:szCs w:val="16"/>
        </w:rPr>
        <w:t>на 2023 год и на плановый период 2024 и 2025 годов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980"/>
        <w:gridCol w:w="1560"/>
        <w:gridCol w:w="1560"/>
        <w:gridCol w:w="1560"/>
      </w:tblGrid>
      <w:tr w:rsidR="00705834" w:rsidRPr="00705834" w:rsidTr="00705834">
        <w:trPr>
          <w:trHeight w:val="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705834" w:rsidRPr="00705834" w:rsidTr="00705834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2025 год</w:t>
            </w:r>
          </w:p>
        </w:tc>
      </w:tr>
      <w:tr w:rsidR="00705834" w:rsidRPr="00705834" w:rsidTr="00705834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город Щекино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29 771 100,00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20 000 000,00</w:t>
            </w:r>
          </w:p>
        </w:tc>
      </w:tr>
      <w:tr w:rsidR="00705834" w:rsidRPr="00705834" w:rsidTr="0070583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sz w:val="16"/>
                <w:szCs w:val="16"/>
              </w:rPr>
              <w:t>800 000,00</w:t>
            </w:r>
          </w:p>
        </w:tc>
      </w:tr>
      <w:tr w:rsidR="00705834" w:rsidRPr="00705834" w:rsidTr="0070583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30 571 100,00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34" w:rsidRPr="00705834" w:rsidRDefault="00705834" w:rsidP="0070583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0583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20 800 000,00</w:t>
            </w:r>
          </w:p>
        </w:tc>
      </w:tr>
    </w:tbl>
    <w:p w:rsidR="00705834" w:rsidRDefault="00705834" w:rsidP="00705834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6640" w:type="dxa"/>
        <w:jc w:val="right"/>
        <w:tblInd w:w="93" w:type="dxa"/>
        <w:tblLook w:val="04A0" w:firstRow="1" w:lastRow="0" w:firstColumn="1" w:lastColumn="0" w:noHBand="0" w:noVBand="1"/>
      </w:tblPr>
      <w:tblGrid>
        <w:gridCol w:w="3320"/>
        <w:gridCol w:w="3320"/>
      </w:tblGrid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2A62FC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Приложение № 1</w:t>
            </w:r>
            <w:r w:rsidR="002A62FC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2A62FC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района от 1</w:t>
            </w:r>
            <w:r w:rsidR="002A62FC">
              <w:rPr>
                <w:rFonts w:ascii="PT Astra Serif" w:hAnsi="PT Astra Serif" w:cs="Arial CYR"/>
                <w:sz w:val="16"/>
                <w:szCs w:val="16"/>
              </w:rPr>
              <w:t>6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>.12.202</w:t>
            </w:r>
            <w:r w:rsidR="002A62FC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2A62FC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2A62FC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2A62FC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 w:rsidR="002A62FC">
              <w:rPr>
                <w:rFonts w:ascii="PT Astra Serif" w:hAnsi="PT Astra Serif" w:cs="Arial CYR"/>
                <w:sz w:val="16"/>
                <w:szCs w:val="16"/>
              </w:rPr>
              <w:t>3 год и на плановый период 2024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2A62FC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FA23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Приложение № 2</w:t>
            </w:r>
            <w:r w:rsidR="00FA2319"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Pr="00A75CDF" w:rsidRDefault="00A75CDF" w:rsidP="00FA23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 w:rsidR="00FA2319"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 w:rsidR="00FA2319"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 w:rsidR="00FA2319"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A75CDF" w:rsidRPr="00A75CDF" w:rsidTr="00FA2319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CDF" w:rsidRDefault="00A75CDF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 w:rsidR="00FA2319"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 w:rsidR="00FA2319"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>/</w:t>
            </w:r>
            <w:r w:rsidR="00FA2319"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  <w:p w:rsidR="002A62FC" w:rsidRDefault="002A62FC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  <w:p w:rsidR="002A62FC" w:rsidRPr="00A75CDF" w:rsidRDefault="002A62FC" w:rsidP="00A75CDF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>
              <w:rPr>
                <w:rFonts w:ascii="PT Astra Serif" w:hAnsi="PT Astra Serif" w:cs="Arial CYR"/>
                <w:sz w:val="16"/>
                <w:szCs w:val="16"/>
              </w:rPr>
              <w:t>таблица 2</w:t>
            </w:r>
          </w:p>
        </w:tc>
      </w:tr>
    </w:tbl>
    <w:p w:rsidR="00900F7D" w:rsidRDefault="00900F7D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75CDF" w:rsidRDefault="00A75CDF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75CDF" w:rsidRDefault="00C330D9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C330D9">
        <w:rPr>
          <w:rFonts w:ascii="PT Astra Serif" w:hAnsi="PT Astra Serif" w:cs="Times New Roman"/>
          <w:sz w:val="16"/>
          <w:szCs w:val="16"/>
        </w:rPr>
        <w:t xml:space="preserve">Распределение иных межбюджетных трансфертов, передаваемых из бюджета муниципального образования </w:t>
      </w:r>
      <w:proofErr w:type="spellStart"/>
      <w:r w:rsidRPr="00C330D9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C330D9">
        <w:rPr>
          <w:rFonts w:ascii="PT Astra Serif" w:hAnsi="PT Astra Serif" w:cs="Times New Roman"/>
          <w:sz w:val="16"/>
          <w:szCs w:val="16"/>
        </w:rPr>
        <w:t xml:space="preserve"> район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помещениями,  организации строительства и содержания муниципального жилищного фонда, созданию условий для жилищного строительства, а также иных полномочий органов местного самоуправления в соответствии с жилищным законодательством  в рамках муниципальной программы</w:t>
      </w:r>
      <w:proofErr w:type="gramEnd"/>
      <w:r w:rsidRPr="00C330D9">
        <w:rPr>
          <w:rFonts w:ascii="PT Astra Serif" w:hAnsi="PT Astra Serif" w:cs="Times New Roman"/>
          <w:sz w:val="16"/>
          <w:szCs w:val="16"/>
        </w:rPr>
        <w:t xml:space="preserve"> муниципального образования </w:t>
      </w:r>
      <w:proofErr w:type="spellStart"/>
      <w:r w:rsidRPr="00C330D9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C330D9">
        <w:rPr>
          <w:rFonts w:ascii="PT Astra Serif" w:hAnsi="PT Astra Serif" w:cs="Times New Roman"/>
          <w:sz w:val="16"/>
          <w:szCs w:val="16"/>
        </w:rPr>
        <w:t xml:space="preserve"> район "Улучшение жилищных условий граждан и комплексное развитие коммунальной инфраструктуры в муниципальном образовании </w:t>
      </w:r>
      <w:proofErr w:type="spellStart"/>
      <w:r w:rsidRPr="00C330D9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C330D9">
        <w:rPr>
          <w:rFonts w:ascii="PT Astra Serif" w:hAnsi="PT Astra Serif" w:cs="Times New Roman"/>
          <w:sz w:val="16"/>
          <w:szCs w:val="16"/>
        </w:rPr>
        <w:t xml:space="preserve"> район"</w:t>
      </w:r>
      <w:r>
        <w:rPr>
          <w:rFonts w:ascii="PT Astra Serif" w:hAnsi="PT Astra Serif" w:cs="Times New Roman"/>
          <w:sz w:val="16"/>
          <w:szCs w:val="16"/>
        </w:rPr>
        <w:t xml:space="preserve"> </w:t>
      </w:r>
      <w:r w:rsidRPr="00C330D9">
        <w:rPr>
          <w:rFonts w:ascii="PT Astra Serif" w:hAnsi="PT Astra Serif" w:cs="Times New Roman"/>
          <w:sz w:val="16"/>
          <w:szCs w:val="16"/>
        </w:rPr>
        <w:t>на 2023 год и на плановый период 2024 года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4992"/>
        <w:gridCol w:w="1361"/>
        <w:gridCol w:w="1361"/>
        <w:gridCol w:w="1361"/>
      </w:tblGrid>
      <w:tr w:rsidR="00BF3D31" w:rsidRPr="00BF3D31" w:rsidTr="00BF3D31">
        <w:trPr>
          <w:trHeight w:val="2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BF3D31" w:rsidRPr="00BF3D31" w:rsidTr="00BF3D3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</w:tr>
      <w:tr w:rsidR="00BF3D31" w:rsidRPr="00BF3D31" w:rsidTr="00BF3D31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BF3D31">
              <w:rPr>
                <w:rFonts w:ascii="PT Astra Serif" w:hAnsi="PT Astra Serif" w:cs="Arial CYR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4 118 000,00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148 300,00</w:t>
            </w:r>
          </w:p>
        </w:tc>
      </w:tr>
      <w:tr w:rsidR="00BF3D31" w:rsidRPr="00BF3D31" w:rsidTr="00BF3D31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Лазаревское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987 900,00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478 000,00</w:t>
            </w:r>
          </w:p>
        </w:tc>
      </w:tr>
      <w:tr w:rsidR="00BF3D31" w:rsidRPr="00BF3D31" w:rsidTr="00BF3D31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3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BF3D31">
              <w:rPr>
                <w:rFonts w:ascii="PT Astra Serif" w:hAnsi="PT Astra Serif" w:cs="Arial CYR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3 965 000,00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515 000,00</w:t>
            </w:r>
          </w:p>
        </w:tc>
      </w:tr>
      <w:tr w:rsidR="00BF3D31" w:rsidRPr="00BF3D31" w:rsidTr="00BF3D31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4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421 700,00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sz w:val="16"/>
                <w:szCs w:val="16"/>
              </w:rPr>
              <w:t>421 700,00</w:t>
            </w:r>
          </w:p>
        </w:tc>
      </w:tr>
      <w:tr w:rsidR="00BF3D31" w:rsidRPr="00BF3D31" w:rsidTr="00BF3D31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9 492 600,00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1" w:rsidRPr="00BF3D31" w:rsidRDefault="00BF3D31" w:rsidP="00BF3D31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BF3D31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1 563 000,00</w:t>
            </w:r>
          </w:p>
        </w:tc>
      </w:tr>
    </w:tbl>
    <w:p w:rsidR="00C330D9" w:rsidRDefault="00C330D9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C330D9" w:rsidRDefault="00C330D9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6640" w:type="dxa"/>
        <w:jc w:val="right"/>
        <w:tblInd w:w="93" w:type="dxa"/>
        <w:tblLook w:val="04A0" w:firstRow="1" w:lastRow="0" w:firstColumn="1" w:lastColumn="0" w:noHBand="0" w:noVBand="1"/>
      </w:tblPr>
      <w:tblGrid>
        <w:gridCol w:w="3320"/>
        <w:gridCol w:w="3320"/>
      </w:tblGrid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28306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Приложение № 1</w:t>
            </w:r>
            <w:r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района от 1</w:t>
            </w:r>
            <w:r>
              <w:rPr>
                <w:rFonts w:ascii="PT Astra Serif" w:hAnsi="PT Astra Serif" w:cs="Arial CYR"/>
                <w:sz w:val="16"/>
                <w:szCs w:val="16"/>
              </w:rPr>
              <w:t>6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>.12.202</w:t>
            </w:r>
            <w:r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>/</w:t>
            </w:r>
            <w:r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на 202</w:t>
            </w:r>
            <w:r>
              <w:rPr>
                <w:rFonts w:ascii="PT Astra Serif" w:hAnsi="PT Astra Serif" w:cs="Arial CYR"/>
                <w:sz w:val="16"/>
                <w:szCs w:val="16"/>
              </w:rPr>
              <w:t>3 год и на плановый период 2024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Приложение № 2</w:t>
            </w:r>
            <w:r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A75CDF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A75CDF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на 202</w:t>
            </w:r>
            <w:r>
              <w:rPr>
                <w:rFonts w:ascii="PT Astra Serif" w:hAnsi="PT Astra Serif" w:cs="Arial CYR"/>
                <w:sz w:val="16"/>
                <w:szCs w:val="16"/>
              </w:rPr>
              <w:t>3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год и на плановый период 202</w:t>
            </w:r>
            <w:r>
              <w:rPr>
                <w:rFonts w:ascii="PT Astra Serif" w:hAnsi="PT Astra Serif" w:cs="Arial CYR"/>
                <w:sz w:val="16"/>
                <w:szCs w:val="16"/>
              </w:rPr>
              <w:t>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и 202</w:t>
            </w:r>
            <w:r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годов"</w:t>
            </w:r>
          </w:p>
        </w:tc>
      </w:tr>
      <w:tr w:rsidR="00283060" w:rsidRPr="00A75CDF" w:rsidTr="005A6DF6">
        <w:trPr>
          <w:trHeight w:val="255"/>
          <w:jc w:val="right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A75CDF">
              <w:rPr>
                <w:rFonts w:ascii="PT Astra Serif" w:hAnsi="PT Astra Serif" w:cs="Arial CYR"/>
                <w:sz w:val="16"/>
                <w:szCs w:val="16"/>
              </w:rPr>
              <w:t>от 16.12.202</w:t>
            </w:r>
            <w:r>
              <w:rPr>
                <w:rFonts w:ascii="PT Astra Serif" w:hAnsi="PT Astra Serif" w:cs="Arial CYR"/>
                <w:sz w:val="16"/>
                <w:szCs w:val="16"/>
              </w:rPr>
              <w:t>2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 xml:space="preserve"> №</w:t>
            </w:r>
            <w:r>
              <w:rPr>
                <w:rFonts w:ascii="PT Astra Serif" w:hAnsi="PT Astra Serif" w:cs="Arial CYR"/>
                <w:sz w:val="16"/>
                <w:szCs w:val="16"/>
              </w:rPr>
              <w:t>84</w:t>
            </w:r>
            <w:r w:rsidRPr="00A75CDF">
              <w:rPr>
                <w:rFonts w:ascii="PT Astra Serif" w:hAnsi="PT Astra Serif" w:cs="Arial CYR"/>
                <w:sz w:val="16"/>
                <w:szCs w:val="16"/>
              </w:rPr>
              <w:t>/</w:t>
            </w:r>
            <w:r>
              <w:rPr>
                <w:rFonts w:ascii="PT Astra Serif" w:hAnsi="PT Astra Serif" w:cs="Arial CYR"/>
                <w:sz w:val="16"/>
                <w:szCs w:val="16"/>
              </w:rPr>
              <w:t>566</w:t>
            </w:r>
          </w:p>
          <w:p w:rsidR="00283060" w:rsidRDefault="00283060" w:rsidP="005A6DF6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  <w:p w:rsidR="00283060" w:rsidRDefault="00283060" w:rsidP="0028306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>
              <w:rPr>
                <w:rFonts w:ascii="PT Astra Serif" w:hAnsi="PT Astra Serif" w:cs="Arial CYR"/>
                <w:sz w:val="16"/>
                <w:szCs w:val="16"/>
              </w:rPr>
              <w:t>таблица 3</w:t>
            </w:r>
          </w:p>
          <w:p w:rsidR="00283060" w:rsidRPr="00A75CDF" w:rsidRDefault="00283060" w:rsidP="0028306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</w:tbl>
    <w:p w:rsidR="00C330D9" w:rsidRDefault="00C330D9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283060" w:rsidRDefault="00283060" w:rsidP="00F34E4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A75CDF" w:rsidRDefault="00283060" w:rsidP="00283060">
      <w:pPr>
        <w:jc w:val="center"/>
        <w:rPr>
          <w:rFonts w:ascii="PT Astra Serif" w:hAnsi="PT Astra Serif"/>
          <w:sz w:val="16"/>
          <w:szCs w:val="16"/>
          <w:lang w:eastAsia="en-US"/>
        </w:rPr>
      </w:pPr>
      <w:proofErr w:type="gramStart"/>
      <w:r w:rsidRPr="00283060">
        <w:rPr>
          <w:rFonts w:ascii="PT Astra Serif" w:hAnsi="PT Astra Serif"/>
          <w:sz w:val="16"/>
          <w:szCs w:val="16"/>
          <w:lang w:eastAsia="en-US"/>
        </w:rPr>
        <w:lastRenderedPageBreak/>
        <w:t xml:space="preserve">Распределение иных межбюджетных трансфертов, передаваемых из бюджета муниципального образования </w:t>
      </w:r>
      <w:proofErr w:type="spellStart"/>
      <w:r w:rsidRPr="00283060">
        <w:rPr>
          <w:rFonts w:ascii="PT Astra Serif" w:hAnsi="PT Astra Serif"/>
          <w:sz w:val="16"/>
          <w:szCs w:val="16"/>
          <w:lang w:eastAsia="en-US"/>
        </w:rPr>
        <w:t>Щекинский</w:t>
      </w:r>
      <w:proofErr w:type="spellEnd"/>
      <w:r w:rsidRPr="00283060">
        <w:rPr>
          <w:rFonts w:ascii="PT Astra Serif" w:hAnsi="PT Astra Serif"/>
          <w:sz w:val="16"/>
          <w:szCs w:val="16"/>
          <w:lang w:eastAsia="en-US"/>
        </w:rPr>
        <w:t xml:space="preserve"> район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помещениями,  организации строительства и содержания муниципального жилищного фонда, созданию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</w:t>
      </w:r>
      <w:proofErr w:type="gramEnd"/>
      <w:r w:rsidRPr="00283060">
        <w:rPr>
          <w:rFonts w:ascii="PT Astra Serif" w:hAnsi="PT Astra Serif"/>
          <w:sz w:val="16"/>
          <w:szCs w:val="16"/>
          <w:lang w:eastAsia="en-US"/>
        </w:rPr>
        <w:t xml:space="preserve"> жилищного контроля и реализации проектов в рамках государственных программ</w:t>
      </w:r>
    </w:p>
    <w:p w:rsidR="00283060" w:rsidRDefault="00283060" w:rsidP="00283060">
      <w:pPr>
        <w:jc w:val="center"/>
        <w:rPr>
          <w:rFonts w:ascii="PT Astra Serif" w:hAnsi="PT Astra Serif"/>
          <w:sz w:val="16"/>
          <w:szCs w:val="16"/>
          <w:lang w:eastAsia="en-US"/>
        </w:rPr>
      </w:pPr>
      <w:r w:rsidRPr="00283060">
        <w:rPr>
          <w:rFonts w:ascii="PT Astra Serif" w:hAnsi="PT Astra Serif"/>
          <w:sz w:val="16"/>
          <w:szCs w:val="16"/>
          <w:lang w:eastAsia="en-US"/>
        </w:rPr>
        <w:t>на 2023 год и на плановый период 2024 года</w:t>
      </w:r>
    </w:p>
    <w:p w:rsidR="00283060" w:rsidRDefault="00283060" w:rsidP="00283060">
      <w:pPr>
        <w:jc w:val="center"/>
        <w:rPr>
          <w:rFonts w:ascii="PT Astra Serif" w:hAnsi="PT Astra Serif"/>
          <w:sz w:val="16"/>
          <w:szCs w:val="16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20"/>
        <w:gridCol w:w="1660"/>
        <w:gridCol w:w="1660"/>
        <w:gridCol w:w="1660"/>
      </w:tblGrid>
      <w:tr w:rsidR="00283060" w:rsidRPr="00283060" w:rsidTr="00E72652">
        <w:trPr>
          <w:trHeight w:val="2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283060" w:rsidRPr="00283060" w:rsidTr="00E7265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60" w:rsidRPr="00283060" w:rsidRDefault="00283060" w:rsidP="0028306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060" w:rsidRPr="00283060" w:rsidRDefault="00283060" w:rsidP="0028306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60" w:rsidRPr="00283060" w:rsidRDefault="00283060" w:rsidP="0028306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60" w:rsidRPr="00283060" w:rsidRDefault="00283060" w:rsidP="00283060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</w:tr>
      <w:tr w:rsidR="00283060" w:rsidRPr="00283060" w:rsidTr="00E72652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060" w:rsidRPr="00283060" w:rsidRDefault="00283060" w:rsidP="00283060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060" w:rsidRPr="00283060" w:rsidRDefault="00AC2AF5" w:rsidP="00AC2AF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>
              <w:rPr>
                <w:rFonts w:ascii="PT Astra Serif" w:hAnsi="PT Astra Serif" w:cs="Arial CYR"/>
                <w:sz w:val="16"/>
                <w:szCs w:val="16"/>
              </w:rPr>
              <w:t>2 749</w:t>
            </w:r>
            <w:r w:rsidR="00283060" w:rsidRPr="00283060">
              <w:rPr>
                <w:rFonts w:ascii="PT Astra Serif" w:hAnsi="PT Astra Serif" w:cs="Arial CYR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 w:cs="Arial CYR"/>
                <w:sz w:val="16"/>
                <w:szCs w:val="16"/>
              </w:rPr>
              <w:t>5</w:t>
            </w:r>
            <w:r w:rsidR="00283060" w:rsidRPr="00283060">
              <w:rPr>
                <w:rFonts w:ascii="PT Astra Serif" w:hAnsi="PT Astra Serif" w:cs="Arial CYR"/>
                <w:sz w:val="16"/>
                <w:szCs w:val="16"/>
              </w:rPr>
              <w:t>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060" w:rsidRPr="00283060" w:rsidRDefault="00283060" w:rsidP="00283060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sz w:val="16"/>
                <w:szCs w:val="16"/>
              </w:rPr>
              <w:t>437 000,00</w:t>
            </w:r>
          </w:p>
        </w:tc>
      </w:tr>
      <w:tr w:rsidR="00283060" w:rsidRPr="00283060" w:rsidTr="00E72652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60" w:rsidRPr="00283060" w:rsidRDefault="00AC2AF5" w:rsidP="00283060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2 749 500</w:t>
            </w:r>
            <w:r w:rsidR="00283060"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60" w:rsidRPr="00283060" w:rsidRDefault="00283060" w:rsidP="00283060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283060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437 000,00</w:t>
            </w:r>
          </w:p>
        </w:tc>
      </w:tr>
    </w:tbl>
    <w:p w:rsidR="00E72652" w:rsidRDefault="00E72652" w:rsidP="00E72652">
      <w:pPr>
        <w:jc w:val="center"/>
        <w:rPr>
          <w:rFonts w:ascii="PT Astra Serif" w:hAnsi="PT Astra Serif" w:cs="Arial CYR"/>
          <w:sz w:val="16"/>
          <w:szCs w:val="16"/>
        </w:rPr>
        <w:sectPr w:rsidR="00E72652" w:rsidSect="00A75CDF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34"/>
        <w:gridCol w:w="1876"/>
        <w:gridCol w:w="1876"/>
      </w:tblGrid>
      <w:tr w:rsidR="00BB1227" w:rsidRPr="00BB1227" w:rsidTr="00A07995">
        <w:trPr>
          <w:trHeight w:val="255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340" w:type="dxa"/>
              <w:jc w:val="right"/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</w:tblGrid>
            <w:tr w:rsidR="00E72652" w:rsidRPr="00E72652" w:rsidTr="00A07995">
              <w:trPr>
                <w:trHeight w:val="123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lastRenderedPageBreak/>
                    <w:t>Приложение № 13</w:t>
                  </w:r>
                </w:p>
              </w:tc>
            </w:tr>
            <w:tr w:rsidR="00E72652" w:rsidRPr="00E72652" w:rsidTr="00A07995">
              <w:trPr>
                <w:trHeight w:val="99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к решению Собрания представителей </w:t>
                  </w:r>
                  <w:proofErr w:type="spellStart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Щекинского</w:t>
                  </w:r>
                  <w:proofErr w:type="spellEnd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района</w:t>
                  </w:r>
                </w:p>
              </w:tc>
            </w:tr>
            <w:tr w:rsidR="00E72652" w:rsidRPr="00E72652" w:rsidTr="00A07995">
              <w:trPr>
                <w:trHeight w:val="172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"О внесении изменений в решение Собрания представителей </w:t>
                  </w:r>
                </w:p>
              </w:tc>
            </w:tr>
            <w:tr w:rsidR="00E72652" w:rsidRPr="00E72652" w:rsidTr="00A07995">
              <w:trPr>
                <w:trHeight w:val="91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proofErr w:type="spellStart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Щекинского</w:t>
                  </w:r>
                  <w:proofErr w:type="spellEnd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района от 16.12.2022 №84/566</w:t>
                  </w:r>
                </w:p>
              </w:tc>
            </w:tr>
            <w:tr w:rsidR="00E72652" w:rsidRPr="00E72652" w:rsidTr="00A07995">
              <w:trPr>
                <w:trHeight w:val="164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"О бюджете муниципального образования </w:t>
                  </w:r>
                  <w:proofErr w:type="spellStart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Щекинский</w:t>
                  </w:r>
                  <w:proofErr w:type="spellEnd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E72652" w:rsidRPr="00E72652" w:rsidTr="00A07995">
              <w:trPr>
                <w:trHeight w:val="83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на 2023 год и на плановый период 2024 и 2025 годов"</w:t>
                  </w:r>
                </w:p>
              </w:tc>
            </w:tr>
            <w:tr w:rsidR="00E72652" w:rsidRPr="00E72652" w:rsidTr="00A07995">
              <w:trPr>
                <w:trHeight w:val="171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от______________________№___________</w:t>
                  </w:r>
                </w:p>
              </w:tc>
            </w:tr>
            <w:tr w:rsidR="00E72652" w:rsidRPr="00E72652" w:rsidTr="00A07995">
              <w:trPr>
                <w:trHeight w:val="74"/>
                <w:jc w:val="right"/>
              </w:trPr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</w:tr>
            <w:tr w:rsidR="00E72652" w:rsidRPr="00E72652" w:rsidTr="00A07995">
              <w:trPr>
                <w:trHeight w:val="132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Приложение № 23</w:t>
                  </w:r>
                </w:p>
              </w:tc>
            </w:tr>
            <w:tr w:rsidR="00E72652" w:rsidRPr="00E72652" w:rsidTr="00A07995">
              <w:trPr>
                <w:trHeight w:val="206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к решению Собрания представителей </w:t>
                  </w:r>
                  <w:proofErr w:type="spellStart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Щекинского</w:t>
                  </w:r>
                  <w:proofErr w:type="spellEnd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района</w:t>
                  </w:r>
                </w:p>
              </w:tc>
            </w:tr>
            <w:tr w:rsidR="00E72652" w:rsidRPr="00E72652" w:rsidTr="00A07995">
              <w:trPr>
                <w:trHeight w:val="123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"О бюджете муниципального образования </w:t>
                  </w:r>
                  <w:proofErr w:type="spellStart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Щекинский</w:t>
                  </w:r>
                  <w:proofErr w:type="spellEnd"/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E72652" w:rsidRPr="00E72652" w:rsidTr="00A07995">
              <w:trPr>
                <w:trHeight w:val="198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на 2023 год и на плановый период 2024 и 2025 годов"</w:t>
                  </w:r>
                </w:p>
              </w:tc>
            </w:tr>
            <w:tr w:rsidR="00E72652" w:rsidRPr="00E72652" w:rsidTr="00A07995">
              <w:trPr>
                <w:trHeight w:val="116"/>
                <w:jc w:val="right"/>
              </w:trPr>
              <w:tc>
                <w:tcPr>
                  <w:tcW w:w="53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72652" w:rsidRPr="00E72652" w:rsidRDefault="00E72652" w:rsidP="00E7265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E72652">
                    <w:rPr>
                      <w:rFonts w:ascii="PT Astra Serif" w:hAnsi="PT Astra Serif" w:cs="Arial CYR"/>
                      <w:sz w:val="16"/>
                      <w:szCs w:val="16"/>
                    </w:rPr>
                    <w:t>от 16.12.2022 №84/566</w:t>
                  </w:r>
                </w:p>
              </w:tc>
            </w:tr>
          </w:tbl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gridSpan w:val="3"/>
            <w:shd w:val="clear" w:color="auto" w:fill="auto"/>
            <w:noWrap/>
            <w:vAlign w:val="bottom"/>
          </w:tcPr>
          <w:p w:rsidR="00E72652" w:rsidRPr="00E72652" w:rsidRDefault="00E72652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E72652">
              <w:rPr>
                <w:rFonts w:ascii="PT Astra Serif" w:hAnsi="PT Astra Serif" w:cs="Arial CYR"/>
                <w:sz w:val="16"/>
                <w:szCs w:val="16"/>
              </w:rPr>
              <w:t>Программа</w:t>
            </w:r>
          </w:p>
          <w:p w:rsidR="00E72652" w:rsidRPr="00E72652" w:rsidRDefault="00E72652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E72652">
              <w:rPr>
                <w:rFonts w:ascii="PT Astra Serif" w:hAnsi="PT Astra Serif" w:cs="Arial CYR"/>
                <w:sz w:val="16"/>
                <w:szCs w:val="16"/>
              </w:rPr>
              <w:t xml:space="preserve">муниципальных заимствований  муниципального образования </w:t>
            </w:r>
            <w:proofErr w:type="spellStart"/>
            <w:r w:rsidRPr="00E72652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E72652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  <w:p w:rsidR="00BB1227" w:rsidRPr="00BB1227" w:rsidRDefault="00E72652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E72652">
              <w:rPr>
                <w:rFonts w:ascii="PT Astra Serif" w:hAnsi="PT Astra Serif" w:cs="Arial CYR"/>
                <w:sz w:val="16"/>
                <w:szCs w:val="16"/>
              </w:rPr>
              <w:t>на 2023 год и на плановый период 2024 и 2025 годов</w:t>
            </w: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75"/>
              <w:gridCol w:w="1405"/>
              <w:gridCol w:w="1121"/>
              <w:gridCol w:w="1305"/>
              <w:gridCol w:w="1038"/>
              <w:gridCol w:w="1255"/>
              <w:gridCol w:w="1205"/>
              <w:gridCol w:w="1522"/>
              <w:gridCol w:w="1522"/>
              <w:gridCol w:w="1522"/>
            </w:tblGrid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170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b/>
                      <w:bCs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b/>
                      <w:bCs/>
                      <w:sz w:val="16"/>
                      <w:szCs w:val="16"/>
                    </w:rPr>
                    <w:t>1. Программа муниципальных внутренних заимствований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руб.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Вид заимствований</w:t>
                  </w:r>
                </w:p>
              </w:tc>
              <w:tc>
                <w:tcPr>
                  <w:tcW w:w="85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</w:t>
                  </w:r>
                  <w:proofErr w:type="gramStart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дств в б</w:t>
                  </w:r>
                  <w:proofErr w:type="gramEnd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юджет муниципального образования </w:t>
                  </w:r>
                  <w:proofErr w:type="spellStart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Щекинский</w:t>
                  </w:r>
                  <w:proofErr w:type="spellEnd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 и предельные сроки погашения долговых обязательств, возникающих при осуществлении муниципальных заимствований на 2023 год и на плановый период 2024 и 2025 годов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Объемы погашения муниципальных долговых обязательств муниципального образования </w:t>
                  </w:r>
                  <w:proofErr w:type="spellStart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Щекинский</w:t>
                  </w:r>
                  <w:proofErr w:type="spellEnd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2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2025 год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средств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средств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средств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Кредиты, привлеченные от кредитных организаций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177 984 000,00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2027 год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195 459 400,00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180 186 100,00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80 866 700,00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168 817 400,00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148 585 400,00 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50 000 000,00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50 000 000,00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3 750 000,00 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бюджетные кредиты на пополнение остатка средств на едином счете бюджета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50 000 000,00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50 000 000,00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бюджетные кредиты из других бюджетов бюджетной системы Российской Федерации бюджетами муниципальных районов в валюте Российской Федерации для погашения долговых обязательств по кредитам, полученным муниципальным образованием от кредитных организаций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3 750 000,00 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227 984 000,00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195 459 400,00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180 186 100,00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130 866 700,00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168 817 400,00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152 335 400,00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170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b/>
                      <w:bCs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b/>
                      <w:bCs/>
                      <w:sz w:val="16"/>
                      <w:szCs w:val="16"/>
                    </w:rPr>
                    <w:t>2. Программа муниципальных внешних заимствований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руб.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Вид заимствований</w:t>
                  </w:r>
                </w:p>
              </w:tc>
              <w:tc>
                <w:tcPr>
                  <w:tcW w:w="85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</w:t>
                  </w:r>
                  <w:proofErr w:type="gramStart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дств в б</w:t>
                  </w:r>
                  <w:proofErr w:type="gramEnd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юджет муниципального образования </w:t>
                  </w:r>
                  <w:proofErr w:type="spellStart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Щекинский</w:t>
                  </w:r>
                  <w:proofErr w:type="spellEnd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 и предельные сроки погашения долговых обязательств, возникающих при осуществлении муниципальных заимствований на 2023 год и на плановый период 2024 и 2025 годов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Объемы погашения муниципальных долговых обязательств муниципального образования </w:t>
                  </w:r>
                  <w:proofErr w:type="spellStart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Щекинский</w:t>
                  </w:r>
                  <w:proofErr w:type="spellEnd"/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2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2025 год</w:t>
                  </w: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средств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средств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>Объемы привлечения средств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</w:p>
              </w:tc>
            </w:tr>
            <w:tr w:rsidR="00875F31" w:rsidRPr="00875F31" w:rsidTr="00875F31">
              <w:trPr>
                <w:trHeight w:val="20"/>
                <w:jc w:val="center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PT Astra Serif" w:hAnsi="PT Astra Serif" w:cs="Arial CYR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sz w:val="16"/>
                      <w:szCs w:val="16"/>
                    </w:rPr>
                    <w:t xml:space="preserve">Бюджетные кредиты, привлеченные из федерального бюджета в иностранной валюте в рамках использования целевых иностранных кредитов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F31" w:rsidRPr="00875F31" w:rsidRDefault="00875F31" w:rsidP="00875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</w:pPr>
                  <w:r w:rsidRPr="00875F31">
                    <w:rPr>
                      <w:rFonts w:ascii="PT Astra Serif" w:hAnsi="PT Astra Serif" w:cs="Arial CYR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</w:tbl>
    <w:p w:rsidR="008E3C19" w:rsidRDefault="008E3C19" w:rsidP="00E72652">
      <w:pPr>
        <w:jc w:val="center"/>
        <w:rPr>
          <w:rFonts w:ascii="PT Astra Serif" w:hAnsi="PT Astra Serif" w:cs="Arial CYR"/>
          <w:sz w:val="16"/>
          <w:szCs w:val="16"/>
        </w:rPr>
        <w:sectPr w:rsidR="008E3C19" w:rsidSect="00E72652">
          <w:pgSz w:w="16838" w:h="11906" w:orient="landscape"/>
          <w:pgMar w:top="1701" w:right="1134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4735" w:type="dxa"/>
        <w:jc w:val="right"/>
        <w:tblInd w:w="93" w:type="dxa"/>
        <w:tblLook w:val="04A0" w:firstRow="1" w:lastRow="0" w:firstColumn="1" w:lastColumn="0" w:noHBand="0" w:noVBand="1"/>
      </w:tblPr>
      <w:tblGrid>
        <w:gridCol w:w="1579"/>
        <w:gridCol w:w="1578"/>
        <w:gridCol w:w="1578"/>
      </w:tblGrid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lastRenderedPageBreak/>
              <w:t>Приложение № 14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8E3C19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8E3C19" w:rsidRPr="008E3C19" w:rsidTr="008E3C19">
        <w:trPr>
          <w:trHeight w:val="207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proofErr w:type="spellStart"/>
            <w:r w:rsidRPr="008E3C19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 района от 16.12.2022 №84/566</w:t>
            </w:r>
          </w:p>
        </w:tc>
      </w:tr>
      <w:tr w:rsidR="008E3C19" w:rsidRPr="008E3C19" w:rsidTr="008E3C19">
        <w:trPr>
          <w:trHeight w:val="244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8E3C19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 на 2023 год и на плановый период 2024 и 2025 годов"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>от______________________№___________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>Приложение № 25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8E3C19">
              <w:rPr>
                <w:rFonts w:ascii="PT Astra Serif" w:hAnsi="PT Astra Serif" w:cs="Arial CYR"/>
                <w:sz w:val="16"/>
                <w:szCs w:val="16"/>
              </w:rPr>
              <w:t>Щекинского</w:t>
            </w:r>
            <w:proofErr w:type="spellEnd"/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 района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8E3C19">
              <w:rPr>
                <w:rFonts w:ascii="PT Astra Serif" w:hAnsi="PT Astra Serif" w:cs="Arial CYR"/>
                <w:sz w:val="16"/>
                <w:szCs w:val="16"/>
              </w:rPr>
              <w:t>Щекинский</w:t>
            </w:r>
            <w:proofErr w:type="spellEnd"/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 район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 xml:space="preserve"> на 2023 год и на плановый период 2024 и 2025 годов"</w:t>
            </w:r>
          </w:p>
        </w:tc>
      </w:tr>
      <w:tr w:rsidR="008E3C19" w:rsidRPr="008E3C19" w:rsidTr="008E3C19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19" w:rsidRPr="008E3C19" w:rsidRDefault="008E3C19" w:rsidP="008E3C19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8E3C19">
              <w:rPr>
                <w:rFonts w:ascii="PT Astra Serif" w:hAnsi="PT Astra Serif" w:cs="Arial CYR"/>
                <w:sz w:val="16"/>
                <w:szCs w:val="16"/>
              </w:rPr>
              <w:t>от 16.12.2022 №84/566</w:t>
            </w:r>
          </w:p>
        </w:tc>
      </w:tr>
    </w:tbl>
    <w:p w:rsidR="008E3C19" w:rsidRDefault="008E3C19" w:rsidP="008E3C19">
      <w:pPr>
        <w:jc w:val="center"/>
        <w:rPr>
          <w:rFonts w:ascii="PT Astra Serif" w:hAnsi="PT Astra Serif" w:cs="Arial CYR"/>
          <w:sz w:val="16"/>
          <w:szCs w:val="16"/>
        </w:rPr>
      </w:pPr>
    </w:p>
    <w:p w:rsidR="008E3C19" w:rsidRPr="008E3C19" w:rsidRDefault="008E3C19" w:rsidP="008E3C19">
      <w:pPr>
        <w:jc w:val="center"/>
        <w:rPr>
          <w:rFonts w:ascii="PT Astra Serif" w:hAnsi="PT Astra Serif" w:cs="Arial CYR"/>
          <w:sz w:val="16"/>
          <w:szCs w:val="16"/>
        </w:rPr>
      </w:pPr>
      <w:r w:rsidRPr="008E3C19">
        <w:rPr>
          <w:rFonts w:ascii="PT Astra Serif" w:hAnsi="PT Astra Serif" w:cs="Arial CYR"/>
          <w:sz w:val="16"/>
          <w:szCs w:val="16"/>
        </w:rPr>
        <w:t xml:space="preserve">Источники финансирования дефицита бюджета </w:t>
      </w:r>
    </w:p>
    <w:p w:rsidR="008E3C19" w:rsidRPr="008E3C19" w:rsidRDefault="008E3C19" w:rsidP="008E3C19">
      <w:pPr>
        <w:jc w:val="center"/>
        <w:rPr>
          <w:rFonts w:ascii="PT Astra Serif" w:hAnsi="PT Astra Serif" w:cs="Arial CYR"/>
          <w:sz w:val="16"/>
          <w:szCs w:val="16"/>
        </w:rPr>
      </w:pPr>
      <w:r w:rsidRPr="008E3C19">
        <w:rPr>
          <w:rFonts w:ascii="PT Astra Serif" w:hAnsi="PT Astra Serif" w:cs="Arial CYR"/>
          <w:sz w:val="16"/>
          <w:szCs w:val="16"/>
        </w:rPr>
        <w:t xml:space="preserve">муниципального образования </w:t>
      </w:r>
      <w:proofErr w:type="spellStart"/>
      <w:r w:rsidRPr="008E3C19">
        <w:rPr>
          <w:rFonts w:ascii="PT Astra Serif" w:hAnsi="PT Astra Serif" w:cs="Arial CYR"/>
          <w:sz w:val="16"/>
          <w:szCs w:val="16"/>
        </w:rPr>
        <w:t>Щекинский</w:t>
      </w:r>
      <w:proofErr w:type="spellEnd"/>
      <w:r w:rsidRPr="008E3C19">
        <w:rPr>
          <w:rFonts w:ascii="PT Astra Serif" w:hAnsi="PT Astra Serif" w:cs="Arial CYR"/>
          <w:sz w:val="16"/>
          <w:szCs w:val="16"/>
        </w:rPr>
        <w:t xml:space="preserve"> район     </w:t>
      </w:r>
    </w:p>
    <w:p w:rsidR="00A07995" w:rsidRDefault="008E3C19" w:rsidP="008E3C19">
      <w:pPr>
        <w:jc w:val="center"/>
        <w:rPr>
          <w:rFonts w:ascii="PT Astra Serif" w:hAnsi="PT Astra Serif" w:cs="Arial CYR"/>
          <w:sz w:val="16"/>
          <w:szCs w:val="16"/>
        </w:rPr>
      </w:pPr>
      <w:r w:rsidRPr="008E3C19">
        <w:rPr>
          <w:rFonts w:ascii="PT Astra Serif" w:hAnsi="PT Astra Serif" w:cs="Arial CYR"/>
          <w:sz w:val="16"/>
          <w:szCs w:val="16"/>
        </w:rPr>
        <w:t xml:space="preserve">на 2023 год и на плановый период 2024 и 2025 годов     </w:t>
      </w:r>
    </w:p>
    <w:p w:rsidR="00D006B4" w:rsidRDefault="00D006B4" w:rsidP="008E3C19">
      <w:pPr>
        <w:jc w:val="center"/>
        <w:rPr>
          <w:rFonts w:ascii="PT Astra Serif" w:hAnsi="PT Astra Serif" w:cs="Arial CYR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1417"/>
        <w:gridCol w:w="1524"/>
      </w:tblGrid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2025 год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249 705 578,99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27 589 000,00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27 850 700,00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97 117 300,00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26 642 000,00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31 600 700,00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000 01 02 00 00 00 0000 700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177 984 000,00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195 459 400,00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180 186 100,00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000 01 02 00 00 05 0000 710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177 984 000,00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195 459 400,00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180 186 100,00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000 01 02 00 00 00 0000 800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-80 866 700,00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-168 817 400,00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-148 585 400,00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000 01 02 00 00 05 0000 810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-80 866 700,00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-168 817 400,00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-148 585 400,00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Бюджетные кредиты из других  бюджетов бюджетной системы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-3 750 000,00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000 01 03 01 00 00 0000 000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-3 750 000,00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000 01 03 01 00 00 0000 700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000 01 03 01 00 05 0000 710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000 01 03 01 00 00 0000 800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Погашение бюджетных кредитов, полученных из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-3 750 000,00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000 01 03 01 00 05 0000 810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-50 000 000,00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000 01 03 01 00 05 2900 810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 xml:space="preserve">Погашение бюджетных кредитов, полученных из других бюджетов бюджетной системы Российской Федерации бюджетами муниципальных районов в валюте </w:t>
            </w:r>
            <w:r w:rsidRPr="00D006B4">
              <w:rPr>
                <w:rFonts w:ascii="PT Astra Serif" w:hAnsi="PT Astra Serif" w:cs="Arial CYR"/>
                <w:sz w:val="16"/>
                <w:szCs w:val="16"/>
              </w:rPr>
              <w:lastRenderedPageBreak/>
              <w:t>Российской Федерации для погашения долговых обязательств по кредитам, полученным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-3 750 000,00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lastRenderedPageBreak/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166 635 278,99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-2 852 738 408,05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-2 852 738 408,05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-2 852 738 408,05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-2 852 738 408,05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3 019 373 687,04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3 019 373 687,04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3 019 373 687,04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3 019 373 687,04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2 846 954 841,71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2 871 778 776,57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-14 047 000,00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947 000,00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000 01 06 05 00 00 0000 000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-14 047 000,00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947 000,00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000 01 06 05 02 00 0000 600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947 000,00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000 01 06 05 02 05 0000 640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947 000,00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000 01 06 05 02 00 0000 500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D006B4" w:rsidRPr="00D006B4" w:rsidTr="00D006B4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000 01 06 05 02 05 0000 540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-15 000 000,00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B4" w:rsidRPr="00D006B4" w:rsidRDefault="00D006B4" w:rsidP="00D006B4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D006B4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</w:tr>
    </w:tbl>
    <w:p w:rsidR="00D006B4" w:rsidRDefault="00D006B4" w:rsidP="008E3C19">
      <w:pPr>
        <w:jc w:val="center"/>
        <w:rPr>
          <w:rFonts w:ascii="PT Astra Serif" w:hAnsi="PT Astra Serif" w:cs="Arial CYR"/>
          <w:sz w:val="16"/>
          <w:szCs w:val="16"/>
        </w:rPr>
        <w:sectPr w:rsidR="00D006B4" w:rsidSect="008E3C19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B1227" w:rsidRPr="00BB1227" w:rsidTr="00A07995">
        <w:trPr>
          <w:trHeight w:val="25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  <w:tr w:rsidR="00BB1227" w:rsidRPr="00BB1227" w:rsidTr="00A07995">
        <w:trPr>
          <w:trHeight w:val="25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27" w:rsidRPr="00BB1227" w:rsidRDefault="00BB1227" w:rsidP="00E72652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</w:p>
        </w:tc>
      </w:tr>
    </w:tbl>
    <w:p w:rsidR="00A75CDF" w:rsidRDefault="00E72652" w:rsidP="00A75CDF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  <w:br w:type="textWrapping" w:clear="all"/>
      </w:r>
    </w:p>
    <w:p w:rsidR="00BB1227" w:rsidRDefault="00BB1227" w:rsidP="00BB122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BB1227">
        <w:rPr>
          <w:rFonts w:ascii="PT Astra Serif" w:hAnsi="PT Astra Serif" w:cs="Times New Roman"/>
          <w:sz w:val="16"/>
          <w:szCs w:val="16"/>
        </w:rPr>
        <w:t xml:space="preserve"> </w:t>
      </w:r>
    </w:p>
    <w:p w:rsidR="00BB1227" w:rsidRPr="00464377" w:rsidRDefault="00BB1227" w:rsidP="00BB1227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sectPr w:rsidR="00BB1227" w:rsidRPr="00464377" w:rsidSect="00E72652">
      <w:pgSz w:w="16838" w:h="11906" w:orient="landscape"/>
      <w:pgMar w:top="170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5B" w:rsidRDefault="00BC465B" w:rsidP="0069425C">
      <w:r>
        <w:separator/>
      </w:r>
    </w:p>
  </w:endnote>
  <w:endnote w:type="continuationSeparator" w:id="0">
    <w:p w:rsidR="00BC465B" w:rsidRDefault="00BC465B" w:rsidP="006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5B" w:rsidRDefault="00BC465B" w:rsidP="0069425C">
      <w:r>
        <w:separator/>
      </w:r>
    </w:p>
  </w:footnote>
  <w:footnote w:type="continuationSeparator" w:id="0">
    <w:p w:rsidR="00BC465B" w:rsidRDefault="00BC465B" w:rsidP="0069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995A8A" w:rsidRDefault="00995A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B4">
          <w:rPr>
            <w:noProof/>
          </w:rPr>
          <w:t>263</w:t>
        </w:r>
        <w:r>
          <w:fldChar w:fldCharType="end"/>
        </w:r>
      </w:p>
    </w:sdtContent>
  </w:sdt>
  <w:p w:rsidR="00995A8A" w:rsidRDefault="00995A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8A" w:rsidRDefault="00995A8A">
    <w:pPr>
      <w:pStyle w:val="a9"/>
      <w:jc w:val="center"/>
    </w:pPr>
  </w:p>
  <w:p w:rsidR="00995A8A" w:rsidRDefault="00995A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BA"/>
    <w:multiLevelType w:val="hybridMultilevel"/>
    <w:tmpl w:val="161A368E"/>
    <w:lvl w:ilvl="0" w:tplc="BAEEA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3EBF"/>
    <w:multiLevelType w:val="hybridMultilevel"/>
    <w:tmpl w:val="BE8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F67"/>
    <w:multiLevelType w:val="multilevel"/>
    <w:tmpl w:val="6FE2B27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A46FCF"/>
    <w:multiLevelType w:val="hybridMultilevel"/>
    <w:tmpl w:val="F25E82EE"/>
    <w:lvl w:ilvl="0" w:tplc="58287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E49F4"/>
    <w:multiLevelType w:val="hybridMultilevel"/>
    <w:tmpl w:val="D2162EC2"/>
    <w:lvl w:ilvl="0" w:tplc="CDA01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4D"/>
    <w:rsid w:val="00000B9C"/>
    <w:rsid w:val="00001F8C"/>
    <w:rsid w:val="00003C5C"/>
    <w:rsid w:val="00004C84"/>
    <w:rsid w:val="00007EA9"/>
    <w:rsid w:val="000110BF"/>
    <w:rsid w:val="0001181B"/>
    <w:rsid w:val="000122D7"/>
    <w:rsid w:val="00017E5C"/>
    <w:rsid w:val="000216D8"/>
    <w:rsid w:val="000226C6"/>
    <w:rsid w:val="00022709"/>
    <w:rsid w:val="0002308D"/>
    <w:rsid w:val="000237F8"/>
    <w:rsid w:val="00026309"/>
    <w:rsid w:val="000278AC"/>
    <w:rsid w:val="00030382"/>
    <w:rsid w:val="00031337"/>
    <w:rsid w:val="00041CCC"/>
    <w:rsid w:val="0004203A"/>
    <w:rsid w:val="000427A7"/>
    <w:rsid w:val="00042BDA"/>
    <w:rsid w:val="0004425B"/>
    <w:rsid w:val="00060E49"/>
    <w:rsid w:val="00063292"/>
    <w:rsid w:val="00066922"/>
    <w:rsid w:val="000720FC"/>
    <w:rsid w:val="00072B69"/>
    <w:rsid w:val="00077753"/>
    <w:rsid w:val="00077D41"/>
    <w:rsid w:val="00080879"/>
    <w:rsid w:val="00090304"/>
    <w:rsid w:val="00092FCB"/>
    <w:rsid w:val="00093DB2"/>
    <w:rsid w:val="000955A2"/>
    <w:rsid w:val="0009668B"/>
    <w:rsid w:val="000A13D1"/>
    <w:rsid w:val="000A2721"/>
    <w:rsid w:val="000A2B2E"/>
    <w:rsid w:val="000A57AF"/>
    <w:rsid w:val="000B3208"/>
    <w:rsid w:val="000B3592"/>
    <w:rsid w:val="000B3F73"/>
    <w:rsid w:val="000B4F6B"/>
    <w:rsid w:val="000D02CE"/>
    <w:rsid w:val="000D08ED"/>
    <w:rsid w:val="000D4DA9"/>
    <w:rsid w:val="000D53A8"/>
    <w:rsid w:val="000D596A"/>
    <w:rsid w:val="000E05DD"/>
    <w:rsid w:val="000E0781"/>
    <w:rsid w:val="000E2F23"/>
    <w:rsid w:val="000E33D9"/>
    <w:rsid w:val="000E4A66"/>
    <w:rsid w:val="000E5AF1"/>
    <w:rsid w:val="000E67B0"/>
    <w:rsid w:val="000E7F86"/>
    <w:rsid w:val="000F53C1"/>
    <w:rsid w:val="00100EB2"/>
    <w:rsid w:val="00101DF9"/>
    <w:rsid w:val="00104B78"/>
    <w:rsid w:val="00112351"/>
    <w:rsid w:val="00117FDE"/>
    <w:rsid w:val="00122EC3"/>
    <w:rsid w:val="00123459"/>
    <w:rsid w:val="00123956"/>
    <w:rsid w:val="00132F93"/>
    <w:rsid w:val="00133BBB"/>
    <w:rsid w:val="00146D87"/>
    <w:rsid w:val="00147432"/>
    <w:rsid w:val="001571F6"/>
    <w:rsid w:val="001621BA"/>
    <w:rsid w:val="0016547C"/>
    <w:rsid w:val="00165FC2"/>
    <w:rsid w:val="00167FC7"/>
    <w:rsid w:val="0017265B"/>
    <w:rsid w:val="001742CD"/>
    <w:rsid w:val="00187EEC"/>
    <w:rsid w:val="00191281"/>
    <w:rsid w:val="00194770"/>
    <w:rsid w:val="00196509"/>
    <w:rsid w:val="001A2675"/>
    <w:rsid w:val="001A3E2F"/>
    <w:rsid w:val="001A57D2"/>
    <w:rsid w:val="001A681D"/>
    <w:rsid w:val="001A6B8E"/>
    <w:rsid w:val="001B1FE3"/>
    <w:rsid w:val="001B38E2"/>
    <w:rsid w:val="001B447E"/>
    <w:rsid w:val="001B6CED"/>
    <w:rsid w:val="001C1C4E"/>
    <w:rsid w:val="001C25B3"/>
    <w:rsid w:val="001C3C36"/>
    <w:rsid w:val="001C41AA"/>
    <w:rsid w:val="001C5332"/>
    <w:rsid w:val="001C739E"/>
    <w:rsid w:val="001D1CD7"/>
    <w:rsid w:val="001D218E"/>
    <w:rsid w:val="001D31D2"/>
    <w:rsid w:val="001D3647"/>
    <w:rsid w:val="001D3EBC"/>
    <w:rsid w:val="001D6000"/>
    <w:rsid w:val="001D6046"/>
    <w:rsid w:val="001E574B"/>
    <w:rsid w:val="001E7B21"/>
    <w:rsid w:val="001F13F8"/>
    <w:rsid w:val="001F184D"/>
    <w:rsid w:val="001F2619"/>
    <w:rsid w:val="001F531E"/>
    <w:rsid w:val="002003AA"/>
    <w:rsid w:val="00204B17"/>
    <w:rsid w:val="0020508D"/>
    <w:rsid w:val="0020674D"/>
    <w:rsid w:val="002068E3"/>
    <w:rsid w:val="00211F07"/>
    <w:rsid w:val="00211F75"/>
    <w:rsid w:val="0021294A"/>
    <w:rsid w:val="00216E38"/>
    <w:rsid w:val="00220097"/>
    <w:rsid w:val="00220130"/>
    <w:rsid w:val="00220F74"/>
    <w:rsid w:val="00223E7F"/>
    <w:rsid w:val="002257BC"/>
    <w:rsid w:val="00225A70"/>
    <w:rsid w:val="00225BD4"/>
    <w:rsid w:val="0022625A"/>
    <w:rsid w:val="00232471"/>
    <w:rsid w:val="00232B46"/>
    <w:rsid w:val="002333A6"/>
    <w:rsid w:val="00235C1F"/>
    <w:rsid w:val="00237780"/>
    <w:rsid w:val="00240761"/>
    <w:rsid w:val="00242D55"/>
    <w:rsid w:val="0024362D"/>
    <w:rsid w:val="0024484F"/>
    <w:rsid w:val="00244BCC"/>
    <w:rsid w:val="002467A3"/>
    <w:rsid w:val="002470BB"/>
    <w:rsid w:val="002473D4"/>
    <w:rsid w:val="00251B68"/>
    <w:rsid w:val="002608B6"/>
    <w:rsid w:val="002647C7"/>
    <w:rsid w:val="00270EDF"/>
    <w:rsid w:val="00272ACE"/>
    <w:rsid w:val="002733D5"/>
    <w:rsid w:val="00275D89"/>
    <w:rsid w:val="00280A43"/>
    <w:rsid w:val="00280D66"/>
    <w:rsid w:val="002810DD"/>
    <w:rsid w:val="002829E3"/>
    <w:rsid w:val="00282AAE"/>
    <w:rsid w:val="00283060"/>
    <w:rsid w:val="00285362"/>
    <w:rsid w:val="002867A2"/>
    <w:rsid w:val="00294252"/>
    <w:rsid w:val="00295A6E"/>
    <w:rsid w:val="00296320"/>
    <w:rsid w:val="00297F43"/>
    <w:rsid w:val="002A0439"/>
    <w:rsid w:val="002A31BC"/>
    <w:rsid w:val="002A3D0F"/>
    <w:rsid w:val="002A4934"/>
    <w:rsid w:val="002A62FC"/>
    <w:rsid w:val="002B34FE"/>
    <w:rsid w:val="002C0878"/>
    <w:rsid w:val="002C2BB3"/>
    <w:rsid w:val="002C309B"/>
    <w:rsid w:val="002C4690"/>
    <w:rsid w:val="002C53A8"/>
    <w:rsid w:val="002C5CBC"/>
    <w:rsid w:val="002C5CDF"/>
    <w:rsid w:val="002C6B7C"/>
    <w:rsid w:val="002C6E56"/>
    <w:rsid w:val="002C7AFD"/>
    <w:rsid w:val="002D296D"/>
    <w:rsid w:val="002D2CE2"/>
    <w:rsid w:val="002D4327"/>
    <w:rsid w:val="002D5B16"/>
    <w:rsid w:val="002D701C"/>
    <w:rsid w:val="002E01EA"/>
    <w:rsid w:val="002E2DAA"/>
    <w:rsid w:val="002E3559"/>
    <w:rsid w:val="002E54F5"/>
    <w:rsid w:val="002F173D"/>
    <w:rsid w:val="002F1DB4"/>
    <w:rsid w:val="002F533B"/>
    <w:rsid w:val="002F5B16"/>
    <w:rsid w:val="003010E6"/>
    <w:rsid w:val="0030271F"/>
    <w:rsid w:val="0030412D"/>
    <w:rsid w:val="003059B5"/>
    <w:rsid w:val="003076D4"/>
    <w:rsid w:val="00307F2B"/>
    <w:rsid w:val="0031122D"/>
    <w:rsid w:val="00311AC3"/>
    <w:rsid w:val="00312935"/>
    <w:rsid w:val="00315C0A"/>
    <w:rsid w:val="0031606E"/>
    <w:rsid w:val="0031796F"/>
    <w:rsid w:val="003206DB"/>
    <w:rsid w:val="00320818"/>
    <w:rsid w:val="00322537"/>
    <w:rsid w:val="003228AD"/>
    <w:rsid w:val="00325523"/>
    <w:rsid w:val="00325619"/>
    <w:rsid w:val="00326F64"/>
    <w:rsid w:val="003277E6"/>
    <w:rsid w:val="003302FC"/>
    <w:rsid w:val="00330C73"/>
    <w:rsid w:val="00332C60"/>
    <w:rsid w:val="003335F0"/>
    <w:rsid w:val="00334E6E"/>
    <w:rsid w:val="00335597"/>
    <w:rsid w:val="0033645F"/>
    <w:rsid w:val="0034051A"/>
    <w:rsid w:val="00342FF4"/>
    <w:rsid w:val="00343608"/>
    <w:rsid w:val="00347DB3"/>
    <w:rsid w:val="00355CB2"/>
    <w:rsid w:val="00360264"/>
    <w:rsid w:val="003604F8"/>
    <w:rsid w:val="00360EBE"/>
    <w:rsid w:val="00361AD9"/>
    <w:rsid w:val="00362CBF"/>
    <w:rsid w:val="00364A67"/>
    <w:rsid w:val="00367084"/>
    <w:rsid w:val="00376A5A"/>
    <w:rsid w:val="003930D3"/>
    <w:rsid w:val="003964EA"/>
    <w:rsid w:val="003979FB"/>
    <w:rsid w:val="003A39D3"/>
    <w:rsid w:val="003A3E0E"/>
    <w:rsid w:val="003A5DE4"/>
    <w:rsid w:val="003B08E8"/>
    <w:rsid w:val="003B1C94"/>
    <w:rsid w:val="003B2C89"/>
    <w:rsid w:val="003B3170"/>
    <w:rsid w:val="003B3D4A"/>
    <w:rsid w:val="003B5BB7"/>
    <w:rsid w:val="003B75F3"/>
    <w:rsid w:val="003C0045"/>
    <w:rsid w:val="003C2510"/>
    <w:rsid w:val="003C4DDA"/>
    <w:rsid w:val="003D0935"/>
    <w:rsid w:val="003E16CC"/>
    <w:rsid w:val="003E2006"/>
    <w:rsid w:val="003E4E27"/>
    <w:rsid w:val="003E587A"/>
    <w:rsid w:val="003E5AE7"/>
    <w:rsid w:val="003E7107"/>
    <w:rsid w:val="003F12AD"/>
    <w:rsid w:val="003F3AEE"/>
    <w:rsid w:val="00402F24"/>
    <w:rsid w:val="00410391"/>
    <w:rsid w:val="004126CF"/>
    <w:rsid w:val="00413F5E"/>
    <w:rsid w:val="00415C4E"/>
    <w:rsid w:val="004372A0"/>
    <w:rsid w:val="00443EDA"/>
    <w:rsid w:val="00444A8B"/>
    <w:rsid w:val="00447F2A"/>
    <w:rsid w:val="00451937"/>
    <w:rsid w:val="00452987"/>
    <w:rsid w:val="0046203B"/>
    <w:rsid w:val="00464377"/>
    <w:rsid w:val="00464B07"/>
    <w:rsid w:val="00465A38"/>
    <w:rsid w:val="00466621"/>
    <w:rsid w:val="004667D8"/>
    <w:rsid w:val="004671FD"/>
    <w:rsid w:val="004678CC"/>
    <w:rsid w:val="00470673"/>
    <w:rsid w:val="00470F8E"/>
    <w:rsid w:val="004747F4"/>
    <w:rsid w:val="00474E9A"/>
    <w:rsid w:val="0048476C"/>
    <w:rsid w:val="00485A4C"/>
    <w:rsid w:val="0048618F"/>
    <w:rsid w:val="0049027B"/>
    <w:rsid w:val="00490512"/>
    <w:rsid w:val="00491FEF"/>
    <w:rsid w:val="00493D0D"/>
    <w:rsid w:val="00494EF7"/>
    <w:rsid w:val="0049516B"/>
    <w:rsid w:val="004A095C"/>
    <w:rsid w:val="004A1AD7"/>
    <w:rsid w:val="004A2D68"/>
    <w:rsid w:val="004A391B"/>
    <w:rsid w:val="004A3F49"/>
    <w:rsid w:val="004A6B89"/>
    <w:rsid w:val="004B08FC"/>
    <w:rsid w:val="004B0D57"/>
    <w:rsid w:val="004B1EBD"/>
    <w:rsid w:val="004B48DF"/>
    <w:rsid w:val="004B75C5"/>
    <w:rsid w:val="004C3631"/>
    <w:rsid w:val="004C4515"/>
    <w:rsid w:val="004C51C9"/>
    <w:rsid w:val="004C70AF"/>
    <w:rsid w:val="004D3EBA"/>
    <w:rsid w:val="004D47DB"/>
    <w:rsid w:val="004D73C4"/>
    <w:rsid w:val="004E109A"/>
    <w:rsid w:val="004E2B2B"/>
    <w:rsid w:val="004E589E"/>
    <w:rsid w:val="004F31E1"/>
    <w:rsid w:val="004F49A6"/>
    <w:rsid w:val="004F5449"/>
    <w:rsid w:val="004F7AD6"/>
    <w:rsid w:val="00500CEE"/>
    <w:rsid w:val="00501A33"/>
    <w:rsid w:val="005039F5"/>
    <w:rsid w:val="005045F4"/>
    <w:rsid w:val="00504ABA"/>
    <w:rsid w:val="00505202"/>
    <w:rsid w:val="00505E27"/>
    <w:rsid w:val="005062EB"/>
    <w:rsid w:val="00506314"/>
    <w:rsid w:val="00506420"/>
    <w:rsid w:val="00506EC0"/>
    <w:rsid w:val="005074A6"/>
    <w:rsid w:val="005079CD"/>
    <w:rsid w:val="0051012D"/>
    <w:rsid w:val="00512AF3"/>
    <w:rsid w:val="00521AF7"/>
    <w:rsid w:val="005305FF"/>
    <w:rsid w:val="00531968"/>
    <w:rsid w:val="005340AC"/>
    <w:rsid w:val="005341E5"/>
    <w:rsid w:val="00534564"/>
    <w:rsid w:val="00534BF7"/>
    <w:rsid w:val="00536B4F"/>
    <w:rsid w:val="00536DCB"/>
    <w:rsid w:val="00540DF4"/>
    <w:rsid w:val="00543E40"/>
    <w:rsid w:val="00546421"/>
    <w:rsid w:val="00547293"/>
    <w:rsid w:val="00552BA6"/>
    <w:rsid w:val="00554FA5"/>
    <w:rsid w:val="005579BE"/>
    <w:rsid w:val="0056159E"/>
    <w:rsid w:val="00561D9A"/>
    <w:rsid w:val="00563E6E"/>
    <w:rsid w:val="00570C4D"/>
    <w:rsid w:val="00573A11"/>
    <w:rsid w:val="00575DA3"/>
    <w:rsid w:val="00580DF1"/>
    <w:rsid w:val="00584401"/>
    <w:rsid w:val="00590388"/>
    <w:rsid w:val="00590651"/>
    <w:rsid w:val="0059198E"/>
    <w:rsid w:val="00595298"/>
    <w:rsid w:val="00595669"/>
    <w:rsid w:val="005A129A"/>
    <w:rsid w:val="005A6DF6"/>
    <w:rsid w:val="005A7F94"/>
    <w:rsid w:val="005B72BB"/>
    <w:rsid w:val="005B749C"/>
    <w:rsid w:val="005C0569"/>
    <w:rsid w:val="005C2BE1"/>
    <w:rsid w:val="005D6344"/>
    <w:rsid w:val="005D687F"/>
    <w:rsid w:val="005E30B4"/>
    <w:rsid w:val="005E6D52"/>
    <w:rsid w:val="005F0244"/>
    <w:rsid w:val="005F0721"/>
    <w:rsid w:val="005F2BEE"/>
    <w:rsid w:val="005F4538"/>
    <w:rsid w:val="005F4B46"/>
    <w:rsid w:val="00600C6B"/>
    <w:rsid w:val="00600FED"/>
    <w:rsid w:val="00601472"/>
    <w:rsid w:val="006025E4"/>
    <w:rsid w:val="00602856"/>
    <w:rsid w:val="00611E75"/>
    <w:rsid w:val="00612DB8"/>
    <w:rsid w:val="0061451A"/>
    <w:rsid w:val="00615044"/>
    <w:rsid w:val="006164DC"/>
    <w:rsid w:val="006215E0"/>
    <w:rsid w:val="00634354"/>
    <w:rsid w:val="006373EC"/>
    <w:rsid w:val="006378A5"/>
    <w:rsid w:val="00645830"/>
    <w:rsid w:val="00652F28"/>
    <w:rsid w:val="00661ACD"/>
    <w:rsid w:val="00662623"/>
    <w:rsid w:val="006628BD"/>
    <w:rsid w:val="006653ED"/>
    <w:rsid w:val="006659A2"/>
    <w:rsid w:val="00667AA9"/>
    <w:rsid w:val="00676E4B"/>
    <w:rsid w:val="00676F9F"/>
    <w:rsid w:val="006773FF"/>
    <w:rsid w:val="00683AF1"/>
    <w:rsid w:val="00686918"/>
    <w:rsid w:val="00686DE8"/>
    <w:rsid w:val="0069425C"/>
    <w:rsid w:val="006956D1"/>
    <w:rsid w:val="00697664"/>
    <w:rsid w:val="006A1229"/>
    <w:rsid w:val="006A1F41"/>
    <w:rsid w:val="006A31BA"/>
    <w:rsid w:val="006A4216"/>
    <w:rsid w:val="006A421F"/>
    <w:rsid w:val="006A6095"/>
    <w:rsid w:val="006A7582"/>
    <w:rsid w:val="006B1E56"/>
    <w:rsid w:val="006B28F9"/>
    <w:rsid w:val="006B6CC7"/>
    <w:rsid w:val="006C1351"/>
    <w:rsid w:val="006C4E4F"/>
    <w:rsid w:val="006C4F5A"/>
    <w:rsid w:val="006D185D"/>
    <w:rsid w:val="006D4429"/>
    <w:rsid w:val="006D768F"/>
    <w:rsid w:val="006E04A0"/>
    <w:rsid w:val="006E1DDE"/>
    <w:rsid w:val="006E5C49"/>
    <w:rsid w:val="006E71FF"/>
    <w:rsid w:val="006F7EF5"/>
    <w:rsid w:val="00703691"/>
    <w:rsid w:val="00704667"/>
    <w:rsid w:val="00705834"/>
    <w:rsid w:val="00706ECB"/>
    <w:rsid w:val="00710780"/>
    <w:rsid w:val="00710A5B"/>
    <w:rsid w:val="00711B88"/>
    <w:rsid w:val="00720C70"/>
    <w:rsid w:val="007229AE"/>
    <w:rsid w:val="007248B9"/>
    <w:rsid w:val="00731B43"/>
    <w:rsid w:val="00732AD2"/>
    <w:rsid w:val="007348D1"/>
    <w:rsid w:val="00735663"/>
    <w:rsid w:val="00743395"/>
    <w:rsid w:val="00745762"/>
    <w:rsid w:val="00751119"/>
    <w:rsid w:val="007534A1"/>
    <w:rsid w:val="0076509E"/>
    <w:rsid w:val="00766185"/>
    <w:rsid w:val="00766B07"/>
    <w:rsid w:val="007731D2"/>
    <w:rsid w:val="00774417"/>
    <w:rsid w:val="007800F0"/>
    <w:rsid w:val="00781728"/>
    <w:rsid w:val="007820E6"/>
    <w:rsid w:val="007876C4"/>
    <w:rsid w:val="00790D55"/>
    <w:rsid w:val="00791369"/>
    <w:rsid w:val="00791806"/>
    <w:rsid w:val="00796974"/>
    <w:rsid w:val="0079780B"/>
    <w:rsid w:val="007A1BAF"/>
    <w:rsid w:val="007A2CED"/>
    <w:rsid w:val="007A44F9"/>
    <w:rsid w:val="007A4949"/>
    <w:rsid w:val="007A5047"/>
    <w:rsid w:val="007A7DBE"/>
    <w:rsid w:val="007B1697"/>
    <w:rsid w:val="007B635B"/>
    <w:rsid w:val="007B6424"/>
    <w:rsid w:val="007C1070"/>
    <w:rsid w:val="007C1500"/>
    <w:rsid w:val="007C3C40"/>
    <w:rsid w:val="007C42BC"/>
    <w:rsid w:val="007C51A5"/>
    <w:rsid w:val="007D1DAA"/>
    <w:rsid w:val="007D2BAF"/>
    <w:rsid w:val="007D6D2F"/>
    <w:rsid w:val="007D70D2"/>
    <w:rsid w:val="007E1E92"/>
    <w:rsid w:val="007E4369"/>
    <w:rsid w:val="007E47D0"/>
    <w:rsid w:val="007F1382"/>
    <w:rsid w:val="007F28EE"/>
    <w:rsid w:val="007F31C9"/>
    <w:rsid w:val="007F44DF"/>
    <w:rsid w:val="007F7F4F"/>
    <w:rsid w:val="008028C1"/>
    <w:rsid w:val="008059B9"/>
    <w:rsid w:val="00811026"/>
    <w:rsid w:val="00814C85"/>
    <w:rsid w:val="00815960"/>
    <w:rsid w:val="00816306"/>
    <w:rsid w:val="00820D17"/>
    <w:rsid w:val="00821DA8"/>
    <w:rsid w:val="008241A8"/>
    <w:rsid w:val="0082547F"/>
    <w:rsid w:val="00835F88"/>
    <w:rsid w:val="00837B56"/>
    <w:rsid w:val="00840C96"/>
    <w:rsid w:val="00846FB9"/>
    <w:rsid w:val="00850A0D"/>
    <w:rsid w:val="0085326A"/>
    <w:rsid w:val="008548D6"/>
    <w:rsid w:val="00855705"/>
    <w:rsid w:val="00857D6D"/>
    <w:rsid w:val="00860BD2"/>
    <w:rsid w:val="008610A4"/>
    <w:rsid w:val="0086136E"/>
    <w:rsid w:val="00861F5C"/>
    <w:rsid w:val="008631D8"/>
    <w:rsid w:val="00864F5B"/>
    <w:rsid w:val="008665B7"/>
    <w:rsid w:val="00867B19"/>
    <w:rsid w:val="00870387"/>
    <w:rsid w:val="008738A0"/>
    <w:rsid w:val="008738DB"/>
    <w:rsid w:val="0087483C"/>
    <w:rsid w:val="00874C87"/>
    <w:rsid w:val="0087506E"/>
    <w:rsid w:val="00875F31"/>
    <w:rsid w:val="0087696F"/>
    <w:rsid w:val="00883C5B"/>
    <w:rsid w:val="0088691A"/>
    <w:rsid w:val="008875A1"/>
    <w:rsid w:val="00887D98"/>
    <w:rsid w:val="0089145C"/>
    <w:rsid w:val="00891726"/>
    <w:rsid w:val="00892086"/>
    <w:rsid w:val="0089483A"/>
    <w:rsid w:val="00896B70"/>
    <w:rsid w:val="008A6671"/>
    <w:rsid w:val="008B0B2C"/>
    <w:rsid w:val="008B0B58"/>
    <w:rsid w:val="008B0E94"/>
    <w:rsid w:val="008B1C2D"/>
    <w:rsid w:val="008B7118"/>
    <w:rsid w:val="008C1EA8"/>
    <w:rsid w:val="008C3542"/>
    <w:rsid w:val="008C363B"/>
    <w:rsid w:val="008C68C2"/>
    <w:rsid w:val="008C6CDC"/>
    <w:rsid w:val="008D1321"/>
    <w:rsid w:val="008D2A05"/>
    <w:rsid w:val="008D5E93"/>
    <w:rsid w:val="008E0111"/>
    <w:rsid w:val="008E1463"/>
    <w:rsid w:val="008E2152"/>
    <w:rsid w:val="008E3C19"/>
    <w:rsid w:val="008E5059"/>
    <w:rsid w:val="008E7A23"/>
    <w:rsid w:val="008F001E"/>
    <w:rsid w:val="008F4B17"/>
    <w:rsid w:val="008F5991"/>
    <w:rsid w:val="00900C4D"/>
    <w:rsid w:val="00900F7D"/>
    <w:rsid w:val="0090218E"/>
    <w:rsid w:val="0090235C"/>
    <w:rsid w:val="0090568C"/>
    <w:rsid w:val="00907CA1"/>
    <w:rsid w:val="009161D3"/>
    <w:rsid w:val="009266C9"/>
    <w:rsid w:val="00932998"/>
    <w:rsid w:val="00932B06"/>
    <w:rsid w:val="009357AE"/>
    <w:rsid w:val="00936800"/>
    <w:rsid w:val="009404D5"/>
    <w:rsid w:val="00943472"/>
    <w:rsid w:val="00943CF8"/>
    <w:rsid w:val="00943F63"/>
    <w:rsid w:val="0095226E"/>
    <w:rsid w:val="00953D41"/>
    <w:rsid w:val="009559FE"/>
    <w:rsid w:val="00955DCA"/>
    <w:rsid w:val="00957E71"/>
    <w:rsid w:val="00957F4F"/>
    <w:rsid w:val="00957FC4"/>
    <w:rsid w:val="009609F4"/>
    <w:rsid w:val="00961D12"/>
    <w:rsid w:val="00963DBF"/>
    <w:rsid w:val="00964E4A"/>
    <w:rsid w:val="009662D0"/>
    <w:rsid w:val="00972612"/>
    <w:rsid w:val="009812A5"/>
    <w:rsid w:val="0098143B"/>
    <w:rsid w:val="00986819"/>
    <w:rsid w:val="00986903"/>
    <w:rsid w:val="00995A8A"/>
    <w:rsid w:val="009A0A2E"/>
    <w:rsid w:val="009A7BE1"/>
    <w:rsid w:val="009B1CD2"/>
    <w:rsid w:val="009C6654"/>
    <w:rsid w:val="009C7EC5"/>
    <w:rsid w:val="009D0600"/>
    <w:rsid w:val="009D3D08"/>
    <w:rsid w:val="009D5C72"/>
    <w:rsid w:val="009D6993"/>
    <w:rsid w:val="009D6F1B"/>
    <w:rsid w:val="009E0BA0"/>
    <w:rsid w:val="009E2996"/>
    <w:rsid w:val="009E74FB"/>
    <w:rsid w:val="009F10A4"/>
    <w:rsid w:val="009F1D76"/>
    <w:rsid w:val="009F2986"/>
    <w:rsid w:val="009F29F8"/>
    <w:rsid w:val="009F5913"/>
    <w:rsid w:val="009F61F9"/>
    <w:rsid w:val="00A01396"/>
    <w:rsid w:val="00A03DC4"/>
    <w:rsid w:val="00A07995"/>
    <w:rsid w:val="00A1115C"/>
    <w:rsid w:val="00A112DF"/>
    <w:rsid w:val="00A11CDE"/>
    <w:rsid w:val="00A15516"/>
    <w:rsid w:val="00A17285"/>
    <w:rsid w:val="00A244C4"/>
    <w:rsid w:val="00A3595E"/>
    <w:rsid w:val="00A402E2"/>
    <w:rsid w:val="00A42538"/>
    <w:rsid w:val="00A42555"/>
    <w:rsid w:val="00A436AA"/>
    <w:rsid w:val="00A44A25"/>
    <w:rsid w:val="00A45162"/>
    <w:rsid w:val="00A4651D"/>
    <w:rsid w:val="00A46CC5"/>
    <w:rsid w:val="00A54E44"/>
    <w:rsid w:val="00A5571F"/>
    <w:rsid w:val="00A56C89"/>
    <w:rsid w:val="00A60C93"/>
    <w:rsid w:val="00A6463B"/>
    <w:rsid w:val="00A72378"/>
    <w:rsid w:val="00A7571C"/>
    <w:rsid w:val="00A75CDF"/>
    <w:rsid w:val="00A77B04"/>
    <w:rsid w:val="00A8068C"/>
    <w:rsid w:val="00A80B2F"/>
    <w:rsid w:val="00A821A6"/>
    <w:rsid w:val="00A8555C"/>
    <w:rsid w:val="00A86A9F"/>
    <w:rsid w:val="00A910E2"/>
    <w:rsid w:val="00A945FD"/>
    <w:rsid w:val="00A946A6"/>
    <w:rsid w:val="00A946B6"/>
    <w:rsid w:val="00A96E3A"/>
    <w:rsid w:val="00A9762F"/>
    <w:rsid w:val="00A97BE3"/>
    <w:rsid w:val="00A97D44"/>
    <w:rsid w:val="00AA2B29"/>
    <w:rsid w:val="00AA40C8"/>
    <w:rsid w:val="00AA641C"/>
    <w:rsid w:val="00AB1DF8"/>
    <w:rsid w:val="00AB1E31"/>
    <w:rsid w:val="00AB5C2B"/>
    <w:rsid w:val="00AB69F5"/>
    <w:rsid w:val="00AB7B9E"/>
    <w:rsid w:val="00AC2012"/>
    <w:rsid w:val="00AC2AF5"/>
    <w:rsid w:val="00AD0885"/>
    <w:rsid w:val="00AD0FCB"/>
    <w:rsid w:val="00AD12FD"/>
    <w:rsid w:val="00AD2AED"/>
    <w:rsid w:val="00AD6A00"/>
    <w:rsid w:val="00AE4C8E"/>
    <w:rsid w:val="00AE5556"/>
    <w:rsid w:val="00AE6AC1"/>
    <w:rsid w:val="00AF1AAF"/>
    <w:rsid w:val="00B00C69"/>
    <w:rsid w:val="00B01F7F"/>
    <w:rsid w:val="00B054B1"/>
    <w:rsid w:val="00B0565B"/>
    <w:rsid w:val="00B065E5"/>
    <w:rsid w:val="00B078BF"/>
    <w:rsid w:val="00B10D78"/>
    <w:rsid w:val="00B2050D"/>
    <w:rsid w:val="00B224B8"/>
    <w:rsid w:val="00B22E50"/>
    <w:rsid w:val="00B27256"/>
    <w:rsid w:val="00B34DCE"/>
    <w:rsid w:val="00B36B54"/>
    <w:rsid w:val="00B36F39"/>
    <w:rsid w:val="00B400F0"/>
    <w:rsid w:val="00B40149"/>
    <w:rsid w:val="00B45196"/>
    <w:rsid w:val="00B512C2"/>
    <w:rsid w:val="00B5750C"/>
    <w:rsid w:val="00B61348"/>
    <w:rsid w:val="00B64D51"/>
    <w:rsid w:val="00B67B33"/>
    <w:rsid w:val="00B715E5"/>
    <w:rsid w:val="00B71854"/>
    <w:rsid w:val="00B72819"/>
    <w:rsid w:val="00B72B2A"/>
    <w:rsid w:val="00B735E3"/>
    <w:rsid w:val="00B73B44"/>
    <w:rsid w:val="00B74A71"/>
    <w:rsid w:val="00B76490"/>
    <w:rsid w:val="00B8222B"/>
    <w:rsid w:val="00B834B8"/>
    <w:rsid w:val="00B8452C"/>
    <w:rsid w:val="00B8600C"/>
    <w:rsid w:val="00BA1147"/>
    <w:rsid w:val="00BA18D4"/>
    <w:rsid w:val="00BA445A"/>
    <w:rsid w:val="00BA5460"/>
    <w:rsid w:val="00BA607E"/>
    <w:rsid w:val="00BA79D9"/>
    <w:rsid w:val="00BB1227"/>
    <w:rsid w:val="00BB3003"/>
    <w:rsid w:val="00BC0D1E"/>
    <w:rsid w:val="00BC3F1B"/>
    <w:rsid w:val="00BC45F9"/>
    <w:rsid w:val="00BC465B"/>
    <w:rsid w:val="00BC7309"/>
    <w:rsid w:val="00BD2165"/>
    <w:rsid w:val="00BD25EE"/>
    <w:rsid w:val="00BD435E"/>
    <w:rsid w:val="00BD547C"/>
    <w:rsid w:val="00BD62CE"/>
    <w:rsid w:val="00BD6B83"/>
    <w:rsid w:val="00BD7CFB"/>
    <w:rsid w:val="00BE3D34"/>
    <w:rsid w:val="00BE420C"/>
    <w:rsid w:val="00BE45FD"/>
    <w:rsid w:val="00BE57D7"/>
    <w:rsid w:val="00BE5ADA"/>
    <w:rsid w:val="00BE6C6D"/>
    <w:rsid w:val="00BF2636"/>
    <w:rsid w:val="00BF37EA"/>
    <w:rsid w:val="00BF3D31"/>
    <w:rsid w:val="00BF3D99"/>
    <w:rsid w:val="00BF41F2"/>
    <w:rsid w:val="00BF775D"/>
    <w:rsid w:val="00C00435"/>
    <w:rsid w:val="00C03BE6"/>
    <w:rsid w:val="00C1192C"/>
    <w:rsid w:val="00C138FF"/>
    <w:rsid w:val="00C13EE7"/>
    <w:rsid w:val="00C15659"/>
    <w:rsid w:val="00C156CA"/>
    <w:rsid w:val="00C1656A"/>
    <w:rsid w:val="00C256E4"/>
    <w:rsid w:val="00C25CFE"/>
    <w:rsid w:val="00C25F95"/>
    <w:rsid w:val="00C26312"/>
    <w:rsid w:val="00C26679"/>
    <w:rsid w:val="00C27162"/>
    <w:rsid w:val="00C31629"/>
    <w:rsid w:val="00C330D9"/>
    <w:rsid w:val="00C335AA"/>
    <w:rsid w:val="00C339DA"/>
    <w:rsid w:val="00C36580"/>
    <w:rsid w:val="00C5104E"/>
    <w:rsid w:val="00C54158"/>
    <w:rsid w:val="00C553A3"/>
    <w:rsid w:val="00C56178"/>
    <w:rsid w:val="00C66C65"/>
    <w:rsid w:val="00C717E5"/>
    <w:rsid w:val="00C71872"/>
    <w:rsid w:val="00C7274F"/>
    <w:rsid w:val="00C7451D"/>
    <w:rsid w:val="00C75348"/>
    <w:rsid w:val="00C806CB"/>
    <w:rsid w:val="00C82F78"/>
    <w:rsid w:val="00C9138A"/>
    <w:rsid w:val="00CA2A15"/>
    <w:rsid w:val="00CA30CC"/>
    <w:rsid w:val="00CA357A"/>
    <w:rsid w:val="00CA5D0E"/>
    <w:rsid w:val="00CA7702"/>
    <w:rsid w:val="00CB12FC"/>
    <w:rsid w:val="00CB3195"/>
    <w:rsid w:val="00CB4EDD"/>
    <w:rsid w:val="00CB58A4"/>
    <w:rsid w:val="00CC0197"/>
    <w:rsid w:val="00CC1788"/>
    <w:rsid w:val="00CC21FC"/>
    <w:rsid w:val="00CC2490"/>
    <w:rsid w:val="00CC2F11"/>
    <w:rsid w:val="00CC7D65"/>
    <w:rsid w:val="00CD1932"/>
    <w:rsid w:val="00CD58D1"/>
    <w:rsid w:val="00CD6EEF"/>
    <w:rsid w:val="00CE2ADF"/>
    <w:rsid w:val="00CE5A0E"/>
    <w:rsid w:val="00CE5DE6"/>
    <w:rsid w:val="00CE700D"/>
    <w:rsid w:val="00D006B4"/>
    <w:rsid w:val="00D12008"/>
    <w:rsid w:val="00D17DA7"/>
    <w:rsid w:val="00D2003E"/>
    <w:rsid w:val="00D30A13"/>
    <w:rsid w:val="00D31405"/>
    <w:rsid w:val="00D35972"/>
    <w:rsid w:val="00D3600B"/>
    <w:rsid w:val="00D4139A"/>
    <w:rsid w:val="00D41C18"/>
    <w:rsid w:val="00D46785"/>
    <w:rsid w:val="00D46FA1"/>
    <w:rsid w:val="00D472AA"/>
    <w:rsid w:val="00D5146D"/>
    <w:rsid w:val="00D51C27"/>
    <w:rsid w:val="00D5309D"/>
    <w:rsid w:val="00D53B3A"/>
    <w:rsid w:val="00D5422B"/>
    <w:rsid w:val="00D61DB9"/>
    <w:rsid w:val="00D660D5"/>
    <w:rsid w:val="00D75E50"/>
    <w:rsid w:val="00D767D7"/>
    <w:rsid w:val="00D77408"/>
    <w:rsid w:val="00D812FA"/>
    <w:rsid w:val="00D865AB"/>
    <w:rsid w:val="00D91086"/>
    <w:rsid w:val="00D97611"/>
    <w:rsid w:val="00DA0EFD"/>
    <w:rsid w:val="00DB42FD"/>
    <w:rsid w:val="00DB6F83"/>
    <w:rsid w:val="00DB7D60"/>
    <w:rsid w:val="00DC355C"/>
    <w:rsid w:val="00DC3BE0"/>
    <w:rsid w:val="00DC441C"/>
    <w:rsid w:val="00DC4DB4"/>
    <w:rsid w:val="00DD3E5F"/>
    <w:rsid w:val="00DD6349"/>
    <w:rsid w:val="00DE24B4"/>
    <w:rsid w:val="00DE2C32"/>
    <w:rsid w:val="00DE56B2"/>
    <w:rsid w:val="00DE5F0A"/>
    <w:rsid w:val="00DF1962"/>
    <w:rsid w:val="00E05D95"/>
    <w:rsid w:val="00E065FC"/>
    <w:rsid w:val="00E079AB"/>
    <w:rsid w:val="00E11C02"/>
    <w:rsid w:val="00E1455C"/>
    <w:rsid w:val="00E1690A"/>
    <w:rsid w:val="00E17BDF"/>
    <w:rsid w:val="00E209F5"/>
    <w:rsid w:val="00E2175A"/>
    <w:rsid w:val="00E219FB"/>
    <w:rsid w:val="00E23C8F"/>
    <w:rsid w:val="00E2592E"/>
    <w:rsid w:val="00E36E7E"/>
    <w:rsid w:val="00E41B4F"/>
    <w:rsid w:val="00E425BE"/>
    <w:rsid w:val="00E452C5"/>
    <w:rsid w:val="00E510B3"/>
    <w:rsid w:val="00E515BC"/>
    <w:rsid w:val="00E568AD"/>
    <w:rsid w:val="00E5782C"/>
    <w:rsid w:val="00E65F86"/>
    <w:rsid w:val="00E6623D"/>
    <w:rsid w:val="00E72652"/>
    <w:rsid w:val="00E7310C"/>
    <w:rsid w:val="00E75C21"/>
    <w:rsid w:val="00E76A92"/>
    <w:rsid w:val="00E7726E"/>
    <w:rsid w:val="00E868AF"/>
    <w:rsid w:val="00E900D9"/>
    <w:rsid w:val="00E90C3B"/>
    <w:rsid w:val="00E95F71"/>
    <w:rsid w:val="00EA7786"/>
    <w:rsid w:val="00EB2B8D"/>
    <w:rsid w:val="00EB49AA"/>
    <w:rsid w:val="00EC0269"/>
    <w:rsid w:val="00EC69C0"/>
    <w:rsid w:val="00ED1183"/>
    <w:rsid w:val="00ED1CE3"/>
    <w:rsid w:val="00ED214F"/>
    <w:rsid w:val="00ED3F79"/>
    <w:rsid w:val="00EE02C2"/>
    <w:rsid w:val="00EE0A39"/>
    <w:rsid w:val="00EE4B90"/>
    <w:rsid w:val="00EE7000"/>
    <w:rsid w:val="00EF37EF"/>
    <w:rsid w:val="00EF552D"/>
    <w:rsid w:val="00EF56F7"/>
    <w:rsid w:val="00EF6303"/>
    <w:rsid w:val="00F032AE"/>
    <w:rsid w:val="00F0426D"/>
    <w:rsid w:val="00F12E48"/>
    <w:rsid w:val="00F244E0"/>
    <w:rsid w:val="00F24FC9"/>
    <w:rsid w:val="00F2631B"/>
    <w:rsid w:val="00F26D4D"/>
    <w:rsid w:val="00F313D0"/>
    <w:rsid w:val="00F34E46"/>
    <w:rsid w:val="00F35D95"/>
    <w:rsid w:val="00F4206E"/>
    <w:rsid w:val="00F420CB"/>
    <w:rsid w:val="00F42127"/>
    <w:rsid w:val="00F429A9"/>
    <w:rsid w:val="00F45783"/>
    <w:rsid w:val="00F46796"/>
    <w:rsid w:val="00F5054D"/>
    <w:rsid w:val="00F511C2"/>
    <w:rsid w:val="00F5166F"/>
    <w:rsid w:val="00F5181E"/>
    <w:rsid w:val="00F525AD"/>
    <w:rsid w:val="00F55ACC"/>
    <w:rsid w:val="00F55F58"/>
    <w:rsid w:val="00F56650"/>
    <w:rsid w:val="00F60259"/>
    <w:rsid w:val="00F62822"/>
    <w:rsid w:val="00F63C86"/>
    <w:rsid w:val="00F67F98"/>
    <w:rsid w:val="00F7145D"/>
    <w:rsid w:val="00F72ED7"/>
    <w:rsid w:val="00F76682"/>
    <w:rsid w:val="00F77A9E"/>
    <w:rsid w:val="00F86407"/>
    <w:rsid w:val="00F874C3"/>
    <w:rsid w:val="00F87695"/>
    <w:rsid w:val="00F912B3"/>
    <w:rsid w:val="00F925BA"/>
    <w:rsid w:val="00F955BA"/>
    <w:rsid w:val="00F96D3B"/>
    <w:rsid w:val="00F97747"/>
    <w:rsid w:val="00FA0F3F"/>
    <w:rsid w:val="00FA108D"/>
    <w:rsid w:val="00FA2319"/>
    <w:rsid w:val="00FA25C5"/>
    <w:rsid w:val="00FB2855"/>
    <w:rsid w:val="00FB2E9F"/>
    <w:rsid w:val="00FB57C6"/>
    <w:rsid w:val="00FC07AB"/>
    <w:rsid w:val="00FC0CB5"/>
    <w:rsid w:val="00FC0E6F"/>
    <w:rsid w:val="00FC2676"/>
    <w:rsid w:val="00FD5A7B"/>
    <w:rsid w:val="00FD5B15"/>
    <w:rsid w:val="00FE02F5"/>
    <w:rsid w:val="00FE6534"/>
    <w:rsid w:val="00FE73AC"/>
    <w:rsid w:val="00FE74DD"/>
    <w:rsid w:val="00FE7F2E"/>
    <w:rsid w:val="00FF1909"/>
    <w:rsid w:val="00FF28FB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7B2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7B2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20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9266C9"/>
    <w:rPr>
      <w:i/>
      <w:iCs/>
    </w:rPr>
  </w:style>
  <w:style w:type="character" w:styleId="a4">
    <w:name w:val="Hyperlink"/>
    <w:basedOn w:val="a0"/>
    <w:uiPriority w:val="99"/>
    <w:unhideWhenUsed/>
    <w:rsid w:val="009266C9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8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8B0B58"/>
  </w:style>
  <w:style w:type="character" w:styleId="a8">
    <w:name w:val="Emphasis"/>
    <w:basedOn w:val="a0"/>
    <w:uiPriority w:val="20"/>
    <w:qFormat/>
    <w:rsid w:val="008B0B58"/>
    <w:rPr>
      <w:i/>
      <w:iCs/>
    </w:rPr>
  </w:style>
  <w:style w:type="paragraph" w:styleId="a9">
    <w:name w:val="header"/>
    <w:basedOn w:val="a"/>
    <w:link w:val="aa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1E92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1E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7E1E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1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A2721"/>
    <w:rPr>
      <w:color w:val="800080"/>
      <w:u w:val="single"/>
    </w:rPr>
  </w:style>
  <w:style w:type="paragraph" w:customStyle="1" w:styleId="xl116">
    <w:name w:val="xl116"/>
    <w:basedOn w:val="a"/>
    <w:rsid w:val="000A2721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0A2721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0A272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A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7">
    <w:name w:val="xl1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3">
    <w:name w:val="xl1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6">
    <w:name w:val="xl146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8">
    <w:name w:val="xl148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A2721"/>
    <w:pP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0A272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6">
    <w:name w:val="xl1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7">
    <w:name w:val="xl1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9">
    <w:name w:val="xl1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60">
    <w:name w:val="xl1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71">
    <w:name w:val="xl171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2">
    <w:name w:val="xl172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1">
    <w:name w:val="xl181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2">
    <w:name w:val="xl182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4">
    <w:name w:val="xl1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6">
    <w:name w:val="xl18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1">
    <w:name w:val="xl19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8">
    <w:name w:val="xl19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1">
    <w:name w:val="xl20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2">
    <w:name w:val="xl20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4">
    <w:name w:val="xl20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6">
    <w:name w:val="xl20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7">
    <w:name w:val="xl207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8">
    <w:name w:val="xl20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0">
    <w:name w:val="xl21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4">
    <w:name w:val="xl21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7">
    <w:name w:val="xl21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8">
    <w:name w:val="xl21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9">
    <w:name w:val="xl21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1">
    <w:name w:val="xl22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4">
    <w:name w:val="xl22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6">
    <w:name w:val="xl22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7">
    <w:name w:val="xl22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2">
    <w:name w:val="xl2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4">
    <w:name w:val="xl2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1">
    <w:name w:val="xl2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2">
    <w:name w:val="xl2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0A272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5">
    <w:name w:val="xl2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6">
    <w:name w:val="xl2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0">
    <w:name w:val="xl2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1">
    <w:name w:val="xl2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2">
    <w:name w:val="xl26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3">
    <w:name w:val="xl263"/>
    <w:basedOn w:val="a"/>
    <w:rsid w:val="000A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7">
    <w:name w:val="xl26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8">
    <w:name w:val="xl2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71">
    <w:name w:val="xl27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72">
    <w:name w:val="xl27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74">
    <w:name w:val="xl2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5">
    <w:name w:val="xl2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8">
    <w:name w:val="xl278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9">
    <w:name w:val="xl27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80">
    <w:name w:val="xl28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1">
    <w:name w:val="xl28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84">
    <w:name w:val="xl2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7">
    <w:name w:val="xl2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8">
    <w:name w:val="xl28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90">
    <w:name w:val="xl2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7B2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7B2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20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9266C9"/>
    <w:rPr>
      <w:i/>
      <w:iCs/>
    </w:rPr>
  </w:style>
  <w:style w:type="character" w:styleId="a4">
    <w:name w:val="Hyperlink"/>
    <w:basedOn w:val="a0"/>
    <w:uiPriority w:val="99"/>
    <w:unhideWhenUsed/>
    <w:rsid w:val="009266C9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8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8B0B58"/>
  </w:style>
  <w:style w:type="character" w:styleId="a8">
    <w:name w:val="Emphasis"/>
    <w:basedOn w:val="a0"/>
    <w:uiPriority w:val="20"/>
    <w:qFormat/>
    <w:rsid w:val="008B0B58"/>
    <w:rPr>
      <w:i/>
      <w:iCs/>
    </w:rPr>
  </w:style>
  <w:style w:type="paragraph" w:styleId="a9">
    <w:name w:val="header"/>
    <w:basedOn w:val="a"/>
    <w:link w:val="aa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1E92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1E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7E1E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1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A2721"/>
    <w:rPr>
      <w:color w:val="800080"/>
      <w:u w:val="single"/>
    </w:rPr>
  </w:style>
  <w:style w:type="paragraph" w:customStyle="1" w:styleId="xl116">
    <w:name w:val="xl116"/>
    <w:basedOn w:val="a"/>
    <w:rsid w:val="000A2721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0A2721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0A272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A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7">
    <w:name w:val="xl1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3">
    <w:name w:val="xl1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6">
    <w:name w:val="xl146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8">
    <w:name w:val="xl148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A2721"/>
    <w:pP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0A272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6">
    <w:name w:val="xl1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7">
    <w:name w:val="xl1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9">
    <w:name w:val="xl1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60">
    <w:name w:val="xl1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71">
    <w:name w:val="xl171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2">
    <w:name w:val="xl172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1">
    <w:name w:val="xl181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2">
    <w:name w:val="xl182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4">
    <w:name w:val="xl1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6">
    <w:name w:val="xl18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1">
    <w:name w:val="xl19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8">
    <w:name w:val="xl19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1">
    <w:name w:val="xl20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2">
    <w:name w:val="xl20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4">
    <w:name w:val="xl20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6">
    <w:name w:val="xl20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7">
    <w:name w:val="xl207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8">
    <w:name w:val="xl20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0">
    <w:name w:val="xl21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4">
    <w:name w:val="xl21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7">
    <w:name w:val="xl21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8">
    <w:name w:val="xl21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9">
    <w:name w:val="xl21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1">
    <w:name w:val="xl22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4">
    <w:name w:val="xl22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6">
    <w:name w:val="xl22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7">
    <w:name w:val="xl22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2">
    <w:name w:val="xl2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4">
    <w:name w:val="xl2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1">
    <w:name w:val="xl2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2">
    <w:name w:val="xl2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0A272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5">
    <w:name w:val="xl2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6">
    <w:name w:val="xl2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0">
    <w:name w:val="xl2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1">
    <w:name w:val="xl2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2">
    <w:name w:val="xl26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3">
    <w:name w:val="xl263"/>
    <w:basedOn w:val="a"/>
    <w:rsid w:val="000A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7">
    <w:name w:val="xl26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8">
    <w:name w:val="xl2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71">
    <w:name w:val="xl27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72">
    <w:name w:val="xl27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74">
    <w:name w:val="xl2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5">
    <w:name w:val="xl2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8">
    <w:name w:val="xl278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9">
    <w:name w:val="xl27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80">
    <w:name w:val="xl28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1">
    <w:name w:val="xl28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84">
    <w:name w:val="xl2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7">
    <w:name w:val="xl2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8">
    <w:name w:val="xl28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90">
    <w:name w:val="xl2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a-sche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0B38-5F7F-4E09-A4C8-CE1B13E6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264</Pages>
  <Words>69303</Words>
  <Characters>395031</Characters>
  <Application>Microsoft Office Word</Application>
  <DocSecurity>0</DocSecurity>
  <Lines>3291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724</cp:revision>
  <cp:lastPrinted>2023-02-27T12:59:00Z</cp:lastPrinted>
  <dcterms:created xsi:type="dcterms:W3CDTF">2016-03-17T11:23:00Z</dcterms:created>
  <dcterms:modified xsi:type="dcterms:W3CDTF">2023-03-14T14:29:00Z</dcterms:modified>
</cp:coreProperties>
</file>