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42216"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ГОРОД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756F06" w:rsidRDefault="00756F06" w:rsidP="003B4D74">
      <w:pPr>
        <w:ind w:right="1" w:firstLine="851"/>
        <w:jc w:val="both"/>
        <w:outlineLvl w:val="1"/>
        <w:rPr>
          <w:rFonts w:ascii="PT Astra Serif" w:hAnsi="PT Astra Serif"/>
          <w:sz w:val="28"/>
          <w:szCs w:val="28"/>
        </w:rPr>
      </w:pPr>
    </w:p>
    <w:p w:rsidR="003B4D74" w:rsidRPr="00AD3F40" w:rsidRDefault="003B4D74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kern w:val="1"/>
          <w:sz w:val="28"/>
          <w:szCs w:val="28"/>
        </w:rPr>
      </w:pPr>
      <w:proofErr w:type="gramStart"/>
      <w:r w:rsidRPr="00AD3F40">
        <w:rPr>
          <w:rFonts w:ascii="PT Astra Serif" w:hAnsi="PT Astra Serif"/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Щекино Щекинского района на 2023 год (далее – Программа профилактики) разработана Администрацией муниципального образования Щекинский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E4204" w:rsidRPr="00AD3F40">
        <w:rPr>
          <w:rFonts w:ascii="PT Astra Serif" w:hAnsi="PT Astra Serif"/>
          <w:sz w:val="28"/>
          <w:szCs w:val="28"/>
        </w:rPr>
        <w:t xml:space="preserve">, </w:t>
      </w:r>
      <w:r w:rsidRPr="00AD3F40">
        <w:rPr>
          <w:rFonts w:ascii="PT Astra Serif" w:hAnsi="PT Astra Serif"/>
          <w:sz w:val="28"/>
          <w:szCs w:val="28"/>
        </w:rPr>
        <w:t>постановлением Правительства Российской</w:t>
      </w:r>
      <w:proofErr w:type="gramEnd"/>
      <w:r w:rsidRPr="00AD3F40">
        <w:rPr>
          <w:rFonts w:ascii="PT Astra Serif" w:hAnsi="PT Astra Serif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</w:t>
      </w:r>
      <w:r w:rsidR="004E6993" w:rsidRPr="00AD3F40">
        <w:rPr>
          <w:rFonts w:ascii="PT Astra Serif" w:hAnsi="PT Astra Serif"/>
          <w:kern w:val="1"/>
          <w:sz w:val="28"/>
          <w:szCs w:val="28"/>
        </w:rPr>
        <w:t>.</w:t>
      </w:r>
    </w:p>
    <w:p w:rsidR="003B4D74" w:rsidRPr="00AD3F40" w:rsidRDefault="003B4D74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3B4D74" w:rsidRPr="00AD3F40" w:rsidRDefault="003B4D74" w:rsidP="00AD3F40">
      <w:pPr>
        <w:pStyle w:val="afe"/>
        <w:spacing w:before="0" w:beforeAutospacing="0" w:after="0" w:afterAutospacing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D3F40">
        <w:rPr>
          <w:rFonts w:ascii="PT Astra Serif" w:eastAsia="+mn-ea" w:hAnsi="PT Astra Serif"/>
          <w:b/>
          <w:bCs/>
          <w:kern w:val="24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E6993" w:rsidRPr="00AD3F40" w:rsidRDefault="004E6993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hAnsi="PT Astra Serif"/>
          <w:kern w:val="1"/>
          <w:sz w:val="28"/>
          <w:szCs w:val="28"/>
        </w:rPr>
        <w:t xml:space="preserve"> </w:t>
      </w:r>
    </w:p>
    <w:p w:rsidR="00CD1D71" w:rsidRPr="00AD3F40" w:rsidRDefault="00045A82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D7AC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земельный контроль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территории муниципального образования город Щёкино </w:t>
      </w:r>
      <w:r w:rsidR="00756F06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</w:t>
      </w:r>
      <w:r w:rsidR="008A6E82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</w:t>
      </w:r>
      <w:r w:rsidR="001A4FEF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согласно </w:t>
      </w:r>
      <w:r w:rsidR="008A6E82" w:rsidRPr="00AD3F40">
        <w:rPr>
          <w:rFonts w:ascii="PT Astra Serif" w:hAnsi="PT Astra Serif"/>
          <w:sz w:val="28"/>
          <w:szCs w:val="28"/>
          <w:lang w:eastAsia="ru-RU"/>
        </w:rPr>
        <w:t>решению Собрания депутатов муниципального образования город Щекино Щекинского района от 25 октября 2021 года № 51-209 «Об утверждении Положения о муниципальном земельном контроле на территории муниципального образования город Щекино Щекинского района»</w:t>
      </w:r>
      <w:r w:rsidR="007B0CFB"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="008F3B53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5867C9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 отношениям, связанным с осуществлением </w:t>
      </w:r>
      <w:r w:rsidR="005867C9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635A" w:rsidRPr="00AD3F40" w:rsidRDefault="0020635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Муниципальный земельный контроль осуществляется комитетом по административно-техническому надзору администрации </w:t>
      </w:r>
      <w:r w:rsidR="0094624C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Щекинского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(далее - контрольный орган). </w:t>
      </w:r>
    </w:p>
    <w:p w:rsidR="00CD1D71" w:rsidRPr="00AD3F40" w:rsidRDefault="0020635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CD1D71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  <w:r w:rsidR="008F3B53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CD1D71" w:rsidRPr="00AD3F40">
        <w:rPr>
          <w:rFonts w:ascii="PT Astra Serif" w:hAnsi="PT Astra Serif"/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03A72" w:rsidRPr="00AD3F40" w:rsidRDefault="0020635A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</w:t>
      </w:r>
      <w:r w:rsidR="00003A72" w:rsidRPr="00AD3F40">
        <w:rPr>
          <w:rFonts w:ascii="PT Astra Serif" w:hAnsi="PT Astra Serif"/>
          <w:sz w:val="28"/>
          <w:szCs w:val="28"/>
        </w:rPr>
        <w:t>. Основными рисками в деятельности контролируемых лиц являются: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003A72" w:rsidRPr="00AD3F40" w:rsidRDefault="00CD5EAC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 w:rsidRPr="00AD3F40">
        <w:rPr>
          <w:rFonts w:ascii="PT Astra Serif" w:hAnsi="PT Astra Serif"/>
          <w:sz w:val="28"/>
          <w:szCs w:val="28"/>
        </w:rPr>
        <w:tab/>
      </w:r>
      <w:r w:rsidR="00003A72"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003A72" w:rsidRPr="00AD3F40" w:rsidRDefault="00003A72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 невыполнение требований законодательства, связанных с обязанностью по приведению земель в состояние, пригодное для испол</w:t>
      </w:r>
      <w:r w:rsidR="006452F6" w:rsidRPr="00AD3F40">
        <w:rPr>
          <w:rFonts w:ascii="PT Astra Serif" w:hAnsi="PT Astra Serif"/>
          <w:sz w:val="28"/>
          <w:szCs w:val="28"/>
        </w:rPr>
        <w:t>ьзования по целевому назначению.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>4. В целях предотвращения рисков причинения вреда охраняемым законом ценностям, предупреждения нарушений обязательных требований проведены</w:t>
      </w:r>
      <w:r w:rsidR="0093731C" w:rsidRPr="00AD3F40">
        <w:rPr>
          <w:rFonts w:ascii="PT Astra Serif" w:hAnsi="PT Astra Serif"/>
          <w:sz w:val="28"/>
          <w:szCs w:val="28"/>
        </w:rPr>
        <w:t xml:space="preserve"> либо проводятся в соответствии с установленными сроками</w:t>
      </w:r>
      <w:r w:rsidRPr="00AD3F40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планом-графиком, установленным программой профилактики на 2022 год.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Кроме того, </w:t>
      </w:r>
      <w:r w:rsidR="009241CD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9" w:history="1">
        <w:r w:rsidR="009241CD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1) материалы и сведения, касающиеся осуществляемых </w:t>
      </w:r>
      <w:r w:rsidR="00B02366" w:rsidRPr="00AD3F40">
        <w:rPr>
          <w:rFonts w:ascii="PT Astra Serif" w:hAnsi="PT Astra Serif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sz w:val="28"/>
          <w:szCs w:val="28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</w:t>
      </w:r>
      <w:r w:rsidR="00B505A4" w:rsidRPr="00AD3F40">
        <w:rPr>
          <w:rFonts w:ascii="PT Astra Serif" w:hAnsi="PT Astra Serif"/>
          <w:sz w:val="28"/>
          <w:szCs w:val="28"/>
        </w:rPr>
        <w:t>иципального земельного контроля;</w:t>
      </w:r>
    </w:p>
    <w:p w:rsidR="005867C9" w:rsidRPr="00AD3F40" w:rsidRDefault="005867C9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обобщение практики осуществления муниципального земельного контроля</w:t>
      </w:r>
      <w:r w:rsidR="00B505A4" w:rsidRPr="00AD3F40">
        <w:rPr>
          <w:rFonts w:ascii="PT Astra Serif" w:hAnsi="PT Astra Serif"/>
          <w:sz w:val="28"/>
          <w:szCs w:val="28"/>
        </w:rPr>
        <w:t>;</w:t>
      </w:r>
    </w:p>
    <w:p w:rsidR="005867C9" w:rsidRPr="00AD3F40" w:rsidRDefault="005867C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EC79F5" w:rsidRPr="00AD3F40" w:rsidRDefault="00EC79F5" w:rsidP="00AD3F4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01.01.2022 по 01.09.2022 контрольным органом: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проведено 106 контрольных мероприятий без взаимодействия – выездных обследований;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проведено 114 профилактических мероприятий - объявление предостережений о недопустимости нарушения обязательных требований;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проведено 41 консультирование;</w:t>
      </w:r>
    </w:p>
    <w:p w:rsidR="00EC79F5" w:rsidRPr="00AD3F40" w:rsidRDefault="00EC79F5" w:rsidP="00AD3F4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ascii="PT Astra Serif" w:hAnsi="PT Astra Serif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4 </w:t>
      </w:r>
      <w:proofErr w:type="gramStart"/>
      <w:r w:rsidRPr="00AD3F40">
        <w:rPr>
          <w:rFonts w:ascii="PT Astra Serif" w:hAnsi="PT Astra Serif"/>
          <w:sz w:val="28"/>
          <w:szCs w:val="28"/>
          <w:lang w:eastAsia="en-US"/>
        </w:rPr>
        <w:t>информационных</w:t>
      </w:r>
      <w:proofErr w:type="gramEnd"/>
      <w:r w:rsidRPr="00AD3F40">
        <w:rPr>
          <w:rFonts w:ascii="PT Astra Serif" w:hAnsi="PT Astra Serif"/>
          <w:sz w:val="28"/>
          <w:szCs w:val="28"/>
          <w:lang w:eastAsia="en-US"/>
        </w:rPr>
        <w:t xml:space="preserve"> сообщения.</w:t>
      </w:r>
    </w:p>
    <w:p w:rsidR="00EC79F5" w:rsidRPr="00AD3F40" w:rsidRDefault="00EC79F5" w:rsidP="00AD3F40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Для оценки мероприятий по профилактике нарушений и в целом Программы профилактики на 2022 год были установлены следующие </w:t>
      </w:r>
      <w:r w:rsidRPr="00AD3F40">
        <w:rPr>
          <w:rFonts w:ascii="PT Astra Serif" w:hAnsi="PT Astra Serif"/>
          <w:sz w:val="28"/>
          <w:szCs w:val="28"/>
        </w:rPr>
        <w:lastRenderedPageBreak/>
        <w:t>отчетные показатели, ориентированные на достижение целей Программы профилактики: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информированность контролируемых лиц об обязательных требованиях, соблюдение которых оценивается при проведении </w:t>
      </w:r>
      <w:r w:rsidR="00B505A4" w:rsidRPr="00AD3F40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EC79F5" w:rsidRPr="00AD3F40">
        <w:rPr>
          <w:rFonts w:ascii="PT Astra Serif" w:hAnsi="PT Astra Serif"/>
          <w:sz w:val="28"/>
          <w:szCs w:val="28"/>
        </w:rPr>
        <w:t>;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EC79F5" w:rsidRPr="00AD3F40">
        <w:rPr>
          <w:rFonts w:ascii="PT Astra Serif" w:hAnsi="PT Astra Serif"/>
          <w:sz w:val="28"/>
          <w:szCs w:val="28"/>
        </w:rPr>
        <w:t>;</w:t>
      </w:r>
    </w:p>
    <w:p w:rsidR="00EC79F5" w:rsidRPr="00AD3F40" w:rsidRDefault="005B7848" w:rsidP="00AD3F40">
      <w:pPr>
        <w:pStyle w:val="afe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«http://www.schekino.ru/», доклада по итогам обобщения правоприменительной практики</w:t>
      </w:r>
      <w:r w:rsidR="00EC79F5" w:rsidRPr="00AD3F40">
        <w:rPr>
          <w:rFonts w:ascii="PT Astra Serif" w:hAnsi="PT Astra Serif"/>
          <w:sz w:val="28"/>
          <w:szCs w:val="28"/>
        </w:rPr>
        <w:t>.</w:t>
      </w:r>
    </w:p>
    <w:p w:rsidR="00E83B74" w:rsidRPr="00AD3F40" w:rsidRDefault="004E16F7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>Контрольным органом</w:t>
      </w:r>
      <w:r w:rsidR="00E83B74" w:rsidRPr="00AD3F40">
        <w:rPr>
          <w:rFonts w:ascii="PT Astra Serif" w:eastAsia="SimSun" w:hAnsi="PT Astra Serif"/>
          <w:kern w:val="1"/>
          <w:sz w:val="28"/>
          <w:szCs w:val="28"/>
        </w:rPr>
        <w:t xml:space="preserve"> выполнены и в соответствии с установленными сроками продолжают выполняться, </w:t>
      </w:r>
      <w:r w:rsidR="00E83B74"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1B0281" w:rsidRPr="00AD3F40" w:rsidRDefault="001B0281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b/>
          <w:sz w:val="28"/>
          <w:szCs w:val="28"/>
          <w:highlight w:val="yellow"/>
        </w:rPr>
      </w:pPr>
      <w:r w:rsidRPr="00AD3F40">
        <w:rPr>
          <w:rFonts w:ascii="PT Astra Serif" w:hAnsi="PT Astra Serif"/>
          <w:b/>
          <w:sz w:val="28"/>
          <w:szCs w:val="28"/>
        </w:rPr>
        <w:t>Раздел 2. Цели и задачи реализации Программы профилактики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 Целями проведения профилактических мероприятий являются: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 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Щекино Щекинского района;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>3)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6. Проведение </w:t>
      </w:r>
      <w:r w:rsidR="00491607" w:rsidRPr="00AD3F40">
        <w:rPr>
          <w:rFonts w:ascii="PT Astra Serif" w:hAnsi="PT Astra Serif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 разъяснение контролируемым лицам обязательных требований;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24B1A" w:rsidRPr="00AD3F40" w:rsidRDefault="00B24B1A" w:rsidP="00AD3F40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24B1A" w:rsidRPr="00AD3F40" w:rsidRDefault="00B24B1A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71B9" w:rsidRPr="00AD3F40" w:rsidRDefault="00D671B9" w:rsidP="00AD3F40">
      <w:pPr>
        <w:tabs>
          <w:tab w:val="left" w:pos="1276"/>
        </w:tabs>
        <w:spacing w:before="1" w:line="360" w:lineRule="auto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DD0F82" w:rsidRPr="00AD3F40" w:rsidRDefault="00DD0F82" w:rsidP="00AD3F40">
      <w:pPr>
        <w:tabs>
          <w:tab w:val="left" w:pos="1276"/>
        </w:tabs>
        <w:spacing w:before="1" w:line="360" w:lineRule="auto"/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6"/>
          <w:lang w:eastAsia="x-none" w:bidi="ru-RU"/>
        </w:rPr>
      </w:pPr>
      <w:r w:rsidRPr="00AD3F40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3. Перечень профилактических мероприятий, сроки (периодичность) их проведения</w:t>
      </w:r>
    </w:p>
    <w:p w:rsidR="00DD0F82" w:rsidRPr="00AD3F40" w:rsidRDefault="00DD0F82" w:rsidP="00AD3F40">
      <w:pPr>
        <w:spacing w:line="360" w:lineRule="auto"/>
        <w:ind w:left="851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7. Перечень профилактических мероприятий: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1) информирование;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2) обобщение правоприменительной практики;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3) объявление предостережения;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4) консультирование.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4B1A" w:rsidRPr="00AD3F40" w:rsidRDefault="00DD0F82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</w:t>
      </w:r>
      <w:r w:rsidR="007B1DE8" w:rsidRPr="00AD3F40">
        <w:rPr>
          <w:rFonts w:ascii="PT Astra Serif" w:hAnsi="PT Astra Serif"/>
          <w:color w:val="000000"/>
          <w:sz w:val="28"/>
          <w:szCs w:val="28"/>
        </w:rPr>
        <w:t>едения мероприятий (приложение</w:t>
      </w:r>
      <w:r w:rsidRPr="00AD3F40">
        <w:rPr>
          <w:rFonts w:ascii="PT Astra Serif" w:hAnsi="PT Astra Serif"/>
          <w:color w:val="000000"/>
          <w:sz w:val="28"/>
          <w:szCs w:val="28"/>
        </w:rPr>
        <w:t>).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lastRenderedPageBreak/>
        <w:t>Информирование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="006D66FB"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0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DD0F82" w:rsidRPr="00AD3F40" w:rsidRDefault="00ED503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Контрольный орган</w:t>
      </w:r>
      <w:r w:rsidR="00DD0F82" w:rsidRPr="00AD3F40">
        <w:rPr>
          <w:rFonts w:ascii="PT Astra Serif" w:hAnsi="PT Astra Serif"/>
          <w:sz w:val="28"/>
          <w:szCs w:val="28"/>
        </w:rPr>
        <w:t xml:space="preserve"> 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</w:t>
      </w:r>
      <w:r w:rsidRPr="00AD3F40">
        <w:rPr>
          <w:rFonts w:ascii="PT Astra Serif" w:hAnsi="PT Astra Serif"/>
          <w:color w:val="000000"/>
          <w:sz w:val="28"/>
          <w:szCs w:val="28"/>
        </w:rPr>
        <w:t>е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 следующую информацию: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1) тексты нормативных правовых актов, регулирующих осуществление </w:t>
      </w:r>
      <w:r w:rsidR="007E49E0" w:rsidRPr="00AD3F40">
        <w:rPr>
          <w:rFonts w:ascii="PT Astra Serif" w:hAnsi="PT Astra Serif"/>
          <w:color w:val="000000"/>
          <w:sz w:val="28"/>
          <w:szCs w:val="28"/>
        </w:rPr>
        <w:t>муниципального земельного контроля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нормативных правовых актов;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земельного контроля, о сроках 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и порядке их вступления в силу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внесения изменений в нормативные правовые акты;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екстами в действующей редакции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нормативные правовые акты;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ваниях в Российской Федерации»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руководства по соблюдению обязательных требований;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5) программу профилактики рисков причинения вреда (ущерба) охраняемым законом ценностям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6) исчерпывающий перечень сведений, которые могут запрашиваться администрацией 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у контролируемого лица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принятия или внесения изменений в исчерпывающий перечень сведений;</w:t>
      </w:r>
    </w:p>
    <w:p w:rsidR="00DD0F82" w:rsidRPr="00AD3F40" w:rsidRDefault="00DD0F82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>юдения обязательных требований - п</w:t>
      </w:r>
      <w:r w:rsidRPr="00AD3F40">
        <w:rPr>
          <w:rFonts w:ascii="PT Astra Serif" w:hAnsi="PT Astra Serif"/>
          <w:color w:val="000000"/>
          <w:sz w:val="28"/>
          <w:szCs w:val="28"/>
        </w:rPr>
        <w:t>о мере актуализации информации;</w:t>
      </w:r>
    </w:p>
    <w:p w:rsidR="00DD0F82" w:rsidRPr="00AD3F40" w:rsidRDefault="00E415D6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8) доклад, содержащий результат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 xml:space="preserve"> обобщен</w:t>
      </w:r>
      <w:r w:rsidR="00ED5032" w:rsidRPr="00AD3F40">
        <w:rPr>
          <w:rFonts w:ascii="PT Astra Serif" w:hAnsi="PT Astra Serif"/>
          <w:color w:val="000000"/>
          <w:sz w:val="28"/>
          <w:szCs w:val="28"/>
        </w:rPr>
        <w:t xml:space="preserve">ия правоприменительной практики - </w:t>
      </w:r>
      <w:r w:rsidR="00DD0F82" w:rsidRPr="00AD3F40">
        <w:rPr>
          <w:rFonts w:ascii="PT Astra Serif" w:hAnsi="PT Astra Serif"/>
          <w:color w:val="000000"/>
          <w:sz w:val="28"/>
          <w:szCs w:val="28"/>
        </w:rPr>
        <w:t>один</w:t>
      </w:r>
      <w:r w:rsidR="009C7C5C" w:rsidRPr="00AD3F40">
        <w:rPr>
          <w:rFonts w:ascii="PT Astra Serif" w:hAnsi="PT Astra Serif"/>
          <w:color w:val="000000"/>
          <w:sz w:val="28"/>
          <w:szCs w:val="28"/>
        </w:rPr>
        <w:t xml:space="preserve"> раз в год.</w:t>
      </w: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E5B7D" w:rsidRPr="00AD3F40" w:rsidRDefault="00BE5B7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9. Обобщение правоприменительной практики проводится в соответствии со статьей 47 </w:t>
      </w:r>
      <w:r w:rsidR="00380EBA"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</w:t>
      </w:r>
      <w:r w:rsidR="004A4E25" w:rsidRPr="00AD3F40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обеспечивает подготовку</w:t>
      </w:r>
      <w:r w:rsidR="002A32C5" w:rsidRPr="00AD3F40">
        <w:rPr>
          <w:rFonts w:ascii="PT Astra Serif" w:hAnsi="PT Astra Serif"/>
          <w:color w:val="000000"/>
          <w:sz w:val="28"/>
          <w:szCs w:val="28"/>
        </w:rPr>
        <w:t xml:space="preserve"> доклада, содержащего результат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обобщения правоприменительной практики. </w:t>
      </w:r>
    </w:p>
    <w:p w:rsidR="00B24B1A" w:rsidRPr="00AD3F40" w:rsidRDefault="00BE5B7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="004A4E25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1" w:history="1">
        <w:r w:rsidR="004A4E25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4A4E25"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="004A4E25"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</w:t>
      </w:r>
      <w:r w:rsidR="004A4E25" w:rsidRPr="00AD3F40">
        <w:rPr>
          <w:rFonts w:ascii="PT Astra Serif" w:hAnsi="PT Astra Serif"/>
          <w:color w:val="000000"/>
          <w:sz w:val="28"/>
          <w:szCs w:val="28"/>
        </w:rPr>
        <w:t>контрольного органа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в срок до 1 февраля следующего года и размещается </w:t>
      </w:r>
      <w:r w:rsidR="00190A92"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Щекинский район в сети интернет, по адресу: «</w:t>
      </w:r>
      <w:hyperlink r:id="rId12" w:history="1">
        <w:r w:rsidR="00190A92"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="00190A92"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3F1221" w:rsidRDefault="003F1221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F1221" w:rsidRDefault="003F1221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F1221" w:rsidRDefault="003F1221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lastRenderedPageBreak/>
        <w:t>Объявление предостережения</w:t>
      </w: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51919" w:rsidRPr="00AD3F40" w:rsidRDefault="00C51919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10. Объявление предостережения проводится в соответствии с требованиями </w:t>
      </w:r>
      <w:r w:rsidR="0035185F"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51919" w:rsidRPr="00AD3F40" w:rsidRDefault="00752017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</w:t>
      </w:r>
      <w:r w:rsidR="00C51919" w:rsidRPr="00AD3F40">
        <w:rPr>
          <w:rFonts w:ascii="PT Astra Serif" w:hAnsi="PT Astra Serif"/>
          <w:color w:val="000000"/>
          <w:sz w:val="28"/>
          <w:szCs w:val="28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90A92" w:rsidRPr="00AD3F40" w:rsidRDefault="00C51919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11. Консультирование проводится в соответствии со статьей 50 </w:t>
      </w:r>
      <w:r w:rsidR="00086C24"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D479D" w:rsidRPr="00AD3F40" w:rsidRDefault="009D479D" w:rsidP="00AD3F40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C51919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 вопросах обжалования действий (бездействия) и (или) решений, принятых (осуществленных) </w:t>
      </w:r>
      <w:r w:rsidR="00752017" w:rsidRPr="00AD3F40">
        <w:rPr>
          <w:rFonts w:ascii="PT Astra Serif" w:hAnsi="PT Astra Serif"/>
          <w:color w:val="000000"/>
          <w:sz w:val="28"/>
          <w:szCs w:val="28"/>
        </w:rPr>
        <w:t>контрольным органом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и его должностными лицами; об административной ответственности за нарушение обязательных требований.</w:t>
      </w:r>
    </w:p>
    <w:p w:rsidR="009D479D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  <w:r w:rsidRPr="00AD3F40">
        <w:rPr>
          <w:rFonts w:ascii="PT Astra Serif" w:hAnsi="PT Astra Serif"/>
          <w:b/>
          <w:bCs/>
          <w:sz w:val="28"/>
          <w:szCs w:val="26"/>
          <w:lang w:val="x-none" w:eastAsia="x-none" w:bidi="ru-RU"/>
        </w:rPr>
        <w:t>Раздел 4. Показатели результативности и эффективности Программы профилактики</w:t>
      </w:r>
    </w:p>
    <w:p w:rsidR="00817F95" w:rsidRPr="00AD3F40" w:rsidRDefault="00817F95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6"/>
          <w:lang w:val="x-none" w:eastAsia="x-none" w:bidi="ru-RU"/>
        </w:rPr>
      </w:pPr>
    </w:p>
    <w:p w:rsidR="009D479D" w:rsidRPr="00AD3F40" w:rsidRDefault="009D479D" w:rsidP="00AD3F4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9D479D" w:rsidRPr="00AD3F40" w:rsidTr="00820F22">
        <w:trPr>
          <w:trHeight w:val="770"/>
        </w:trPr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9D479D" w:rsidRPr="00AD3F40" w:rsidTr="00820F22">
        <w:trPr>
          <w:trHeight w:val="1629"/>
        </w:trPr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17F9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817F95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контрольным органом</w:t>
            </w: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9D479D" w:rsidRPr="00AD3F40" w:rsidTr="00820F22"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AD3F40" w:rsidRDefault="009D479D" w:rsidP="00820F22">
            <w:pPr>
              <w:jc w:val="center"/>
              <w:rPr>
                <w:rFonts w:ascii="PT Astra Serif" w:hAnsi="PT Astra Serif"/>
                <w:i/>
                <w:color w:val="000000"/>
              </w:rPr>
            </w:pPr>
          </w:p>
        </w:tc>
      </w:tr>
      <w:tr w:rsidR="009D479D" w:rsidRPr="00AD3F40" w:rsidTr="00820F22">
        <w:tc>
          <w:tcPr>
            <w:tcW w:w="534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  <w:shd w:val="clear" w:color="auto" w:fill="auto"/>
          </w:tcPr>
          <w:p w:rsidR="009D479D" w:rsidRPr="00AD3F40" w:rsidRDefault="009D479D" w:rsidP="00820F2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Щекинский район в сети интернет, по адресу: «</w:t>
            </w:r>
            <w:hyperlink r:id="rId13" w:history="1">
              <w:r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3191" w:type="dxa"/>
            <w:shd w:val="clear" w:color="auto" w:fill="auto"/>
          </w:tcPr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9D479D" w:rsidRPr="00AD3F40" w:rsidRDefault="009D479D" w:rsidP="00820F2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D479D" w:rsidRPr="00AD3F40" w:rsidRDefault="009D479D" w:rsidP="009D479D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4C8E" w:rsidRPr="00AD3F40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AD3F40" w:rsidRDefault="00E75697" w:rsidP="00A40280">
      <w:pPr>
        <w:spacing w:line="276" w:lineRule="auto"/>
        <w:rPr>
          <w:rFonts w:ascii="PT Astra Serif" w:hAnsi="PT Astra Serif" w:cs="PT Astra Serif"/>
          <w:b/>
          <w:sz w:val="26"/>
          <w:szCs w:val="26"/>
        </w:rPr>
      </w:pPr>
    </w:p>
    <w:p w:rsidR="00E75697" w:rsidRPr="00AD3F40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817F95" w:rsidRPr="00AD3F40" w:rsidRDefault="00817F95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  <w:bookmarkStart w:id="0" w:name="_GoBack"/>
      <w:bookmarkEnd w:id="0"/>
    </w:p>
    <w:p w:rsidR="007B1DE8" w:rsidRDefault="007B1DE8" w:rsidP="007B1DE8">
      <w:pPr>
        <w:jc w:val="center"/>
        <w:rPr>
          <w:b/>
          <w:sz w:val="28"/>
          <w:szCs w:val="28"/>
        </w:rPr>
        <w:sectPr w:rsidR="007B1DE8" w:rsidSect="00AD3F40">
          <w:headerReference w:type="default" r:id="rId14"/>
          <w:headerReference w:type="first" r:id="rId15"/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360"/>
        </w:sectPr>
      </w:pPr>
    </w:p>
    <w:p w:rsidR="007B1DE8" w:rsidRPr="007371D5" w:rsidRDefault="007B1DE8" w:rsidP="007B1DE8">
      <w:pPr>
        <w:jc w:val="center"/>
        <w:rPr>
          <w:b/>
          <w:sz w:val="26"/>
          <w:szCs w:val="26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7B1DE8" w:rsidRPr="007D10B1" w:rsidRDefault="007B1DE8" w:rsidP="007B1DE8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Щекинский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3</w:t>
      </w:r>
      <w:r w:rsidRPr="007D10B1">
        <w:rPr>
          <w:color w:val="000000"/>
          <w:sz w:val="26"/>
          <w:szCs w:val="26"/>
        </w:rPr>
        <w:t xml:space="preserve"> год</w:t>
      </w:r>
    </w:p>
    <w:p w:rsidR="007B1DE8" w:rsidRPr="007D10B1" w:rsidRDefault="007B1DE8" w:rsidP="007B1DE8">
      <w:pPr>
        <w:jc w:val="right"/>
        <w:rPr>
          <w:color w:val="000000"/>
          <w:sz w:val="26"/>
          <w:szCs w:val="26"/>
        </w:rPr>
      </w:pP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7B1DE8" w:rsidRPr="00E30770" w:rsidTr="0078740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7B1DE8" w:rsidRPr="005366B4" w:rsidTr="00787401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87401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</w:t>
            </w:r>
            <w:r w:rsidRPr="007D10B1">
              <w:rPr>
                <w:color w:val="000000"/>
              </w:rPr>
              <w:lastRenderedPageBreak/>
              <w:t>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</w:t>
            </w:r>
            <w:r>
              <w:lastRenderedPageBreak/>
              <w:t>Администрации Щекинского района</w:t>
            </w:r>
          </w:p>
        </w:tc>
      </w:tr>
      <w:tr w:rsidR="007B1DE8" w:rsidRPr="005366B4" w:rsidTr="00787401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F65F91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 w:rsidR="00F65F91"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E30770" w:rsidRDefault="007B1DE8" w:rsidP="00820F22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="00E25400" w:rsidRPr="00E25400">
              <w:rPr>
                <w:color w:val="000000"/>
              </w:rPr>
              <w:t>на официальном Портале муниципального образования Щекинский район в сети интернет, по адресу: «http://www.schekino.ru/»</w:t>
            </w:r>
            <w:r>
              <w:rPr>
                <w:color w:val="000000"/>
              </w:rPr>
              <w:t xml:space="preserve"> </w:t>
            </w:r>
            <w:r w:rsidR="00E25400">
              <w:rPr>
                <w:color w:val="000000"/>
              </w:rPr>
              <w:t>п</w:t>
            </w:r>
            <w:r w:rsidRPr="007D10B1">
              <w:rPr>
                <w:color w:val="000000"/>
              </w:rPr>
              <w:t xml:space="preserve">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</w:t>
            </w:r>
            <w:r w:rsidRPr="007D10B1">
              <w:rPr>
                <w:color w:val="000000"/>
              </w:rPr>
              <w:lastRenderedPageBreak/>
              <w:t>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 xml:space="preserve">комитета по административно-техническому надзору Администрации Щекинского </w:t>
            </w:r>
            <w:r>
              <w:lastRenderedPageBreak/>
              <w:t>района</w:t>
            </w:r>
          </w:p>
        </w:tc>
      </w:tr>
      <w:tr w:rsidR="007B1DE8" w:rsidRPr="005366B4" w:rsidTr="0078740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5366B4" w:rsidTr="00787401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E25400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  <w:tr w:rsidR="007B1DE8" w:rsidRPr="00B754E6" w:rsidTr="0078740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E25400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B1DE8" w:rsidRPr="007D10B1" w:rsidRDefault="007B1DE8" w:rsidP="00820F22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Щекинского района</w:t>
            </w:r>
          </w:p>
        </w:tc>
      </w:tr>
    </w:tbl>
    <w:p w:rsidR="007B1DE8" w:rsidRDefault="007B1DE8" w:rsidP="007B1DE8">
      <w:pPr>
        <w:ind w:right="533"/>
        <w:rPr>
          <w:rFonts w:ascii="PT Astra Serif" w:hAnsi="PT Astra Serif"/>
          <w:sz w:val="28"/>
          <w:szCs w:val="28"/>
        </w:rPr>
      </w:pPr>
    </w:p>
    <w:p w:rsidR="007B1DE8" w:rsidRDefault="007B1DE8" w:rsidP="00817F95">
      <w:pPr>
        <w:spacing w:line="276" w:lineRule="auto"/>
        <w:rPr>
          <w:rFonts w:ascii="PT Astra Serif" w:hAnsi="PT Astra Serif"/>
        </w:rPr>
      </w:pPr>
    </w:p>
    <w:p w:rsidR="007B1DE8" w:rsidRPr="00817F95" w:rsidRDefault="007B1DE8" w:rsidP="00817F95">
      <w:pPr>
        <w:spacing w:line="276" w:lineRule="auto"/>
        <w:rPr>
          <w:rFonts w:ascii="PT Astra Serif" w:hAnsi="PT Astra Serif" w:cs="PT Astra Serif"/>
        </w:rPr>
      </w:pPr>
    </w:p>
    <w:sectPr w:rsidR="007B1DE8" w:rsidRPr="00817F95" w:rsidSect="007B1DE8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DA" w:rsidRDefault="00F725DA">
      <w:r>
        <w:separator/>
      </w:r>
    </w:p>
  </w:endnote>
  <w:endnote w:type="continuationSeparator" w:id="0">
    <w:p w:rsidR="00F725DA" w:rsidRDefault="00F7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DA" w:rsidRDefault="00F725DA">
      <w:r>
        <w:separator/>
      </w:r>
    </w:p>
  </w:footnote>
  <w:footnote w:type="continuationSeparator" w:id="0">
    <w:p w:rsidR="00F725DA" w:rsidRDefault="00F7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40" w:rsidRDefault="00AD3F40">
    <w:pPr>
      <w:pStyle w:val="af0"/>
      <w:jc w:val="center"/>
    </w:pPr>
  </w:p>
  <w:p w:rsidR="00AD3F40" w:rsidRDefault="00F725DA">
    <w:pPr>
      <w:pStyle w:val="af0"/>
      <w:jc w:val="center"/>
    </w:pPr>
    <w:sdt>
      <w:sdtPr>
        <w:id w:val="829947874"/>
        <w:docPartObj>
          <w:docPartGallery w:val="Page Numbers (Top of Page)"/>
          <w:docPartUnique/>
        </w:docPartObj>
      </w:sdtPr>
      <w:sdtEndPr/>
      <w:sdtContent>
        <w:r w:rsidR="00AD3F40">
          <w:fldChar w:fldCharType="begin"/>
        </w:r>
        <w:r w:rsidR="00AD3F40">
          <w:instrText>PAGE   \* MERGEFORMAT</w:instrText>
        </w:r>
        <w:r w:rsidR="00AD3F40">
          <w:fldChar w:fldCharType="separate"/>
        </w:r>
        <w:r w:rsidR="003F1221">
          <w:rPr>
            <w:noProof/>
          </w:rPr>
          <w:t>2</w:t>
        </w:r>
        <w:r w:rsidR="00AD3F40">
          <w:fldChar w:fldCharType="end"/>
        </w:r>
      </w:sdtContent>
    </w:sdt>
  </w:p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747954"/>
      <w:docPartObj>
        <w:docPartGallery w:val="Page Numbers (Top of Page)"/>
        <w:docPartUnique/>
      </w:docPartObj>
    </w:sdtPr>
    <w:sdtEndPr/>
    <w:sdtContent>
      <w:p w:rsidR="00AD3F40" w:rsidRDefault="00AD3F40">
        <w:pPr>
          <w:pStyle w:val="af0"/>
          <w:jc w:val="center"/>
        </w:pPr>
      </w:p>
      <w:p w:rsidR="00AD3F40" w:rsidRDefault="00F725DA">
        <w:pPr>
          <w:pStyle w:val="af0"/>
          <w:jc w:val="center"/>
        </w:pPr>
      </w:p>
    </w:sdtContent>
  </w:sdt>
  <w:p w:rsidR="00AD3F40" w:rsidRDefault="00AD3F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20E8B"/>
    <w:multiLevelType w:val="hybridMultilevel"/>
    <w:tmpl w:val="3948E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5A6DD9"/>
    <w:multiLevelType w:val="hybridMultilevel"/>
    <w:tmpl w:val="D7C2A9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6166E"/>
    <w:multiLevelType w:val="hybridMultilevel"/>
    <w:tmpl w:val="44D4E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3A72"/>
    <w:rsid w:val="0000791C"/>
    <w:rsid w:val="00010179"/>
    <w:rsid w:val="00043C5F"/>
    <w:rsid w:val="0004561B"/>
    <w:rsid w:val="00045A82"/>
    <w:rsid w:val="00065960"/>
    <w:rsid w:val="00074561"/>
    <w:rsid w:val="00086C24"/>
    <w:rsid w:val="00097D31"/>
    <w:rsid w:val="000D05A0"/>
    <w:rsid w:val="000E6231"/>
    <w:rsid w:val="000F03B2"/>
    <w:rsid w:val="00102639"/>
    <w:rsid w:val="00115CE3"/>
    <w:rsid w:val="0011670F"/>
    <w:rsid w:val="00140632"/>
    <w:rsid w:val="0016136D"/>
    <w:rsid w:val="00162E92"/>
    <w:rsid w:val="00174BF8"/>
    <w:rsid w:val="00190A92"/>
    <w:rsid w:val="001A4FEF"/>
    <w:rsid w:val="001A5931"/>
    <w:rsid w:val="001A5FBD"/>
    <w:rsid w:val="001B0281"/>
    <w:rsid w:val="001B39E9"/>
    <w:rsid w:val="001B3F35"/>
    <w:rsid w:val="001C32A8"/>
    <w:rsid w:val="001C7CE2"/>
    <w:rsid w:val="001E53E5"/>
    <w:rsid w:val="002013D6"/>
    <w:rsid w:val="00202316"/>
    <w:rsid w:val="0020635A"/>
    <w:rsid w:val="0021412F"/>
    <w:rsid w:val="002147F8"/>
    <w:rsid w:val="00236560"/>
    <w:rsid w:val="00260B37"/>
    <w:rsid w:val="00264766"/>
    <w:rsid w:val="00270C3B"/>
    <w:rsid w:val="002743AB"/>
    <w:rsid w:val="0029794D"/>
    <w:rsid w:val="002A16C1"/>
    <w:rsid w:val="002A32C5"/>
    <w:rsid w:val="002B4FD2"/>
    <w:rsid w:val="002C4050"/>
    <w:rsid w:val="002E4204"/>
    <w:rsid w:val="002E54BE"/>
    <w:rsid w:val="00301F2B"/>
    <w:rsid w:val="00322635"/>
    <w:rsid w:val="003514CE"/>
    <w:rsid w:val="0035185F"/>
    <w:rsid w:val="00380EBA"/>
    <w:rsid w:val="00385832"/>
    <w:rsid w:val="003A2384"/>
    <w:rsid w:val="003A5056"/>
    <w:rsid w:val="003B4D74"/>
    <w:rsid w:val="003C7763"/>
    <w:rsid w:val="003D216B"/>
    <w:rsid w:val="003F1221"/>
    <w:rsid w:val="0048387B"/>
    <w:rsid w:val="00491607"/>
    <w:rsid w:val="004964FF"/>
    <w:rsid w:val="004A107E"/>
    <w:rsid w:val="004A3E4D"/>
    <w:rsid w:val="004A4E25"/>
    <w:rsid w:val="004C74A2"/>
    <w:rsid w:val="004E16F7"/>
    <w:rsid w:val="004E6993"/>
    <w:rsid w:val="005139DA"/>
    <w:rsid w:val="0051768B"/>
    <w:rsid w:val="00527B97"/>
    <w:rsid w:val="005455E7"/>
    <w:rsid w:val="0056417C"/>
    <w:rsid w:val="00575CAF"/>
    <w:rsid w:val="005867C9"/>
    <w:rsid w:val="00592380"/>
    <w:rsid w:val="005A37B9"/>
    <w:rsid w:val="005A4B4E"/>
    <w:rsid w:val="005B2800"/>
    <w:rsid w:val="005B2F8E"/>
    <w:rsid w:val="005B3753"/>
    <w:rsid w:val="005B7848"/>
    <w:rsid w:val="005C6B9A"/>
    <w:rsid w:val="005C6F73"/>
    <w:rsid w:val="005F6D36"/>
    <w:rsid w:val="005F7562"/>
    <w:rsid w:val="005F7DEF"/>
    <w:rsid w:val="006051B5"/>
    <w:rsid w:val="00606B3C"/>
    <w:rsid w:val="00631C5C"/>
    <w:rsid w:val="006412BE"/>
    <w:rsid w:val="006452F6"/>
    <w:rsid w:val="006D66FB"/>
    <w:rsid w:val="006E1130"/>
    <w:rsid w:val="006E3D10"/>
    <w:rsid w:val="006F2075"/>
    <w:rsid w:val="006F29A4"/>
    <w:rsid w:val="006F6691"/>
    <w:rsid w:val="007112E3"/>
    <w:rsid w:val="007143EE"/>
    <w:rsid w:val="00724E8F"/>
    <w:rsid w:val="00733C1F"/>
    <w:rsid w:val="00735804"/>
    <w:rsid w:val="00737140"/>
    <w:rsid w:val="00737A06"/>
    <w:rsid w:val="00750ABC"/>
    <w:rsid w:val="00751008"/>
    <w:rsid w:val="00752017"/>
    <w:rsid w:val="00755D09"/>
    <w:rsid w:val="00756F06"/>
    <w:rsid w:val="007776C9"/>
    <w:rsid w:val="00780AF1"/>
    <w:rsid w:val="00787401"/>
    <w:rsid w:val="007935B8"/>
    <w:rsid w:val="00796661"/>
    <w:rsid w:val="007A5793"/>
    <w:rsid w:val="007B0CFB"/>
    <w:rsid w:val="007B1DE8"/>
    <w:rsid w:val="007B318A"/>
    <w:rsid w:val="007D1F28"/>
    <w:rsid w:val="007E0BE8"/>
    <w:rsid w:val="007E49E0"/>
    <w:rsid w:val="007F04E7"/>
    <w:rsid w:val="007F12CE"/>
    <w:rsid w:val="007F4F01"/>
    <w:rsid w:val="007F594F"/>
    <w:rsid w:val="00817F95"/>
    <w:rsid w:val="00826211"/>
    <w:rsid w:val="00831A33"/>
    <w:rsid w:val="0083223B"/>
    <w:rsid w:val="00843B24"/>
    <w:rsid w:val="00862D0C"/>
    <w:rsid w:val="00886A38"/>
    <w:rsid w:val="00897C3B"/>
    <w:rsid w:val="008A457D"/>
    <w:rsid w:val="008A6E82"/>
    <w:rsid w:val="008C1125"/>
    <w:rsid w:val="008E654F"/>
    <w:rsid w:val="008F2E0C"/>
    <w:rsid w:val="008F3B53"/>
    <w:rsid w:val="009110D2"/>
    <w:rsid w:val="009241CD"/>
    <w:rsid w:val="0093731C"/>
    <w:rsid w:val="0094624C"/>
    <w:rsid w:val="00962411"/>
    <w:rsid w:val="00985AAD"/>
    <w:rsid w:val="009A7968"/>
    <w:rsid w:val="009C7C5C"/>
    <w:rsid w:val="009D479D"/>
    <w:rsid w:val="009E566D"/>
    <w:rsid w:val="00A24EB9"/>
    <w:rsid w:val="00A31B04"/>
    <w:rsid w:val="00A333F8"/>
    <w:rsid w:val="00A40280"/>
    <w:rsid w:val="00A8779F"/>
    <w:rsid w:val="00A92395"/>
    <w:rsid w:val="00A97508"/>
    <w:rsid w:val="00AA2ACF"/>
    <w:rsid w:val="00AA7448"/>
    <w:rsid w:val="00AC4007"/>
    <w:rsid w:val="00AD089D"/>
    <w:rsid w:val="00AD3F40"/>
    <w:rsid w:val="00AE23D7"/>
    <w:rsid w:val="00B02366"/>
    <w:rsid w:val="00B0593F"/>
    <w:rsid w:val="00B109B4"/>
    <w:rsid w:val="00B17C8F"/>
    <w:rsid w:val="00B24B1A"/>
    <w:rsid w:val="00B505A4"/>
    <w:rsid w:val="00B562C1"/>
    <w:rsid w:val="00B63641"/>
    <w:rsid w:val="00B646C4"/>
    <w:rsid w:val="00BA4658"/>
    <w:rsid w:val="00BB1C1C"/>
    <w:rsid w:val="00BD2261"/>
    <w:rsid w:val="00BE5B7D"/>
    <w:rsid w:val="00C13AFD"/>
    <w:rsid w:val="00C42216"/>
    <w:rsid w:val="00C51919"/>
    <w:rsid w:val="00C57DDC"/>
    <w:rsid w:val="00CB2EFA"/>
    <w:rsid w:val="00CB3A7B"/>
    <w:rsid w:val="00CC106E"/>
    <w:rsid w:val="00CC4111"/>
    <w:rsid w:val="00CD1D71"/>
    <w:rsid w:val="00CD5EAC"/>
    <w:rsid w:val="00CD7ACF"/>
    <w:rsid w:val="00CE4C8E"/>
    <w:rsid w:val="00CE7669"/>
    <w:rsid w:val="00CF25B5"/>
    <w:rsid w:val="00CF3559"/>
    <w:rsid w:val="00D16374"/>
    <w:rsid w:val="00D44CE5"/>
    <w:rsid w:val="00D671B9"/>
    <w:rsid w:val="00D86701"/>
    <w:rsid w:val="00DD0F82"/>
    <w:rsid w:val="00DD3F75"/>
    <w:rsid w:val="00DF50F1"/>
    <w:rsid w:val="00E02DD2"/>
    <w:rsid w:val="00E03E77"/>
    <w:rsid w:val="00E06FAE"/>
    <w:rsid w:val="00E11B07"/>
    <w:rsid w:val="00E25400"/>
    <w:rsid w:val="00E415D6"/>
    <w:rsid w:val="00E41E47"/>
    <w:rsid w:val="00E53290"/>
    <w:rsid w:val="00E727C9"/>
    <w:rsid w:val="00E75697"/>
    <w:rsid w:val="00E817E4"/>
    <w:rsid w:val="00E83B74"/>
    <w:rsid w:val="00E84C6B"/>
    <w:rsid w:val="00EC79F5"/>
    <w:rsid w:val="00ED5032"/>
    <w:rsid w:val="00F141E8"/>
    <w:rsid w:val="00F41740"/>
    <w:rsid w:val="00F63BDF"/>
    <w:rsid w:val="00F65F91"/>
    <w:rsid w:val="00F6676E"/>
    <w:rsid w:val="00F725DA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rsid w:val="007D1F2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7B42-669F-4DA1-B702-B1811605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2022-09-22T13:57:00Z</cp:lastPrinted>
  <dcterms:created xsi:type="dcterms:W3CDTF">2022-09-23T11:05:00Z</dcterms:created>
  <dcterms:modified xsi:type="dcterms:W3CDTF">2022-09-23T11:05:00Z</dcterms:modified>
</cp:coreProperties>
</file>